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1.1、点对点：Queue，不可重复消费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消息生产者生产消息发送到queue中，然后消息消费者从queue中取出并且消费消息。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消息被消费以后，queue中不再有存储，所以消息消费者不可能消费到已经被消费的消息。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  <w:t>Queue支持存在多个消费者，但是对一个消息而言，只会有一个消费者可以消费。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431155" cy="2809240"/>
            <wp:effectExtent l="0" t="0" r="1714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2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1.2、发布/订阅：Topic，可以重复消费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消息生产者（发布）将消息发布到topic中，同时有多个消息消费者（订阅）消费该消息。和点对点方式不同，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  <w:t>发布到topic的消息会被所有订阅者消费。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53660" cy="2716530"/>
            <wp:effectExtent l="0" t="0" r="8890" b="762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支持订阅组的发布订阅模式：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发布订阅模式下，当发布者消息量很大时，显然单个订阅者的处理能力是不足的。实际上现实场景中是多个订阅者节点组成一个订阅组负载均衡消费topic消息即分组订阅，这样订阅者很容易实现消费能力线性扩展。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  <w:t>可以看成是一个topic下有多个Queue，每个Queue是点对点的方式，Queue之间是发布订阅方式。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53610" cy="3429000"/>
            <wp:effectExtent l="0" t="0" r="889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bookmarkStart w:id="1" w:name="t3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2、区别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2" w:name="t4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2.1、点对点模式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  <w:t>生产者发送一条消息到queue，一个queue可以有很多消费者，但是一个消息只能被一个消费者接受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，当没有消费者可用时，这个消息会被保存直到有 一个可用的消费者，所以Queue实现了一个可靠的负载均衡。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5"/>
      <w:bookmarkEnd w:id="3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2.2、发布订阅模式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发布者发送到topic的消息，只有订阅了topic的订阅者才会收到消息。topic实现了发布和订阅，</w:t>
      </w:r>
      <w:r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  <w:t>当你发布一个消息，所有订阅这个topic的服务都能得到这个消息，所以从1到N个订阅者都能得到这个消息的拷贝。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MQTT协议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"https://www.jianshu.com/p/8e7739246db6"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https://www.jianshu.com/p/8e7739246db6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</w:rPr>
        <w:t>MQTT 简介</w:t>
      </w:r>
    </w:p>
    <w:p>
      <w:pPr>
        <w:pStyle w:val="7"/>
        <w:keepNext w:val="0"/>
        <w:keepLines w:val="0"/>
        <w:widowControl/>
        <w:suppressLineNumbers w:val="0"/>
      </w:pPr>
      <w:r>
        <w:t>         MQTT（Message Queuing Telemetry Transport，消息队列遥测传输协议），是一种基于</w:t>
      </w:r>
      <w:r>
        <w:rPr>
          <w:rStyle w:val="10"/>
        </w:rPr>
        <w:t>发布/订阅</w:t>
      </w:r>
      <w:r>
        <w:t>（</w:t>
      </w:r>
      <w:r>
        <w:rPr>
          <w:rStyle w:val="10"/>
        </w:rPr>
        <w:t>publish/subscribe</w:t>
      </w:r>
      <w:r>
        <w:t>）模式的“轻量级”通讯协议，该协议构建于TCP/IP协议上，由IBM在1999年发布。MQTT最大优点在于，可以以极少的代码和有限的带宽，为连接远程设备提供实时可靠的消息服务。做为一种低开销、低带宽占用的即时通讯协议，使其在物联网、小型设备、移动应用等方面有较广泛的应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MQTT</w:t>
      </w:r>
      <w:r>
        <w:t>协议特点</w:t>
      </w:r>
    </w:p>
    <w:p>
      <w:pPr>
        <w:pStyle w:val="7"/>
        <w:keepNext w:val="0"/>
        <w:keepLines w:val="0"/>
        <w:widowControl/>
        <w:suppressLineNumbers w:val="0"/>
      </w:pPr>
      <w:r>
        <w:t>        MQTT是一个基于客户端-服务器的消息发布/订阅传输协议。MQTT协议是轻量、简单、开放和易于实现的，这些特点使它适用范围非常广泛。在很多情况下，包括受限的环境中，如：机器与机器（M2M）通信和物联网（IoT）。其在，通过卫星链路通信传感器、偶尔拨号的医疗设备、智能家居、及一些小型化设备中已广泛使用。</w:t>
      </w:r>
    </w:p>
    <w:p>
      <w:pPr>
        <w:pStyle w:val="7"/>
        <w:keepNext w:val="0"/>
        <w:keepLines w:val="0"/>
        <w:widowControl/>
        <w:suppressLineNumbers w:val="0"/>
      </w:pPr>
      <w:r>
        <w:t>        MQTT协议当前版本为，2014年发布的</w:t>
      </w:r>
      <w:r>
        <w:fldChar w:fldCharType="begin"/>
      </w:r>
      <w:r>
        <w:instrText xml:space="preserve"> HYPERLINK "https://link.jianshu.com?t=http://docs.oasis-open.org/mqtt/mqtt/v3.1.1/os/mqtt-v3.1.1-os.html" \t "_blank" </w:instrText>
      </w:r>
      <w:r>
        <w:fldChar w:fldCharType="separate"/>
      </w:r>
      <w:r>
        <w:rPr>
          <w:rStyle w:val="9"/>
        </w:rPr>
        <w:t>MQTT v3.1.1</w:t>
      </w:r>
      <w:r>
        <w:fldChar w:fldCharType="end"/>
      </w:r>
      <w:r>
        <w:t>。除标准版外，还有一个简化版</w:t>
      </w:r>
      <w:r>
        <w:rPr>
          <w:rStyle w:val="10"/>
        </w:rPr>
        <w:t>MQTT-SN</w:t>
      </w:r>
      <w:r>
        <w:t>，该协议主要针对嵌入式设备，这些设备一般工作于百TCP/IP网络，如：ZigBee。</w:t>
      </w:r>
    </w:p>
    <w:p>
      <w:pPr>
        <w:pStyle w:val="7"/>
        <w:keepNext w:val="0"/>
        <w:keepLines w:val="0"/>
        <w:widowControl/>
        <w:suppressLineNumbers w:val="0"/>
      </w:pPr>
      <w:r>
        <w:t>MQTT协议运行在</w:t>
      </w:r>
      <w:r>
        <w:fldChar w:fldCharType="begin"/>
      </w:r>
      <w:r>
        <w:instrText xml:space="preserve"> HYPERLINK "https://link.jianshu.com?t=http://itbilu.com/nodejs/core/VkcdcFq9.html" \l "OSI" \t "_blank" </w:instrText>
      </w:r>
      <w:r>
        <w:fldChar w:fldCharType="separate"/>
      </w:r>
      <w:r>
        <w:rPr>
          <w:rStyle w:val="9"/>
        </w:rPr>
        <w:t>TCP/IP</w:t>
      </w:r>
      <w:r>
        <w:fldChar w:fldCharType="end"/>
      </w:r>
      <w:r>
        <w:t>或其他网络协议，提供有序、无损、双向连接。其特点包括：</w:t>
      </w:r>
    </w:p>
    <w:p>
      <w:pPr>
        <w:pStyle w:val="7"/>
        <w:keepNext w:val="0"/>
        <w:keepLines w:val="0"/>
        <w:widowControl/>
        <w:suppressLineNumbers w:val="0"/>
      </w:pPr>
      <w:r>
        <w:t>1、使用的发布/订阅消息模式，它提供了一对多消息分发，以实现与应用程序的解耦。</w:t>
      </w:r>
    </w:p>
    <w:p>
      <w:pPr>
        <w:pStyle w:val="7"/>
        <w:keepNext w:val="0"/>
        <w:keepLines w:val="0"/>
        <w:widowControl/>
        <w:suppressLineNumbers w:val="0"/>
      </w:pPr>
      <w:r>
        <w:t>2、对负载内容屏蔽的消息传输机制。</w:t>
      </w:r>
    </w:p>
    <w:p>
      <w:pPr>
        <w:pStyle w:val="7"/>
        <w:keepNext w:val="0"/>
        <w:keepLines w:val="0"/>
        <w:widowControl/>
        <w:suppressLineNumbers w:val="0"/>
      </w:pPr>
      <w:r>
        <w:t>3、对传输消息有三种服务质量（QoS）：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最多一次</w:t>
      </w:r>
      <w:r>
        <w:t>，这一级别会发生消息丢失或重复，消息发布依赖于底层TCP/IP网络。即：&lt;=1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至多一次</w:t>
      </w:r>
      <w:r>
        <w:t>，这一级别会确保消息到达，但消息可能会重复。即：&gt;=1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只有一次</w:t>
      </w:r>
      <w:r>
        <w:t>，确保消息只有一次到达。即：＝1。在一些要求比较严格的计费系统中，可以使用此级别</w:t>
      </w:r>
    </w:p>
    <w:p>
      <w:pPr>
        <w:pStyle w:val="7"/>
        <w:keepNext w:val="0"/>
        <w:keepLines w:val="0"/>
        <w:widowControl/>
        <w:suppressLineNumbers w:val="0"/>
      </w:pPr>
      <w:r>
        <w:t>4、数据传输和协议交换的最小化（协议头部只有2字节），以减少网络流量</w:t>
      </w:r>
    </w:p>
    <w:p>
      <w:pPr>
        <w:pStyle w:val="7"/>
        <w:keepNext w:val="0"/>
        <w:keepLines w:val="0"/>
        <w:widowControl/>
        <w:suppressLineNumbers w:val="0"/>
      </w:pPr>
      <w:r>
        <w:t>5、通知机制，异常中断时通知传输双方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消息模型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</w:pPr>
      <w:r>
        <w:t>MQTT是一种基于代理的发布/订阅的消息协议。提供一对多的消息分发，解除应用程序耦合。一个发布者可以对应多个订阅者，当发布者发生变化的时候，他可以将消息一一通知给所有的订阅者。这种模式提供了更大的网络扩展性和更动态的网络拓扑。</w:t>
      </w:r>
    </w:p>
    <w:p>
      <w:pPr>
        <w:pStyle w:val="7"/>
        <w:keepNext w:val="0"/>
        <w:keepLines w:val="0"/>
        <w:widowControl/>
        <w:suppressLineNumbers w:val="0"/>
      </w:pPr>
      <w:r>
        <w:t>实现MQTT协议需要：客户端和服务器端</w:t>
      </w:r>
    </w:p>
    <w:p>
      <w:pPr>
        <w:pStyle w:val="7"/>
        <w:keepNext w:val="0"/>
        <w:keepLines w:val="0"/>
        <w:widowControl/>
        <w:suppressLineNumbers w:val="0"/>
      </w:pPr>
      <w:r>
        <w:t>MQTT协议中有三种身份：发布者（Publish）、代理（Broker）（服务器）、订阅者（Subscribe）。其中，消息的发布者和订阅者都是客户端，消息代理是服务器，消息发布者可以同时是订阅者。</w:t>
      </w:r>
    </w:p>
    <w:p>
      <w:pPr>
        <w:pStyle w:val="7"/>
        <w:keepNext w:val="0"/>
        <w:keepLines w:val="0"/>
        <w:widowControl/>
        <w:suppressLineNumbers w:val="0"/>
      </w:pPr>
      <w:r>
        <w:t>MQTT传输的消息分为：主题（Topic）和负载（payload）两部分</w:t>
      </w:r>
    </w:p>
    <w:p>
      <w:pPr>
        <w:pStyle w:val="7"/>
        <w:keepNext w:val="0"/>
        <w:keepLines w:val="0"/>
        <w:widowControl/>
        <w:suppressLineNumbers w:val="0"/>
      </w:pPr>
      <w:r>
        <w:t>Topic，可以理解为消息的类型，订阅者订阅（Subscribe）后，就会收到该主题的消息内容（payload）</w:t>
      </w:r>
    </w:p>
    <w:p>
      <w:pPr>
        <w:pStyle w:val="7"/>
        <w:keepNext w:val="0"/>
        <w:keepLines w:val="0"/>
        <w:widowControl/>
        <w:suppressLineNumbers w:val="0"/>
      </w:pPr>
      <w:r>
        <w:t>payload，可以理解为消息的内容，是指订阅者具体要使用的内容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消息质量</w:t>
      </w:r>
    </w:p>
    <w:p>
      <w:pPr>
        <w:pStyle w:val="7"/>
        <w:keepNext w:val="0"/>
        <w:keepLines w:val="0"/>
        <w:widowControl/>
        <w:suppressLineNumbers w:val="0"/>
      </w:pPr>
      <w:r>
        <w:t>MQTT提供三种质量的服务：</w:t>
      </w:r>
    </w:p>
    <w:p>
      <w:pPr>
        <w:pStyle w:val="7"/>
        <w:keepNext w:val="0"/>
        <w:keepLines w:val="0"/>
        <w:widowControl/>
        <w:suppressLineNumbers w:val="0"/>
      </w:pPr>
      <w:r>
        <w:t>至多一次，可能会出现丢包的现象。使用在对实时性要求不高的情况。这一级别可应用于如下情景，如环境传感器数据，丢失一次读记录无所谓，因为很快下一次读记录就会产生。</w:t>
      </w:r>
    </w:p>
    <w:p>
      <w:pPr>
        <w:pStyle w:val="7"/>
        <w:keepNext w:val="0"/>
        <w:keepLines w:val="0"/>
        <w:widowControl/>
        <w:suppressLineNumbers w:val="0"/>
      </w:pPr>
      <w:r>
        <w:t>至少一次，保证包会到达目的地，但是可能出现重包。</w:t>
      </w:r>
    </w:p>
    <w:p>
      <w:pPr>
        <w:pStyle w:val="7"/>
        <w:keepNext w:val="0"/>
        <w:keepLines w:val="0"/>
        <w:widowControl/>
        <w:suppressLineNumbers w:val="0"/>
      </w:pPr>
      <w:r>
        <w:t>正好一次，保证包会到达目的地，且不会出现重包的现象。这一级别可用于如计费系统等场景，在计费系统中，消息丢失或重复可能会导致生成错误的费用。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主题名称</w:t>
      </w:r>
    </w:p>
    <w:p>
      <w:pPr>
        <w:pStyle w:val="7"/>
        <w:keepNext w:val="0"/>
        <w:keepLines w:val="0"/>
        <w:widowControl/>
        <w:suppressLineNumbers w:val="0"/>
      </w:pPr>
      <w:r>
        <w:t>主题名称（Topic name）用来标识已发布消息的信息的渠道。订阅者用它来确定接收到所关心的信息。它是一个分层的结构，用斜线“/”作为分隔符。有两种通配符可以在主题发布、订阅时使用：“#”和“+”。前者可以通配多层结构，而后者只能通配一层结构。例如一个topic ： “a/b/c”,则“a/+/c”和“a/#”都可以和它相等。发布不支持模糊匹配，必须是确定的主题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（4）遗属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　　当一个客户端断开连接的时候，它希望客户端可以发送它指定的消息。该消息和普通消息的结构相同。通过设置该位并填入和信息相关的内容即可。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（5）消息类型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tbl>
      <w:tblPr>
        <w:tblStyle w:val="11"/>
        <w:tblW w:w="749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1"/>
        <w:gridCol w:w="583"/>
        <w:gridCol w:w="480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Reserved</w:t>
            </w:r>
          </w:p>
        </w:tc>
        <w:tc>
          <w:tcPr>
            <w:tcW w:w="5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0</w:t>
            </w:r>
          </w:p>
        </w:tc>
        <w:tc>
          <w:tcPr>
            <w:tcW w:w="48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保留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Connect</w:t>
            </w:r>
          </w:p>
        </w:tc>
        <w:tc>
          <w:tcPr>
            <w:tcW w:w="5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</w:t>
            </w:r>
          </w:p>
        </w:tc>
        <w:tc>
          <w:tcPr>
            <w:tcW w:w="48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客户端到服务端的连接请求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ConnACK</w:t>
            </w:r>
          </w:p>
        </w:tc>
        <w:tc>
          <w:tcPr>
            <w:tcW w:w="5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2</w:t>
            </w:r>
          </w:p>
        </w:tc>
        <w:tc>
          <w:tcPr>
            <w:tcW w:w="48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服务端对连接请求的响应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Publish</w:t>
            </w:r>
          </w:p>
        </w:tc>
        <w:tc>
          <w:tcPr>
            <w:tcW w:w="5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3</w:t>
            </w:r>
          </w:p>
        </w:tc>
        <w:tc>
          <w:tcPr>
            <w:tcW w:w="48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发布消息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1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puback</w:t>
            </w:r>
          </w:p>
        </w:tc>
        <w:tc>
          <w:tcPr>
            <w:tcW w:w="58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4</w:t>
            </w:r>
          </w:p>
        </w:tc>
        <w:tc>
          <w:tcPr>
            <w:tcW w:w="48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对发布消息的回应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11"/>
        <w:tblW w:w="749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503"/>
        <w:gridCol w:w="518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pubRec</w:t>
            </w:r>
          </w:p>
        </w:tc>
        <w:tc>
          <w:tcPr>
            <w:tcW w:w="5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5 </w:t>
            </w:r>
          </w:p>
        </w:tc>
        <w:tc>
          <w:tcPr>
            <w:tcW w:w="5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收到发布消息（保证传输part1）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pubRel</w:t>
            </w:r>
          </w:p>
        </w:tc>
        <w:tc>
          <w:tcPr>
            <w:tcW w:w="5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6</w:t>
            </w:r>
          </w:p>
        </w:tc>
        <w:tc>
          <w:tcPr>
            <w:tcW w:w="5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释放发布消息（保证传输part2）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pubComp</w:t>
            </w:r>
          </w:p>
        </w:tc>
        <w:tc>
          <w:tcPr>
            <w:tcW w:w="5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7</w:t>
            </w:r>
          </w:p>
        </w:tc>
        <w:tc>
          <w:tcPr>
            <w:tcW w:w="5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完成发布消息（保证传输part3）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subscribe</w:t>
            </w:r>
          </w:p>
        </w:tc>
        <w:tc>
          <w:tcPr>
            <w:tcW w:w="5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8</w:t>
            </w:r>
          </w:p>
        </w:tc>
        <w:tc>
          <w:tcPr>
            <w:tcW w:w="5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客户端订阅请求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subBack</w:t>
            </w:r>
          </w:p>
        </w:tc>
        <w:tc>
          <w:tcPr>
            <w:tcW w:w="5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9</w:t>
            </w:r>
          </w:p>
        </w:tc>
        <w:tc>
          <w:tcPr>
            <w:tcW w:w="51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订阅请求的回应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tbl>
      <w:tblPr>
        <w:tblStyle w:val="11"/>
        <w:tblW w:w="7498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37"/>
        <w:gridCol w:w="851"/>
        <w:gridCol w:w="421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unsubscribe</w:t>
            </w:r>
          </w:p>
        </w:tc>
        <w:tc>
          <w:tcPr>
            <w:tcW w:w="8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10</w:t>
            </w:r>
          </w:p>
        </w:tc>
        <w:tc>
          <w:tcPr>
            <w:tcW w:w="4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停止订阅请求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unsubBack</w:t>
            </w:r>
          </w:p>
        </w:tc>
        <w:tc>
          <w:tcPr>
            <w:tcW w:w="8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11</w:t>
            </w:r>
          </w:p>
        </w:tc>
        <w:tc>
          <w:tcPr>
            <w:tcW w:w="4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停止订阅请求响应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pingReq</w:t>
            </w:r>
          </w:p>
        </w:tc>
        <w:tc>
          <w:tcPr>
            <w:tcW w:w="8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12</w:t>
            </w:r>
          </w:p>
        </w:tc>
        <w:tc>
          <w:tcPr>
            <w:tcW w:w="4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Ping请求（保持连接）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pingResp</w:t>
            </w:r>
          </w:p>
        </w:tc>
        <w:tc>
          <w:tcPr>
            <w:tcW w:w="8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13</w:t>
            </w:r>
          </w:p>
        </w:tc>
        <w:tc>
          <w:tcPr>
            <w:tcW w:w="4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Ping响应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disconnect</w:t>
            </w:r>
          </w:p>
        </w:tc>
        <w:tc>
          <w:tcPr>
            <w:tcW w:w="8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14</w:t>
            </w:r>
          </w:p>
        </w:tc>
        <w:tc>
          <w:tcPr>
            <w:tcW w:w="4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客户端正在断开</w:t>
            </w:r>
          </w:p>
        </w:tc>
      </w:tr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reserved</w:t>
            </w:r>
          </w:p>
        </w:tc>
        <w:tc>
          <w:tcPr>
            <w:tcW w:w="8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15</w:t>
            </w:r>
          </w:p>
        </w:tc>
        <w:tc>
          <w:tcPr>
            <w:tcW w:w="42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 保留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开发一个MQTT库需要提供如下命令：</w:t>
      </w:r>
    </w:p>
    <w:p>
      <w:pPr>
        <w:pStyle w:val="7"/>
        <w:keepNext w:val="0"/>
        <w:keepLines w:val="0"/>
        <w:widowControl/>
        <w:suppressLineNumbers w:val="0"/>
      </w:pPr>
      <w:r>
        <w:t>Connect ：当一个TCP/IP套接字在服务器端和客户端连接建立时需要使用的命令。</w:t>
      </w:r>
    </w:p>
    <w:p>
      <w:pPr>
        <w:pStyle w:val="7"/>
        <w:keepNext w:val="0"/>
        <w:keepLines w:val="0"/>
        <w:widowControl/>
        <w:suppressLineNumbers w:val="0"/>
      </w:pPr>
      <w:r>
        <w:t>publish  ： 是由客户端向服务端发送，告诉服务器端自己感兴趣的Topic。每一个publishMessage 都会与一个Topic的名字联系在一起。</w:t>
      </w:r>
    </w:p>
    <w:p>
      <w:pPr>
        <w:pStyle w:val="7"/>
        <w:keepNext w:val="0"/>
        <w:keepLines w:val="0"/>
        <w:widowControl/>
        <w:suppressLineNumbers w:val="0"/>
      </w:pPr>
      <w:r>
        <w:t>pubRec:  是publish命令的响应，只不过使用了2级QoS协议。它是2级QoS协议的第二条消息</w:t>
      </w:r>
    </w:p>
    <w:p>
      <w:pPr>
        <w:pStyle w:val="7"/>
        <w:keepNext w:val="0"/>
        <w:keepLines w:val="0"/>
        <w:widowControl/>
        <w:suppressLineNumbers w:val="0"/>
      </w:pPr>
      <w:r>
        <w:t>pubRel:    是2级QoS协议的第三条消息</w:t>
      </w:r>
    </w:p>
    <w:p>
      <w:pPr>
        <w:pStyle w:val="7"/>
        <w:keepNext w:val="0"/>
        <w:keepLines w:val="0"/>
        <w:widowControl/>
        <w:suppressLineNumbers w:val="0"/>
      </w:pPr>
      <w:r>
        <w:t>publComp: 是2级QoS协议的第四条消息</w:t>
      </w:r>
    </w:p>
    <w:p>
      <w:pPr>
        <w:pStyle w:val="7"/>
        <w:keepNext w:val="0"/>
        <w:keepLines w:val="0"/>
        <w:widowControl/>
        <w:suppressLineNumbers w:val="0"/>
      </w:pPr>
      <w:r>
        <w:t>subscribe： 允许一个客户端注册自已感兴趣的Topic 名字，发布到这些Topic的消息会以publish Message的形式由服务器端发送给客户端。</w:t>
      </w:r>
    </w:p>
    <w:p>
      <w:pPr>
        <w:pStyle w:val="7"/>
        <w:keepNext w:val="0"/>
        <w:keepLines w:val="0"/>
        <w:widowControl/>
        <w:suppressLineNumbers w:val="0"/>
      </w:pPr>
      <w:r>
        <w:t>unsubscribe:  从客户端到服务器端，退订一个Topic。</w:t>
      </w:r>
    </w:p>
    <w:p>
      <w:pPr>
        <w:pStyle w:val="7"/>
        <w:keepNext w:val="0"/>
        <w:keepLines w:val="0"/>
        <w:widowControl/>
        <w:suppressLineNumbers w:val="0"/>
      </w:pPr>
      <w:r>
        <w:t>Ping： 有客户端向服务器端发送的“are you alive”的消息。</w:t>
      </w:r>
    </w:p>
    <w:p>
      <w:pPr>
        <w:pStyle w:val="7"/>
        <w:keepNext w:val="0"/>
        <w:keepLines w:val="0"/>
        <w:widowControl/>
        <w:suppressLineNumbers w:val="0"/>
      </w:pPr>
      <w:r>
        <w:t>disconnect：断开这个TCP/IP协议。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</w:rPr>
        <w:t>应用场景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推送</w:t>
      </w:r>
    </w:p>
    <w:p>
      <w:pPr>
        <w:pStyle w:val="7"/>
        <w:keepNext w:val="0"/>
        <w:keepLines w:val="0"/>
        <w:widowControl/>
        <w:suppressLineNumbers w:val="0"/>
      </w:pPr>
      <w:r>
        <w:t>再给大家普及下“推送”这个概念，推送这个词大部分人都会有印象的。比如PC端的推送广告，比如安卓的推送服务，还有一些即时通信软件如微信、易信等也是采用的推送技术。</w:t>
      </w:r>
    </w:p>
    <w:p>
      <w:pPr>
        <w:pStyle w:val="7"/>
        <w:keepNext w:val="0"/>
        <w:keepLines w:val="0"/>
        <w:widowControl/>
        <w:suppressLineNumbers w:val="0"/>
      </w:pPr>
      <w:r>
        <w:t>现在的推送实现的方式已经非常多了，主流的有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C2DM</w:t>
      </w:r>
      <w:r>
        <w:fldChar w:fldCharType="end"/>
      </w:r>
      <w:r>
        <w:t>服务（Google Cloud Messaging），基于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XML</w:t>
      </w:r>
      <w:r>
        <w:fldChar w:fldCharType="end"/>
      </w:r>
      <w:r>
        <w:t>协议的通讯协议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XMPP</w:t>
      </w:r>
      <w:r>
        <w:fldChar w:fldCharType="end"/>
      </w:r>
      <w:r>
        <w:t>协议（Openfire + Spark + Smack）, 轻量级的、基于代理的“发布/订阅”模式的消息传输协议MQTT协议，还可以通过嵌入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SDK</w:t>
      </w:r>
      <w:r>
        <w:fldChar w:fldCharType="end"/>
      </w:r>
      <w:r>
        <w:t>使用第三方提供的推送服务，如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百度云推送</w:t>
      </w:r>
      <w:r>
        <w:fldChar w:fldCharType="end"/>
      </w:r>
      <w:r>
        <w:t>、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极光推送</w:t>
      </w:r>
      <w:r>
        <w:fldChar w:fldCharType="end"/>
      </w:r>
      <w:r>
        <w:t>、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智游推送</w:t>
      </w:r>
      <w:r>
        <w:fldChar w:fldCharType="end"/>
      </w:r>
      <w:r>
        <w:t>、</w:t>
      </w:r>
      <w:r>
        <w:fldChar w:fldCharType="begin"/>
      </w:r>
      <w:r>
        <w:instrText xml:space="preserve"> HYPERLINK "" \t "_blank" </w:instrText>
      </w:r>
      <w:r>
        <w:fldChar w:fldCharType="separate"/>
      </w:r>
      <w:r>
        <w:rPr>
          <w:rStyle w:val="9"/>
        </w:rPr>
        <w:t>腾讯信鸽</w:t>
      </w:r>
      <w:r>
        <w:fldChar w:fldCharType="end"/>
      </w:r>
      <w:r>
        <w:t>等。</w:t>
      </w:r>
    </w:p>
    <w:p>
      <w:pPr>
        <w:pStyle w:val="7"/>
        <w:keepNext w:val="0"/>
        <w:keepLines w:val="0"/>
        <w:widowControl/>
        <w:suppressLineNumbers w:val="0"/>
      </w:pPr>
      <w:r>
        <w:t>推送利用的也是类似于上面提到的代理技术，从而将数据源源不断地推向客户机。笔者对其它协议了解不多所以也不敢多做妄言，但是现在国内很多企业都已经广泛使用MQTT作为Android手机客户端与服务器端推送消息的协议。其中Sohu，Cmstop手机客户端中均有使用到MQTT作为消息推送消息。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</w:rPr>
        <w:t>上报传感器数据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简单的例子应用mqtt到 android 客户端实现publish 数据到服务端，和接收服务端的推流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1"/>
          <w:szCs w:val="31"/>
        </w:rPr>
        <w:t>配置MQTT连接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阻塞，未来和回调API都共享相同的连接设置。您可以创建</w:t>
      </w:r>
      <w:r>
        <w:rPr>
          <w:szCs w:val="22"/>
        </w:rPr>
        <w:t>MQTT</w:t>
      </w:r>
      <w:r>
        <w:rPr>
          <w:rFonts w:hint="default"/>
          <w:szCs w:val="22"/>
        </w:rPr>
        <w:t>该类的新实例，并使用连接和套接字相关选项对其进行配置。至少setHost在尝试连接之前调用该方法。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MQTT mqtt = new MQTT();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mqtt.setHost("localhost", 1883);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// or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mqtt.setHost("tcp://localhost:1883");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"controlling-mqtt-options"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控制MQTT选项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setClientId：用于设置会话的客户端ID。这是MQTT服务器用来识别setCleanSession(false);正在使用的会话的内容。该ID必须为23个字符或更少。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默认为自动生成的ID（基于您的套接字地址，端口和时间戳）。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setCleanSession：如果希望MQTT服务器在客户端会话中保留主题订阅和确认位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置，则设置为false。默认为true。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setKeepAlive：在几秒钟内配置Keep Alive计时器。定义从客户端收到的消息之间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的最大时间间隔。它使服务器能够检测到与客户端的网络连接已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经丢失，而无需等待较长的TCP / IP超时。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setUserName ：设置用于对服务器进行身份验证的用户名。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setPassword ：设置用于对服务器进行身份验证的密码。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setWillTopic：如果设置，服务器将在客户端发生意外断开连接时将客户端的Will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消息发布到指定主题。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setWillMessage：将发送的意愿消息。默认为零长度的消息。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setWillQos：设置用于Will消息的服务质量。默认为QoS.AT_MOST_ONCE。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setWillRetain：如果您希望使用保留选项发布遗嘱，请设置为true。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setVersion：设置为“3.1.1”以使用MQTT版本3.1.1。否则默认为3.1协议版本。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"controlling-connection-reconnects"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控制连接重新连接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如果发生网络错误，连接将自动重新连接并重新建立消息传递会话。您可以控制尝试重新连接的频率，并使用以下方法定义重新连接尝试的最大次数：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setConnectAttemptsMax：在客户端首次尝试连接到服务器时，在将错误报告给客户端之前，尝试重新连接的最大次数。设置为-1以使用无限尝试。默认为-1。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setReconnectAttemptsMax：在先前建立了服务器连接之后，在将错误报告给客户端之前，重新连接尝试的最大次数。设置为-1以使用无限尝试。默认为-1。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setReconnectDelay：在第一次重新连接尝试之前，等待多长时间ms。默认为10。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setReconnectDelayMax：重新连接尝试之间等待的最长时间（以毫秒为单位）。默认为30,000。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setReconnectBackOffMultiplier：在重新连接尝试之间使用指数退避。设置为1以禁用指数退避。默认为2。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"configuring-socket-options"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配置套接字选项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您可以使用以下方法调整某些套接字选项：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setReceiveBufferSize：设置内部套接字接收缓冲区的大小。默认为65536（64k）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setSendBufferSize：设置内部套接字发送缓冲区的大小。默认为65536（64k）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setTrafficClass：为从传输器发送的数据包设置IP标头中的流量类别或服务类型八</w:t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eastAsia" w:cstheme="minorBidi"/>
          <w:kern w:val="0"/>
          <w:sz w:val="24"/>
          <w:szCs w:val="22"/>
          <w:lang w:val="en-US" w:eastAsia="zh-CN" w:bidi="ar"/>
        </w:rPr>
        <w:tab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位字节。默认为8这意味着流量应该针对吞吐量进行优化。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"throttling-connections"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节流连接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如果您想要降低连接的读取或写入速度，请使用以下方法：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ind w:firstLine="420" w:firstLineChars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setMaxReadRate：设置此传输将在每秒接收数据的最大字节数。此设置限制读取，以便不超过速率。默认为0，禁用限制。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40" w:afterAutospacing="0"/>
        <w:ind w:firstLine="420" w:firstLineChars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setMaxWriteRate：设置此传输器将在其每秒发送数据的最大字节数。此设置会限制写入，以便不超过速率。默认为0，禁用限制。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"using-ssl-connections"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使用SSL连接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如果要通过SSL / TLS而不是TCP进行连接，请为该host字段使用“ssl：//”或“tls：//”URI前缀而不是“tcp：//” 。用于更细粒度地控制使用哪种算法。支持的协议值是：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ssl:// - 使用SSL算法的JVM默认版本。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sslv*:// - 使用特定的SSL版本，其中*是您的JVM支持的版本。例：sslv3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tls:// - 使用JVM默认版本的TLS算法。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tlsv*:// - 在*您的JVM支持的版本中使用特定的TLS版本。例：tlsv1.1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SSLContext除非使用setSslContext方法配置MQTT实例，否则客户端将使用通过JVM系统属性配置 的默认JVM 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SSL连接对内部线程池执行阻塞操作，除非您调用setBlockingExecutor方法来配置它们将使用的执行程序。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"selecting-the-dispatch-queue"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选择调度队列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一个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"http://hawtdispatch.fusesource.org/"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HawtDispatch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调度队列来同步访问连接。如果未通过该setDispatchQueue方法配置显式队列，则将为该连接创建一个新队列。如果您希望多个连接共享同一队列进行同步，那么设置显式队列可能会很方便。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"using-the-blocking-api"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使用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阻塞</w: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API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该MQTT.connectBlocking方法建立连接并为您提供与阻塞API的连接。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BlockingConnection connection = mqtt.blockingConnection();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connection.connect();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使用以下publish方法将消息发布到主题：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connection.publish("foo", "Hello".getBytes(), QoS.AT_LEAST_ONCE, false);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您可以使用该subscribe方法订阅多个主题：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Topic[] topics = {new Topic("foo", QoS.AT_LEAST_ONCE)};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byte[] qoses = connection.subscribe(topics);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然后使用receive和ack 方法接收并确认消息的消耗：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Message message = connection.receive();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System.out.println(message.getTopic());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byte[] payload = message.getPayload();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// process the message then: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message.ack();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最后断开：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connection.disconnect();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"using-the-future-based-api"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使用基于future的API</w:t>
      </w:r>
      <w:r>
        <w:rPr>
          <w:rFonts w:hint="eastAsia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 xml:space="preserve"> （非阻塞）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该MQTT.connectFuture方法建立连接并为您提供与期货样式API的连接。所有针对连接的操作都是非阻塞的，并通过Future返回结果。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FutureConnection connection = mqtt.futureConnection();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Future&lt;Void&gt; f1 = connection.connect();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f1.await();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Future&lt;byte[]&gt; f2 = connection.subscribe(new Topic[]{new Topic(utf8("foo"), QoS.AT_LEAST_ONCE)});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byte[] qoses = f2.await();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// We can start future receive..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Future&lt;Message&gt; receive = connection.receive();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// send the message..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Future&lt;Void&gt; f3 = connection.publish("foo", "Hello".getBytes(), QoS.AT_LEAST_ONCE, false);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// Then the receive will get the message.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Message message = receive.await();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message.ack();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Future&lt;Void&gt; f4 = connection.disconnect();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f4.await();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begin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nstrText xml:space="preserve"> HYPERLINK "https://github.com/fusesource/mqtt-client" \l "using-the-callbackcontinuation-passing-based-api" </w:instrText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separate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fldChar w:fldCharType="end"/>
      </w: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使用基于回调/继续传递的API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t>该MQTT.connectCallback方法建立一个连接并为您提供与回调风格API的连接。这是使用API​​风格最复杂的，但可以提供最佳性能。未来和阻塞API使用封面下的回调API。连接上的所有操作都是非阻塞的，操作的结果将传递给您实现的回调接口。</w:t>
      </w:r>
    </w:p>
    <w:sdt>
      <w:sdtP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  <w:id w:val="147463677"/>
        <w:placeholder>
          <w:docPart w:val="{72766a7a-235a-4bcf-840c-e70183ca067a}"/>
        </w:placeholder>
        <w:docPartList>
          <w:docPartGallery w:val="Quick Parts"/>
        </w:docPartList>
      </w:sdtPr>
      <w:sdtEndPr>
        <w:rPr>
          <w:rFonts w:hint="default" w:asciiTheme="minorHAnsi" w:hAnsiTheme="minorHAnsi" w:eastAsiaTheme="minorEastAsia" w:cstheme="minorBidi"/>
          <w:kern w:val="0"/>
          <w:sz w:val="24"/>
          <w:szCs w:val="22"/>
          <w:lang w:val="en-US" w:eastAsia="zh-CN" w:bidi="ar"/>
        </w:rPr>
      </w:sdtEndPr>
      <w:sdtContent>
        <w:p>
          <w:pPr>
            <w:pStyle w:val="7"/>
            <w:keepNext w:val="0"/>
            <w:keepLines w:val="0"/>
            <w:widowControl/>
            <w:suppressLineNumbers w:val="0"/>
            <w:spacing w:before="0" w:beforeAutospacing="0" w:after="240" w:afterAutospacing="0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例：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final CallbackConnection connection = mqtt.callbackConnection();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connection.listener(new Listener()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onDisconnected()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onConnected()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onPublish(UTF8Buffer topic, Buffer payload, Runnable ack)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// You can now process a received message from a topic.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// Once process execute the ack runnable.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ack.run();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onFailure(Throwable value)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connection.close(null); // a connection failure occured.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})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connection.connect(new Callback&lt;Void&gt;()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onFailure(Throwable value)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result.failure(value); // If we could not connect to the server.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// Once we connect..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onSuccess(Void v)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// Subscribe to a topic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Topic[] topics = {new Topic("foo", QoS.AT_LEAST_ONCE)};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connection.subscribe(topics, new Callback&lt;byte[]&gt;()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public void onSuccess(byte[] qoses)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    // The result of the subcribe request.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public void onFailure(Throwable value)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    connection.close(null); // subscribe failed.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});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// Send a message to a topic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connection.publish("foo", "Hello".getBytes(), QoS.AT_LEAST_ONCE, false, </w:t>
          </w:r>
          <w:r>
            <w:rPr>
              <w:rFonts w:hint="eastAsia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ab/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new Callback&lt;Void&gt;()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public void onSuccess(Void v)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  // the pubish operation completed successfully.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public void onFailure(Throwable value)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    connection.close(null); // publish failed.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});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// To disconnect..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connection.disconnect(new Callback&lt;Void&gt;()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public void onSuccess(Void v)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  // called once the connection is disconnected.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public void onFailure(Throwable value)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  // Disconnects never fail.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  });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24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});</w:t>
          </w:r>
        </w:p>
        <w:p>
          <w:pPr>
            <w:pStyle w:val="7"/>
            <w:keepNext w:val="0"/>
            <w:keepLines w:val="0"/>
            <w:widowControl/>
            <w:suppressLineNumbers w:val="0"/>
            <w:spacing w:before="0" w:beforeAutospacing="0" w:after="240" w:afterAutospacing="0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每个连接都有一个</w:t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instrText xml:space="preserve"> HYPERLINK "http://hawtdispatch.fusesource.org/" </w:instrText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HawtDispatch</w:t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分派队列，它用来处理套接字的IO事件。调度队列是一个执行器，提供IO的串行执行和处理事件，并用于确保连接的同步访问。</w:t>
          </w:r>
        </w:p>
        <w:p>
          <w:pPr>
            <w:pStyle w:val="7"/>
            <w:keepNext w:val="0"/>
            <w:keepLines w:val="0"/>
            <w:widowControl/>
            <w:suppressLineNumbers w:val="0"/>
            <w:spacing w:before="0" w:beforeAutospacing="0" w:after="240" w:afterAutospacing="0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回调将执行与连接相关联的调度队列，因此可以安全地使用来自回调的连接，但不能在回调中执行任何阻塞操作。如果您需要执行可能会阻塞的某些处理，则必须将其发送到另一个线程池进行处理。此外，如果另一个线程需要与连接进行交互，它只能通过使用提交给</w:t>
          </w:r>
          <w:bookmarkStart w:id="4" w:name="_GoBack"/>
          <w:bookmarkEnd w:id="4"/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连接调度队列的Runnable来完成。</w:t>
          </w:r>
        </w:p>
        <w:p>
          <w:pPr>
            <w:pStyle w:val="7"/>
            <w:keepNext w:val="0"/>
            <w:keepLines w:val="0"/>
            <w:widowControl/>
            <w:suppressLineNumbers w:val="0"/>
            <w:spacing w:before="0" w:beforeAutospacing="0" w:after="240" w:afterAutospacing="0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在连接的调度队列上执行Runnable的示例：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connection.getDispatchQueue().execute(new Runnable(){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public void run() {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  connection.publish( ..... );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0" w:afterAutospacing="0" w:line="22" w:lineRule="atLeast"/>
            <w:ind w:left="0" w:firstLine="0"/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 xml:space="preserve">    }</w:t>
          </w:r>
        </w:p>
        <w:p>
          <w:pPr>
            <w:pStyle w:val="6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6F8FA"/>
            <w:spacing w:before="0" w:beforeAutospacing="0" w:after="0" w:afterAutospacing="0" w:line="22" w:lineRule="atLeast"/>
            <w:ind w:left="0" w:firstLine="0"/>
            <w:rPr>
              <w:rFonts w:hint="eastAsia" w:ascii="PingFang SC" w:hAnsi="PingFang SC" w:eastAsia="PingFang SC" w:cs="PingFang SC"/>
              <w:i w:val="0"/>
              <w:caps w:val="0"/>
              <w:color w:val="FF0000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default" w:asciiTheme="minorHAnsi" w:hAnsiTheme="minorHAnsi" w:eastAsiaTheme="minorEastAsia" w:cstheme="minorBidi"/>
              <w:kern w:val="0"/>
              <w:sz w:val="24"/>
              <w:szCs w:val="22"/>
              <w:lang w:val="en-US" w:eastAsia="zh-CN" w:bidi="ar"/>
            </w:rPr>
            <w:t>});</w:t>
          </w:r>
        </w:p>
      </w:sdtContent>
    </w:sdt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PingFang SC" w:hAnsi="PingFang SC" w:eastAsia="PingFang SC" w:cs="PingFang SC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BD551A"/>
    <w:multiLevelType w:val="multilevel"/>
    <w:tmpl w:val="B7BD5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81F7F4D"/>
    <w:multiLevelType w:val="multilevel"/>
    <w:tmpl w:val="081F7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42C2"/>
    <w:rsid w:val="03123008"/>
    <w:rsid w:val="093C488A"/>
    <w:rsid w:val="0B99183F"/>
    <w:rsid w:val="0BBE0C47"/>
    <w:rsid w:val="122E59A2"/>
    <w:rsid w:val="12E61A0D"/>
    <w:rsid w:val="13657385"/>
    <w:rsid w:val="150C601C"/>
    <w:rsid w:val="1818146E"/>
    <w:rsid w:val="1EAA7C00"/>
    <w:rsid w:val="1F9A39D9"/>
    <w:rsid w:val="2231305C"/>
    <w:rsid w:val="2C02198D"/>
    <w:rsid w:val="2D173046"/>
    <w:rsid w:val="2EF609BA"/>
    <w:rsid w:val="35030D2F"/>
    <w:rsid w:val="3FC833C6"/>
    <w:rsid w:val="414A1A85"/>
    <w:rsid w:val="41F22143"/>
    <w:rsid w:val="45BF175C"/>
    <w:rsid w:val="46BF6CC2"/>
    <w:rsid w:val="50CB6D66"/>
    <w:rsid w:val="51DE2FC9"/>
    <w:rsid w:val="53D460CE"/>
    <w:rsid w:val="5BA52381"/>
    <w:rsid w:val="5CCE43BF"/>
    <w:rsid w:val="5D4330B9"/>
    <w:rsid w:val="61E249A4"/>
    <w:rsid w:val="62BA3D32"/>
    <w:rsid w:val="6B654D04"/>
    <w:rsid w:val="6FF90AE0"/>
    <w:rsid w:val="6FFE531A"/>
    <w:rsid w:val="732D70C2"/>
    <w:rsid w:val="74484E9A"/>
    <w:rsid w:val="74F33637"/>
    <w:rsid w:val="792A5472"/>
    <w:rsid w:val="7C4D5EF5"/>
    <w:rsid w:val="7D8B5BB7"/>
    <w:rsid w:val="7E2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766a7a-235a-4bcf-840c-e70183ca06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766a7a-235a-4bcf-840c-e70183ca067a}"/>
      </w:docPartPr>
      <w:docPartBody>
        <w:p>
          <w:r>
            <w:rPr>
              <w:color w:val="808080"/>
            </w:rPr>
            <w:t>选择一个构建基块。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</dc:creator>
  <cp:lastModifiedBy>ღ 不愿荒芜我的. 一生</cp:lastModifiedBy>
  <dcterms:modified xsi:type="dcterms:W3CDTF">2018-05-10T07:51:20Z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