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/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使用javaBean代替EJB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Spring的核心分两部分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 Aop： 面向切面编程， 扩展功能不是修改源代码实现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 Ioc：控制反转-----&gt;把类对象的创建权限交给了spring（容器）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139950"/>
            <wp:effectExtent l="0" t="0" r="6350" b="1270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spring是一站式框架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三层中，都提供了不同的解决技术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Web层： springMVC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Service层： ioc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Dao层：spring的jdbcTemplate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使用的是4 版本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Spring 的 IOC 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把对象的创建交给spring进行管理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Ioc操作两部分：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Ioc的配置文件方式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Ioc的注解方式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IOC底层原理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ioc底层原理使用技术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Xml配置文件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Dom4j解决xml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工厂设计模式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反射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画图分析ioc底层原理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直接new   ---&gt;  使用工厂模式进行解耦合(但是是service和工厂类耦合)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--------&gt;  ioc 控制反转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Ioc原理：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第一步： 创建xml配置文件，配置要创建对象类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第二步： 创建一个工厂类， 使用dom4j 解析配置文件+ 反射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0500" cy="324421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 context = new ClasspathXmlApplicationContext(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xml路径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context.getBean(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xml --&gt;id...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4"/>
          <w:lang w:eastAsia="zh-CN"/>
        </w:rPr>
      </w:pPr>
      <w:r>
        <w:rPr>
          <w:rFonts w:hint="eastAsia"/>
          <w:sz w:val="32"/>
          <w:szCs w:val="40"/>
          <w:lang w:eastAsia="zh-CN"/>
        </w:rPr>
        <w:t>配置文件没有提示：</w:t>
      </w:r>
      <w:r>
        <w:rPr>
          <w:rFonts w:hint="eastAsia"/>
          <w:sz w:val="21"/>
          <w:szCs w:val="24"/>
          <w:lang w:eastAsia="zh-CN"/>
        </w:rPr>
        <w:t>引入文件到</w:t>
      </w:r>
      <w:r>
        <w:rPr>
          <w:rFonts w:hint="eastAsia"/>
          <w:sz w:val="21"/>
          <w:szCs w:val="24"/>
          <w:lang w:val="en-US" w:eastAsia="zh-CN"/>
        </w:rPr>
        <w:t>eclipse中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 实例化方式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无参构造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静态工厂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实例工厂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sz w:val="32"/>
          <w:szCs w:val="40"/>
          <w:lang w:val="en-US" w:eastAsia="zh-CN"/>
        </w:rPr>
      </w:pPr>
      <w:r>
        <w:rPr>
          <w:rFonts w:hint="eastAsia"/>
          <w:color w:val="0000FF"/>
          <w:sz w:val="32"/>
          <w:szCs w:val="40"/>
          <w:lang w:val="en-US" w:eastAsia="zh-CN"/>
        </w:rPr>
        <w:t>重点：</w:t>
      </w:r>
      <w:bookmarkStart w:id="0" w:name="OLE_LINK1"/>
      <w:r>
        <w:rPr>
          <w:rFonts w:hint="eastAsia"/>
          <w:color w:val="0000FF"/>
          <w:sz w:val="32"/>
          <w:szCs w:val="40"/>
          <w:lang w:val="en-US" w:eastAsia="zh-CN"/>
        </w:rPr>
        <w:t xml:space="preserve"> 注入对象类型属性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sz w:val="21"/>
          <w:szCs w:val="24"/>
          <w:lang w:val="en-US" w:eastAsia="zh-CN"/>
        </w:rPr>
      </w:pPr>
      <w:r>
        <w:rPr>
          <w:rFonts w:hint="eastAsia"/>
          <w:color w:val="0000FF"/>
          <w:sz w:val="21"/>
          <w:szCs w:val="24"/>
          <w:lang w:val="en-US" w:eastAsia="zh-CN"/>
        </w:rPr>
        <w:t>把new的过程交给spring管理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color w:val="0000FF"/>
          <w:sz w:val="21"/>
          <w:szCs w:val="24"/>
          <w:lang w:val="en-US" w:eastAsia="zh-CN"/>
        </w:rPr>
      </w:pPr>
      <w:r>
        <w:rPr>
          <w:rFonts w:hint="eastAsia"/>
          <w:color w:val="0000FF"/>
          <w:sz w:val="21"/>
          <w:szCs w:val="24"/>
          <w:lang w:val="en-US" w:eastAsia="zh-CN"/>
        </w:rPr>
        <w:t xml:space="preserve">在service中 使用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FF"/>
          <w:sz w:val="21"/>
          <w:szCs w:val="24"/>
          <w:lang w:val="en-US" w:eastAsia="zh-CN"/>
        </w:rPr>
      </w:pPr>
      <w:r>
        <w:rPr>
          <w:rFonts w:hint="eastAsia"/>
          <w:color w:val="0000FF"/>
          <w:sz w:val="21"/>
          <w:szCs w:val="24"/>
          <w:lang w:val="en-US" w:eastAsia="zh-CN"/>
        </w:rPr>
        <w:t>&lt;bean  ...  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FF"/>
          <w:sz w:val="21"/>
          <w:szCs w:val="24"/>
          <w:lang w:val="en-US" w:eastAsia="zh-CN"/>
        </w:rPr>
      </w:pPr>
      <w:r>
        <w:rPr>
          <w:rFonts w:hint="eastAsia"/>
          <w:color w:val="0000FF"/>
          <w:sz w:val="21"/>
          <w:szCs w:val="24"/>
          <w:lang w:val="en-US" w:eastAsia="zh-CN"/>
        </w:rPr>
        <w:t>&lt;property name="filters" value="stat"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FF"/>
          <w:sz w:val="21"/>
          <w:szCs w:val="24"/>
          <w:lang w:val="en-US" w:eastAsia="zh-CN"/>
        </w:rPr>
      </w:pPr>
      <w:r>
        <w:rPr>
          <w:rFonts w:hint="eastAsia"/>
          <w:color w:val="0000FF"/>
          <w:sz w:val="21"/>
          <w:szCs w:val="24"/>
          <w:lang w:val="en-US" w:eastAsia="zh-CN"/>
        </w:rPr>
        <w:t>&lt;property name="filters2" ref="..." /&gt; &lt;!-- 引用 --&gt;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FF"/>
          <w:sz w:val="21"/>
          <w:szCs w:val="24"/>
          <w:lang w:val="en-US" w:eastAsia="zh-CN"/>
        </w:rPr>
      </w:pPr>
      <w:r>
        <w:rPr>
          <w:rFonts w:hint="eastAsia"/>
          <w:color w:val="0000FF"/>
          <w:sz w:val="21"/>
          <w:szCs w:val="24"/>
          <w:lang w:val="en-US" w:eastAsia="zh-CN"/>
        </w:rPr>
        <w:t>&lt;/bean&gt;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4"/>
          <w:lang w:val="en-US" w:eastAsia="zh-CN"/>
        </w:rPr>
      </w:pPr>
      <w:r>
        <w:rPr>
          <w:rFonts w:hint="eastAsia"/>
          <w:color w:val="auto"/>
          <w:sz w:val="21"/>
          <w:szCs w:val="24"/>
          <w:lang w:val="en-US" w:eastAsia="zh-CN"/>
        </w:rPr>
        <w:t>2.  p 名称空间注入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950210"/>
            <wp:effectExtent l="0" t="0" r="1016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注入复杂类型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list集合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Properties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生成set方法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 创建类的对象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 属性注入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486025" cy="1571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61615" cy="17526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961765" cy="17430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268095"/>
            <wp:effectExtent l="0" t="0" r="825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IOC  和  DI 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IOC： 控制反转, 把对象创建权交给spring进行配置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依赖注入， 向类里面的属性设置值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关系： 依赖注入不能单独存在，需要早ioc基础之上进行操作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第一次效率特别低，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实现思想： 把加载配置文件和创建对象过程，在服务器启动时完成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实现原理：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 ServletContext 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 监听器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在服务器启动时候， 为每个项目创建一个ServletContext对象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在ServletContext对象创建时候， 使用监听器可以具体到ServletContext对象在什么时候创建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使用监听器听到ServletContext对象创建时候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加载spring配置文件， 把配置文件配置对象创建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把创建出来的对象放到ServletContext域对象里面（setAttribute）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获取对象时候，到ServletContext域中获取（getAttribute）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F33CE"/>
    <w:multiLevelType w:val="singleLevel"/>
    <w:tmpl w:val="59BF33C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9BF33FA"/>
    <w:multiLevelType w:val="multilevel"/>
    <w:tmpl w:val="59BF33FA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BF3549"/>
    <w:multiLevelType w:val="singleLevel"/>
    <w:tmpl w:val="59BF3549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59BF367B"/>
    <w:multiLevelType w:val="multilevel"/>
    <w:tmpl w:val="59BF367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BF371A"/>
    <w:multiLevelType w:val="multilevel"/>
    <w:tmpl w:val="59BF371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BF3803"/>
    <w:multiLevelType w:val="singleLevel"/>
    <w:tmpl w:val="59BF3803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59BF5D14"/>
    <w:multiLevelType w:val="singleLevel"/>
    <w:tmpl w:val="59BF5D1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9BF8EE0"/>
    <w:multiLevelType w:val="singleLevel"/>
    <w:tmpl w:val="59BF8EE0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9BF8FE5"/>
    <w:multiLevelType w:val="singleLevel"/>
    <w:tmpl w:val="59BF8FE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9BF91E2"/>
    <w:multiLevelType w:val="singleLevel"/>
    <w:tmpl w:val="59BF91E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83CAD"/>
    <w:rsid w:val="0843681F"/>
    <w:rsid w:val="085B511C"/>
    <w:rsid w:val="09027BA9"/>
    <w:rsid w:val="0CE53809"/>
    <w:rsid w:val="0E2E2E40"/>
    <w:rsid w:val="0F9F0704"/>
    <w:rsid w:val="15E208E0"/>
    <w:rsid w:val="17F77B47"/>
    <w:rsid w:val="185A023C"/>
    <w:rsid w:val="219E4ABA"/>
    <w:rsid w:val="25981BAC"/>
    <w:rsid w:val="26A87045"/>
    <w:rsid w:val="27B00A11"/>
    <w:rsid w:val="28D344F6"/>
    <w:rsid w:val="2EBA0120"/>
    <w:rsid w:val="30FC544A"/>
    <w:rsid w:val="33160F54"/>
    <w:rsid w:val="3A7E489D"/>
    <w:rsid w:val="41957D47"/>
    <w:rsid w:val="45743A31"/>
    <w:rsid w:val="4A921F93"/>
    <w:rsid w:val="4AAA10E0"/>
    <w:rsid w:val="4AF10B08"/>
    <w:rsid w:val="4B254194"/>
    <w:rsid w:val="574F4351"/>
    <w:rsid w:val="57D74748"/>
    <w:rsid w:val="5E4C5589"/>
    <w:rsid w:val="600725C6"/>
    <w:rsid w:val="653E5F23"/>
    <w:rsid w:val="694F5D44"/>
    <w:rsid w:val="70CF46CC"/>
    <w:rsid w:val="770B2C3B"/>
    <w:rsid w:val="793348C3"/>
    <w:rsid w:val="7A382CB0"/>
    <w:rsid w:val="7D0E2CAE"/>
    <w:rsid w:val="7E46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zl</dc:creator>
  <cp:lastModifiedBy>ღ 不愿荒芜我的. 一生</cp:lastModifiedBy>
  <dcterms:modified xsi:type="dcterms:W3CDTF">2017-12-04T08:53:53Z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