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E7EE3" w:rsidP="001E7EE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state</w:t>
      </w:r>
      <w:r>
        <w:rPr>
          <w:rFonts w:hint="eastAsia"/>
        </w:rPr>
        <w:t>中的数据通过</w:t>
      </w:r>
      <w:proofErr w:type="spellStart"/>
      <w:r>
        <w:rPr>
          <w:rFonts w:hint="eastAsia"/>
        </w:rPr>
        <w:t>this.$store.state.XX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来获取</w:t>
      </w:r>
    </w:p>
    <w:p w:rsidR="001E7EE3" w:rsidRDefault="001E7EE3" w:rsidP="0073651B">
      <w:pPr>
        <w:spacing w:line="220" w:lineRule="atLeast"/>
        <w:ind w:firstLineChars="390" w:firstLine="858"/>
        <w:rPr>
          <w:rFonts w:hint="eastAsia"/>
        </w:rPr>
      </w:pPr>
      <w:r>
        <w:rPr>
          <w:rFonts w:hint="eastAsia"/>
        </w:rPr>
        <w:t>state</w:t>
      </w:r>
      <w:r>
        <w:rPr>
          <w:rFonts w:hint="eastAsia"/>
        </w:rPr>
        <w:t>中主要存放公共数据</w:t>
      </w:r>
      <w:r>
        <w:rPr>
          <w:rFonts w:hint="eastAsia"/>
        </w:rPr>
        <w:t>;</w:t>
      </w:r>
    </w:p>
    <w:p w:rsidR="001E7EE3" w:rsidRDefault="0073651B" w:rsidP="0073651B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38pt;margin-top:41.25pt;width:135pt;height:24.75pt;flip:y;z-index:251659264" o:connectortype="straight" strokecolor="#f2f2f2 [3041]" strokeweight="3pt">
            <v:stroke endarrow="block"/>
            <v:shadow type="perspective" color="#243f60 [1604]" opacity=".5" offset="1pt" offset2="-1pt"/>
          </v:shape>
        </w:pict>
      </w:r>
      <w:r>
        <w:rPr>
          <w:rFonts w:hint="eastAsia"/>
          <w:noProof/>
        </w:rPr>
        <w:pict>
          <v:shape id="_x0000_s1026" type="#_x0000_t32" style="position:absolute;left:0;text-align:left;margin-left:104.25pt;margin-top:26.25pt;width:23.25pt;height:39.75pt;z-index:251658240" o:connectortype="straight" strokecolor="#f2f2f2 [3041]" strokeweight="3pt">
            <v:stroke endarrow="block"/>
            <v:shadow type="perspective" color="#243f60 [1604]" opacity=".5" offset="1pt" offset2="-1pt"/>
          </v:shape>
        </w:pict>
      </w:r>
      <w:r w:rsidR="001E7EE3">
        <w:rPr>
          <w:rFonts w:hint="eastAsia"/>
        </w:rPr>
        <w:t>当</w:t>
      </w:r>
      <w:r w:rsidR="001E7EE3">
        <w:rPr>
          <w:rFonts w:hint="eastAsia"/>
        </w:rPr>
        <w:t>state</w:t>
      </w:r>
      <w:r w:rsidR="001E7EE3">
        <w:rPr>
          <w:rFonts w:hint="eastAsia"/>
        </w:rPr>
        <w:t>中的数据单独存放时</w:t>
      </w:r>
      <w:r w:rsidR="001E7EE3">
        <w:rPr>
          <w:rFonts w:hint="eastAsia"/>
          <w:noProof/>
        </w:rPr>
        <w:drawing>
          <wp:inline distT="0" distB="0" distL="0" distR="0">
            <wp:extent cx="2828925" cy="91440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514475" cy="9048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EE3" w:rsidRDefault="0073651B" w:rsidP="0073651B">
      <w:pPr>
        <w:spacing w:line="220" w:lineRule="atLeast"/>
        <w:ind w:firstLineChars="400" w:firstLine="880"/>
        <w:rPr>
          <w:rFonts w:hint="eastAsia"/>
        </w:rPr>
      </w:pPr>
      <w:r>
        <w:rPr>
          <w:rFonts w:hint="eastAsia"/>
        </w:rPr>
        <w:t>调用时通过</w:t>
      </w:r>
      <w:proofErr w:type="spellStart"/>
      <w:r>
        <w:rPr>
          <w:rFonts w:hint="eastAsia"/>
        </w:rPr>
        <w:t>this.$store.state.state.count</w:t>
      </w:r>
      <w:proofErr w:type="spellEnd"/>
      <w:r>
        <w:rPr>
          <w:rFonts w:hint="eastAsia"/>
        </w:rPr>
        <w:t>;</w:t>
      </w:r>
    </w:p>
    <w:p w:rsidR="001E7EE3" w:rsidRDefault="001E7EE3" w:rsidP="001E7EE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mutation</w:t>
      </w:r>
      <w:r>
        <w:rPr>
          <w:rFonts w:hint="eastAsia"/>
        </w:rPr>
        <w:t>中的方法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this.$store.commit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XX</w:t>
      </w:r>
      <w:r>
        <w:t>’</w:t>
      </w:r>
      <w:r>
        <w:rPr>
          <w:rFonts w:hint="eastAsia"/>
        </w:rPr>
        <w:t>,XX);</w:t>
      </w:r>
      <w:r>
        <w:rPr>
          <w:rFonts w:hint="eastAsia"/>
        </w:rPr>
        <w:t>调用某个方法</w:t>
      </w:r>
      <w:r>
        <w:rPr>
          <w:rFonts w:hint="eastAsia"/>
        </w:rPr>
        <w:t xml:space="preserve">  </w:t>
      </w:r>
      <w:r>
        <w:rPr>
          <w:rFonts w:hint="eastAsia"/>
        </w:rPr>
        <w:t>传某个值</w:t>
      </w:r>
    </w:p>
    <w:p w:rsidR="001E7EE3" w:rsidRDefault="001E7EE3" w:rsidP="001E7EE3">
      <w:pPr>
        <w:pStyle w:val="a3"/>
        <w:spacing w:line="220" w:lineRule="atLeast"/>
        <w:ind w:left="720" w:firstLine="440"/>
        <w:rPr>
          <w:rFonts w:hint="eastAsia"/>
        </w:rPr>
      </w:pPr>
      <w:r>
        <w:rPr>
          <w:rFonts w:hint="eastAsia"/>
        </w:rPr>
        <w:t>mutation</w:t>
      </w:r>
      <w:r>
        <w:rPr>
          <w:rFonts w:hint="eastAsia"/>
        </w:rPr>
        <w:t>中主要存放公共方法</w:t>
      </w:r>
      <w:r>
        <w:rPr>
          <w:rFonts w:hint="eastAsia"/>
        </w:rPr>
        <w:t xml:space="preserve"> </w:t>
      </w:r>
      <w:r>
        <w:rPr>
          <w:rFonts w:hint="eastAsia"/>
        </w:rPr>
        <w:t>通过该方法改变</w:t>
      </w:r>
      <w:r>
        <w:rPr>
          <w:rFonts w:hint="eastAsia"/>
        </w:rPr>
        <w:t>state</w:t>
      </w:r>
      <w:r>
        <w:rPr>
          <w:rFonts w:hint="eastAsia"/>
        </w:rPr>
        <w:t>中的数据</w:t>
      </w:r>
    </w:p>
    <w:p w:rsidR="001E7EE3" w:rsidRDefault="001E7EE3" w:rsidP="001E7EE3">
      <w:pPr>
        <w:pStyle w:val="a3"/>
        <w:spacing w:line="220" w:lineRule="atLeast"/>
        <w:ind w:left="720" w:firstLine="440"/>
      </w:pPr>
      <w:r>
        <w:rPr>
          <w:rFonts w:hint="eastAsia"/>
        </w:rPr>
        <w:t>例子：</w:t>
      </w:r>
      <w:r>
        <w:t>add(state</w:t>
      </w:r>
      <w:r>
        <w:t>，</w:t>
      </w:r>
      <w:r>
        <w:rPr>
          <w:rFonts w:hint="eastAsia"/>
        </w:rPr>
        <w:t>XX</w:t>
      </w:r>
      <w:r>
        <w:t>){</w:t>
      </w:r>
      <w:r>
        <w:rPr>
          <w:rFonts w:hint="eastAsia"/>
        </w:rPr>
        <w:t xml:space="preserve"> state==state  xx==</w:t>
      </w:r>
      <w:r>
        <w:rPr>
          <w:rFonts w:hint="eastAsia"/>
        </w:rPr>
        <w:t>参数</w:t>
      </w:r>
    </w:p>
    <w:p w:rsidR="001E7EE3" w:rsidRDefault="001E7EE3" w:rsidP="001E7EE3">
      <w:pPr>
        <w:pStyle w:val="a3"/>
        <w:spacing w:line="220" w:lineRule="atLeast"/>
        <w:ind w:left="720" w:firstLine="440"/>
      </w:pPr>
      <w:r>
        <w:t xml:space="preserve">      </w:t>
      </w:r>
      <w:proofErr w:type="spellStart"/>
      <w:r>
        <w:t>state.count</w:t>
      </w:r>
      <w:proofErr w:type="spellEnd"/>
      <w:r>
        <w:t>+=10</w:t>
      </w:r>
    </w:p>
    <w:p w:rsidR="00B3176A" w:rsidRDefault="001E7EE3" w:rsidP="00B3176A">
      <w:pPr>
        <w:pStyle w:val="a3"/>
        <w:spacing w:line="220" w:lineRule="atLeast"/>
        <w:ind w:left="720" w:firstLine="440"/>
        <w:rPr>
          <w:rFonts w:hint="eastAsia"/>
        </w:rPr>
      </w:pPr>
      <w:r>
        <w:t xml:space="preserve">  },</w:t>
      </w:r>
      <w:r>
        <w:rPr>
          <w:rFonts w:hint="eastAsia"/>
        </w:rPr>
        <w:t xml:space="preserve">  </w:t>
      </w:r>
    </w:p>
    <w:p w:rsidR="001E7EE3" w:rsidRDefault="001E7EE3" w:rsidP="001E7EE3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active</w:t>
      </w:r>
      <w:r>
        <w:rPr>
          <w:rFonts w:hint="eastAsia"/>
        </w:rPr>
        <w:t>中的方法</w:t>
      </w:r>
      <w:r>
        <w:rPr>
          <w:rFonts w:hint="eastAsia"/>
        </w:rPr>
        <w:t xml:space="preserve"> 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this.$store</w:t>
      </w:r>
      <w:proofErr w:type="spellEnd"/>
      <w:r>
        <w:rPr>
          <w:rFonts w:hint="eastAsia"/>
        </w:rPr>
        <w:t>.</w:t>
      </w:r>
      <w:r w:rsidRPr="001E7EE3">
        <w:t xml:space="preserve"> Dispatch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</w:t>
      </w:r>
      <w:r>
        <w:rPr>
          <w:rFonts w:hint="eastAsia"/>
        </w:rPr>
        <w:t>调用</w:t>
      </w:r>
    </w:p>
    <w:p w:rsidR="001E7EE3" w:rsidRDefault="001E7EE3" w:rsidP="001E7EE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该方法主要是为了方便同时调用多个</w:t>
      </w:r>
      <w:r>
        <w:rPr>
          <w:rFonts w:hint="eastAsia"/>
        </w:rPr>
        <w:t>mutation</w:t>
      </w:r>
      <w:r>
        <w:rPr>
          <w:rFonts w:hint="eastAsia"/>
        </w:rPr>
        <w:t>中的方法</w:t>
      </w:r>
    </w:p>
    <w:p w:rsidR="001E7EE3" w:rsidRDefault="001E7EE3" w:rsidP="001E7EE3">
      <w:pPr>
        <w:pStyle w:val="a3"/>
        <w:spacing w:line="220" w:lineRule="atLeast"/>
        <w:ind w:left="720" w:firstLine="440"/>
      </w:pPr>
      <w:r>
        <w:rPr>
          <w:rFonts w:hint="eastAsia"/>
        </w:rPr>
        <w:t xml:space="preserve">  </w:t>
      </w:r>
      <w:r>
        <w:rPr>
          <w:rFonts w:hint="eastAsia"/>
        </w:rPr>
        <w:t>例子：</w:t>
      </w:r>
      <w:r>
        <w:t>actions:{</w:t>
      </w:r>
    </w:p>
    <w:p w:rsidR="001E7EE3" w:rsidRDefault="001E7EE3" w:rsidP="001E7EE3">
      <w:pPr>
        <w:pStyle w:val="a3"/>
        <w:spacing w:line="220" w:lineRule="atLeast"/>
        <w:ind w:leftChars="427" w:left="939" w:firstLine="440"/>
      </w:pPr>
      <w:r>
        <w:t xml:space="preserve">  </w:t>
      </w:r>
      <w:proofErr w:type="spellStart"/>
      <w:r>
        <w:t>addMinus</w:t>
      </w:r>
      <w:proofErr w:type="spellEnd"/>
      <w:r>
        <w:t>(</w:t>
      </w:r>
      <w:proofErr w:type="spellStart"/>
      <w:r>
        <w:t>context</w:t>
      </w:r>
      <w:r>
        <w:rPr>
          <w:rFonts w:hint="eastAsia"/>
        </w:rPr>
        <w:t>,xx</w:t>
      </w:r>
      <w:proofErr w:type="spellEnd"/>
      <w:r>
        <w:t>){</w:t>
      </w:r>
      <w:r>
        <w:rPr>
          <w:rFonts w:hint="eastAsia"/>
        </w:rPr>
        <w:t xml:space="preserve">    context==$store  xx==</w:t>
      </w:r>
      <w:r>
        <w:rPr>
          <w:rFonts w:hint="eastAsia"/>
        </w:rPr>
        <w:t>参数</w:t>
      </w:r>
    </w:p>
    <w:p w:rsidR="001E7EE3" w:rsidRDefault="001E7EE3" w:rsidP="001E7EE3">
      <w:pPr>
        <w:pStyle w:val="a3"/>
        <w:spacing w:line="220" w:lineRule="atLeast"/>
        <w:ind w:leftChars="427" w:left="939" w:firstLine="440"/>
      </w:pPr>
      <w:r>
        <w:t xml:space="preserve">    </w:t>
      </w:r>
      <w:proofErr w:type="spellStart"/>
      <w:r>
        <w:t>context.commit</w:t>
      </w:r>
      <w:proofErr w:type="spellEnd"/>
      <w:r>
        <w:t>('add');</w:t>
      </w:r>
    </w:p>
    <w:p w:rsidR="001E7EE3" w:rsidRDefault="001E7EE3" w:rsidP="001E7EE3">
      <w:pPr>
        <w:pStyle w:val="a3"/>
        <w:spacing w:line="220" w:lineRule="atLeast"/>
        <w:ind w:leftChars="427" w:left="939" w:firstLine="440"/>
      </w:pPr>
      <w:r>
        <w:t xml:space="preserve">    </w:t>
      </w:r>
      <w:proofErr w:type="spellStart"/>
      <w:r>
        <w:t>context.commit</w:t>
      </w:r>
      <w:proofErr w:type="spellEnd"/>
      <w:r>
        <w:t>('minus');</w:t>
      </w:r>
    </w:p>
    <w:p w:rsidR="001E7EE3" w:rsidRDefault="001E7EE3" w:rsidP="001E7EE3">
      <w:pPr>
        <w:pStyle w:val="a3"/>
        <w:spacing w:line="220" w:lineRule="atLeast"/>
        <w:ind w:leftChars="427" w:left="939" w:firstLine="440"/>
      </w:pPr>
      <w:r>
        <w:t xml:space="preserve">  }</w:t>
      </w:r>
    </w:p>
    <w:p w:rsidR="001E7EE3" w:rsidRDefault="001E7EE3" w:rsidP="001E7EE3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t>}</w:t>
      </w:r>
    </w:p>
    <w:p w:rsidR="000C67D5" w:rsidRDefault="00B3176A" w:rsidP="00B3176A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getters</w:t>
      </w:r>
      <w:r>
        <w:rPr>
          <w:rFonts w:hint="eastAsia"/>
        </w:rPr>
        <w:t>中的方法</w:t>
      </w:r>
      <w:r>
        <w:rPr>
          <w:rFonts w:hint="eastAsia"/>
        </w:rPr>
        <w:t xml:space="preserve">  </w:t>
      </w:r>
      <w:r>
        <w:rPr>
          <w:rFonts w:hint="eastAsia"/>
        </w:rPr>
        <w:t>将处理后的</w:t>
      </w:r>
      <w:r>
        <w:rPr>
          <w:rFonts w:hint="eastAsia"/>
        </w:rPr>
        <w:t>state</w:t>
      </w:r>
      <w:r>
        <w:rPr>
          <w:rFonts w:hint="eastAsia"/>
        </w:rPr>
        <w:t>中的数据存起来方便以后使用</w:t>
      </w:r>
    </w:p>
    <w:p w:rsidR="00B3176A" w:rsidRDefault="00B3176A" w:rsidP="00B3176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t>调用时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this.$store.getters.xx</w:t>
      </w:r>
      <w:proofErr w:type="spellEnd"/>
      <w:r>
        <w:rPr>
          <w:rFonts w:hint="eastAsia"/>
        </w:rPr>
        <w:t xml:space="preserve">  </w:t>
      </w:r>
      <w:r w:rsidR="00B0537F">
        <w:rPr>
          <w:rFonts w:hint="eastAsia"/>
        </w:rPr>
        <w:t xml:space="preserve"> </w:t>
      </w:r>
      <w:r w:rsidR="00B0537F">
        <w:rPr>
          <w:rFonts w:hint="eastAsia"/>
        </w:rPr>
        <w:t>第二个参数</w:t>
      </w:r>
      <w:r w:rsidR="00B0537F">
        <w:rPr>
          <w:rFonts w:hint="eastAsia"/>
        </w:rPr>
        <w:t>getters</w:t>
      </w:r>
      <w:r w:rsidR="00B0537F">
        <w:rPr>
          <w:rFonts w:hint="eastAsia"/>
        </w:rPr>
        <w:t>代表自身</w:t>
      </w:r>
    </w:p>
    <w:p w:rsidR="00B3176A" w:rsidRDefault="00B3176A" w:rsidP="00B3176A">
      <w:pPr>
        <w:pStyle w:val="a3"/>
        <w:spacing w:line="220" w:lineRule="atLeast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例子：</w:t>
      </w:r>
      <w:r w:rsidR="00B0537F">
        <w:rPr>
          <w:rFonts w:hint="eastAsia"/>
          <w:noProof/>
        </w:rPr>
        <w:drawing>
          <wp:inline distT="0" distB="0" distL="0" distR="0">
            <wp:extent cx="4029075" cy="2219325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7D5" w:rsidRDefault="000C67D5" w:rsidP="000C67D5">
      <w:pPr>
        <w:spacing w:line="220" w:lineRule="atLeast"/>
        <w:rPr>
          <w:rFonts w:hint="eastAsia"/>
        </w:rPr>
      </w:pPr>
      <w:proofErr w:type="spellStart"/>
      <w:r w:rsidRPr="000C67D5">
        <w:rPr>
          <w:rFonts w:hint="eastAsia"/>
        </w:rPr>
        <w:t>mapState</w:t>
      </w:r>
      <w:proofErr w:type="spellEnd"/>
      <w:r w:rsidRPr="000C67D5">
        <w:rPr>
          <w:rFonts w:hint="eastAsia"/>
        </w:rPr>
        <w:t>、</w:t>
      </w:r>
      <w:proofErr w:type="spellStart"/>
      <w:r w:rsidRPr="000C67D5">
        <w:rPr>
          <w:rFonts w:hint="eastAsia"/>
        </w:rPr>
        <w:t>mapGetters</w:t>
      </w:r>
      <w:proofErr w:type="spellEnd"/>
      <w:r w:rsidRPr="000C67D5">
        <w:rPr>
          <w:rFonts w:hint="eastAsia"/>
        </w:rPr>
        <w:t>、</w:t>
      </w:r>
      <w:proofErr w:type="spellStart"/>
      <w:r w:rsidRPr="000C67D5">
        <w:rPr>
          <w:rFonts w:hint="eastAsia"/>
        </w:rPr>
        <w:t>mapActions</w:t>
      </w:r>
      <w:proofErr w:type="spellEnd"/>
      <w:r>
        <w:rPr>
          <w:rFonts w:hint="eastAsia"/>
        </w:rPr>
        <w:t>的用法</w:t>
      </w:r>
    </w:p>
    <w:p w:rsidR="000C67D5" w:rsidRDefault="0014561C" w:rsidP="000C67D5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9935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9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C67D5">
        <w:rPr>
          <w:noProof/>
        </w:rPr>
        <w:drawing>
          <wp:inline distT="0" distB="0" distL="0" distR="0">
            <wp:extent cx="3457575" cy="20383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B65" w:rsidRDefault="00FB1B65" w:rsidP="000C67D5">
      <w:pPr>
        <w:spacing w:line="220" w:lineRule="atLeast"/>
        <w:rPr>
          <w:rFonts w:hint="eastAsia"/>
        </w:rPr>
      </w:pPr>
      <w:r>
        <w:rPr>
          <w:rFonts w:hint="eastAsia"/>
        </w:rPr>
        <w:t>吧所有文件独立开时</w:t>
      </w:r>
    </w:p>
    <w:p w:rsidR="00FB1B65" w:rsidRDefault="00FB1B65" w:rsidP="000C67D5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3562350" cy="16764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372E" w:rsidRDefault="00FB1B65" w:rsidP="000C67D5">
      <w:pPr>
        <w:spacing w:line="220" w:lineRule="atLeast"/>
        <w:rPr>
          <w:rFonts w:hint="eastAsia"/>
        </w:rPr>
      </w:pPr>
      <w:r>
        <w:rPr>
          <w:rFonts w:hint="eastAsia"/>
        </w:rPr>
        <w:t>引入时文件名尤其注意</w:t>
      </w:r>
      <w:r>
        <w:rPr>
          <w:rFonts w:hint="eastAsia"/>
        </w:rPr>
        <w:t xml:space="preserve">  </w:t>
      </w:r>
      <w:r>
        <w:rPr>
          <w:rFonts w:hint="eastAsia"/>
        </w:rPr>
        <w:t>例子：</w:t>
      </w:r>
      <w:r>
        <w:rPr>
          <w:rFonts w:hint="eastAsia"/>
        </w:rPr>
        <w:t>mutations</w:t>
      </w:r>
      <w:r>
        <w:rPr>
          <w:rFonts w:hint="eastAsia"/>
        </w:rPr>
        <w:t>写成</w:t>
      </w:r>
      <w:r>
        <w:rPr>
          <w:rFonts w:hint="eastAsia"/>
        </w:rPr>
        <w:t>mutation</w:t>
      </w:r>
      <w:r>
        <w:rPr>
          <w:rFonts w:hint="eastAsia"/>
        </w:rPr>
        <w:t>时就调不了里面</w:t>
      </w:r>
      <w:r>
        <w:rPr>
          <w:rFonts w:hint="eastAsia"/>
        </w:rPr>
        <w:t xml:space="preserve"> </w:t>
      </w:r>
      <w:r>
        <w:rPr>
          <w:rFonts w:hint="eastAsia"/>
        </w:rPr>
        <w:t>的方法</w:t>
      </w:r>
    </w:p>
    <w:p w:rsidR="00CF372E" w:rsidRDefault="00CF372E" w:rsidP="000C67D5">
      <w:pPr>
        <w:spacing w:line="220" w:lineRule="atLeast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state</w:t>
      </w:r>
      <w:r>
        <w:rPr>
          <w:rFonts w:hint="eastAsia"/>
        </w:rPr>
        <w:t>中的值通过</w:t>
      </w:r>
      <w:proofErr w:type="spellStart"/>
      <w:r>
        <w:rPr>
          <w:rFonts w:hint="eastAsia"/>
        </w:rPr>
        <w:t>this.$store.state.xx.xx</w:t>
      </w:r>
      <w:proofErr w:type="spellEnd"/>
      <w:r>
        <w:rPr>
          <w:rFonts w:hint="eastAsia"/>
        </w:rPr>
        <w:t>来获取</w:t>
      </w:r>
    </w:p>
    <w:p w:rsidR="00FB1B65" w:rsidRDefault="00CF372E" w:rsidP="000C67D5">
      <w:pPr>
        <w:spacing w:line="220" w:lineRule="atLeast"/>
      </w:pPr>
      <w:r>
        <w:rPr>
          <w:rFonts w:hint="eastAsia"/>
        </w:rPr>
        <w:lastRenderedPageBreak/>
        <w:t>写法：</w:t>
      </w:r>
      <w:r>
        <w:rPr>
          <w:rFonts w:hint="eastAsia"/>
          <w:noProof/>
        </w:rPr>
        <w:drawing>
          <wp:inline distT="0" distB="0" distL="0" distR="0">
            <wp:extent cx="3619500" cy="2000250"/>
            <wp:effectExtent l="19050" t="0" r="0" b="0"/>
            <wp:docPr id="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B1B6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93BAA"/>
    <w:multiLevelType w:val="hybridMultilevel"/>
    <w:tmpl w:val="F1B8DD0C"/>
    <w:lvl w:ilvl="0" w:tplc="4496A7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67D5"/>
    <w:rsid w:val="0014561C"/>
    <w:rsid w:val="00152D27"/>
    <w:rsid w:val="001E7EE3"/>
    <w:rsid w:val="00323B43"/>
    <w:rsid w:val="003D37D8"/>
    <w:rsid w:val="00426133"/>
    <w:rsid w:val="004358AB"/>
    <w:rsid w:val="0073651B"/>
    <w:rsid w:val="008B7726"/>
    <w:rsid w:val="00B0537F"/>
    <w:rsid w:val="00B3176A"/>
    <w:rsid w:val="00CF372E"/>
    <w:rsid w:val="00D31D50"/>
    <w:rsid w:val="00FB1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E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E7EE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E7EE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8712BED-9E9F-492D-8484-53FC2B53D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2018-10-10T03:39:00Z</dcterms:modified>
</cp:coreProperties>
</file>