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13C" w:rsidRDefault="00480F0D">
      <w:pPr>
        <w:pStyle w:val="Foto"/>
      </w:pPr>
      <w:r>
        <w:rPr>
          <w:noProof/>
          <w:lang w:val="es-PE" w:eastAsia="es-PE"/>
        </w:rPr>
        <w:drawing>
          <wp:inline distT="0" distB="0" distL="0" distR="0">
            <wp:extent cx="5507990" cy="3210340"/>
            <wp:effectExtent l="0" t="0" r="0" b="9525"/>
            <wp:docPr id="1" name="Imagen 1" descr="Resultado de imagen para computer scien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mputer science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321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8F6" w:rsidRDefault="00480F0D" w:rsidP="00D5413C">
      <w:pPr>
        <w:pStyle w:val="Puesto"/>
      </w:pPr>
      <w:r>
        <w:t>Practica N°4</w:t>
      </w:r>
    </w:p>
    <w:p w:rsidR="001638F6" w:rsidRPr="00D5413C" w:rsidRDefault="00480F0D" w:rsidP="00D5413C">
      <w:pPr>
        <w:pStyle w:val="Subttulo"/>
      </w:pPr>
      <w:r>
        <w:t>Round robin y variantes</w:t>
      </w:r>
    </w:p>
    <w:p w:rsidR="00480F0D" w:rsidRDefault="00480F0D" w:rsidP="003422FF">
      <w:pPr>
        <w:pStyle w:val="Informacindecontacto"/>
        <w:rPr>
          <w:lang w:bidi="es-ES"/>
        </w:rPr>
      </w:pPr>
      <w:r>
        <w:t xml:space="preserve">Alex </w:t>
      </w:r>
      <w:proofErr w:type="spellStart"/>
      <w:r>
        <w:t>Avila</w:t>
      </w:r>
      <w:proofErr w:type="spellEnd"/>
      <w:r>
        <w:t xml:space="preserve">, Luis Ramos, </w:t>
      </w:r>
      <w:proofErr w:type="spellStart"/>
      <w:r>
        <w:t>Victor</w:t>
      </w:r>
      <w:proofErr w:type="spellEnd"/>
      <w:r>
        <w:t xml:space="preserve"> Ponce Y Carlos Espinoza</w:t>
      </w:r>
      <w:r w:rsidR="00D5413C">
        <w:rPr>
          <w:lang w:bidi="es-ES"/>
        </w:rPr>
        <w:t xml:space="preserve"> | </w:t>
      </w:r>
      <w:r>
        <w:t>Concurrentes</w:t>
      </w:r>
      <w:r w:rsidR="00D5413C">
        <w:rPr>
          <w:lang w:bidi="es-ES"/>
        </w:rPr>
        <w:t xml:space="preserve"> | </w:t>
      </w:r>
      <w:r>
        <w:t>11/11/2019</w:t>
      </w:r>
      <w:r w:rsidR="003422FF">
        <w:rPr>
          <w:lang w:bidi="es-ES"/>
        </w:rPr>
        <w:br w:type="page"/>
      </w:r>
    </w:p>
    <w:p w:rsidR="00480F0D" w:rsidRDefault="00480F0D" w:rsidP="00480F0D">
      <w:pPr>
        <w:pStyle w:val="Puesto"/>
        <w:jc w:val="left"/>
      </w:pPr>
      <w:r w:rsidRPr="00480F0D">
        <w:lastRenderedPageBreak/>
        <w:t>Round-</w:t>
      </w:r>
      <w:proofErr w:type="spellStart"/>
      <w:r w:rsidRPr="00480F0D">
        <w:t>robin</w:t>
      </w:r>
      <w:proofErr w:type="spellEnd"/>
    </w:p>
    <w:p w:rsidR="00480F0D" w:rsidRDefault="00480F0D" w:rsidP="00480F0D">
      <w:pPr>
        <w:pStyle w:val="Informacindecontacto"/>
        <w:jc w:val="both"/>
        <w:rPr>
          <w:color w:val="000000" w:themeColor="text1"/>
        </w:rPr>
      </w:pPr>
      <w:r>
        <w:rPr>
          <w:color w:val="000000" w:themeColor="text1"/>
        </w:rPr>
        <w:t>E</w:t>
      </w:r>
      <w:r w:rsidRPr="00480F0D">
        <w:rPr>
          <w:color w:val="000000" w:themeColor="text1"/>
        </w:rPr>
        <w:t>s un método para seleccionar todos los abstractos en un grupo de manera equitativa y en un orden racional, normalmente comenzando por el primer elemento de la lista hasta llegar al último y empezando de nuevo desde el primer elemento. El nombre del </w:t>
      </w:r>
      <w:hyperlink r:id="rId9" w:tooltip="Algoritmo" w:history="1">
        <w:r w:rsidRPr="00480F0D">
          <w:rPr>
            <w:color w:val="000000" w:themeColor="text1"/>
          </w:rPr>
          <w:t>algoritmo</w:t>
        </w:r>
      </w:hyperlink>
      <w:r w:rsidRPr="00480F0D">
        <w:rPr>
          <w:color w:val="000000" w:themeColor="text1"/>
        </w:rPr>
        <w:t> viene del principio de Round-</w:t>
      </w:r>
      <w:proofErr w:type="spellStart"/>
      <w:r w:rsidRPr="00480F0D">
        <w:rPr>
          <w:color w:val="000000" w:themeColor="text1"/>
        </w:rPr>
        <w:t>Robin</w:t>
      </w:r>
      <w:proofErr w:type="spellEnd"/>
      <w:r w:rsidRPr="00480F0D">
        <w:rPr>
          <w:color w:val="000000" w:themeColor="text1"/>
        </w:rPr>
        <w:t xml:space="preserve"> conocido de otros campos, donde cada persona toma una parte de un algo compartido en cantidades, es decir, "toma turnos". En operaciones </w:t>
      </w:r>
      <w:hyperlink r:id="rId10" w:tooltip="Computadora" w:history="1">
        <w:r w:rsidRPr="00480F0D">
          <w:rPr>
            <w:color w:val="000000" w:themeColor="text1"/>
          </w:rPr>
          <w:t>computacionales</w:t>
        </w:r>
      </w:hyperlink>
      <w:r w:rsidRPr="00480F0D">
        <w:rPr>
          <w:color w:val="000000" w:themeColor="text1"/>
        </w:rPr>
        <w:t xml:space="preserve">, un método para ejecutar diferentes procesos de manera concurrente, para la utilización equitativa de los recursos del equipo, es limitando cada proceso a un pequeño período (quantum), y luego suspendiendo este proceso para dar oportunidad a otro proceso y así sucesivamente. </w:t>
      </w:r>
    </w:p>
    <w:p w:rsidR="00480F0D" w:rsidRDefault="00480F0D" w:rsidP="00480F0D">
      <w:pPr>
        <w:pStyle w:val="Informacindecontacto"/>
        <w:jc w:val="both"/>
        <w:rPr>
          <w:color w:val="000000" w:themeColor="text1"/>
        </w:rPr>
      </w:pPr>
    </w:p>
    <w:p w:rsidR="00480F0D" w:rsidRPr="00480F0D" w:rsidRDefault="00480F0D" w:rsidP="00480F0D">
      <w:pPr>
        <w:pStyle w:val="Puesto"/>
        <w:jc w:val="left"/>
        <w:rPr>
          <w:color w:val="000000" w:themeColor="text1"/>
          <w:lang w:val="es-PE"/>
        </w:rPr>
      </w:pPr>
      <w:proofErr w:type="spellStart"/>
      <w:r w:rsidRPr="00480F0D">
        <w:t>Weighted</w:t>
      </w:r>
      <w:proofErr w:type="spellEnd"/>
      <w:r w:rsidRPr="00480F0D">
        <w:t xml:space="preserve"> round</w:t>
      </w:r>
      <w:r>
        <w:t>-</w:t>
      </w:r>
      <w:proofErr w:type="spellStart"/>
      <w:r w:rsidRPr="00480F0D">
        <w:t>robin</w:t>
      </w:r>
      <w:proofErr w:type="spellEnd"/>
    </w:p>
    <w:p w:rsidR="00480F0D" w:rsidRPr="00480F0D" w:rsidRDefault="00480F0D" w:rsidP="00480F0D">
      <w:pPr>
        <w:pStyle w:val="Informacindecontacto"/>
        <w:jc w:val="both"/>
        <w:rPr>
          <w:color w:val="000000" w:themeColor="text1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2BC7B6C1" wp14:editId="27BAD186">
            <wp:simplePos x="0" y="0"/>
            <wp:positionH relativeFrom="margin">
              <wp:align>right</wp:align>
            </wp:positionH>
            <wp:positionV relativeFrom="paragraph">
              <wp:posOffset>211204</wp:posOffset>
            </wp:positionV>
            <wp:extent cx="1647825" cy="2306955"/>
            <wp:effectExtent l="0" t="0" r="9525" b="0"/>
            <wp:wrapSquare wrapText="bothSides"/>
            <wp:docPr id="2" name="Imagen 2" descr="Resultado de imagen para round robin con pesos wikipedi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round robin con pesos wikipedia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0F0D">
        <w:rPr>
          <w:color w:val="000000" w:themeColor="text1"/>
        </w:rPr>
        <w:t>En WRR, los paquetes en cola se clasifican primero en varias clases de servicio, tales como: tiempo real, transferencia interactiva y de archivos, y luego se asignan a una cola que está específicamente dedicada a esa clase de servicio. Cada una de las colas se atiende en un orden de turnos. Similar a las colas de prioridad estricta y colas justas: se omiten las colas vacías. Las colas WRR también se conocen como</w:t>
      </w:r>
      <w:r>
        <w:rPr>
          <w:color w:val="000000" w:themeColor="text1"/>
        </w:rPr>
        <w:t xml:space="preserve"> CBQ o colas personalizadas.</w:t>
      </w:r>
      <w:bookmarkStart w:id="0" w:name="_GoBack"/>
      <w:bookmarkEnd w:id="0"/>
    </w:p>
    <w:p w:rsidR="00480F0D" w:rsidRPr="00480F0D" w:rsidRDefault="00480F0D" w:rsidP="00480F0D">
      <w:pPr>
        <w:pStyle w:val="Informacindecontacto"/>
        <w:jc w:val="both"/>
        <w:rPr>
          <w:color w:val="000000" w:themeColor="text1"/>
        </w:rPr>
      </w:pPr>
    </w:p>
    <w:p w:rsidR="00480F0D" w:rsidRPr="00480F0D" w:rsidRDefault="00480F0D" w:rsidP="00480F0D">
      <w:pPr>
        <w:pStyle w:val="Informacindecontacto"/>
        <w:jc w:val="both"/>
        <w:rPr>
          <w:color w:val="000000" w:themeColor="text1"/>
        </w:rPr>
      </w:pPr>
      <w:r w:rsidRPr="00480F0D">
        <w:rPr>
          <w:color w:val="000000" w:themeColor="text1"/>
        </w:rPr>
        <w:t>La puesta en cola WRR admite la asignación de diferentes cantidades de ancho de banda a diferentes clases de servicio mediante:</w:t>
      </w:r>
    </w:p>
    <w:p w:rsidR="00480F0D" w:rsidRPr="00480F0D" w:rsidRDefault="00480F0D" w:rsidP="00480F0D">
      <w:pPr>
        <w:pStyle w:val="Informacindecontacto"/>
        <w:jc w:val="both"/>
        <w:rPr>
          <w:color w:val="000000" w:themeColor="text1"/>
        </w:rPr>
      </w:pPr>
    </w:p>
    <w:p w:rsidR="00480F0D" w:rsidRPr="00480F0D" w:rsidRDefault="00480F0D" w:rsidP="00480F0D">
      <w:pPr>
        <w:pStyle w:val="Informacindecontacto"/>
        <w:jc w:val="both"/>
        <w:rPr>
          <w:color w:val="000000" w:themeColor="text1"/>
        </w:rPr>
      </w:pPr>
      <w:r w:rsidRPr="00480F0D">
        <w:rPr>
          <w:color w:val="000000" w:themeColor="text1"/>
        </w:rPr>
        <w:t>Permitir que las colas de mayor ancho de banda envíen más de un paquete cada vez que se visitan durante una ronda de servicio.</w:t>
      </w:r>
    </w:p>
    <w:p w:rsidR="00480F0D" w:rsidRPr="00480F0D" w:rsidRDefault="00480F0D" w:rsidP="00480F0D">
      <w:pPr>
        <w:pStyle w:val="Informacindecontacto"/>
        <w:jc w:val="both"/>
        <w:rPr>
          <w:color w:val="000000" w:themeColor="text1"/>
        </w:rPr>
      </w:pPr>
      <w:r w:rsidRPr="00480F0D">
        <w:rPr>
          <w:color w:val="000000" w:themeColor="text1"/>
        </w:rPr>
        <w:t>Permitir que cada cola envíe solo un paquete cada vez que se visita, pero que visite colas de mayor ancho de banda varias veces en una sola ronda de servicio.</w:t>
      </w:r>
    </w:p>
    <w:p w:rsidR="00480F0D" w:rsidRPr="00480F0D" w:rsidRDefault="00480F0D" w:rsidP="00480F0D">
      <w:pPr>
        <w:pStyle w:val="Informacindecontacto"/>
        <w:jc w:val="both"/>
        <w:rPr>
          <w:color w:val="000000" w:themeColor="text1"/>
        </w:rPr>
      </w:pPr>
    </w:p>
    <w:sectPr w:rsidR="00480F0D" w:rsidRPr="00480F0D" w:rsidSect="00100563">
      <w:footerReference w:type="default" r:id="rId12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B90" w:rsidRDefault="00B03B90">
      <w:pPr>
        <w:spacing w:before="0" w:after="0" w:line="240" w:lineRule="auto"/>
      </w:pPr>
      <w:r>
        <w:separator/>
      </w:r>
    </w:p>
  </w:endnote>
  <w:endnote w:type="continuationSeparator" w:id="0">
    <w:p w:rsidR="00B03B90" w:rsidRDefault="00B03B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480F0D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B90" w:rsidRDefault="00B03B90">
      <w:pPr>
        <w:spacing w:before="0" w:after="0" w:line="240" w:lineRule="auto"/>
      </w:pPr>
      <w:r>
        <w:separator/>
      </w:r>
    </w:p>
  </w:footnote>
  <w:footnote w:type="continuationSeparator" w:id="0">
    <w:p w:rsidR="00B03B90" w:rsidRDefault="00B03B9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F0D"/>
    <w:rsid w:val="000748AA"/>
    <w:rsid w:val="00100563"/>
    <w:rsid w:val="001638F6"/>
    <w:rsid w:val="001A2000"/>
    <w:rsid w:val="003209D6"/>
    <w:rsid w:val="00334A73"/>
    <w:rsid w:val="003422FF"/>
    <w:rsid w:val="00480F0D"/>
    <w:rsid w:val="004952C4"/>
    <w:rsid w:val="005A1C5A"/>
    <w:rsid w:val="00690EFD"/>
    <w:rsid w:val="007021DE"/>
    <w:rsid w:val="00732607"/>
    <w:rsid w:val="00844483"/>
    <w:rsid w:val="00934F1C"/>
    <w:rsid w:val="009A6701"/>
    <w:rsid w:val="009D2231"/>
    <w:rsid w:val="00A122DB"/>
    <w:rsid w:val="00A46C32"/>
    <w:rsid w:val="00AD165F"/>
    <w:rsid w:val="00B03B90"/>
    <w:rsid w:val="00B47B7A"/>
    <w:rsid w:val="00B646B8"/>
    <w:rsid w:val="00C80BD4"/>
    <w:rsid w:val="00CF3A42"/>
    <w:rsid w:val="00D5413C"/>
    <w:rsid w:val="00DC07A3"/>
    <w:rsid w:val="00E11B8A"/>
    <w:rsid w:val="00F677F9"/>
    <w:rsid w:val="00F847A5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ADCC8D9-C994-465D-A10C-680425FB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504"/>
  </w:style>
  <w:style w:type="paragraph" w:styleId="Ttulo1">
    <w:name w:val="heading 1"/>
    <w:basedOn w:val="Normal"/>
    <w:next w:val="Normal"/>
    <w:link w:val="Ttulo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tulo3">
    <w:name w:val="heading 3"/>
    <w:basedOn w:val="Normal"/>
    <w:next w:val="Normal"/>
    <w:link w:val="Ttulo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tulo5">
    <w:name w:val="heading 5"/>
    <w:basedOn w:val="Normal"/>
    <w:next w:val="Normal"/>
    <w:link w:val="Ttulo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tulo6">
    <w:name w:val="heading 6"/>
    <w:basedOn w:val="Normal"/>
    <w:next w:val="Normal"/>
    <w:link w:val="Ttulo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tulo8">
    <w:name w:val="heading 8"/>
    <w:basedOn w:val="Normal"/>
    <w:next w:val="Normal"/>
    <w:link w:val="Ttulo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tulo3Car">
    <w:name w:val="Título 3 Car"/>
    <w:basedOn w:val="Fuentedeprrafopredeter"/>
    <w:link w:val="Ttulo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aconvieta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Puesto">
    <w:name w:val="Title"/>
    <w:basedOn w:val="Normal"/>
    <w:link w:val="Puesto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PuestoCar">
    <w:name w:val="Puesto Car"/>
    <w:basedOn w:val="Fuentedeprrafopredeter"/>
    <w:link w:val="Puest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"/>
    <w:uiPriority w:val="1"/>
    <w:qFormat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tulo9Car">
    <w:name w:val="Título 9 Car"/>
    <w:basedOn w:val="Fuentedeprrafopredeter"/>
    <w:link w:val="Ttu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tulo8Car">
    <w:name w:val="Título 8 Car"/>
    <w:basedOn w:val="Fuentedeprrafopredeter"/>
    <w:link w:val="Ttu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styleId="Hipervnculo">
    <w:name w:val="Hyperlink"/>
    <w:basedOn w:val="Fuentedeprrafopredeter"/>
    <w:uiPriority w:val="99"/>
    <w:semiHidden/>
    <w:unhideWhenUsed/>
    <w:rsid w:val="00480F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3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es.wikipedia.org/wiki/Computador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Algoritmo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Plantilla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788CD-8D7C-4506-8B17-9D0ACF25F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</Template>
  <TotalTime>8</TotalTime>
  <Pages>2</Pages>
  <Words>290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Admin</cp:lastModifiedBy>
  <cp:revision>1</cp:revision>
  <dcterms:created xsi:type="dcterms:W3CDTF">2019-11-11T16:07:00Z</dcterms:created>
  <dcterms:modified xsi:type="dcterms:W3CDTF">2019-11-11T16:15:00Z</dcterms:modified>
  <cp:version/>
</cp:coreProperties>
</file>