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09C8B192" w:rsidR="008F1CD8" w:rsidRDefault="00D3190A">
      <w:pPr>
        <w:pStyle w:val="Date"/>
      </w:pPr>
      <w:r>
        <w:t>3</w:t>
      </w:r>
      <w:r w:rsidR="00290889">
        <w:t>/</w:t>
      </w:r>
      <w:r>
        <w:t>15</w:t>
      </w:r>
      <w:r w:rsidR="00290889">
        <w:t>/202</w:t>
      </w:r>
      <w:r w:rsidR="00956233">
        <w:t>2</w:t>
      </w:r>
    </w:p>
    <w:p w14:paraId="4474F9F0" w14:textId="38520D8C" w:rsidR="008F1CD8" w:rsidRDefault="00D3190A">
      <w:pPr>
        <w:pStyle w:val="Salutation"/>
      </w:pPr>
      <w:r>
        <w:t>Kathy Narim-Nomstrom</w:t>
      </w:r>
    </w:p>
    <w:p w14:paraId="56A54C78" w14:textId="720CA11E" w:rsidR="008F1CD8" w:rsidRDefault="00D3190A">
      <w:pPr>
        <w:pStyle w:val="Address"/>
      </w:pPr>
      <w:r>
        <w:t>VP</w:t>
      </w:r>
      <w:r w:rsidR="00290889">
        <w:t xml:space="preserve">, </w:t>
      </w:r>
      <w:r>
        <w:t>IOT Analytics</w:t>
      </w:r>
    </w:p>
    <w:p w14:paraId="69AFBD51" w14:textId="77777777" w:rsidR="00A20B0E" w:rsidRDefault="00A20B0E" w:rsidP="00290889">
      <w:r>
        <w:t>Overview:</w:t>
      </w:r>
    </w:p>
    <w:p w14:paraId="2ABC996A" w14:textId="0FBF810E" w:rsidR="00E21E6C" w:rsidRPr="00A61275" w:rsidRDefault="00290889" w:rsidP="00956233">
      <w:pPr>
        <w:rPr>
          <w:sz w:val="20"/>
          <w:szCs w:val="20"/>
        </w:rPr>
      </w:pPr>
      <w:r w:rsidRPr="00A61275">
        <w:rPr>
          <w:sz w:val="20"/>
          <w:szCs w:val="20"/>
        </w:rPr>
        <w:t xml:space="preserve">As per your request, </w:t>
      </w:r>
      <w:r w:rsidR="008279AC">
        <w:rPr>
          <w:sz w:val="20"/>
          <w:szCs w:val="20"/>
        </w:rPr>
        <w:t xml:space="preserve">I have compiled an internal report detailing the evaluation of multiple machine learning models in order to accurately navigate indoor locations using </w:t>
      </w:r>
      <w:proofErr w:type="spellStart"/>
      <w:r w:rsidR="009D2638">
        <w:rPr>
          <w:sz w:val="20"/>
          <w:szCs w:val="20"/>
        </w:rPr>
        <w:t>WiFi</w:t>
      </w:r>
      <w:proofErr w:type="spellEnd"/>
      <w:r w:rsidR="008279AC">
        <w:rPr>
          <w:sz w:val="20"/>
          <w:szCs w:val="20"/>
        </w:rPr>
        <w:t xml:space="preserve"> positioning</w:t>
      </w:r>
      <w:r w:rsidR="005565F2">
        <w:rPr>
          <w:sz w:val="20"/>
          <w:szCs w:val="20"/>
        </w:rPr>
        <w:t xml:space="preserve">.  </w:t>
      </w:r>
    </w:p>
    <w:p w14:paraId="08E9DE2A" w14:textId="34804368" w:rsidR="00AA4F18" w:rsidRDefault="005C57D2" w:rsidP="00E0412E">
      <w:pPr>
        <w:spacing w:before="0"/>
        <w:contextualSpacing/>
      </w:pPr>
      <w:r>
        <w:rPr>
          <w:b/>
          <w:bCs/>
        </w:rPr>
        <w:t>Goal of the Project:</w:t>
      </w:r>
    </w:p>
    <w:p w14:paraId="23DE1986" w14:textId="5CEC88A5" w:rsidR="002266C1" w:rsidRDefault="005C57D2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This project aims to provide models accurate enough to be incorporated in a mobile phone in-door navigation app.</w:t>
      </w:r>
    </w:p>
    <w:p w14:paraId="5F750882" w14:textId="77777777" w:rsidR="002266C1" w:rsidRPr="00A61275" w:rsidRDefault="002266C1" w:rsidP="006E5DB9">
      <w:pPr>
        <w:spacing w:before="0"/>
        <w:contextualSpacing/>
        <w:rPr>
          <w:sz w:val="20"/>
          <w:szCs w:val="20"/>
        </w:rPr>
      </w:pPr>
    </w:p>
    <w:p w14:paraId="4A278BE6" w14:textId="11538F6F" w:rsidR="006E5DB9" w:rsidRDefault="005C57D2" w:rsidP="006E5DB9">
      <w:pPr>
        <w:spacing w:before="0"/>
        <w:contextualSpacing/>
      </w:pPr>
      <w:r>
        <w:rPr>
          <w:b/>
          <w:bCs/>
        </w:rPr>
        <w:t>Where is the data</w:t>
      </w:r>
      <w:r w:rsidR="006E5DB9">
        <w:t>:</w:t>
      </w:r>
    </w:p>
    <w:p w14:paraId="2DB5B6CD" w14:textId="16F4F93F" w:rsidR="008A5FFF" w:rsidRDefault="005C57D2" w:rsidP="00270B63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data set </w:t>
      </w:r>
      <w:r w:rsidR="00175355">
        <w:rPr>
          <w:sz w:val="20"/>
          <w:szCs w:val="20"/>
        </w:rPr>
        <w:t xml:space="preserve">from 2013 </w:t>
      </w:r>
      <w:r>
        <w:rPr>
          <w:sz w:val="20"/>
          <w:szCs w:val="20"/>
        </w:rPr>
        <w:t xml:space="preserve">is available </w:t>
      </w:r>
      <w:r w:rsidR="006E72B2">
        <w:rPr>
          <w:sz w:val="20"/>
          <w:szCs w:val="20"/>
        </w:rPr>
        <w:t>at</w:t>
      </w:r>
      <w:r>
        <w:rPr>
          <w:sz w:val="20"/>
          <w:szCs w:val="20"/>
        </w:rPr>
        <w:t xml:space="preserve"> the UCI Machine Learning Repository: </w:t>
      </w:r>
      <w:hyperlink r:id="rId10" w:history="1">
        <w:r w:rsidRPr="005F5C93">
          <w:rPr>
            <w:rStyle w:val="Hyperlink"/>
            <w:sz w:val="20"/>
            <w:szCs w:val="20"/>
          </w:rPr>
          <w:t>http://archive.ics.uci.edu/ml/datasets/UJIIndoorLoc</w:t>
        </w:r>
      </w:hyperlink>
      <w:r>
        <w:rPr>
          <w:sz w:val="20"/>
          <w:szCs w:val="20"/>
        </w:rPr>
        <w:t xml:space="preserve"> </w:t>
      </w:r>
    </w:p>
    <w:p w14:paraId="1BFC8C80" w14:textId="77777777" w:rsidR="00FC1EF3" w:rsidRDefault="00FC1EF3" w:rsidP="00FC1EF3">
      <w:pPr>
        <w:spacing w:before="0"/>
        <w:contextualSpacing/>
        <w:rPr>
          <w:b/>
          <w:bCs/>
        </w:rPr>
      </w:pPr>
    </w:p>
    <w:p w14:paraId="7E6C97FC" w14:textId="34426E72" w:rsidR="00FC1EF3" w:rsidRDefault="00FC1EF3" w:rsidP="00FC1EF3">
      <w:pPr>
        <w:spacing w:before="0"/>
        <w:contextualSpacing/>
      </w:pPr>
      <w:r>
        <w:rPr>
          <w:b/>
          <w:bCs/>
        </w:rPr>
        <w:t>Information about the</w:t>
      </w:r>
      <w:r>
        <w:rPr>
          <w:b/>
          <w:bCs/>
        </w:rPr>
        <w:t xml:space="preserve"> data</w:t>
      </w:r>
      <w:r>
        <w:t>:</w:t>
      </w:r>
    </w:p>
    <w:p w14:paraId="26E1FE26" w14:textId="7C2CB396" w:rsidR="005C57D2" w:rsidRPr="00175355" w:rsidRDefault="005C57D2" w:rsidP="00270B63">
      <w:pPr>
        <w:spacing w:before="0"/>
        <w:contextualSpacing/>
      </w:pPr>
      <w:r>
        <w:rPr>
          <w:sz w:val="20"/>
          <w:szCs w:val="20"/>
        </w:rPr>
        <w:t>The data set contains no missing values</w:t>
      </w:r>
      <w:r w:rsidR="00175355">
        <w:rPr>
          <w:sz w:val="20"/>
          <w:szCs w:val="20"/>
        </w:rPr>
        <w:t xml:space="preserve">.  The </w:t>
      </w:r>
      <w:proofErr w:type="spellStart"/>
      <w:r w:rsidR="00175355">
        <w:rPr>
          <w:sz w:val="20"/>
          <w:szCs w:val="20"/>
        </w:rPr>
        <w:t>UJIndoorLoc</w:t>
      </w:r>
      <w:proofErr w:type="spellEnd"/>
      <w:r w:rsidR="00175355">
        <w:rPr>
          <w:sz w:val="20"/>
          <w:szCs w:val="20"/>
        </w:rPr>
        <w:t xml:space="preserve"> database surveys three buildings of </w:t>
      </w:r>
      <w:proofErr w:type="spellStart"/>
      <w:r w:rsidR="00175355">
        <w:rPr>
          <w:sz w:val="20"/>
          <w:szCs w:val="20"/>
        </w:rPr>
        <w:t>Universitat</w:t>
      </w:r>
      <w:proofErr w:type="spellEnd"/>
      <w:r w:rsidR="00175355">
        <w:rPr>
          <w:sz w:val="20"/>
          <w:szCs w:val="20"/>
        </w:rPr>
        <w:t xml:space="preserve"> </w:t>
      </w:r>
      <w:proofErr w:type="spellStart"/>
      <w:r w:rsidR="00175355">
        <w:rPr>
          <w:sz w:val="20"/>
          <w:szCs w:val="20"/>
        </w:rPr>
        <w:t>Jaume</w:t>
      </w:r>
      <w:proofErr w:type="spellEnd"/>
      <w:r w:rsidR="00175355">
        <w:rPr>
          <w:sz w:val="20"/>
          <w:szCs w:val="20"/>
        </w:rPr>
        <w:t xml:space="preserve"> I, </w:t>
      </w:r>
      <w:r w:rsidR="009D2638">
        <w:rPr>
          <w:sz w:val="20"/>
          <w:szCs w:val="20"/>
        </w:rPr>
        <w:t xml:space="preserve">in Valencia, Spain, </w:t>
      </w:r>
      <w:r w:rsidR="00175355">
        <w:rPr>
          <w:sz w:val="20"/>
          <w:szCs w:val="20"/>
        </w:rPr>
        <w:t>with at least 4 floors and an area of nearly 110,000m².</w:t>
      </w:r>
      <w:r w:rsidR="009D2638">
        <w:rPr>
          <w:sz w:val="20"/>
          <w:szCs w:val="20"/>
        </w:rPr>
        <w:t xml:space="preserve"> </w:t>
      </w:r>
      <w:r w:rsidR="00FC1EF3">
        <w:rPr>
          <w:sz w:val="20"/>
          <w:szCs w:val="20"/>
        </w:rPr>
        <w:t>There were more than 20 different users and 25 Android devices</w:t>
      </w:r>
      <w:r w:rsidR="00462903">
        <w:rPr>
          <w:sz w:val="20"/>
          <w:szCs w:val="20"/>
        </w:rPr>
        <w:t xml:space="preserve"> used to track location</w:t>
      </w:r>
      <w:r w:rsidR="00FC1EF3">
        <w:rPr>
          <w:sz w:val="20"/>
          <w:szCs w:val="20"/>
        </w:rPr>
        <w:t xml:space="preserve">.  There are 529 attributes containing the </w:t>
      </w:r>
      <w:proofErr w:type="spellStart"/>
      <w:r w:rsidR="00FC1EF3">
        <w:rPr>
          <w:sz w:val="20"/>
          <w:szCs w:val="20"/>
        </w:rPr>
        <w:t>WiFi</w:t>
      </w:r>
      <w:proofErr w:type="spellEnd"/>
      <w:r w:rsidR="00FC1EF3">
        <w:rPr>
          <w:sz w:val="20"/>
          <w:szCs w:val="20"/>
        </w:rPr>
        <w:t xml:space="preserve"> fingerprint, including the coordinates where it was taken.  Other attributes contain location data (latitude, longitude, and floor), Building ID, Space ID (offices, labs, </w:t>
      </w:r>
      <w:proofErr w:type="spellStart"/>
      <w:r w:rsidR="00FC1EF3">
        <w:rPr>
          <w:sz w:val="20"/>
          <w:szCs w:val="20"/>
        </w:rPr>
        <w:t>etc</w:t>
      </w:r>
      <w:proofErr w:type="spellEnd"/>
      <w:r w:rsidR="00FC1EF3">
        <w:rPr>
          <w:sz w:val="20"/>
          <w:szCs w:val="20"/>
        </w:rPr>
        <w:t>), relative position (inside/outside the space) where the recording was captured, User ID with user height, and timestamp</w:t>
      </w:r>
      <w:r w:rsidR="00462903">
        <w:rPr>
          <w:sz w:val="20"/>
          <w:szCs w:val="20"/>
        </w:rPr>
        <w:t>s</w:t>
      </w:r>
      <w:r w:rsidR="00FC1EF3">
        <w:rPr>
          <w:sz w:val="20"/>
          <w:szCs w:val="20"/>
        </w:rPr>
        <w:t>.</w:t>
      </w:r>
    </w:p>
    <w:p w14:paraId="3315B3E9" w14:textId="77777777" w:rsidR="008A5FFF" w:rsidRPr="00A61275" w:rsidRDefault="008A5FFF" w:rsidP="00270B63">
      <w:pPr>
        <w:spacing w:before="0"/>
        <w:contextualSpacing/>
        <w:rPr>
          <w:sz w:val="20"/>
          <w:szCs w:val="20"/>
        </w:rPr>
      </w:pPr>
    </w:p>
    <w:p w14:paraId="6A2ECB25" w14:textId="1ED05564" w:rsidR="006E5DB9" w:rsidRDefault="00FC1EF3" w:rsidP="006E5DB9">
      <w:pPr>
        <w:spacing w:before="0"/>
        <w:contextualSpacing/>
      </w:pPr>
      <w:r>
        <w:rPr>
          <w:b/>
          <w:bCs/>
        </w:rPr>
        <w:t>POA</w:t>
      </w:r>
      <w:r w:rsidR="006E5DB9">
        <w:t>:</w:t>
      </w:r>
    </w:p>
    <w:p w14:paraId="349968E7" w14:textId="32954489" w:rsidR="006E5DB9" w:rsidRDefault="00FC1EF3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The initial task entailed deciding which R libraries to utilize.  I loaded ‘</w:t>
      </w:r>
      <w:proofErr w:type="spellStart"/>
      <w:r>
        <w:rPr>
          <w:sz w:val="20"/>
          <w:szCs w:val="20"/>
        </w:rPr>
        <w:t>readr</w:t>
      </w:r>
      <w:proofErr w:type="spellEnd"/>
      <w:r>
        <w:rPr>
          <w:sz w:val="20"/>
          <w:szCs w:val="20"/>
        </w:rPr>
        <w:t xml:space="preserve">’ in order to read the csv dataset.  The remaining libraries with be mentioned as </w:t>
      </w:r>
      <w:r w:rsidR="00E701DD">
        <w:rPr>
          <w:sz w:val="20"/>
          <w:szCs w:val="20"/>
        </w:rPr>
        <w:t xml:space="preserve">the </w:t>
      </w:r>
      <w:r>
        <w:rPr>
          <w:sz w:val="20"/>
          <w:szCs w:val="20"/>
        </w:rPr>
        <w:t>POA progresses.  In order to build models faster, ‘</w:t>
      </w:r>
      <w:proofErr w:type="spellStart"/>
      <w:r>
        <w:rPr>
          <w:sz w:val="20"/>
          <w:szCs w:val="20"/>
        </w:rPr>
        <w:t>doParallel</w:t>
      </w:r>
      <w:proofErr w:type="spellEnd"/>
      <w:r>
        <w:rPr>
          <w:sz w:val="20"/>
          <w:szCs w:val="20"/>
        </w:rPr>
        <w:t xml:space="preserve">’ was loaded and a </w:t>
      </w:r>
      <w:proofErr w:type="gramStart"/>
      <w:r>
        <w:rPr>
          <w:sz w:val="20"/>
          <w:szCs w:val="20"/>
        </w:rPr>
        <w:t>4 core</w:t>
      </w:r>
      <w:proofErr w:type="gramEnd"/>
      <w:r>
        <w:rPr>
          <w:sz w:val="20"/>
          <w:szCs w:val="20"/>
        </w:rPr>
        <w:t xml:space="preserve"> cluster was created.  I then used ‘</w:t>
      </w:r>
      <w:proofErr w:type="spellStart"/>
      <w:r>
        <w:rPr>
          <w:sz w:val="20"/>
          <w:szCs w:val="20"/>
        </w:rPr>
        <w:t>plyr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 xml:space="preserve">’, and ‘explore’ to </w:t>
      </w:r>
      <w:r w:rsidR="00436391">
        <w:rPr>
          <w:sz w:val="20"/>
          <w:szCs w:val="20"/>
        </w:rPr>
        <w:t>perform</w:t>
      </w:r>
      <w:r>
        <w:rPr>
          <w:sz w:val="20"/>
          <w:szCs w:val="20"/>
        </w:rPr>
        <w:t xml:space="preserve"> the EDA.  I double checked for missing values and found none.</w:t>
      </w:r>
    </w:p>
    <w:p w14:paraId="0ADC0CBB" w14:textId="77777777" w:rsidR="003D2D0B" w:rsidRDefault="003D2D0B" w:rsidP="006E5DB9">
      <w:pPr>
        <w:spacing w:before="0"/>
        <w:contextualSpacing/>
        <w:rPr>
          <w:sz w:val="20"/>
          <w:szCs w:val="20"/>
        </w:rPr>
      </w:pPr>
    </w:p>
    <w:p w14:paraId="0A0B2A7B" w14:textId="493ED772" w:rsidR="00CD1596" w:rsidRDefault="00FC1EF3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dataset was very </w:t>
      </w:r>
      <w:proofErr w:type="gramStart"/>
      <w:r>
        <w:rPr>
          <w:sz w:val="20"/>
          <w:szCs w:val="20"/>
        </w:rPr>
        <w:t>large,</w:t>
      </w:r>
      <w:proofErr w:type="gramEnd"/>
      <w:r>
        <w:rPr>
          <w:sz w:val="20"/>
          <w:szCs w:val="20"/>
        </w:rPr>
        <w:t xml:space="preserve"> therefore I created a subset to focus only on Building </w:t>
      </w:r>
      <w:r w:rsidR="00CD1596">
        <w:rPr>
          <w:sz w:val="20"/>
          <w:szCs w:val="20"/>
        </w:rPr>
        <w:t xml:space="preserve">2, which contained 47.6% of all observations. </w:t>
      </w:r>
    </w:p>
    <w:p w14:paraId="72BD3D4C" w14:textId="77777777" w:rsidR="003D2D0B" w:rsidRDefault="003D2D0B" w:rsidP="006E5DB9">
      <w:pPr>
        <w:spacing w:before="0"/>
        <w:contextualSpacing/>
        <w:rPr>
          <w:sz w:val="20"/>
          <w:szCs w:val="20"/>
        </w:rPr>
      </w:pPr>
    </w:p>
    <w:p w14:paraId="6C4FADEF" w14:textId="36E10D05" w:rsidR="00CD1596" w:rsidRDefault="00CD1596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I then needed to create a new attribute which merged FLOOR, SPACEID, and RELATIVEPOSITION to LOCATION.  LOCATION needed to be converted to a new data type, a factor.</w:t>
      </w:r>
    </w:p>
    <w:p w14:paraId="61749804" w14:textId="77777777" w:rsidR="003D2D0B" w:rsidRDefault="003D2D0B" w:rsidP="006E5DB9">
      <w:pPr>
        <w:spacing w:before="0"/>
        <w:contextualSpacing/>
        <w:rPr>
          <w:sz w:val="20"/>
          <w:szCs w:val="20"/>
        </w:rPr>
      </w:pPr>
    </w:p>
    <w:p w14:paraId="21C2F6A1" w14:textId="0FA2FB9B" w:rsidR="00CD1596" w:rsidRDefault="00CD1596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nulled the following attributes: LONGITUDE, LATITUDE, FLOOR, BULIDINGID, SPACEID, RELATIVEPOSITION, USERID, PHONEID, TIMESTAMP.  </w:t>
      </w:r>
      <w:r w:rsidR="003D2D0B">
        <w:rPr>
          <w:sz w:val="20"/>
          <w:szCs w:val="20"/>
        </w:rPr>
        <w:t xml:space="preserve">The only attributes needed for building classification </w:t>
      </w:r>
      <w:r w:rsidR="00E701DD">
        <w:rPr>
          <w:sz w:val="20"/>
          <w:szCs w:val="20"/>
        </w:rPr>
        <w:t>models</w:t>
      </w:r>
      <w:r w:rsidR="003D2D0B">
        <w:rPr>
          <w:sz w:val="20"/>
          <w:szCs w:val="20"/>
        </w:rPr>
        <w:t xml:space="preserve"> are the 520 Wireless Access Points and LOCATION</w:t>
      </w:r>
      <w:r w:rsidR="00E701DD">
        <w:rPr>
          <w:sz w:val="20"/>
          <w:szCs w:val="20"/>
        </w:rPr>
        <w:t>, the latter being the dependent variable</w:t>
      </w:r>
      <w:r w:rsidR="003D2D0B">
        <w:rPr>
          <w:sz w:val="20"/>
          <w:szCs w:val="20"/>
        </w:rPr>
        <w:t>.</w:t>
      </w:r>
    </w:p>
    <w:p w14:paraId="6F5D0794" w14:textId="77777777" w:rsidR="003D2D0B" w:rsidRDefault="003D2D0B" w:rsidP="006E5DB9">
      <w:pPr>
        <w:spacing w:before="0"/>
        <w:contextualSpacing/>
        <w:rPr>
          <w:sz w:val="20"/>
          <w:szCs w:val="20"/>
        </w:rPr>
      </w:pPr>
    </w:p>
    <w:p w14:paraId="09DB8FE0" w14:textId="5EF8AE67" w:rsidR="003D2D0B" w:rsidRDefault="003D2D0B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To further reduce the size of the dataset, I used near zero variance (</w:t>
      </w:r>
      <w:proofErr w:type="spellStart"/>
      <w:r>
        <w:rPr>
          <w:sz w:val="20"/>
          <w:szCs w:val="20"/>
        </w:rPr>
        <w:t>NearZeroVar</w:t>
      </w:r>
      <w:proofErr w:type="spellEnd"/>
      <w:r>
        <w:rPr>
          <w:sz w:val="20"/>
          <w:szCs w:val="20"/>
        </w:rPr>
        <w:t xml:space="preserve">) to remove WAP attributes with a value of 100, which means ‘not used’.  </w:t>
      </w:r>
    </w:p>
    <w:p w14:paraId="21773FA3" w14:textId="76D11A8A" w:rsidR="003D2D0B" w:rsidRDefault="003D2D0B" w:rsidP="006E5DB9">
      <w:pPr>
        <w:spacing w:before="0"/>
        <w:contextualSpacing/>
        <w:rPr>
          <w:sz w:val="20"/>
          <w:szCs w:val="20"/>
        </w:rPr>
      </w:pPr>
    </w:p>
    <w:p w14:paraId="4EF42787" w14:textId="28699B67" w:rsidR="003D2D0B" w:rsidRDefault="003D2D0B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used CARET for training, testing, and classification modeling.  I set the seed to ‘123’ with a 70/30 split for all models to keep the modeling consistent.  The cross validation was set to 10 with 5 repeats.  I created the following models: C5.0, k-Nearest Neighbors, Random Forest, </w:t>
      </w:r>
      <w:r w:rsidR="00DC7AD5">
        <w:rPr>
          <w:sz w:val="20"/>
          <w:szCs w:val="20"/>
        </w:rPr>
        <w:t>Flex</w:t>
      </w:r>
      <w:r w:rsidR="00E31D33">
        <w:rPr>
          <w:sz w:val="20"/>
          <w:szCs w:val="20"/>
        </w:rPr>
        <w:t>ible Discriminant Analysis</w:t>
      </w:r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eXtreme</w:t>
      </w:r>
      <w:proofErr w:type="spellEnd"/>
      <w:r>
        <w:rPr>
          <w:sz w:val="20"/>
          <w:szCs w:val="20"/>
        </w:rPr>
        <w:t xml:space="preserve"> Gradient Boosting.</w:t>
      </w:r>
      <w:r w:rsidR="00DC7AD5">
        <w:rPr>
          <w:sz w:val="20"/>
          <w:szCs w:val="20"/>
        </w:rPr>
        <w:t xml:space="preserve">  Each model had a tune length of 5.</w:t>
      </w:r>
    </w:p>
    <w:p w14:paraId="04113092" w14:textId="24CBD1E9" w:rsidR="002D47ED" w:rsidRDefault="002D47ED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>Then I used the predict function on each model in order to create a confusion matrix to visualize the model results.</w:t>
      </w:r>
    </w:p>
    <w:p w14:paraId="3A409683" w14:textId="0D86964A" w:rsidR="002D47ED" w:rsidRDefault="002D47ED" w:rsidP="006E5DB9">
      <w:pPr>
        <w:spacing w:before="0"/>
        <w:contextualSpacing/>
        <w:rPr>
          <w:sz w:val="20"/>
          <w:szCs w:val="20"/>
        </w:rPr>
      </w:pPr>
    </w:p>
    <w:p w14:paraId="7F403AA5" w14:textId="0AF06F61" w:rsidR="002D47ED" w:rsidRPr="00A61FA4" w:rsidRDefault="002D47ED" w:rsidP="006E5DB9">
      <w:pPr>
        <w:spacing w:before="0"/>
        <w:contextualSpacing/>
      </w:pPr>
      <w:r>
        <w:rPr>
          <w:b/>
          <w:bCs/>
        </w:rPr>
        <w:t>Comparison of models</w:t>
      </w:r>
      <w:r>
        <w:rPr>
          <w:b/>
          <w:bCs/>
        </w:rPr>
        <w:t>:</w:t>
      </w:r>
      <w:r>
        <w:t xml:space="preserve"> </w:t>
      </w:r>
    </w:p>
    <w:p w14:paraId="73285785" w14:textId="029432FB" w:rsidR="00FC1EF3" w:rsidRDefault="00A61FA4" w:rsidP="006E5DB9">
      <w:pPr>
        <w:spacing w:before="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00CE72" wp14:editId="60DC6825">
            <wp:extent cx="6492240" cy="138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B01" w14:textId="441235B3" w:rsidR="00A61FA4" w:rsidRDefault="00A61FA4" w:rsidP="006E5DB9">
      <w:pPr>
        <w:spacing w:befor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Out of the 5 models built, the best </w:t>
      </w:r>
      <w:r w:rsidR="00B7549A">
        <w:rPr>
          <w:sz w:val="20"/>
          <w:szCs w:val="20"/>
        </w:rPr>
        <w:t>performing</w:t>
      </w:r>
      <w:r>
        <w:rPr>
          <w:sz w:val="20"/>
          <w:szCs w:val="20"/>
        </w:rPr>
        <w:t xml:space="preserve"> models were Tree models.  Random forest had the highest Accuracy and the highest Kappa scores.  According to Kappa value interpretation Landis &amp; Koch (1977), a Kappa score between .81-1.0 is considered perfect.  The Random Forest model produced a Kappa score of </w:t>
      </w:r>
      <w:r w:rsidR="002835FC">
        <w:rPr>
          <w:sz w:val="20"/>
          <w:szCs w:val="20"/>
        </w:rPr>
        <w:t xml:space="preserve">.809 with a slightly higher Accuracy.  Based on this interpretation, </w:t>
      </w:r>
      <w:proofErr w:type="spellStart"/>
      <w:r w:rsidR="002835FC">
        <w:rPr>
          <w:sz w:val="20"/>
          <w:szCs w:val="20"/>
        </w:rPr>
        <w:t>eXtreme</w:t>
      </w:r>
      <w:proofErr w:type="spellEnd"/>
      <w:r w:rsidR="002835FC">
        <w:rPr>
          <w:sz w:val="20"/>
          <w:szCs w:val="20"/>
        </w:rPr>
        <w:t xml:space="preserve"> Gradient Boosting and C5.0 come close but with Kappa scores registering as substantial, being between .61-.80.  According to the </w:t>
      </w:r>
      <w:r w:rsidR="00E701DD">
        <w:rPr>
          <w:sz w:val="20"/>
          <w:szCs w:val="20"/>
        </w:rPr>
        <w:t xml:space="preserve">resulting </w:t>
      </w:r>
      <w:r w:rsidR="002835FC">
        <w:rPr>
          <w:sz w:val="20"/>
          <w:szCs w:val="20"/>
        </w:rPr>
        <w:t>data, Tree models perform the best with the given dataset.</w:t>
      </w:r>
    </w:p>
    <w:p w14:paraId="4DF370C8" w14:textId="0F3A95FB" w:rsidR="00B852E8" w:rsidRDefault="00B852E8" w:rsidP="006E5DB9">
      <w:pPr>
        <w:spacing w:before="0"/>
        <w:contextualSpacing/>
        <w:rPr>
          <w:sz w:val="20"/>
          <w:szCs w:val="20"/>
        </w:rPr>
      </w:pPr>
    </w:p>
    <w:p w14:paraId="51B3330E" w14:textId="77777777" w:rsidR="00B7549A" w:rsidRDefault="002835FC" w:rsidP="00D41C05">
      <w:pPr>
        <w:spacing w:before="0"/>
        <w:contextualSpacing/>
      </w:pPr>
      <w:r>
        <w:rPr>
          <w:b/>
          <w:bCs/>
        </w:rPr>
        <w:t>Recommendations</w:t>
      </w:r>
      <w:r w:rsidR="00B852E8">
        <w:rPr>
          <w:b/>
          <w:bCs/>
        </w:rPr>
        <w:t>:</w:t>
      </w:r>
      <w:r w:rsidR="00A61275">
        <w:t xml:space="preserve"> </w:t>
      </w:r>
    </w:p>
    <w:p w14:paraId="181E94B1" w14:textId="3DDC8356" w:rsidR="002835FC" w:rsidRDefault="002835FC" w:rsidP="00D41C05">
      <w:pPr>
        <w:spacing w:before="0"/>
        <w:contextualSpacing/>
      </w:pPr>
      <w:r>
        <w:t xml:space="preserve">Classification modeling was used for this task.  This meant that only location, as the dependent variable, was used against 520 wireless access points.  </w:t>
      </w:r>
      <w:r w:rsidR="00B7549A">
        <w:t xml:space="preserve">Adding Channel Status Information </w:t>
      </w:r>
      <w:r w:rsidR="00B7549A">
        <w:lastRenderedPageBreak/>
        <w:t xml:space="preserve">(CSI) would greatly improve upon the limitations of measuring just the RSS signal strength by providing more fine-grained physical layer information. </w:t>
      </w:r>
      <w:r>
        <w:t xml:space="preserve">This is only one method of modeling indoor navigation.  Another method would be to build regression models utilizing actual longitude and latitude estimation.  </w:t>
      </w:r>
    </w:p>
    <w:p w14:paraId="53A671C0" w14:textId="77777777" w:rsidR="00B7549A" w:rsidRDefault="00B7549A" w:rsidP="00D41C05">
      <w:pPr>
        <w:spacing w:before="0"/>
        <w:contextualSpacing/>
      </w:pPr>
    </w:p>
    <w:p w14:paraId="50E23B3F" w14:textId="2A81E121" w:rsidR="002835FC" w:rsidRDefault="002835FC" w:rsidP="00D41C05">
      <w:pPr>
        <w:spacing w:before="0"/>
        <w:contextualSpacing/>
      </w:pPr>
      <w:r>
        <w:t>It would also be possible to calculate indoor positioning using the timestamp.  This is done in a number of ways</w:t>
      </w:r>
      <w:r w:rsidR="00B7549A">
        <w:t>: Time of Flight (TOF)/Time of Arrival (TAO), Time difference of arrival (TDOA)</w:t>
      </w:r>
    </w:p>
    <w:p w14:paraId="320C6A16" w14:textId="4FA75162" w:rsidR="002835FC" w:rsidRDefault="00B7549A" w:rsidP="00D41C05">
      <w:pPr>
        <w:spacing w:before="0"/>
        <w:contextualSpacing/>
      </w:pPr>
      <w:r>
        <w:t>In regards to methods not possible with the current data set, Angle of Arrival (AOA) and Angle of Departure (AOD) could possibly be more accurate but require Bluetooth hardware.</w:t>
      </w:r>
    </w:p>
    <w:p w14:paraId="61DCC44C" w14:textId="77777777" w:rsidR="002835FC" w:rsidRDefault="002835FC" w:rsidP="00D41C05">
      <w:pPr>
        <w:spacing w:before="0"/>
        <w:contextualSpacing/>
      </w:pPr>
    </w:p>
    <w:p w14:paraId="6F952BC1" w14:textId="692F46D3" w:rsidR="00994CB2" w:rsidRDefault="00A61275" w:rsidP="00D41C05">
      <w:pPr>
        <w:spacing w:before="0"/>
        <w:contextualSpacing/>
      </w:pPr>
      <w:r>
        <w:t xml:space="preserve">                         </w:t>
      </w:r>
    </w:p>
    <w:p w14:paraId="02D7A526" w14:textId="596E17D5" w:rsidR="008F1CD8" w:rsidRDefault="009B3FD3" w:rsidP="00BB5B52">
      <w:r>
        <w:t>GRANT JOHNSON</w:t>
      </w:r>
    </w:p>
    <w:sectPr w:rsidR="008F1CD8">
      <w:footerReference w:type="default" r:id="rId12"/>
      <w:footerReference w:type="first" r:id="rId13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9E88" w14:textId="77777777" w:rsidR="00C63BDE" w:rsidRDefault="00C63BDE">
      <w:pPr>
        <w:spacing w:before="0" w:after="0" w:line="240" w:lineRule="auto"/>
      </w:pPr>
      <w:r>
        <w:separator/>
      </w:r>
    </w:p>
    <w:p w14:paraId="0F1AB002" w14:textId="77777777" w:rsidR="00C63BDE" w:rsidRDefault="00C63BDE"/>
    <w:p w14:paraId="0DDF0616" w14:textId="77777777" w:rsidR="00C63BDE" w:rsidRDefault="00C63BDE"/>
    <w:p w14:paraId="3FF926CD" w14:textId="77777777" w:rsidR="00C63BDE" w:rsidRDefault="00C63BDE"/>
  </w:endnote>
  <w:endnote w:type="continuationSeparator" w:id="0">
    <w:p w14:paraId="751807D2" w14:textId="77777777" w:rsidR="00C63BDE" w:rsidRDefault="00C63BDE">
      <w:pPr>
        <w:spacing w:before="0" w:after="0" w:line="240" w:lineRule="auto"/>
      </w:pPr>
      <w:r>
        <w:continuationSeparator/>
      </w:r>
    </w:p>
    <w:p w14:paraId="35F0FCE6" w14:textId="77777777" w:rsidR="00C63BDE" w:rsidRDefault="00C63BDE"/>
    <w:p w14:paraId="7922D5E6" w14:textId="77777777" w:rsidR="00C63BDE" w:rsidRDefault="00C63BDE"/>
    <w:p w14:paraId="4874CA4C" w14:textId="77777777" w:rsidR="00C63BDE" w:rsidRDefault="00C63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FF30" w14:textId="77777777" w:rsidR="00C63BDE" w:rsidRDefault="00C63BDE">
      <w:pPr>
        <w:spacing w:before="0" w:after="0" w:line="240" w:lineRule="auto"/>
      </w:pPr>
      <w:r>
        <w:separator/>
      </w:r>
    </w:p>
    <w:p w14:paraId="10E9CF8C" w14:textId="77777777" w:rsidR="00C63BDE" w:rsidRDefault="00C63BDE"/>
    <w:p w14:paraId="74CBF21E" w14:textId="77777777" w:rsidR="00C63BDE" w:rsidRDefault="00C63BDE"/>
    <w:p w14:paraId="4F1454F2" w14:textId="77777777" w:rsidR="00C63BDE" w:rsidRDefault="00C63BDE"/>
  </w:footnote>
  <w:footnote w:type="continuationSeparator" w:id="0">
    <w:p w14:paraId="0AE1BF72" w14:textId="77777777" w:rsidR="00C63BDE" w:rsidRDefault="00C63BDE">
      <w:pPr>
        <w:spacing w:before="0" w:after="0" w:line="240" w:lineRule="auto"/>
      </w:pPr>
      <w:r>
        <w:continuationSeparator/>
      </w:r>
    </w:p>
    <w:p w14:paraId="117A2659" w14:textId="77777777" w:rsidR="00C63BDE" w:rsidRDefault="00C63BDE"/>
    <w:p w14:paraId="161DE513" w14:textId="77777777" w:rsidR="00C63BDE" w:rsidRDefault="00C63BDE"/>
    <w:p w14:paraId="13E9BAFC" w14:textId="77777777" w:rsidR="00C63BDE" w:rsidRDefault="00C63B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24C7F"/>
    <w:rsid w:val="00133A4A"/>
    <w:rsid w:val="001634D2"/>
    <w:rsid w:val="00175355"/>
    <w:rsid w:val="001B52FB"/>
    <w:rsid w:val="00200D86"/>
    <w:rsid w:val="002266C1"/>
    <w:rsid w:val="00240B93"/>
    <w:rsid w:val="00260645"/>
    <w:rsid w:val="00270B63"/>
    <w:rsid w:val="002810AA"/>
    <w:rsid w:val="002835FC"/>
    <w:rsid w:val="00290889"/>
    <w:rsid w:val="002C66AD"/>
    <w:rsid w:val="002D47ED"/>
    <w:rsid w:val="00350DD4"/>
    <w:rsid w:val="00354355"/>
    <w:rsid w:val="0037051E"/>
    <w:rsid w:val="003D2D0B"/>
    <w:rsid w:val="003F2926"/>
    <w:rsid w:val="003F2BA3"/>
    <w:rsid w:val="00413B6C"/>
    <w:rsid w:val="004253E0"/>
    <w:rsid w:val="00436391"/>
    <w:rsid w:val="00462903"/>
    <w:rsid w:val="004B40AE"/>
    <w:rsid w:val="004C3B63"/>
    <w:rsid w:val="004D52B3"/>
    <w:rsid w:val="004E3FEA"/>
    <w:rsid w:val="0054113F"/>
    <w:rsid w:val="0054677F"/>
    <w:rsid w:val="00551CBC"/>
    <w:rsid w:val="005565F2"/>
    <w:rsid w:val="00586F0C"/>
    <w:rsid w:val="005C57D2"/>
    <w:rsid w:val="005C77E3"/>
    <w:rsid w:val="005D537A"/>
    <w:rsid w:val="00605232"/>
    <w:rsid w:val="0063585B"/>
    <w:rsid w:val="006E5DB9"/>
    <w:rsid w:val="006E72B2"/>
    <w:rsid w:val="00736F48"/>
    <w:rsid w:val="00772EEB"/>
    <w:rsid w:val="00782841"/>
    <w:rsid w:val="007832ED"/>
    <w:rsid w:val="007923B8"/>
    <w:rsid w:val="008202A0"/>
    <w:rsid w:val="008279AC"/>
    <w:rsid w:val="00882120"/>
    <w:rsid w:val="00884748"/>
    <w:rsid w:val="00884D14"/>
    <w:rsid w:val="008A5FFF"/>
    <w:rsid w:val="008F1CD8"/>
    <w:rsid w:val="00922CBB"/>
    <w:rsid w:val="009335B4"/>
    <w:rsid w:val="00956233"/>
    <w:rsid w:val="0096657E"/>
    <w:rsid w:val="00994CB2"/>
    <w:rsid w:val="009B3FD3"/>
    <w:rsid w:val="009D2638"/>
    <w:rsid w:val="009D32ED"/>
    <w:rsid w:val="009D577D"/>
    <w:rsid w:val="00A20B0E"/>
    <w:rsid w:val="00A25107"/>
    <w:rsid w:val="00A61275"/>
    <w:rsid w:val="00A61FA4"/>
    <w:rsid w:val="00A67B18"/>
    <w:rsid w:val="00AA4F18"/>
    <w:rsid w:val="00B148D6"/>
    <w:rsid w:val="00B570A0"/>
    <w:rsid w:val="00B64D66"/>
    <w:rsid w:val="00B7549A"/>
    <w:rsid w:val="00B852E8"/>
    <w:rsid w:val="00BB5B52"/>
    <w:rsid w:val="00BC6C63"/>
    <w:rsid w:val="00C63BDE"/>
    <w:rsid w:val="00C74EB9"/>
    <w:rsid w:val="00CA072B"/>
    <w:rsid w:val="00CB01D8"/>
    <w:rsid w:val="00CB2468"/>
    <w:rsid w:val="00CD1596"/>
    <w:rsid w:val="00D05D56"/>
    <w:rsid w:val="00D3190A"/>
    <w:rsid w:val="00D411D9"/>
    <w:rsid w:val="00D41C05"/>
    <w:rsid w:val="00D61CAC"/>
    <w:rsid w:val="00D62E6A"/>
    <w:rsid w:val="00DC55F4"/>
    <w:rsid w:val="00DC7AD5"/>
    <w:rsid w:val="00DD68E5"/>
    <w:rsid w:val="00E0412E"/>
    <w:rsid w:val="00E12784"/>
    <w:rsid w:val="00E21E6C"/>
    <w:rsid w:val="00E31D33"/>
    <w:rsid w:val="00E33A17"/>
    <w:rsid w:val="00E353B8"/>
    <w:rsid w:val="00E701DD"/>
    <w:rsid w:val="00EB1E85"/>
    <w:rsid w:val="00ED698B"/>
    <w:rsid w:val="00EF49D8"/>
    <w:rsid w:val="00F0068A"/>
    <w:rsid w:val="00F24574"/>
    <w:rsid w:val="00F30D6E"/>
    <w:rsid w:val="00F55025"/>
    <w:rsid w:val="00F86236"/>
    <w:rsid w:val="00F86A53"/>
    <w:rsid w:val="00FB5370"/>
    <w:rsid w:val="00FC1EF3"/>
    <w:rsid w:val="00FC4ED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7D2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archive.ics.uci.edu/ml/datasets/UJIIndoorL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83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2022-03-22T16:49:00Z</dcterms:created>
  <dcterms:modified xsi:type="dcterms:W3CDTF">2022-03-22T19:49:00Z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