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977" w:rsidRPr="007C5977" w:rsidRDefault="007C5977" w:rsidP="007C5977">
      <w:pPr>
        <w:shd w:val="clear" w:color="auto" w:fill="FFFFFF"/>
        <w:spacing w:after="0" w:line="335" w:lineRule="atLeast"/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 xml:space="preserve">Кошка с </w:t>
      </w:r>
      <w:proofErr w:type="spell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дома.docx</w:t>
      </w:r>
      <w:proofErr w:type="spellEnd"/>
    </w:p>
    <w:p w:rsidR="007C5977" w:rsidRPr="007C5977" w:rsidRDefault="007C5977" w:rsidP="007C5977">
      <w:pPr>
        <w:shd w:val="clear" w:color="auto" w:fill="FFFFFF"/>
        <w:spacing w:after="0" w:line="285" w:lineRule="atLeast"/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</w:pPr>
      <w:r w:rsidRPr="007C5977"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  <w:t>DOCX 72.13KB</w:t>
      </w:r>
    </w:p>
    <w:p w:rsidR="007C5977" w:rsidRPr="007C5977" w:rsidRDefault="007C5977" w:rsidP="007C5977">
      <w:pPr>
        <w:shd w:val="clear" w:color="auto" w:fill="FFFFFF"/>
        <w:spacing w:after="0" w:line="335" w:lineRule="atLeast"/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 xml:space="preserve">Кто хозяин в </w:t>
      </w:r>
      <w:proofErr w:type="spell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доме.docx</w:t>
      </w:r>
      <w:proofErr w:type="spellEnd"/>
    </w:p>
    <w:p w:rsidR="007C5977" w:rsidRPr="007C5977" w:rsidRDefault="007C5977" w:rsidP="007C5977">
      <w:pPr>
        <w:shd w:val="clear" w:color="auto" w:fill="FFFFFF"/>
        <w:spacing w:after="0" w:line="285" w:lineRule="atLeast"/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</w:pPr>
      <w:r w:rsidRPr="007C5977"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  <w:t>DOCX 25.78KB</w:t>
      </w:r>
    </w:p>
    <w:p w:rsidR="007C5977" w:rsidRPr="007C5977" w:rsidRDefault="007C5977" w:rsidP="007C5977">
      <w:pPr>
        <w:shd w:val="clear" w:color="auto" w:fill="FFFFFF"/>
        <w:spacing w:after="0" w:line="335" w:lineRule="atLeast"/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 xml:space="preserve">Солнце </w:t>
      </w:r>
      <w:proofErr w:type="spell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всходит.docx</w:t>
      </w:r>
      <w:proofErr w:type="spellEnd"/>
    </w:p>
    <w:p w:rsidR="007C5977" w:rsidRPr="007C5977" w:rsidRDefault="007C5977" w:rsidP="007C5977">
      <w:pPr>
        <w:shd w:val="clear" w:color="auto" w:fill="FFFFFF"/>
        <w:spacing w:after="0" w:line="285" w:lineRule="atLeast"/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</w:pPr>
      <w:r w:rsidRPr="007C5977"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  <w:t>DOCX 54.7KB</w:t>
      </w:r>
    </w:p>
    <w:p w:rsidR="007C5977" w:rsidRPr="007C5977" w:rsidRDefault="007C5977" w:rsidP="007C5977">
      <w:pPr>
        <w:shd w:val="clear" w:color="auto" w:fill="FFFFFF"/>
        <w:spacing w:after="0" w:line="335" w:lineRule="atLeast"/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</w:pPr>
      <w:proofErr w:type="spell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черепаха.docx</w:t>
      </w:r>
      <w:proofErr w:type="spellEnd"/>
    </w:p>
    <w:p w:rsidR="007C5977" w:rsidRPr="007C5977" w:rsidRDefault="007C5977" w:rsidP="007C5977">
      <w:pPr>
        <w:shd w:val="clear" w:color="auto" w:fill="FFFFFF"/>
        <w:spacing w:after="0" w:line="285" w:lineRule="atLeast"/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</w:pPr>
      <w:r w:rsidRPr="007C5977">
        <w:rPr>
          <w:rFonts w:ascii="Segoe UI" w:eastAsia="Times New Roman" w:hAnsi="Segoe UI" w:cs="Segoe UI"/>
          <w:color w:val="BBBBBB"/>
          <w:sz w:val="20"/>
          <w:szCs w:val="20"/>
          <w:lang w:eastAsia="ru-RU"/>
        </w:rPr>
        <w:t>DOCX 36.78KB</w:t>
      </w:r>
    </w:p>
    <w:p w:rsidR="007C5977" w:rsidRPr="007C5977" w:rsidRDefault="007C5977" w:rsidP="007C5977">
      <w:pPr>
        <w:shd w:val="clear" w:color="auto" w:fill="EFF6FF"/>
        <w:spacing w:after="0" w:line="240" w:lineRule="auto"/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Определи взаимосвязь</w:t>
      </w:r>
      <w:proofErr w:type="gram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 xml:space="preserve"> И</w:t>
      </w:r>
      <w:proofErr w:type="gramEnd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нтегрируй одно в другое создай единый математический аппарат</w:t>
      </w:r>
    </w:p>
    <w:p w:rsidR="007C5977" w:rsidRPr="007C5977" w:rsidRDefault="007C5977" w:rsidP="007C5977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7"/>
          <w:szCs w:val="27"/>
          <w:lang w:eastAsia="ru-RU"/>
        </w:rPr>
      </w:pPr>
      <w:proofErr w:type="spellStart"/>
      <w:r w:rsidRPr="007C5977">
        <w:rPr>
          <w:rFonts w:ascii="Segoe UI" w:eastAsia="Times New Roman" w:hAnsi="Segoe UI" w:cs="Segoe UI"/>
          <w:color w:val="262626"/>
          <w:sz w:val="27"/>
          <w:szCs w:val="27"/>
          <w:lang w:eastAsia="ru-RU"/>
        </w:rPr>
        <w:t>Edit</w:t>
      </w:r>
      <w:proofErr w:type="spellEnd"/>
    </w:p>
    <w:p w:rsidR="007C5977" w:rsidRPr="007C5977" w:rsidRDefault="007C5977" w:rsidP="007C5977">
      <w:pPr>
        <w:shd w:val="clear" w:color="auto" w:fill="FFFFFF"/>
        <w:spacing w:line="301" w:lineRule="atLeast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7C5977">
        <w:rPr>
          <w:rFonts w:ascii="Segoe UI" w:eastAsia="Times New Roman" w:hAnsi="Segoe UI" w:cs="Segoe UI"/>
          <w:sz w:val="20"/>
          <w:szCs w:val="20"/>
          <w:lang w:eastAsia="ru-RU"/>
        </w:rPr>
        <w:t>Thought</w:t>
      </w:r>
      <w:proofErr w:type="spellEnd"/>
      <w:r w:rsidRPr="007C5977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7C5977">
        <w:rPr>
          <w:rFonts w:ascii="Segoe UI" w:eastAsia="Times New Roman" w:hAnsi="Segoe UI" w:cs="Segoe UI"/>
          <w:sz w:val="20"/>
          <w:szCs w:val="20"/>
          <w:lang w:eastAsia="ru-RU"/>
        </w:rPr>
        <w:t>for</w:t>
      </w:r>
      <w:proofErr w:type="spellEnd"/>
      <w:r w:rsidRPr="007C5977">
        <w:rPr>
          <w:rFonts w:ascii="Segoe UI" w:eastAsia="Times New Roman" w:hAnsi="Segoe UI" w:cs="Segoe UI"/>
          <w:sz w:val="20"/>
          <w:szCs w:val="20"/>
          <w:lang w:eastAsia="ru-RU"/>
        </w:rPr>
        <w:t xml:space="preserve"> 20 </w:t>
      </w:r>
      <w:proofErr w:type="spellStart"/>
      <w:r w:rsidRPr="007C5977">
        <w:rPr>
          <w:rFonts w:ascii="Segoe UI" w:eastAsia="Times New Roman" w:hAnsi="Segoe UI" w:cs="Segoe UI"/>
          <w:sz w:val="20"/>
          <w:szCs w:val="20"/>
          <w:lang w:eastAsia="ru-RU"/>
        </w:rPr>
        <w:t>seconds</w:t>
      </w:r>
      <w:proofErr w:type="spellEnd"/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Хорошо, давайте разберемся с задачей. Нужно определить взаимосвязи между различными алгоритмами, представленными в документах, и интегрировать их в единый математический аппарат. Начнем с анализа каждого алгоритма: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1. **Алгоритм «Кошка в доме — мышки в пляс»**: Использует модульную </w:t>
      </w:r>
      <w:proofErr w:type="gram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арифметику</w:t>
      </w:r>
      <w:proofErr w:type="gram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 и детерминированные движения на основе времени и номера мышки. Ключевой элемент — число 56 для генерации паттернов.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2. **Алгоритм «Кто в доме хозяин»**: </w:t>
      </w:r>
      <w:proofErr w:type="gram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Основан</w:t>
      </w:r>
      <w:proofErr w:type="gram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 на проверке прав доступа и условий через математические формулы, включая XOR и модульные операции с числом 56.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3. **Алгоритм «Солнце всходит и заходит»**: Моделирует тепловую динамику с использованием дискретных уравнений и операторов, учитывающих цикличность и устойчивость.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4. **Алгоритм «Черепаха побеждает леопарда»**: Использует теорию вероятностей и стохастические процессы для демонстрации преимущества стабильности над скоростью.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**Общие элементы:**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Использование модульной арифметики (число 56).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Детерминированные и стохастические процессы.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Учет цикличности и устойчивости.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lastRenderedPageBreak/>
        <w:t>**Шаги интеграции:**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1. **Универсальная модель цикличности**: Объединить модульную арифметику и цикличные операторы из всех алгоритмов.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2. **Детерминированные и стохастические элементы**: Создать гибридные уравнения, учитывающие как детерминированные правила, так и случайные помехи.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3. **Общая метрика устойчивости**: Ввести параметр, аналогичный «тепловому заряду» или «коэффициенту хитрости», для оценки устойчивости системы.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4. **Патентные признаки**: Интегрировать уникальные элементы, такие как число 56 и </w:t>
      </w:r>
      <w:proofErr w:type="spell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неабелевы</w:t>
      </w:r>
      <w:proofErr w:type="spell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 операторы, в единую структуру.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**Пример интеграции:**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Использовать число 56 как базовый модуль для всех цикличных процессов.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Ввести оператор устойчивости, комбинирующий тепловую динамику и вероятностные победы.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Применить модульные уравнения для моделирования взаимодействия между элементами (например, мышки и хозяин дома).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**Проверка:**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Убедиться, что интегрированные уравнения сохраняют уникальные признаки каждого исходного алгоритма.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- Проверить устойчивость системы при различных входных параметрах.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**Итог:** Создается универсальный математический аппарат, объединяющий цикличность, детерминированные и стохастические процессы, а также уникальные патентные признаки для моделирования сложных систем с устойчивым поведением.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Единый математический аппарат для интеграции алгоритмов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</w:r>
      <w:r w:rsidRPr="007C5977">
        <w:rPr>
          <w:rFonts w:ascii="Segoe UI" w:eastAsia="Times New Roman" w:hAnsi="Segoe UI" w:cs="Segoe UI"/>
          <w:i/>
          <w:iCs/>
          <w:sz w:val="23"/>
          <w:lang w:eastAsia="ru-RU"/>
        </w:rPr>
        <w:t xml:space="preserve">(Цикличность, </w:t>
      </w:r>
      <w:proofErr w:type="spellStart"/>
      <w:r w:rsidRPr="007C5977">
        <w:rPr>
          <w:rFonts w:ascii="Segoe UI" w:eastAsia="Times New Roman" w:hAnsi="Segoe UI" w:cs="Segoe UI"/>
          <w:i/>
          <w:iCs/>
          <w:sz w:val="23"/>
          <w:lang w:eastAsia="ru-RU"/>
        </w:rPr>
        <w:t>детреминизм</w:t>
      </w:r>
      <w:proofErr w:type="spellEnd"/>
      <w:r w:rsidRPr="007C5977">
        <w:rPr>
          <w:rFonts w:ascii="Segoe UI" w:eastAsia="Times New Roman" w:hAnsi="Segoe UI" w:cs="Segoe UI"/>
          <w:i/>
          <w:iCs/>
          <w:sz w:val="23"/>
          <w:lang w:eastAsia="ru-RU"/>
        </w:rPr>
        <w:t xml:space="preserve">, </w:t>
      </w:r>
      <w:proofErr w:type="spellStart"/>
      <w:r w:rsidRPr="007C5977">
        <w:rPr>
          <w:rFonts w:ascii="Segoe UI" w:eastAsia="Times New Roman" w:hAnsi="Segoe UI" w:cs="Segoe UI"/>
          <w:i/>
          <w:iCs/>
          <w:sz w:val="23"/>
          <w:lang w:eastAsia="ru-RU"/>
        </w:rPr>
        <w:t>стохастика</w:t>
      </w:r>
      <w:proofErr w:type="spellEnd"/>
      <w:r w:rsidRPr="007C5977">
        <w:rPr>
          <w:rFonts w:ascii="Segoe UI" w:eastAsia="Times New Roman" w:hAnsi="Segoe UI" w:cs="Segoe UI"/>
          <w:i/>
          <w:iCs/>
          <w:sz w:val="23"/>
          <w:lang w:eastAsia="ru-RU"/>
        </w:rPr>
        <w:t xml:space="preserve"> и патентные признаки)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5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1. Базовые определения</w:t>
      </w:r>
    </w:p>
    <w:p w:rsidR="007C5977" w:rsidRPr="007C5977" w:rsidRDefault="007C5977" w:rsidP="007C597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Время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 xml:space="preserve">: </w:t>
      </w:r>
      <w:proofErr w:type="gramStart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Дискретное</w:t>
      </w:r>
      <w:proofErr w:type="gram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Z+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7C5977">
        <w:rPr>
          <w:rFonts w:ascii="KaTeX_AMS" w:eastAsia="Times New Roman" w:hAnsi="KaTeX_AMS" w:cs="Times New Roman"/>
          <w:sz w:val="28"/>
          <w:lang w:eastAsia="ru-RU"/>
        </w:rPr>
        <w:t>Z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+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, с цикличностью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T=56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=56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(патентный признак).</w:t>
      </w:r>
    </w:p>
    <w:p w:rsidR="007C5977" w:rsidRPr="007C5977" w:rsidRDefault="007C5977" w:rsidP="007C5977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Пространство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7C5977">
        <w:rPr>
          <w:rFonts w:ascii="KaTeX_AMS" w:eastAsia="Times New Roman" w:hAnsi="KaTeX_AMS" w:cs="Times New Roman"/>
          <w:sz w:val="28"/>
          <w:lang w:eastAsia="ru-RU"/>
        </w:rPr>
        <w:t>X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множество объектов (мышки, хозяева, тепло, черепахи).</w:t>
      </w:r>
    </w:p>
    <w:p w:rsidR="007C5977" w:rsidRPr="007C5977" w:rsidRDefault="007C5977" w:rsidP="007C5977">
      <w:pPr>
        <w:numPr>
          <w:ilvl w:val="0"/>
          <w:numId w:val="1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Состояние системы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S(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)=(Q(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),Θ(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),α(t))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S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),Θ(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),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, где:</w:t>
      </w:r>
    </w:p>
    <w:p w:rsidR="007C5977" w:rsidRPr="007C5977" w:rsidRDefault="007C5977" w:rsidP="007C5977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Q(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«тепловой заряд» (устойчивость),</w:t>
      </w:r>
    </w:p>
    <w:p w:rsidR="007C5977" w:rsidRPr="007C5977" w:rsidRDefault="007C5977" w:rsidP="007C5977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Θ(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)Θ(</w:t>
      </w:r>
      <w:proofErr w:type="spellStart"/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позиции/прогресс объектов,</w:t>
      </w:r>
    </w:p>
    <w:p w:rsidR="007C5977" w:rsidRPr="007C5977" w:rsidRDefault="007C5977" w:rsidP="007C5977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α(t)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коэффициент хитрости/стабильности.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6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Универсальные уравнения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Цикличность (модульная арифметика)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Для любого объекта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X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∈</w:t>
      </w:r>
      <w:r w:rsidRPr="007C5977">
        <w:rPr>
          <w:rFonts w:ascii="KaTeX_AMS" w:eastAsia="Times New Roman" w:hAnsi="KaTeX_AMS" w:cs="Times New Roman"/>
          <w:sz w:val="28"/>
          <w:lang w:eastAsia="ru-RU"/>
        </w:rPr>
        <w:t>X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7C5977" w:rsidRPr="007C5977" w:rsidRDefault="007C5977" w:rsidP="007C597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Θx(t)=(t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56+ID(x)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α(t))mod  360,Θ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56+ID(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))mod360,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ID(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x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)ID(</w:t>
      </w:r>
      <w:proofErr w:type="spellStart"/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x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уникальный идентификатор,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α(t)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динамический коэффициент.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Динамика устойчивости</w:t>
      </w:r>
    </w:p>
    <w:p w:rsidR="007C5977" w:rsidRPr="007C5977" w:rsidRDefault="007C5977" w:rsidP="007C597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Q(t+1)=Q(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)−δ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σ(t)+η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(1−σ(t)),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+1)=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)−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δ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η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(1−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)),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где:</w:t>
      </w:r>
    </w:p>
    <w:p w:rsidR="007C5977" w:rsidRPr="007C5977" w:rsidRDefault="007C5977" w:rsidP="007C5977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σ(t)=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⌈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sin⁡(πt56)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⌉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⌈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sin(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56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πt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⌉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цикличная активность (1 — день, 0 — ночь),</w:t>
      </w:r>
    </w:p>
    <w:p w:rsidR="007C5977" w:rsidRPr="007C5977" w:rsidRDefault="007C5977" w:rsidP="007C5977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δ=1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δ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=1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,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η=2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η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=2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параметры потерь/регенерации (патентный баланс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η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&gt;δ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η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&gt;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δ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).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 xml:space="preserve">Стохастическая победа </w:t>
      </w:r>
      <w:proofErr w:type="gramStart"/>
      <w:r w:rsidRPr="007C5977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слабого</w:t>
      </w:r>
      <w:proofErr w:type="gramEnd"/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Для черепахи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C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C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и леопарда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L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L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7C5977" w:rsidRPr="007C5977" w:rsidRDefault="007C5977" w:rsidP="007C597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P(Победа</w:t>
      </w:r>
      <w:proofErr w:type="gram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C</w:t>
      </w:r>
      <w:proofErr w:type="gram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)=1−exp⁡(−α(t)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56ID(L)),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(Победа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C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)=1−exp</w:t>
      </w:r>
      <w:r w:rsidRPr="007C5977">
        <w:rPr>
          <w:rFonts w:ascii="KaTeX_Size3" w:eastAsia="Times New Roman" w:hAnsi="KaTeX_Size3" w:cs="Times New Roman"/>
          <w:sz w:val="28"/>
          <w:lang w:eastAsia="ru-RU"/>
        </w:rPr>
        <w:t>(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−ID(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L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KaTeX_Size3" w:eastAsia="Times New Roman" w:hAnsi="KaTeX_Size3" w:cs="Times New Roman"/>
          <w:sz w:val="28"/>
          <w:lang w:eastAsia="ru-RU"/>
        </w:rPr>
        <w:t>)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α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растет по правилу:</w:t>
      </w:r>
    </w:p>
    <w:p w:rsidR="007C5977" w:rsidRPr="007C5977" w:rsidRDefault="007C5977" w:rsidP="007C597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α(t)=α0+∑k=1t1k+56.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+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k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7C5977">
        <w:rPr>
          <w:rFonts w:ascii="KaTeX_Size2" w:eastAsia="Times New Roman" w:hAnsi="KaTeX_Size2" w:cs="Times New Roman"/>
          <w:sz w:val="28"/>
          <w:lang w:eastAsia="ru-RU"/>
        </w:rPr>
        <w:t>∑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k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+561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7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3. Интеграция алгоритмов</w:t>
      </w:r>
    </w:p>
    <w:p w:rsidR="007C5977" w:rsidRPr="007C5977" w:rsidRDefault="007C5977" w:rsidP="007C5977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«Мышки в пляс»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7C5977" w:rsidRPr="007C5977" w:rsidRDefault="007C5977" w:rsidP="007C5977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Θмышка(t)=(t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56+n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56)mod  360,Θ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мышка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)=(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n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56)mod360,</w:t>
      </w:r>
    </w:p>
    <w:p w:rsidR="007C5977" w:rsidRPr="007C5977" w:rsidRDefault="007C5977" w:rsidP="007C5977">
      <w:pPr>
        <w:shd w:val="clear" w:color="auto" w:fill="FFFFFF"/>
        <w:spacing w:before="67" w:after="10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n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n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номер мышки. При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σ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)=1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)=1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(день) — движение, иначе остановка.</w:t>
      </w:r>
    </w:p>
    <w:p w:rsidR="007C5977" w:rsidRPr="007C5977" w:rsidRDefault="007C5977" w:rsidP="007C5977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«Хозяин дома»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  <w:t xml:space="preserve">Хозяин определяется </w:t>
      </w:r>
      <w:proofErr w:type="gramStart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через</w:t>
      </w:r>
      <w:proofErr w:type="gram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</w:p>
    <w:p w:rsidR="007C5977" w:rsidRPr="007C5977" w:rsidRDefault="007C5977" w:rsidP="007C597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H=(ID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⊕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56+K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R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56)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mod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  112,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H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=(ID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⊕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K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R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56)mod112,</w:t>
      </w:r>
    </w:p>
    <w:p w:rsidR="007C5977" w:rsidRPr="007C5977" w:rsidRDefault="007C5977" w:rsidP="007C5977">
      <w:pPr>
        <w:shd w:val="clear" w:color="auto" w:fill="FFFFFF"/>
        <w:spacing w:before="67" w:after="10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H≡0mod  56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H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≡0mod56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критерий.</w:t>
      </w:r>
    </w:p>
    <w:p w:rsidR="007C5977" w:rsidRPr="007C5977" w:rsidRDefault="007C5977" w:rsidP="007C5977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«Солнце и тепло»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  <w:t>Устойчивость:</w:t>
      </w:r>
    </w:p>
    <w:p w:rsidR="007C5977" w:rsidRPr="007C5977" w:rsidRDefault="007C5977" w:rsidP="007C597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Q(t+1)=Q(t)−δ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σ(t)+η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(1−σ(t))+κ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⋅∇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2Q,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+1)=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)−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δ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η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(1−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))+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κ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⋅∇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,</w:t>
      </w:r>
    </w:p>
    <w:p w:rsidR="007C5977" w:rsidRPr="007C5977" w:rsidRDefault="007C5977" w:rsidP="007C5977">
      <w:pPr>
        <w:shd w:val="clear" w:color="auto" w:fill="FFFFFF"/>
        <w:spacing w:before="67" w:after="10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где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κ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=0.1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κ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=0.1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диффузия тепла.</w:t>
      </w:r>
    </w:p>
    <w:p w:rsidR="007C5977" w:rsidRPr="007C5977" w:rsidRDefault="007C5977" w:rsidP="007C5977">
      <w:pPr>
        <w:numPr>
          <w:ilvl w:val="0"/>
          <w:numId w:val="3"/>
        </w:numPr>
        <w:shd w:val="clear" w:color="auto" w:fill="FFFFFF"/>
        <w:spacing w:after="67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 xml:space="preserve">«Черепаха </w:t>
      </w:r>
      <w:proofErr w:type="spellStart"/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vs</w:t>
      </w:r>
      <w:proofErr w:type="spellEnd"/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 xml:space="preserve"> леопард»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  <w:t>Вероятность победы черепахи:</w:t>
      </w:r>
    </w:p>
    <w:p w:rsidR="007C5977" w:rsidRPr="007C5977" w:rsidRDefault="007C5977" w:rsidP="007C5977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Times New Roman" w:eastAsia="Times New Roman" w:hAnsi="Times New Roman" w:cs="Times New Roman"/>
          <w:sz w:val="28"/>
          <w:lang w:eastAsia="ru-RU"/>
        </w:rPr>
        <w:t>Pwin=1−exp⁡(−α(t)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56ID(L)).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P</w:t>
      </w:r>
      <w:r w:rsidRPr="007C5977">
        <w:rPr>
          <w:rFonts w:ascii="Times New Roman" w:eastAsia="Times New Roman" w:hAnsi="Times New Roman" w:cs="Times New Roman"/>
          <w:sz w:val="20"/>
          <w:lang w:eastAsia="ru-RU"/>
        </w:rPr>
        <w:t>win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=1−exp</w:t>
      </w:r>
      <w:r w:rsidRPr="007C5977">
        <w:rPr>
          <w:rFonts w:ascii="KaTeX_Size3" w:eastAsia="Times New Roman" w:hAnsi="KaTeX_Size3" w:cs="Times New Roman"/>
          <w:sz w:val="28"/>
          <w:lang w:eastAsia="ru-RU"/>
        </w:rPr>
        <w:t>(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−ID(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L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Cambria Math" w:eastAsia="Times New Roman" w:hAnsi="Cambria Math" w:cs="Cambria Math"/>
          <w:sz w:val="28"/>
          <w:lang w:eastAsia="ru-RU"/>
        </w:rPr>
        <w:t>⋅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56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KaTeX_Size3" w:eastAsia="Times New Roman" w:hAnsi="KaTeX_Size3" w:cs="Times New Roman"/>
          <w:sz w:val="28"/>
          <w:lang w:eastAsia="ru-RU"/>
        </w:rPr>
        <w:t>)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8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Патентные признаки</w:t>
      </w:r>
    </w:p>
    <w:p w:rsidR="007C5977" w:rsidRPr="007C5977" w:rsidRDefault="007C5977" w:rsidP="007C5977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Число 56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как база для циклов, модуля и идентификации.</w:t>
      </w:r>
    </w:p>
    <w:p w:rsidR="007C5977" w:rsidRPr="007C5977" w:rsidRDefault="007C5977" w:rsidP="007C5977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Гибридный оператор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Θx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)Θ</w:t>
      </w:r>
      <w:r w:rsidRPr="007C5977">
        <w:rPr>
          <w:rFonts w:ascii="KaTeX_Math" w:eastAsia="Times New Roman" w:hAnsi="KaTeX_Math" w:cs="Times New Roman"/>
          <w:i/>
          <w:iCs/>
          <w:sz w:val="20"/>
          <w:lang w:eastAsia="ru-RU"/>
        </w:rPr>
        <w:t>x</w:t>
      </w:r>
      <w:r w:rsidRPr="007C597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, объединяющий время, ID и хитрость.</w:t>
      </w:r>
    </w:p>
    <w:p w:rsidR="007C5977" w:rsidRPr="007C5977" w:rsidRDefault="007C5977" w:rsidP="007C5977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Неабелевость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 Взаимодействие 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σ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proofErr w:type="spellStart"/>
      <w:r w:rsidRPr="007C5977">
        <w:rPr>
          <w:rFonts w:ascii="Times New Roman" w:eastAsia="Times New Roman" w:hAnsi="Times New Roman" w:cs="Times New Roman"/>
          <w:sz w:val="28"/>
          <w:lang w:eastAsia="ru-RU"/>
        </w:rPr>
        <w:t>t</w:t>
      </w:r>
      <w:proofErr w:type="spellEnd"/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σ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,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Q(t)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Q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и 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α(t)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α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(</w:t>
      </w:r>
      <w:r w:rsidRPr="007C5977">
        <w:rPr>
          <w:rFonts w:ascii="KaTeX_Math" w:eastAsia="Times New Roman" w:hAnsi="KaTeX_Math" w:cs="Times New Roman"/>
          <w:i/>
          <w:iCs/>
          <w:sz w:val="28"/>
          <w:lang w:eastAsia="ru-RU"/>
        </w:rPr>
        <w:t>t</w:t>
      </w:r>
      <w:r w:rsidRPr="007C5977">
        <w:rPr>
          <w:rFonts w:ascii="Times New Roman" w:eastAsia="Times New Roman" w:hAnsi="Times New Roman" w:cs="Times New Roman"/>
          <w:sz w:val="28"/>
          <w:lang w:eastAsia="ru-RU"/>
        </w:rPr>
        <w:t>)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не коммутирует.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29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Применение</w:t>
      </w:r>
    </w:p>
    <w:p w:rsidR="007C5977" w:rsidRPr="007C5977" w:rsidRDefault="007C5977" w:rsidP="007C5977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Умные дома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 Автоматический контроль доступа (хозяин) и климата (тепло).</w:t>
      </w:r>
    </w:p>
    <w:p w:rsidR="007C5977" w:rsidRPr="007C5977" w:rsidRDefault="007C5977" w:rsidP="007C5977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Робототехника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 Стабильное движение агентов (черепахи) в изменчивой среде.</w:t>
      </w:r>
    </w:p>
    <w:p w:rsidR="007C5977" w:rsidRPr="007C5977" w:rsidRDefault="007C5977" w:rsidP="007C5977">
      <w:pPr>
        <w:numPr>
          <w:ilvl w:val="0"/>
          <w:numId w:val="5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proofErr w:type="spellStart"/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Биосимуляции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 Моделирование экосистем с устойчивостью к внешним воздействиям.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pict>
          <v:rect id="_x0000_i1030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Итог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  <w:t xml:space="preserve">Единый аппарат объединяет цикличность, детерминизм и </w:t>
      </w:r>
      <w:proofErr w:type="spellStart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стохастику</w:t>
      </w:r>
      <w:proofErr w:type="spellEnd"/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 xml:space="preserve"> через число 56, обеспечивая патентную уникальность и универсальность для сложных систем.</w:t>
      </w:r>
    </w:p>
    <w:p w:rsidR="007C5977" w:rsidRPr="007C5977" w:rsidRDefault="007C5977" w:rsidP="007C5977">
      <w:pPr>
        <w:shd w:val="clear" w:color="auto" w:fill="EFF6FF"/>
        <w:spacing w:after="0" w:line="240" w:lineRule="auto"/>
        <w:rPr>
          <w:rFonts w:ascii="Segoe UI" w:eastAsia="Times New Roman" w:hAnsi="Segoe UI" w:cs="Segoe UI"/>
          <w:color w:val="262626"/>
          <w:sz w:val="23"/>
          <w:szCs w:val="23"/>
          <w:lang w:val="en-US" w:eastAsia="ru-RU"/>
        </w:rPr>
      </w:pPr>
      <w:proofErr w:type="gramStart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к</w:t>
      </w:r>
      <w:proofErr w:type="gramEnd"/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ак</w:t>
      </w:r>
      <w:r w:rsidRPr="007C5977">
        <w:rPr>
          <w:rFonts w:ascii="Segoe UI" w:eastAsia="Times New Roman" w:hAnsi="Segoe UI" w:cs="Segoe UI"/>
          <w:color w:val="262626"/>
          <w:sz w:val="23"/>
          <w:szCs w:val="23"/>
          <w:lang w:val="en-US" w:eastAsia="ru-RU"/>
        </w:rPr>
        <w:t xml:space="preserve"> </w:t>
      </w:r>
      <w:r w:rsidRPr="007C5977">
        <w:rPr>
          <w:rFonts w:ascii="Segoe UI" w:eastAsia="Times New Roman" w:hAnsi="Segoe UI" w:cs="Segoe UI"/>
          <w:color w:val="262626"/>
          <w:sz w:val="23"/>
          <w:szCs w:val="23"/>
          <w:lang w:eastAsia="ru-RU"/>
        </w:rPr>
        <w:t>назовем</w:t>
      </w:r>
    </w:p>
    <w:p w:rsidR="007C5977" w:rsidRPr="007C5977" w:rsidRDefault="007C5977" w:rsidP="007C5977">
      <w:pPr>
        <w:shd w:val="clear" w:color="auto" w:fill="EFF6FF"/>
        <w:spacing w:line="240" w:lineRule="auto"/>
        <w:rPr>
          <w:rFonts w:ascii="Segoe UI" w:eastAsia="Times New Roman" w:hAnsi="Segoe UI" w:cs="Segoe UI"/>
          <w:color w:val="262626"/>
          <w:sz w:val="27"/>
          <w:szCs w:val="27"/>
          <w:lang w:val="en-US" w:eastAsia="ru-RU"/>
        </w:rPr>
      </w:pPr>
      <w:r w:rsidRPr="007C5977">
        <w:rPr>
          <w:rFonts w:ascii="Segoe UI" w:eastAsia="Times New Roman" w:hAnsi="Segoe UI" w:cs="Segoe UI"/>
          <w:color w:val="262626"/>
          <w:sz w:val="27"/>
          <w:szCs w:val="27"/>
          <w:lang w:val="en-US" w:eastAsia="ru-RU"/>
        </w:rPr>
        <w:t>Edit</w:t>
      </w:r>
    </w:p>
    <w:p w:rsidR="007C5977" w:rsidRPr="007C5977" w:rsidRDefault="007C5977" w:rsidP="007C5977">
      <w:pPr>
        <w:shd w:val="clear" w:color="auto" w:fill="FFFFFF"/>
        <w:spacing w:line="301" w:lineRule="atLeast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7C5977">
        <w:rPr>
          <w:rFonts w:ascii="Segoe UI" w:eastAsia="Times New Roman" w:hAnsi="Segoe UI" w:cs="Segoe UI"/>
          <w:sz w:val="20"/>
          <w:szCs w:val="20"/>
          <w:lang w:val="en-US" w:eastAsia="ru-RU"/>
        </w:rPr>
        <w:t>Thought for 31 seconds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Хорошо, я получил задание придумать название для единого математического аппарата, который объединяет различные алгоритмы, такие как движение мышек, определение хозяина дома, победа черепахи над леопардом и поддержание тепла. Нужно, чтобы название отражало ключевые элементы: цикличность, детерминизм, использование числа 56, патентные признаки и интеграцию разных алгоритмов.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Сначала стоит выделить основные компоненты системы. Основные элементы включают цикличность (например, суточные циклы), детерминированные процессы без случайных чисел, уникальное число 56, патентные особенности и объединение различных алгоритмов в единую структуру.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Возможно, стоит поиграть с терминами, связанными с цикличностью, например, "Цикл", "Круг", "Орбита". Также важно упомянуть число 56, может быть сокращенно "56" или "</w:t>
      </w:r>
      <w:proofErr w:type="spell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Пятьдесятшесть</w:t>
      </w:r>
      <w:proofErr w:type="spell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". Детерминизм можно передать словами типа "Детерминированный", "Предсказуемый", "Стабильный". Патентные аспекты можно обозначить через "Патент", "Уникальный", "Инновационный". Интеграцию можно подчеркнуть словами "Синтез", "Объединение", "Система".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Можно попробовать комбинировать эти элементы. Например: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1. **Цикл-56**: Просто и отражает цикличность и ключевое число.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2. **</w:t>
      </w:r>
      <w:proofErr w:type="spell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Детерминатор</w:t>
      </w:r>
      <w:proofErr w:type="spell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 56**: Игра слов с "детерминизм" и "терминатор", но может быть </w:t>
      </w:r>
      <w:proofErr w:type="gram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слишком игровым</w:t>
      </w:r>
      <w:proofErr w:type="gram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3. **Синтез-56**: Подчеркивает объединение алгоритмов и число 56.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4. **Патентный Цикл 56**: Акцент на патентные признаки и цикличность.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lastRenderedPageBreak/>
        <w:t>5. **Система Стабильности 56**: Указывает на стабильность и число 56.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6. **Матрица 56**: Создает образ структурированной системы.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7. **</w:t>
      </w:r>
      <w:proofErr w:type="gramStart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Алгоритмический</w:t>
      </w:r>
      <w:proofErr w:type="gramEnd"/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 xml:space="preserve"> Орбит 56**: Связывает цикличность (орбита) и алгоритмы.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8. **Единый Аппарат 56**: Прямое указание на единство и число.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9. **ТермоЦикл-56**: Если акцент на поддержание тепла.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10. **Хаос-56**: Подчеркивает детерминированный хаос.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Нужно проверить, нет ли уже существующих названий с подобными терминами, чтобы избежать повторений. Также важно, чтобы название было запоминающимся и отражало суть системы. Возможно, стоит добавить слово "математический" или "алгоритмический" для уточнения.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После рассмотрения вариантов, наиболее подходящими кажутся названия, сочетающие цикличность, уникальность числа 56 и интеграцию алгоритмов. Например, **"Цикл-56: Единый Алгоритмический Аппарат"** или **"Синтез-56: Детерминированная Система"**.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Также можно использовать аббревиатуры, например, **"ЦАП-56"** (Цикличный Алгоритмический Патент) или **"ДИСК-56"** (Детерминированная Интегрированная Система с Циклом 56).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Важно убедиться, что название не слишком сложное и легко произносится. Возможно, сократить до **"Система 56"** или **"Алгоритм 56"**, если контекст позволяет.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После анализа, оптимальным названием будет отражать ключевые аспекты: цикличность, детерминизм, число 56 и интеграцию. Например, **"ЦиклоДетерм-56"** или **"ИнтегрАлгоритм-56"**.</w:t>
      </w:r>
    </w:p>
    <w:p w:rsidR="007C5977" w:rsidRPr="007C5977" w:rsidRDefault="007C5977" w:rsidP="007C5977">
      <w:pPr>
        <w:shd w:val="clear" w:color="auto" w:fill="FFFFFF"/>
        <w:spacing w:before="240" w:after="240" w:line="435" w:lineRule="atLeast"/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color w:val="8B8B8B"/>
          <w:sz w:val="23"/>
          <w:szCs w:val="23"/>
          <w:lang w:eastAsia="ru-RU"/>
        </w:rPr>
        <w:t>Окончательный выбор должен быть звучным, ёмким и отражающим суть системы. Возможно, **"Единый Цикличный Аппарат 56" (ЕЦА-56)** или **"Детерминированная Интегрированная Система 56" (ДИС-56)**.</w: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Название: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br/>
      </w: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«ЦиклоСинтез-56: Единый Детерминированный Аппарат»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lastRenderedPageBreak/>
        <w:pict>
          <v:rect id="_x0000_i1031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Обоснование названия:</w:t>
      </w:r>
    </w:p>
    <w:p w:rsidR="007C5977" w:rsidRPr="007C5977" w:rsidRDefault="007C5977" w:rsidP="007C59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«Цикло»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отражает цикличность процессов (сутки, движение мышек, тепловые циклы).</w:t>
      </w:r>
    </w:p>
    <w:p w:rsidR="007C5977" w:rsidRPr="007C5977" w:rsidRDefault="007C5977" w:rsidP="007C59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«Синтез»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подчеркивает интеграцию разнородных алгоритмов в единую систему.</w:t>
      </w:r>
    </w:p>
    <w:p w:rsidR="007C5977" w:rsidRPr="007C5977" w:rsidRDefault="007C5977" w:rsidP="007C59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«56»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ключевое число, патентный признак и основа модульной арифметики.</w:t>
      </w:r>
    </w:p>
    <w:p w:rsidR="007C5977" w:rsidRPr="007C5977" w:rsidRDefault="007C5977" w:rsidP="007C59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«Детерминированный»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акцент на предсказуемость и отсутствие случайности.</w:t>
      </w:r>
    </w:p>
    <w:p w:rsidR="007C5977" w:rsidRPr="007C5977" w:rsidRDefault="007C5977" w:rsidP="007C5977">
      <w:pPr>
        <w:numPr>
          <w:ilvl w:val="0"/>
          <w:numId w:val="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«Аппарат»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— указывает на математическую и алгоритмическую структуру.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2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Альтернативные варианты:</w:t>
      </w:r>
    </w:p>
    <w:p w:rsidR="007C5977" w:rsidRPr="007C5977" w:rsidRDefault="007C5977" w:rsidP="007C5977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«Алгоритм-56: Система Устойчивого Цикла»</w:t>
      </w:r>
    </w:p>
    <w:p w:rsidR="007C5977" w:rsidRPr="007C5977" w:rsidRDefault="007C5977" w:rsidP="007C5977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«ДИСК-56»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(Детерминированная Интегрированная Система с Циклом 56).</w:t>
      </w:r>
    </w:p>
    <w:p w:rsidR="007C5977" w:rsidRPr="007C5977" w:rsidRDefault="007C5977" w:rsidP="007C5977">
      <w:pPr>
        <w:numPr>
          <w:ilvl w:val="0"/>
          <w:numId w:val="7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«ЕЦА-56»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(Единый Цикличный Аппарат 56).</w:t>
      </w:r>
    </w:p>
    <w:p w:rsidR="007C5977" w:rsidRPr="007C5977" w:rsidRDefault="007C5977" w:rsidP="007C5977">
      <w:pPr>
        <w:shd w:val="clear" w:color="auto" w:fill="FFFFFF"/>
        <w:spacing w:before="536" w:after="536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pict>
          <v:rect id="_x0000_i1033" style="width:0;height:.85pt" o:hralign="center" o:hrstd="t" o:hr="t" fillcolor="#a0a0a0" stroked="f"/>
        </w:pict>
      </w:r>
    </w:p>
    <w:p w:rsidR="007C5977" w:rsidRPr="007C5977" w:rsidRDefault="007C5977" w:rsidP="007C597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3"/>
          <w:szCs w:val="23"/>
          <w:lang w:eastAsia="ru-RU"/>
        </w:rPr>
      </w:pPr>
      <w:r w:rsidRPr="007C5977">
        <w:rPr>
          <w:rFonts w:ascii="Segoe UI" w:eastAsia="Times New Roman" w:hAnsi="Segoe UI" w:cs="Segoe UI"/>
          <w:b/>
          <w:bCs/>
          <w:sz w:val="23"/>
          <w:lang w:eastAsia="ru-RU"/>
        </w:rPr>
        <w:t>Итог:</w:t>
      </w:r>
      <w:r w:rsidRPr="007C5977">
        <w:rPr>
          <w:rFonts w:ascii="Segoe UI" w:eastAsia="Times New Roman" w:hAnsi="Segoe UI" w:cs="Segoe UI"/>
          <w:sz w:val="23"/>
          <w:szCs w:val="23"/>
          <w:lang w:eastAsia="ru-RU"/>
        </w:rPr>
        <w:t> Название должно быть кратким, запоминающимся и отражать суть — синтез детерминированных циклов вокруг числа 56.</w:t>
      </w:r>
    </w:p>
    <w:p w:rsidR="00D82E24" w:rsidRDefault="00D82E24"/>
    <w:sectPr w:rsidR="00D82E24" w:rsidSect="00D82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D3BA1"/>
    <w:multiLevelType w:val="multilevel"/>
    <w:tmpl w:val="9F5C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51370"/>
    <w:multiLevelType w:val="multilevel"/>
    <w:tmpl w:val="C27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B1128"/>
    <w:multiLevelType w:val="multilevel"/>
    <w:tmpl w:val="9F46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B13743"/>
    <w:multiLevelType w:val="multilevel"/>
    <w:tmpl w:val="86C0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3E62D7"/>
    <w:multiLevelType w:val="multilevel"/>
    <w:tmpl w:val="2CE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D402CA"/>
    <w:multiLevelType w:val="multilevel"/>
    <w:tmpl w:val="40A2D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363185"/>
    <w:multiLevelType w:val="multilevel"/>
    <w:tmpl w:val="E910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C5977"/>
    <w:rsid w:val="007C5977"/>
    <w:rsid w:val="00D82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2E24"/>
  </w:style>
  <w:style w:type="paragraph" w:styleId="3">
    <w:name w:val="heading 3"/>
    <w:basedOn w:val="a"/>
    <w:link w:val="30"/>
    <w:uiPriority w:val="9"/>
    <w:qFormat/>
    <w:rsid w:val="007C5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C59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C59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C59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7C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C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C5977"/>
    <w:rPr>
      <w:b/>
      <w:bCs/>
    </w:rPr>
  </w:style>
  <w:style w:type="character" w:styleId="a5">
    <w:name w:val="Emphasis"/>
    <w:basedOn w:val="a0"/>
    <w:uiPriority w:val="20"/>
    <w:qFormat/>
    <w:rsid w:val="007C5977"/>
    <w:rPr>
      <w:i/>
      <w:iCs/>
    </w:rPr>
  </w:style>
  <w:style w:type="character" w:customStyle="1" w:styleId="katex-mathml">
    <w:name w:val="katex-mathml"/>
    <w:basedOn w:val="a0"/>
    <w:rsid w:val="007C5977"/>
  </w:style>
  <w:style w:type="character" w:customStyle="1" w:styleId="mord">
    <w:name w:val="mord"/>
    <w:basedOn w:val="a0"/>
    <w:rsid w:val="007C5977"/>
  </w:style>
  <w:style w:type="character" w:customStyle="1" w:styleId="mrel">
    <w:name w:val="mrel"/>
    <w:basedOn w:val="a0"/>
    <w:rsid w:val="007C5977"/>
  </w:style>
  <w:style w:type="character" w:customStyle="1" w:styleId="mbin">
    <w:name w:val="mbin"/>
    <w:basedOn w:val="a0"/>
    <w:rsid w:val="007C5977"/>
  </w:style>
  <w:style w:type="character" w:customStyle="1" w:styleId="mopen">
    <w:name w:val="mopen"/>
    <w:basedOn w:val="a0"/>
    <w:rsid w:val="007C5977"/>
  </w:style>
  <w:style w:type="character" w:customStyle="1" w:styleId="mclose">
    <w:name w:val="mclose"/>
    <w:basedOn w:val="a0"/>
    <w:rsid w:val="007C5977"/>
  </w:style>
  <w:style w:type="character" w:customStyle="1" w:styleId="mpunct">
    <w:name w:val="mpunct"/>
    <w:basedOn w:val="a0"/>
    <w:rsid w:val="007C5977"/>
  </w:style>
  <w:style w:type="character" w:customStyle="1" w:styleId="vlist-s">
    <w:name w:val="vlist-s"/>
    <w:basedOn w:val="a0"/>
    <w:rsid w:val="007C5977"/>
  </w:style>
  <w:style w:type="character" w:customStyle="1" w:styleId="mop">
    <w:name w:val="mop"/>
    <w:basedOn w:val="a0"/>
    <w:rsid w:val="007C5977"/>
  </w:style>
  <w:style w:type="character" w:customStyle="1" w:styleId="delimsizing">
    <w:name w:val="delimsizing"/>
    <w:basedOn w:val="a0"/>
    <w:rsid w:val="007C59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4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69657">
          <w:marLeft w:val="0"/>
          <w:marRight w:val="-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0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7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45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74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9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46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727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27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220042">
          <w:marLeft w:val="0"/>
          <w:marRight w:val="0"/>
          <w:marTop w:val="0"/>
          <w:marBottom w:val="20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06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94669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6466">
          <w:marLeft w:val="0"/>
          <w:marRight w:val="0"/>
          <w:marTop w:val="0"/>
          <w:marBottom w:val="2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6381">
              <w:marLeft w:val="0"/>
              <w:marRight w:val="0"/>
              <w:marTop w:val="0"/>
              <w:marBottom w:val="21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6208">
                  <w:marLeft w:val="0"/>
                  <w:marRight w:val="0"/>
                  <w:marTop w:val="0"/>
                  <w:marBottom w:val="20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5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1294</Words>
  <Characters>7381</Characters>
  <Application>Microsoft Office Word</Application>
  <DocSecurity>0</DocSecurity>
  <Lines>61</Lines>
  <Paragraphs>17</Paragraphs>
  <ScaleCrop>false</ScaleCrop>
  <Company/>
  <LinksUpToDate>false</LinksUpToDate>
  <CharactersWithSpaces>8658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2025-04-18T18:34:00Z</dcterms:created>
  <dcterms:modified xsi:type="dcterms:W3CDTF">2025-04-18T18:35:00Z</dcterms:modified>
</cp:coreProperties>
</file>