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Модель решения NP-задачи оптимизации для выбора технологий, программ и устройств с учетом взаимосвязей и динамики графа состояний</w:t>
      </w:r>
    </w:p>
    <w:p w:rsidR="004C6987" w:rsidRPr="004C6987" w:rsidRDefault="004C6987" w:rsidP="004C6987">
      <w:pPr>
        <w:spacing w:after="0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pict>
          <v:rect id="_x0000_i1025" style="width:0;height:.95pt" o:hralign="center" o:hrstd="t" o:hr="t" fillcolor="#a0a0a0" stroked="f"/>
        </w:pict>
      </w:r>
    </w:p>
    <w:p w:rsidR="004C6987" w:rsidRPr="004C6987" w:rsidRDefault="004C6987" w:rsidP="004C698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Формализация задачи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Множества и параметры:</w:t>
      </w:r>
    </w:p>
    <w:p w:rsidR="004C6987" w:rsidRPr="004C6987" w:rsidRDefault="004C6987" w:rsidP="004C6987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Times New Roman" w:eastAsia="Times New Roman" w:hAnsi="Times New Roman" w:cs="Times New Roman"/>
          <w:sz w:val="31"/>
          <w:lang w:eastAsia="ru-RU"/>
        </w:rPr>
        <w:t>P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P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— множество программ,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S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S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— множество технологий,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T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T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— множество устройств.</w:t>
      </w:r>
    </w:p>
    <w:p w:rsidR="004C6987" w:rsidRPr="004C6987" w:rsidRDefault="004C6987" w:rsidP="004C6987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Объединенное множество элементов: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U=P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∪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S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∪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T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U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=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P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∪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S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∪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T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.</w:t>
      </w:r>
    </w:p>
    <w:p w:rsidR="004C6987" w:rsidRPr="004C6987" w:rsidRDefault="004C6987" w:rsidP="004C6987">
      <w:pPr>
        <w:numPr>
          <w:ilvl w:val="0"/>
          <w:numId w:val="1"/>
        </w:numPr>
        <w:spacing w:after="75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Каждый элемент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i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U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i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U</w:t>
      </w:r>
      <w:proofErr w:type="spell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характеризуется:</w:t>
      </w:r>
    </w:p>
    <w:p w:rsidR="004C6987" w:rsidRPr="004C6987" w:rsidRDefault="004C6987" w:rsidP="004C6987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Стоимостью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ci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c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.</w:t>
      </w:r>
    </w:p>
    <w:p w:rsidR="004C6987" w:rsidRPr="004C6987" w:rsidRDefault="004C6987" w:rsidP="004C6987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Вкладом в требования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vik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v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ik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(для требования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Rk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R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k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).</w:t>
      </w:r>
    </w:p>
    <w:p w:rsidR="004C6987" w:rsidRPr="004C6987" w:rsidRDefault="004C6987" w:rsidP="004C6987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Матрица совместимости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C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{0,1}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∣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U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∣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×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∣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U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∣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C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{0,1}</w:t>
      </w:r>
      <w:r w:rsidRPr="004C6987">
        <w:rPr>
          <w:rFonts w:ascii="Cambria Math" w:eastAsia="Times New Roman" w:hAnsi="Cambria Math" w:cs="Cambria Math"/>
          <w:lang w:eastAsia="ru-RU"/>
        </w:rPr>
        <w:t>∣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U</w:t>
      </w:r>
      <w:r w:rsidRPr="004C6987">
        <w:rPr>
          <w:rFonts w:ascii="Cambria Math" w:eastAsia="Times New Roman" w:hAnsi="Cambria Math" w:cs="Cambria Math"/>
          <w:lang w:eastAsia="ru-RU"/>
        </w:rPr>
        <w:t>∣</w:t>
      </w:r>
      <w:r w:rsidRPr="004C6987">
        <w:rPr>
          <w:rFonts w:ascii="Times New Roman" w:eastAsia="Times New Roman" w:hAnsi="Times New Roman" w:cs="Times New Roman"/>
          <w:lang w:eastAsia="ru-RU"/>
        </w:rPr>
        <w:t>×</w:t>
      </w:r>
      <w:r w:rsidRPr="004C6987">
        <w:rPr>
          <w:rFonts w:ascii="Cambria Math" w:eastAsia="Times New Roman" w:hAnsi="Cambria Math" w:cs="Cambria Math"/>
          <w:lang w:eastAsia="ru-RU"/>
        </w:rPr>
        <w:t>∣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U</w:t>
      </w:r>
      <w:r w:rsidRPr="004C6987">
        <w:rPr>
          <w:rFonts w:ascii="Cambria Math" w:eastAsia="Times New Roman" w:hAnsi="Cambria Math" w:cs="Cambria Math"/>
          <w:lang w:eastAsia="ru-RU"/>
        </w:rPr>
        <w:t>∣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где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Cij=1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C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ij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=1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если элементы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i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i</w:t>
      </w:r>
      <w:proofErr w:type="spell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и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j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j</w:t>
      </w:r>
      <w:proofErr w:type="spell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совместимы.</w:t>
      </w:r>
    </w:p>
    <w:p w:rsidR="004C6987" w:rsidRPr="004C6987" w:rsidRDefault="004C6987" w:rsidP="004C6987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Матрица зависимостей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D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{0,1}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∣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U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∣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×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∣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U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∣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D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{0,1}</w:t>
      </w:r>
      <w:r w:rsidRPr="004C6987">
        <w:rPr>
          <w:rFonts w:ascii="Cambria Math" w:eastAsia="Times New Roman" w:hAnsi="Cambria Math" w:cs="Cambria Math"/>
          <w:lang w:eastAsia="ru-RU"/>
        </w:rPr>
        <w:t>∣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U</w:t>
      </w:r>
      <w:r w:rsidRPr="004C6987">
        <w:rPr>
          <w:rFonts w:ascii="Cambria Math" w:eastAsia="Times New Roman" w:hAnsi="Cambria Math" w:cs="Cambria Math"/>
          <w:lang w:eastAsia="ru-RU"/>
        </w:rPr>
        <w:t>∣</w:t>
      </w:r>
      <w:r w:rsidRPr="004C6987">
        <w:rPr>
          <w:rFonts w:ascii="Times New Roman" w:eastAsia="Times New Roman" w:hAnsi="Times New Roman" w:cs="Times New Roman"/>
          <w:lang w:eastAsia="ru-RU"/>
        </w:rPr>
        <w:t>×</w:t>
      </w:r>
      <w:r w:rsidRPr="004C6987">
        <w:rPr>
          <w:rFonts w:ascii="Cambria Math" w:eastAsia="Times New Roman" w:hAnsi="Cambria Math" w:cs="Cambria Math"/>
          <w:lang w:eastAsia="ru-RU"/>
        </w:rPr>
        <w:t>∣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U</w:t>
      </w:r>
      <w:r w:rsidRPr="004C6987">
        <w:rPr>
          <w:rFonts w:ascii="Cambria Math" w:eastAsia="Times New Roman" w:hAnsi="Cambria Math" w:cs="Cambria Math"/>
          <w:lang w:eastAsia="ru-RU"/>
        </w:rPr>
        <w:t>∣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где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Dij=1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D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ij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=1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если элемент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i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i</w:t>
      </w:r>
      <w:proofErr w:type="spell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требует элемент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j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j</w:t>
      </w:r>
      <w:proofErr w:type="spell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.</w:t>
      </w:r>
    </w:p>
    <w:p w:rsidR="004C6987" w:rsidRPr="004C6987" w:rsidRDefault="004C6987" w:rsidP="004C6987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Бюджет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B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B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.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Управляющий модуль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— вершина графа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G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G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агрегирующая выбранные элементы. Граф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G=(V,E)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G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=(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V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,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E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)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где:</w:t>
      </w:r>
    </w:p>
    <w:p w:rsidR="004C6987" w:rsidRPr="004C6987" w:rsidRDefault="004C6987" w:rsidP="004C6987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Times New Roman" w:eastAsia="Times New Roman" w:hAnsi="Times New Roman" w:cs="Times New Roman"/>
          <w:sz w:val="31"/>
          <w:lang w:eastAsia="ru-RU"/>
        </w:rPr>
        <w:t>V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⊆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U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V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⊆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U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— выбранные элементы.</w:t>
      </w:r>
    </w:p>
    <w:p w:rsidR="004C6987" w:rsidRPr="004C6987" w:rsidRDefault="004C6987" w:rsidP="004C6987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Times New Roman" w:eastAsia="Times New Roman" w:hAnsi="Times New Roman" w:cs="Times New Roman"/>
          <w:sz w:val="31"/>
          <w:lang w:eastAsia="ru-RU"/>
        </w:rPr>
        <w:t>E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⊆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V×V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E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⊆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V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×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V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— ребра совместимости и зависимостей.</w:t>
      </w:r>
    </w:p>
    <w:p w:rsidR="004C6987" w:rsidRPr="004C6987" w:rsidRDefault="004C6987" w:rsidP="004C6987">
      <w:pPr>
        <w:spacing w:after="0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pict>
          <v:rect id="_x0000_i1026" style="width:0;height:.95pt" o:hralign="center" o:hrstd="t" o:hr="t" fillcolor="#a0a0a0" stroked="f"/>
        </w:pict>
      </w:r>
    </w:p>
    <w:p w:rsidR="004C6987" w:rsidRPr="004C6987" w:rsidRDefault="004C6987" w:rsidP="004C698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2. Целевая функция и ограничения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Бинарные переменные:</w:t>
      </w:r>
    </w:p>
    <w:p w:rsidR="004C6987" w:rsidRPr="004C6987" w:rsidRDefault="004C6987" w:rsidP="004C6987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xi</w:t>
      </w:r>
      <w:proofErr w:type="spellEnd"/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{0,1}</w:t>
      </w:r>
      <w:proofErr w:type="spellStart"/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x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{0,1}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где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xi=1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x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=1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если элемент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i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i</w:t>
      </w:r>
      <w:proofErr w:type="spell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выбран.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Целевая функция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(максимизация вклада в требования):</w:t>
      </w:r>
    </w:p>
    <w:p w:rsidR="004C6987" w:rsidRPr="004C6987" w:rsidRDefault="004C6987" w:rsidP="004C6987">
      <w:pPr>
        <w:spacing w:after="0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Times New Roman" w:eastAsia="Times New Roman" w:hAnsi="Times New Roman" w:cs="Times New Roman"/>
          <w:sz w:val="31"/>
          <w:lang w:eastAsia="ru-RU"/>
        </w:rPr>
        <w:t>max⁡∑k=1K(∑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i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Uvikxi</w:t>
      </w:r>
      <w:proofErr w:type="spellEnd"/>
      <w:r w:rsidRPr="004C6987">
        <w:rPr>
          <w:rFonts w:ascii="Times New Roman" w:eastAsia="Times New Roman" w:hAnsi="Times New Roman" w:cs="Times New Roman"/>
          <w:sz w:val="31"/>
          <w:lang w:eastAsia="ru-RU"/>
        </w:rPr>
        <w:t>)max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k</w:t>
      </w:r>
      <w:r w:rsidRPr="004C6987">
        <w:rPr>
          <w:rFonts w:ascii="Times New Roman" w:eastAsia="Times New Roman" w:hAnsi="Times New Roman" w:cs="Times New Roman"/>
          <w:lang w:eastAsia="ru-RU"/>
        </w:rPr>
        <w:t>=1</w:t>
      </w:r>
      <w:r w:rsidRPr="004C6987">
        <w:rPr>
          <w:rFonts w:ascii="KaTeX_Size2" w:eastAsia="Times New Roman" w:hAnsi="KaTeX_Size2" w:cs="Times New Roman"/>
          <w:sz w:val="31"/>
          <w:lang w:eastAsia="ru-RU"/>
        </w:rPr>
        <w:t>∑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K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KaTeX_Size4" w:eastAsia="Times New Roman" w:hAnsi="KaTeX_Size4" w:cs="Times New Roman"/>
          <w:sz w:val="31"/>
          <w:lang w:eastAsia="ru-RU"/>
        </w:rPr>
        <w:t>(</w:t>
      </w:r>
      <w:proofErr w:type="spellStart"/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r w:rsidRPr="004C6987">
        <w:rPr>
          <w:rFonts w:ascii="Cambria Math" w:eastAsia="Times New Roman" w:hAnsi="Cambria Math" w:cs="Cambria Math"/>
          <w:lang w:eastAsia="ru-RU"/>
        </w:rPr>
        <w:t>∈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U</w:t>
      </w:r>
      <w:proofErr w:type="spellEnd"/>
      <w:r w:rsidRPr="004C6987">
        <w:rPr>
          <w:rFonts w:ascii="KaTeX_Size2" w:eastAsia="Times New Roman" w:hAnsi="KaTeX_Size2" w:cs="Times New Roman"/>
          <w:sz w:val="31"/>
          <w:lang w:eastAsia="ru-RU"/>
        </w:rPr>
        <w:t>∑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v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ik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x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KaTeX_Size4" w:eastAsia="Times New Roman" w:hAnsi="KaTeX_Size4" w:cs="Times New Roman"/>
          <w:sz w:val="31"/>
          <w:lang w:eastAsia="ru-RU"/>
        </w:rPr>
        <w:t>)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Ограничения:</w:t>
      </w:r>
    </w:p>
    <w:p w:rsidR="004C6987" w:rsidRPr="004C6987" w:rsidRDefault="004C6987" w:rsidP="004C6987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Бюджет:</w:t>
      </w:r>
    </w:p>
    <w:p w:rsidR="004C6987" w:rsidRPr="004C6987" w:rsidRDefault="004C6987" w:rsidP="004C6987">
      <w:pPr>
        <w:spacing w:after="0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Times New Roman" w:eastAsia="Times New Roman" w:hAnsi="Times New Roman" w:cs="Times New Roman"/>
          <w:sz w:val="31"/>
          <w:lang w:eastAsia="ru-RU"/>
        </w:rPr>
        <w:lastRenderedPageBreak/>
        <w:t>∑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i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Ucixi≤B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r w:rsidRPr="004C6987">
        <w:rPr>
          <w:rFonts w:ascii="Cambria Math" w:eastAsia="Times New Roman" w:hAnsi="Cambria Math" w:cs="Cambria Math"/>
          <w:lang w:eastAsia="ru-RU"/>
        </w:rPr>
        <w:t>∈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U</w:t>
      </w:r>
      <w:proofErr w:type="spellEnd"/>
      <w:r w:rsidRPr="004C6987">
        <w:rPr>
          <w:rFonts w:ascii="KaTeX_Size2" w:eastAsia="Times New Roman" w:hAnsi="KaTeX_Size2" w:cs="Times New Roman"/>
          <w:sz w:val="31"/>
          <w:lang w:eastAsia="ru-RU"/>
        </w:rPr>
        <w:t>∑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c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x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≤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B</w:t>
      </w:r>
    </w:p>
    <w:p w:rsidR="004C6987" w:rsidRPr="004C6987" w:rsidRDefault="004C6987" w:rsidP="004C6987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Совместимость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(элементы не могут быть выбраны вместе, если несовместимы):</w:t>
      </w:r>
    </w:p>
    <w:p w:rsidR="004C6987" w:rsidRPr="004C6987" w:rsidRDefault="004C6987" w:rsidP="004C6987">
      <w:pPr>
        <w:spacing w:after="0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Times New Roman" w:eastAsia="Times New Roman" w:hAnsi="Times New Roman" w:cs="Times New Roman"/>
          <w:sz w:val="31"/>
          <w:lang w:eastAsia="ru-RU"/>
        </w:rPr>
        <w:t>xi+xj≤1+Cij,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∀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i,j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U,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i≠j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x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+</w:t>
      </w:r>
      <w:proofErr w:type="spellStart"/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x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j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≤1+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C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ij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,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∀</w:t>
      </w:r>
      <w:proofErr w:type="spellStart"/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i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,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j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U</w:t>
      </w:r>
      <w:proofErr w:type="spellEnd"/>
      <w:r w:rsidRPr="004C6987">
        <w:rPr>
          <w:rFonts w:ascii="Times New Roman" w:eastAsia="Times New Roman" w:hAnsi="Times New Roman" w:cs="Times New Roman"/>
          <w:sz w:val="31"/>
          <w:lang w:eastAsia="ru-RU"/>
        </w:rPr>
        <w:t>, </w:t>
      </w:r>
      <w:proofErr w:type="spellStart"/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i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=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j</w:t>
      </w:r>
      <w:proofErr w:type="spellEnd"/>
    </w:p>
    <w:p w:rsidR="004C6987" w:rsidRPr="004C6987" w:rsidRDefault="004C6987" w:rsidP="004C6987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Зависимости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(если выбран элемент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i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i</w:t>
      </w:r>
      <w:proofErr w:type="spell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то должен быть выбран и элемент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j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j</w:t>
      </w:r>
      <w:proofErr w:type="spell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):</w:t>
      </w:r>
    </w:p>
    <w:p w:rsidR="004C6987" w:rsidRPr="004C6987" w:rsidRDefault="004C6987" w:rsidP="004C6987">
      <w:pPr>
        <w:spacing w:after="0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xi≤xj</w:t>
      </w:r>
      <w:proofErr w:type="spellEnd"/>
      <w:r w:rsidRPr="004C6987">
        <w:rPr>
          <w:rFonts w:ascii="Times New Roman" w:eastAsia="Times New Roman" w:hAnsi="Times New Roman" w:cs="Times New Roman"/>
          <w:sz w:val="31"/>
          <w:lang w:eastAsia="ru-RU"/>
        </w:rPr>
        <w:t>,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∀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(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i,j</w:t>
      </w:r>
      <w:proofErr w:type="spellEnd"/>
      <w:r w:rsidRPr="004C6987">
        <w:rPr>
          <w:rFonts w:ascii="Times New Roman" w:eastAsia="Times New Roman" w:hAnsi="Times New Roman" w:cs="Times New Roman"/>
          <w:sz w:val="31"/>
          <w:lang w:eastAsia="ru-RU"/>
        </w:rPr>
        <w:t>):Dij=1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x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≤</w:t>
      </w:r>
      <w:proofErr w:type="spellStart"/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x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j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,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∀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(</w:t>
      </w:r>
      <w:proofErr w:type="spellStart"/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i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,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j</w:t>
      </w:r>
      <w:proofErr w:type="spellEnd"/>
      <w:r w:rsidRPr="004C6987">
        <w:rPr>
          <w:rFonts w:ascii="Times New Roman" w:eastAsia="Times New Roman" w:hAnsi="Times New Roman" w:cs="Times New Roman"/>
          <w:sz w:val="31"/>
          <w:lang w:eastAsia="ru-RU"/>
        </w:rPr>
        <w:t>):</w:t>
      </w:r>
      <w:proofErr w:type="spellStart"/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D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ij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=1</w:t>
      </w:r>
    </w:p>
    <w:p w:rsidR="004C6987" w:rsidRPr="004C6987" w:rsidRDefault="004C6987" w:rsidP="004C6987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Связность графа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(управляющий модуль должен быть корневой вершиной):</w:t>
      </w:r>
    </w:p>
    <w:p w:rsidR="004C6987" w:rsidRPr="004C6987" w:rsidRDefault="004C6987" w:rsidP="004C6987">
      <w:pPr>
        <w:spacing w:after="0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Times New Roman" w:eastAsia="Times New Roman" w:hAnsi="Times New Roman" w:cs="Times New Roman"/>
          <w:sz w:val="31"/>
          <w:lang w:eastAsia="ru-RU"/>
        </w:rPr>
        <w:t>∑i</w:t>
      </w:r>
      <w:r w:rsidRPr="004C6987">
        <w:rPr>
          <w:rFonts w:ascii="Cambria Math" w:eastAsia="Times New Roman" w:hAnsi="Cambria Math" w:cs="Cambria Math"/>
          <w:sz w:val="31"/>
          <w:lang w:eastAsia="ru-RU"/>
        </w:rPr>
        <w:t>∈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Uxi≥1(минимум один элемент выбран)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r w:rsidRPr="004C6987">
        <w:rPr>
          <w:rFonts w:ascii="Cambria Math" w:eastAsia="Times New Roman" w:hAnsi="Cambria Math" w:cs="Cambria Math"/>
          <w:lang w:eastAsia="ru-RU"/>
        </w:rPr>
        <w:t>∈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U</w:t>
      </w:r>
      <w:r w:rsidRPr="004C6987">
        <w:rPr>
          <w:rFonts w:ascii="KaTeX_Size2" w:eastAsia="Times New Roman" w:hAnsi="KaTeX_Size2" w:cs="Times New Roman"/>
          <w:sz w:val="31"/>
          <w:lang w:eastAsia="ru-RU"/>
        </w:rPr>
        <w:t>∑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x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≥1(минимум один элемент выбран)</w:t>
      </w:r>
    </w:p>
    <w:p w:rsidR="004C6987" w:rsidRPr="004C6987" w:rsidRDefault="004C6987" w:rsidP="004C6987">
      <w:pPr>
        <w:spacing w:after="0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pict>
          <v:rect id="_x0000_i1027" style="width:0;height:.95pt" o:hralign="center" o:hrstd="t" o:hr="t" fillcolor="#a0a0a0" stroked="f"/>
        </w:pict>
      </w:r>
    </w:p>
    <w:p w:rsidR="004C6987" w:rsidRPr="004C6987" w:rsidRDefault="004C6987" w:rsidP="004C698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3. Динамическое обновление графа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Изменение весов (стоимости, вклада):</w:t>
      </w:r>
    </w:p>
    <w:p w:rsidR="004C6987" w:rsidRPr="004C6987" w:rsidRDefault="004C6987" w:rsidP="004C6987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При изменении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ci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c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или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vik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v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ik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задача пересчитывается с новыми параметрами.</w:t>
      </w:r>
    </w:p>
    <w:p w:rsidR="004C6987" w:rsidRPr="004C6987" w:rsidRDefault="004C6987" w:rsidP="004C6987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Пример: если стоимость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ci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c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увеличивается, решение может исключить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i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i</w:t>
      </w:r>
      <w:proofErr w:type="spell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если нарушается бюджет.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Изменение ребер (совместимость/зависимости):</w:t>
      </w:r>
    </w:p>
    <w:p w:rsidR="004C6987" w:rsidRPr="004C6987" w:rsidRDefault="004C6987" w:rsidP="004C6987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Обновление матриц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C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C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и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D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D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приводит к изменению ограничений.</w:t>
      </w:r>
    </w:p>
    <w:p w:rsidR="004C6987" w:rsidRPr="004C6987" w:rsidRDefault="004C6987" w:rsidP="004C6987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Например, если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Cij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C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ij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меняется с 1 на 0, элементы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i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i</w:t>
      </w:r>
      <w:proofErr w:type="spell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и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j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j</w:t>
      </w:r>
      <w:proofErr w:type="spell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больше не могут быть выбраны вместе.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Алгоритм обновления:</w:t>
      </w:r>
    </w:p>
    <w:p w:rsidR="004C6987" w:rsidRPr="004C6987" w:rsidRDefault="004C6987" w:rsidP="004C6987">
      <w:pPr>
        <w:numPr>
          <w:ilvl w:val="0"/>
          <w:numId w:val="10"/>
        </w:numPr>
        <w:spacing w:after="75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При изменении параметров:</w:t>
      </w:r>
    </w:p>
    <w:p w:rsidR="004C6987" w:rsidRPr="004C6987" w:rsidRDefault="004C6987" w:rsidP="004C6987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Пересчитать ограничения.</w:t>
      </w:r>
    </w:p>
    <w:p w:rsidR="004C6987" w:rsidRPr="004C6987" w:rsidRDefault="004C6987" w:rsidP="004C6987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Запустить алгоритм оптимизации (например, генетический алгоритм) для поиска нового решения.</w:t>
      </w:r>
    </w:p>
    <w:p w:rsidR="004C6987" w:rsidRPr="004C6987" w:rsidRDefault="004C6987" w:rsidP="004C6987">
      <w:pPr>
        <w:numPr>
          <w:ilvl w:val="0"/>
          <w:numId w:val="10"/>
        </w:numPr>
        <w:spacing w:after="75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При добавлении/удалении элементов:</w:t>
      </w:r>
    </w:p>
    <w:p w:rsidR="004C6987" w:rsidRPr="004C6987" w:rsidRDefault="004C6987" w:rsidP="004C6987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Расширить/сократить множество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U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U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.</w:t>
      </w:r>
    </w:p>
    <w:p w:rsidR="004C6987" w:rsidRPr="004C6987" w:rsidRDefault="004C6987" w:rsidP="004C6987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Обновить матрицы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C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C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и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D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D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.</w:t>
      </w:r>
    </w:p>
    <w:p w:rsidR="004C6987" w:rsidRPr="004C6987" w:rsidRDefault="004C6987" w:rsidP="004C6987">
      <w:pPr>
        <w:spacing w:after="0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pict>
          <v:rect id="_x0000_i1028" style="width:0;height:.95pt" o:hralign="center" o:hrstd="t" o:hr="t" fillcolor="#a0a0a0" stroked="f"/>
        </w:pict>
      </w:r>
    </w:p>
    <w:p w:rsidR="004C6987" w:rsidRPr="004C6987" w:rsidRDefault="004C6987" w:rsidP="004C698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lastRenderedPageBreak/>
        <w:t>4. Решение задачи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Методы:</w:t>
      </w:r>
    </w:p>
    <w:p w:rsidR="004C6987" w:rsidRPr="004C6987" w:rsidRDefault="004C6987" w:rsidP="004C6987">
      <w:pPr>
        <w:numPr>
          <w:ilvl w:val="0"/>
          <w:numId w:val="11"/>
        </w:numPr>
        <w:spacing w:after="75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Генетический алгоритм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для поиска приближенного решения (NP-трудная задача):</w:t>
      </w:r>
    </w:p>
    <w:p w:rsidR="004C6987" w:rsidRPr="004C6987" w:rsidRDefault="004C6987" w:rsidP="004C6987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Кодирование: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Бинарная строка, где каждый ген соответствует </w:t>
      </w:r>
      <w:proofErr w:type="spellStart"/>
      <w:r w:rsidRPr="004C6987">
        <w:rPr>
          <w:rFonts w:ascii="Times New Roman" w:eastAsia="Times New Roman" w:hAnsi="Times New Roman" w:cs="Times New Roman"/>
          <w:sz w:val="31"/>
          <w:lang w:eastAsia="ru-RU"/>
        </w:rPr>
        <w:t>xi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x</w:t>
      </w:r>
      <w:r w:rsidRPr="004C6987">
        <w:rPr>
          <w:rFonts w:ascii="KaTeX_Math" w:eastAsia="Times New Roman" w:hAnsi="KaTeX_Math" w:cs="Times New Roman"/>
          <w:i/>
          <w:iCs/>
          <w:lang w:eastAsia="ru-RU"/>
        </w:rPr>
        <w:t>i</w:t>
      </w:r>
      <w:proofErr w:type="spellEnd"/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.</w:t>
      </w:r>
    </w:p>
    <w:p w:rsidR="004C6987" w:rsidRPr="004C6987" w:rsidRDefault="004C6987" w:rsidP="004C6987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Фитнес-функция: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 xml:space="preserve"> Значение целевой функции </w:t>
      </w:r>
      <w:proofErr w:type="gramStart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с</w:t>
      </w:r>
      <w:proofErr w:type="gram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 xml:space="preserve"> штрафами за нарушение ограничений.</w:t>
      </w:r>
    </w:p>
    <w:p w:rsidR="004C6987" w:rsidRPr="004C6987" w:rsidRDefault="004C6987" w:rsidP="004C6987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Операторы: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</w:t>
      </w:r>
      <w:proofErr w:type="spellStart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Кроссовер</w:t>
      </w:r>
      <w:proofErr w:type="spell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мутация с учетом совместимости.</w:t>
      </w:r>
    </w:p>
    <w:p w:rsidR="004C6987" w:rsidRPr="004C6987" w:rsidRDefault="004C6987" w:rsidP="004C6987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Динамическое программирование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(для небольших размерностей).</w:t>
      </w:r>
    </w:p>
    <w:p w:rsidR="004C6987" w:rsidRPr="004C6987" w:rsidRDefault="004C6987" w:rsidP="004C6987">
      <w:pPr>
        <w:spacing w:after="0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pict>
          <v:rect id="_x0000_i1029" style="width:0;height:.95pt" o:hralign="center" o:hrstd="t" o:hr="t" fillcolor="#a0a0a0" stroked="f"/>
        </w:pict>
      </w:r>
    </w:p>
    <w:p w:rsidR="004C6987" w:rsidRPr="004C6987" w:rsidRDefault="004C6987" w:rsidP="004C698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 Интеграция с графом состояний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Управляющий модуль как вершина:</w:t>
      </w:r>
    </w:p>
    <w:p w:rsidR="004C6987" w:rsidRPr="004C6987" w:rsidRDefault="004C6987" w:rsidP="004C6987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Агрегирует выбранные элементы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V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V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.</w:t>
      </w:r>
    </w:p>
    <w:p w:rsidR="004C6987" w:rsidRPr="004C6987" w:rsidRDefault="004C6987" w:rsidP="004C6987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Ребра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E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E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отражают взаимодействия между элементами (совместимость и зависимости).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Визуализация:</w:t>
      </w:r>
    </w:p>
    <w:p w:rsidR="004C6987" w:rsidRPr="004C6987" w:rsidRDefault="004C6987" w:rsidP="004C6987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Вершины: элементы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V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V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управляющий модуль — центральная вершина.</w:t>
      </w:r>
    </w:p>
    <w:p w:rsidR="004C6987" w:rsidRPr="004C6987" w:rsidRDefault="004C6987" w:rsidP="004C6987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Ребра: толщина соответствует частоте взаимодействий, цвет — типу (совместимость/зависимость).</w:t>
      </w:r>
    </w:p>
    <w:p w:rsidR="004C6987" w:rsidRPr="004C6987" w:rsidRDefault="004C6987" w:rsidP="004C6987">
      <w:pPr>
        <w:spacing w:after="0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pict>
          <v:rect id="_x0000_i1030" style="width:0;height:.95pt" o:hralign="center" o:hrstd="t" o:hr="t" fillcolor="#a0a0a0" stroked="f"/>
        </w:pict>
      </w:r>
    </w:p>
    <w:p w:rsidR="004C6987" w:rsidRPr="004C6987" w:rsidRDefault="004C6987" w:rsidP="004C698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6. Пример работы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Исходные данные:</w:t>
      </w:r>
    </w:p>
    <w:p w:rsidR="004C6987" w:rsidRPr="004C6987" w:rsidRDefault="004C6987" w:rsidP="004C6987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val="en-US" w:eastAsia="ru-RU"/>
        </w:rPr>
      </w:pPr>
      <w:r w:rsidRPr="004C6987">
        <w:rPr>
          <w:rFonts w:ascii="Times New Roman" w:eastAsia="Times New Roman" w:hAnsi="Times New Roman" w:cs="Times New Roman"/>
          <w:sz w:val="31"/>
          <w:lang w:val="en-US" w:eastAsia="ru-RU"/>
        </w:rPr>
        <w:t>U={P1,P2,T1,S1}</w:t>
      </w:r>
      <w:r w:rsidRPr="004C6987">
        <w:rPr>
          <w:rFonts w:ascii="KaTeX_Math" w:eastAsia="Times New Roman" w:hAnsi="KaTeX_Math" w:cs="Times New Roman"/>
          <w:i/>
          <w:iCs/>
          <w:sz w:val="31"/>
          <w:lang w:val="en-US" w:eastAsia="ru-RU"/>
        </w:rPr>
        <w:t>U</w:t>
      </w:r>
      <w:r w:rsidRPr="004C6987">
        <w:rPr>
          <w:rFonts w:ascii="Times New Roman" w:eastAsia="Times New Roman" w:hAnsi="Times New Roman" w:cs="Times New Roman"/>
          <w:sz w:val="31"/>
          <w:lang w:val="en-US" w:eastAsia="ru-RU"/>
        </w:rPr>
        <w:t>={</w:t>
      </w:r>
      <w:r w:rsidRPr="004C6987">
        <w:rPr>
          <w:rFonts w:ascii="KaTeX_Math" w:eastAsia="Times New Roman" w:hAnsi="KaTeX_Math" w:cs="Times New Roman"/>
          <w:i/>
          <w:iCs/>
          <w:sz w:val="31"/>
          <w:lang w:val="en-US" w:eastAsia="ru-RU"/>
        </w:rPr>
        <w:t>P</w:t>
      </w:r>
      <w:r w:rsidRPr="004C6987">
        <w:rPr>
          <w:rFonts w:ascii="Times New Roman" w:eastAsia="Times New Roman" w:hAnsi="Times New Roman" w:cs="Times New Roman"/>
          <w:lang w:val="en-US"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val="en-US" w:eastAsia="ru-RU"/>
        </w:rPr>
        <w:t>,</w:t>
      </w:r>
      <w:r w:rsidRPr="004C6987">
        <w:rPr>
          <w:rFonts w:ascii="KaTeX_Math" w:eastAsia="Times New Roman" w:hAnsi="KaTeX_Math" w:cs="Times New Roman"/>
          <w:i/>
          <w:iCs/>
          <w:sz w:val="31"/>
          <w:lang w:val="en-US" w:eastAsia="ru-RU"/>
        </w:rPr>
        <w:t>P</w:t>
      </w:r>
      <w:r w:rsidRPr="004C6987">
        <w:rPr>
          <w:rFonts w:ascii="Times New Roman" w:eastAsia="Times New Roman" w:hAnsi="Times New Roman" w:cs="Times New Roman"/>
          <w:lang w:val="en-US" w:eastAsia="ru-RU"/>
        </w:rPr>
        <w:t>2</w:t>
      </w:r>
      <w:r w:rsidRPr="004C6987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val="en-US" w:eastAsia="ru-RU"/>
        </w:rPr>
        <w:t>,</w:t>
      </w:r>
      <w:r w:rsidRPr="004C6987">
        <w:rPr>
          <w:rFonts w:ascii="KaTeX_Math" w:eastAsia="Times New Roman" w:hAnsi="KaTeX_Math" w:cs="Times New Roman"/>
          <w:i/>
          <w:iCs/>
          <w:sz w:val="31"/>
          <w:lang w:val="en-US" w:eastAsia="ru-RU"/>
        </w:rPr>
        <w:t>T</w:t>
      </w:r>
      <w:r w:rsidRPr="004C6987">
        <w:rPr>
          <w:rFonts w:ascii="Times New Roman" w:eastAsia="Times New Roman" w:hAnsi="Times New Roman" w:cs="Times New Roman"/>
          <w:lang w:val="en-US"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val="en-US" w:eastAsia="ru-RU"/>
        </w:rPr>
        <w:t>,</w:t>
      </w:r>
      <w:r w:rsidRPr="004C6987">
        <w:rPr>
          <w:rFonts w:ascii="KaTeX_Math" w:eastAsia="Times New Roman" w:hAnsi="KaTeX_Math" w:cs="Times New Roman"/>
          <w:i/>
          <w:iCs/>
          <w:sz w:val="31"/>
          <w:lang w:val="en-US" w:eastAsia="ru-RU"/>
        </w:rPr>
        <w:t>S</w:t>
      </w:r>
      <w:r w:rsidRPr="004C6987">
        <w:rPr>
          <w:rFonts w:ascii="Times New Roman" w:eastAsia="Times New Roman" w:hAnsi="Times New Roman" w:cs="Times New Roman"/>
          <w:lang w:val="en-US"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4C6987">
        <w:rPr>
          <w:rFonts w:ascii="Times New Roman" w:eastAsia="Times New Roman" w:hAnsi="Times New Roman" w:cs="Times New Roman"/>
          <w:sz w:val="31"/>
          <w:lang w:val="en-US" w:eastAsia="ru-RU"/>
        </w:rPr>
        <w:t>}</w:t>
      </w:r>
      <w:r w:rsidRPr="004C6987">
        <w:rPr>
          <w:rFonts w:ascii="Segoe UI" w:eastAsia="Times New Roman" w:hAnsi="Segoe UI" w:cs="Segoe UI"/>
          <w:sz w:val="26"/>
          <w:szCs w:val="26"/>
          <w:lang w:val="en-US" w:eastAsia="ru-RU"/>
        </w:rPr>
        <w:t>, </w:t>
      </w:r>
      <w:r w:rsidRPr="004C6987">
        <w:rPr>
          <w:rFonts w:ascii="Times New Roman" w:eastAsia="Times New Roman" w:hAnsi="Times New Roman" w:cs="Times New Roman"/>
          <w:sz w:val="31"/>
          <w:lang w:val="en-US" w:eastAsia="ru-RU"/>
        </w:rPr>
        <w:t>B=100</w:t>
      </w:r>
      <w:r w:rsidRPr="004C6987">
        <w:rPr>
          <w:rFonts w:ascii="KaTeX_Math" w:eastAsia="Times New Roman" w:hAnsi="KaTeX_Math" w:cs="Times New Roman"/>
          <w:i/>
          <w:iCs/>
          <w:sz w:val="31"/>
          <w:lang w:val="en-US" w:eastAsia="ru-RU"/>
        </w:rPr>
        <w:t>B</w:t>
      </w:r>
      <w:r w:rsidRPr="004C6987">
        <w:rPr>
          <w:rFonts w:ascii="Times New Roman" w:eastAsia="Times New Roman" w:hAnsi="Times New Roman" w:cs="Times New Roman"/>
          <w:sz w:val="31"/>
          <w:lang w:val="en-US" w:eastAsia="ru-RU"/>
        </w:rPr>
        <w:t>=100</w:t>
      </w:r>
      <w:r w:rsidRPr="004C6987">
        <w:rPr>
          <w:rFonts w:ascii="Segoe UI" w:eastAsia="Times New Roman" w:hAnsi="Segoe UI" w:cs="Segoe UI"/>
          <w:sz w:val="26"/>
          <w:szCs w:val="26"/>
          <w:lang w:val="en-US" w:eastAsia="ru-RU"/>
        </w:rPr>
        <w:t>.</w:t>
      </w:r>
    </w:p>
    <w:p w:rsidR="004C6987" w:rsidRPr="004C6987" w:rsidRDefault="004C6987" w:rsidP="004C6987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Требования: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R1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R</w:t>
      </w:r>
      <w:r w:rsidRPr="004C6987">
        <w:rPr>
          <w:rFonts w:ascii="Times New Roman" w:eastAsia="Times New Roman" w:hAnsi="Times New Roman" w:cs="Times New Roman"/>
          <w:lang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(безопасность),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R2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R</w:t>
      </w:r>
      <w:r w:rsidRPr="004C6987">
        <w:rPr>
          <w:rFonts w:ascii="Times New Roman" w:eastAsia="Times New Roman" w:hAnsi="Times New Roman" w:cs="Times New Roman"/>
          <w:lang w:eastAsia="ru-RU"/>
        </w:rPr>
        <w:t>2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(производительность).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Решение:</w:t>
      </w:r>
    </w:p>
    <w:p w:rsidR="004C6987" w:rsidRPr="004C6987" w:rsidRDefault="004C6987" w:rsidP="004C6987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Алгоритм выбирает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P1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P</w:t>
      </w:r>
      <w:r w:rsidRPr="004C6987">
        <w:rPr>
          <w:rFonts w:ascii="Times New Roman" w:eastAsia="Times New Roman" w:hAnsi="Times New Roman" w:cs="Times New Roman"/>
          <w:lang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T1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T</w:t>
      </w:r>
      <w:r w:rsidRPr="004C6987">
        <w:rPr>
          <w:rFonts w:ascii="Times New Roman" w:eastAsia="Times New Roman" w:hAnsi="Times New Roman" w:cs="Times New Roman"/>
          <w:lang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S1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S</w:t>
      </w:r>
      <w:r w:rsidRPr="004C6987">
        <w:rPr>
          <w:rFonts w:ascii="Times New Roman" w:eastAsia="Times New Roman" w:hAnsi="Times New Roman" w:cs="Times New Roman"/>
          <w:lang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(</w:t>
      </w:r>
      <w:proofErr w:type="gramStart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совместимы</w:t>
      </w:r>
      <w:proofErr w:type="gramEnd"/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вклад в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R1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R</w:t>
      </w:r>
      <w:r w:rsidRPr="004C6987">
        <w:rPr>
          <w:rFonts w:ascii="Times New Roman" w:eastAsia="Times New Roman" w:hAnsi="Times New Roman" w:cs="Times New Roman"/>
          <w:lang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и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R2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R</w:t>
      </w:r>
      <w:r w:rsidRPr="004C6987">
        <w:rPr>
          <w:rFonts w:ascii="Times New Roman" w:eastAsia="Times New Roman" w:hAnsi="Times New Roman" w:cs="Times New Roman"/>
          <w:lang w:eastAsia="ru-RU"/>
        </w:rPr>
        <w:t>2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максимален).</w:t>
      </w:r>
    </w:p>
    <w:p w:rsidR="004C6987" w:rsidRPr="004C6987" w:rsidRDefault="004C6987" w:rsidP="004C6987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Граф состояний: управляющий модуль связан с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P1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P</w:t>
      </w:r>
      <w:r w:rsidRPr="004C6987">
        <w:rPr>
          <w:rFonts w:ascii="Times New Roman" w:eastAsia="Times New Roman" w:hAnsi="Times New Roman" w:cs="Times New Roman"/>
          <w:lang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T1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T</w:t>
      </w:r>
      <w:r w:rsidRPr="004C6987">
        <w:rPr>
          <w:rFonts w:ascii="Times New Roman" w:eastAsia="Times New Roman" w:hAnsi="Times New Roman" w:cs="Times New Roman"/>
          <w:lang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S1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S</w:t>
      </w:r>
      <w:r w:rsidRPr="004C6987">
        <w:rPr>
          <w:rFonts w:ascii="Times New Roman" w:eastAsia="Times New Roman" w:hAnsi="Times New Roman" w:cs="Times New Roman"/>
          <w:lang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.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lastRenderedPageBreak/>
        <w:t>Изменение:</w:t>
      </w:r>
    </w:p>
    <w:p w:rsidR="004C6987" w:rsidRPr="004C6987" w:rsidRDefault="004C6987" w:rsidP="004C6987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Стоимость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P1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P</w:t>
      </w:r>
      <w:r w:rsidRPr="004C6987">
        <w:rPr>
          <w:rFonts w:ascii="Times New Roman" w:eastAsia="Times New Roman" w:hAnsi="Times New Roman" w:cs="Times New Roman"/>
          <w:lang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 увеличивается на 20%. Алгоритм исключает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P1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P</w:t>
      </w:r>
      <w:r w:rsidRPr="004C6987">
        <w:rPr>
          <w:rFonts w:ascii="Times New Roman" w:eastAsia="Times New Roman" w:hAnsi="Times New Roman" w:cs="Times New Roman"/>
          <w:lang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заменяя на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P2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P</w:t>
      </w:r>
      <w:r w:rsidRPr="004C6987">
        <w:rPr>
          <w:rFonts w:ascii="Times New Roman" w:eastAsia="Times New Roman" w:hAnsi="Times New Roman" w:cs="Times New Roman"/>
          <w:lang w:eastAsia="ru-RU"/>
        </w:rPr>
        <w:t>2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.</w:t>
      </w:r>
    </w:p>
    <w:p w:rsidR="004C6987" w:rsidRPr="004C6987" w:rsidRDefault="004C6987" w:rsidP="004C6987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Граф перестраивается: удаляются ребра, связанные с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P1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P</w:t>
      </w:r>
      <w:r w:rsidRPr="004C6987">
        <w:rPr>
          <w:rFonts w:ascii="Times New Roman" w:eastAsia="Times New Roman" w:hAnsi="Times New Roman" w:cs="Times New Roman"/>
          <w:lang w:eastAsia="ru-RU"/>
        </w:rPr>
        <w:t>1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, добавляются связи для </w:t>
      </w:r>
      <w:r w:rsidRPr="004C6987">
        <w:rPr>
          <w:rFonts w:ascii="Times New Roman" w:eastAsia="Times New Roman" w:hAnsi="Times New Roman" w:cs="Times New Roman"/>
          <w:sz w:val="31"/>
          <w:lang w:eastAsia="ru-RU"/>
        </w:rPr>
        <w:t>P2</w:t>
      </w:r>
      <w:r w:rsidRPr="004C6987">
        <w:rPr>
          <w:rFonts w:ascii="KaTeX_Math" w:eastAsia="Times New Roman" w:hAnsi="KaTeX_Math" w:cs="Times New Roman"/>
          <w:i/>
          <w:iCs/>
          <w:sz w:val="31"/>
          <w:lang w:eastAsia="ru-RU"/>
        </w:rPr>
        <w:t>P</w:t>
      </w:r>
      <w:r w:rsidRPr="004C6987">
        <w:rPr>
          <w:rFonts w:ascii="Times New Roman" w:eastAsia="Times New Roman" w:hAnsi="Times New Roman" w:cs="Times New Roman"/>
          <w:lang w:eastAsia="ru-RU"/>
        </w:rPr>
        <w:t>2</w:t>
      </w:r>
      <w:r w:rsidRPr="004C698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.</w:t>
      </w:r>
    </w:p>
    <w:p w:rsidR="004C6987" w:rsidRPr="004C6987" w:rsidRDefault="004C6987" w:rsidP="004C6987">
      <w:pPr>
        <w:spacing w:after="0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pict>
          <v:rect id="_x0000_i1031" style="width:0;height:.95pt" o:hralign="center" o:hrstd="t" o:hr="t" fillcolor="#a0a0a0" stroked="f"/>
        </w:pict>
      </w:r>
    </w:p>
    <w:p w:rsidR="004C6987" w:rsidRPr="004C6987" w:rsidRDefault="004C6987" w:rsidP="004C698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7. Заключение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Предложенная модель:</w:t>
      </w:r>
    </w:p>
    <w:p w:rsidR="004C6987" w:rsidRPr="004C6987" w:rsidRDefault="004C6987" w:rsidP="004C6987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Формализует задачу оптимизации с учетом совместимости и зависимостей.</w:t>
      </w:r>
    </w:p>
    <w:p w:rsidR="004C6987" w:rsidRPr="004C6987" w:rsidRDefault="004C6987" w:rsidP="004C6987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Интегрирует управляющий модуль как вершину графа.</w:t>
      </w:r>
    </w:p>
    <w:p w:rsidR="004C6987" w:rsidRPr="004C6987" w:rsidRDefault="004C6987" w:rsidP="004C6987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Поддерживает динамическое обновление при изменении параметров.</w:t>
      </w:r>
    </w:p>
    <w:p w:rsidR="004C6987" w:rsidRPr="004C6987" w:rsidRDefault="004C6987" w:rsidP="004C6987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sz w:val="26"/>
          <w:szCs w:val="26"/>
          <w:lang w:eastAsia="ru-RU"/>
        </w:rPr>
        <w:t>Использует генетические алгоритмы для поиска решений в условиях NP-трудности.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 xml:space="preserve">Кодовая реализация (пример на </w:t>
      </w:r>
      <w:proofErr w:type="spellStart"/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Python</w:t>
      </w:r>
      <w:proofErr w:type="spellEnd"/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):</w:t>
      </w:r>
    </w:p>
    <w:p w:rsidR="004C6987" w:rsidRPr="004C6987" w:rsidRDefault="004C6987" w:rsidP="004C6987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6"/>
          <w:szCs w:val="26"/>
          <w:lang w:val="en-US" w:eastAsia="ru-RU"/>
        </w:rPr>
      </w:pPr>
      <w:proofErr w:type="gramStart"/>
      <w:r w:rsidRPr="004C6987">
        <w:rPr>
          <w:rFonts w:ascii="Segoe UI" w:eastAsia="Times New Roman" w:hAnsi="Segoe UI" w:cs="Segoe UI"/>
          <w:color w:val="FFFFFF"/>
          <w:sz w:val="26"/>
          <w:szCs w:val="26"/>
          <w:lang w:val="en-US" w:eastAsia="ru-RU"/>
        </w:rPr>
        <w:t>python</w:t>
      </w:r>
      <w:proofErr w:type="gramEnd"/>
    </w:p>
    <w:p w:rsidR="004C6987" w:rsidRPr="004C6987" w:rsidRDefault="004C6987" w:rsidP="004C6987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6"/>
          <w:szCs w:val="26"/>
          <w:lang w:val="en-US" w:eastAsia="ru-RU"/>
        </w:rPr>
      </w:pPr>
      <w:r w:rsidRPr="004C6987">
        <w:rPr>
          <w:rFonts w:ascii="Segoe UI" w:eastAsia="Times New Roman" w:hAnsi="Segoe UI" w:cs="Segoe UI"/>
          <w:color w:val="FFFFFF"/>
          <w:sz w:val="26"/>
          <w:szCs w:val="26"/>
          <w:lang w:val="en-US" w:eastAsia="ru-RU"/>
        </w:rPr>
        <w:t>Copy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proofErr w:type="gramEnd"/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numpy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proofErr w:type="gramEnd"/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geneticalgorithm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geneticalgorithm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ga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Параметры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elements</w:t>
      </w:r>
      <w:proofErr w:type="gramEnd"/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'P1'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'P2'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'T1'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'S1'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cost</w:t>
      </w:r>
      <w:proofErr w:type="gramEnd"/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array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([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30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40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50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20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Стоимости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value</w:t>
      </w:r>
      <w:proofErr w:type="gramEnd"/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array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([[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3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4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4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3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]])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Вклад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в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требования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R1, R2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compatibility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array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([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#</w:t>
      </w:r>
      <w:proofErr w:type="gramEnd"/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Матрица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совместимости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B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100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Фитнес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-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функция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fitness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selected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where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X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)[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total_cost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sum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cost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selected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total_cost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&gt;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B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gramStart"/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proofErr w:type="gramEnd"/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inf 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Штраф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за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превышение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бюджета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for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i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selected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for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selected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i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!=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and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compatibility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][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j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  </w:t>
      </w:r>
      <w:proofErr w:type="spellStart"/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proofErr w:type="spellEnd"/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</w:t>
      </w:r>
      <w:proofErr w:type="spellStart"/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np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inf</w:t>
      </w:r>
      <w:proofErr w:type="spellEnd"/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Штраф за несовместимость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sum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value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selected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:])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Настройка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генетического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алгоритма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algorithm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ga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function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fitness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lastRenderedPageBreak/>
        <w:t xml:space="preserve">               dimension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len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elements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),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 variable_type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'bool'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 algorithm_parameters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={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'max_num_iteration'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100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})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algorithm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run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best_solution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algorithm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output_dict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'variable'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print(</w:t>
      </w:r>
      <w:proofErr w:type="gramEnd"/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Выбранные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элементы</w:t>
      </w:r>
      <w:r w:rsidRPr="004C6987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:"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elements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for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i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where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best_solution 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==</w:t>
      </w: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)[</w:t>
      </w:r>
      <w:r w:rsidRPr="004C6987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4C6987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]])</w:t>
      </w:r>
    </w:p>
    <w:p w:rsidR="004C6987" w:rsidRPr="004C6987" w:rsidRDefault="004C6987" w:rsidP="004C698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4C6987">
        <w:rPr>
          <w:rFonts w:ascii="Segoe UI" w:eastAsia="Times New Roman" w:hAnsi="Segoe UI" w:cs="Segoe UI"/>
          <w:b/>
          <w:bCs/>
          <w:sz w:val="26"/>
          <w:lang w:eastAsia="ru-RU"/>
        </w:rPr>
        <w:t>Результат:</w:t>
      </w:r>
    </w:p>
    <w:p w:rsidR="004C6987" w:rsidRPr="004C6987" w:rsidRDefault="004C6987" w:rsidP="004C6987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6"/>
          <w:szCs w:val="26"/>
          <w:lang w:eastAsia="ru-RU"/>
        </w:rPr>
      </w:pPr>
      <w:proofErr w:type="spellStart"/>
      <w:r w:rsidRPr="004C6987">
        <w:rPr>
          <w:rFonts w:ascii="Segoe UI" w:eastAsia="Times New Roman" w:hAnsi="Segoe UI" w:cs="Segoe UI"/>
          <w:color w:val="FFFFFF"/>
          <w:sz w:val="26"/>
          <w:szCs w:val="26"/>
          <w:lang w:eastAsia="ru-RU"/>
        </w:rPr>
        <w:t>Copy</w:t>
      </w:r>
      <w:proofErr w:type="spellEnd"/>
    </w:p>
    <w:p w:rsidR="004C6987" w:rsidRPr="004C6987" w:rsidRDefault="004C6987" w:rsidP="004C6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C6987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Выбранные элементы: ['P1', 'T1', 'S1']</w:t>
      </w:r>
    </w:p>
    <w:p w:rsidR="00687727" w:rsidRDefault="00687727"/>
    <w:sectPr w:rsidR="00687727" w:rsidSect="00687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F3EC6"/>
    <w:multiLevelType w:val="multilevel"/>
    <w:tmpl w:val="D89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50E6E"/>
    <w:multiLevelType w:val="multilevel"/>
    <w:tmpl w:val="A81E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F139B7"/>
    <w:multiLevelType w:val="multilevel"/>
    <w:tmpl w:val="A4F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746DFC"/>
    <w:multiLevelType w:val="multilevel"/>
    <w:tmpl w:val="5C6A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971B18"/>
    <w:multiLevelType w:val="multilevel"/>
    <w:tmpl w:val="3BEE90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502E4F"/>
    <w:multiLevelType w:val="multilevel"/>
    <w:tmpl w:val="A64EA5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735221"/>
    <w:multiLevelType w:val="multilevel"/>
    <w:tmpl w:val="03A2D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2666D6"/>
    <w:multiLevelType w:val="multilevel"/>
    <w:tmpl w:val="F580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1F5ABA"/>
    <w:multiLevelType w:val="multilevel"/>
    <w:tmpl w:val="A3E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3C6B0E"/>
    <w:multiLevelType w:val="multilevel"/>
    <w:tmpl w:val="AE0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027E91"/>
    <w:multiLevelType w:val="multilevel"/>
    <w:tmpl w:val="837A4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4368AF"/>
    <w:multiLevelType w:val="multilevel"/>
    <w:tmpl w:val="8794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24D1B"/>
    <w:multiLevelType w:val="multilevel"/>
    <w:tmpl w:val="B22AA3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5537D56"/>
    <w:multiLevelType w:val="multilevel"/>
    <w:tmpl w:val="49B8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999555C"/>
    <w:multiLevelType w:val="multilevel"/>
    <w:tmpl w:val="EA6C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0718FB"/>
    <w:multiLevelType w:val="multilevel"/>
    <w:tmpl w:val="0CBC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D2130E"/>
    <w:multiLevelType w:val="multilevel"/>
    <w:tmpl w:val="43C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1"/>
  </w:num>
  <w:num w:numId="5">
    <w:abstractNumId w:val="5"/>
  </w:num>
  <w:num w:numId="6">
    <w:abstractNumId w:val="4"/>
  </w:num>
  <w:num w:numId="7">
    <w:abstractNumId w:val="12"/>
  </w:num>
  <w:num w:numId="8">
    <w:abstractNumId w:val="9"/>
  </w:num>
  <w:num w:numId="9">
    <w:abstractNumId w:val="0"/>
  </w:num>
  <w:num w:numId="10">
    <w:abstractNumId w:val="13"/>
  </w:num>
  <w:num w:numId="11">
    <w:abstractNumId w:val="16"/>
  </w:num>
  <w:num w:numId="12">
    <w:abstractNumId w:val="15"/>
  </w:num>
  <w:num w:numId="13">
    <w:abstractNumId w:val="14"/>
  </w:num>
  <w:num w:numId="14">
    <w:abstractNumId w:val="3"/>
  </w:num>
  <w:num w:numId="15">
    <w:abstractNumId w:val="10"/>
  </w:num>
  <w:num w:numId="16">
    <w:abstractNumId w:val="7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4C6987"/>
    <w:rsid w:val="004C6987"/>
    <w:rsid w:val="006877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7727"/>
  </w:style>
  <w:style w:type="paragraph" w:styleId="3">
    <w:name w:val="heading 3"/>
    <w:basedOn w:val="a"/>
    <w:link w:val="30"/>
    <w:uiPriority w:val="9"/>
    <w:qFormat/>
    <w:rsid w:val="004C69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C69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C6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C6987"/>
    <w:rPr>
      <w:b/>
      <w:bCs/>
    </w:rPr>
  </w:style>
  <w:style w:type="character" w:customStyle="1" w:styleId="katex-mathml">
    <w:name w:val="katex-mathml"/>
    <w:basedOn w:val="a0"/>
    <w:rsid w:val="004C6987"/>
  </w:style>
  <w:style w:type="character" w:customStyle="1" w:styleId="mord">
    <w:name w:val="mord"/>
    <w:basedOn w:val="a0"/>
    <w:rsid w:val="004C6987"/>
  </w:style>
  <w:style w:type="character" w:customStyle="1" w:styleId="mspace">
    <w:name w:val="mspace"/>
    <w:basedOn w:val="a0"/>
    <w:rsid w:val="004C6987"/>
  </w:style>
  <w:style w:type="character" w:customStyle="1" w:styleId="mrel">
    <w:name w:val="mrel"/>
    <w:basedOn w:val="a0"/>
    <w:rsid w:val="004C6987"/>
  </w:style>
  <w:style w:type="character" w:customStyle="1" w:styleId="mbin">
    <w:name w:val="mbin"/>
    <w:basedOn w:val="a0"/>
    <w:rsid w:val="004C6987"/>
  </w:style>
  <w:style w:type="character" w:customStyle="1" w:styleId="vlist-s">
    <w:name w:val="vlist-s"/>
    <w:basedOn w:val="a0"/>
    <w:rsid w:val="004C6987"/>
  </w:style>
  <w:style w:type="character" w:customStyle="1" w:styleId="mopen">
    <w:name w:val="mopen"/>
    <w:basedOn w:val="a0"/>
    <w:rsid w:val="004C6987"/>
  </w:style>
  <w:style w:type="character" w:customStyle="1" w:styleId="mpunct">
    <w:name w:val="mpunct"/>
    <w:basedOn w:val="a0"/>
    <w:rsid w:val="004C6987"/>
  </w:style>
  <w:style w:type="character" w:customStyle="1" w:styleId="mclose">
    <w:name w:val="mclose"/>
    <w:basedOn w:val="a0"/>
    <w:rsid w:val="004C6987"/>
  </w:style>
  <w:style w:type="character" w:customStyle="1" w:styleId="mop">
    <w:name w:val="mop"/>
    <w:basedOn w:val="a0"/>
    <w:rsid w:val="004C6987"/>
  </w:style>
  <w:style w:type="character" w:customStyle="1" w:styleId="delimsizing">
    <w:name w:val="delimsizing"/>
    <w:basedOn w:val="a0"/>
    <w:rsid w:val="004C6987"/>
  </w:style>
  <w:style w:type="paragraph" w:styleId="HTML">
    <w:name w:val="HTML Preformatted"/>
    <w:basedOn w:val="a"/>
    <w:link w:val="HTML0"/>
    <w:uiPriority w:val="99"/>
    <w:semiHidden/>
    <w:unhideWhenUsed/>
    <w:rsid w:val="004C69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69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C69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4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99802">
          <w:marLeft w:val="0"/>
          <w:marRight w:val="0"/>
          <w:marTop w:val="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9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10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2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262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5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1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9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729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2025-04-07T14:13:00Z</dcterms:created>
  <dcterms:modified xsi:type="dcterms:W3CDTF">2025-04-07T14:13:00Z</dcterms:modified>
</cp:coreProperties>
</file>