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32E" w:rsidRPr="0024632E" w:rsidRDefault="0024632E" w:rsidP="0024632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Из 1. Список разработанных 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программ.docx</w:t>
      </w:r>
      <w:proofErr w:type="spellEnd"/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: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создания алгоритма анализа временных рядов данных для прогнозирования износа техники с использованием LSTM-сетей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9) — для прогнозирования спроса и анализа временных рядов.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Программа </w:t>
      </w:r>
      <w:proofErr w:type="gram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создания ИИ-модели симуляции действий цифровых двойников грузового</w:t>
      </w:r>
      <w:proofErr w:type="gramEnd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транспорта: маршрутов с учётом пробок, погоды, рисков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10) — для оптимизации маршрутов с учётом внешних факторов.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управления грузовыми перевозками, учитывающую прогнозирование пробок, износ техники и оптимизацию маршрутов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11) — для оптимизации логистических процессов.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создания генетического алгоритма для решения задач оптимизации логистики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12) — для минимизации затрат на логистику.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прогнозирования потребности в перевозке материальных сре</w:t>
      </w:r>
      <w:proofErr w:type="gram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дств гр</w:t>
      </w:r>
      <w:proofErr w:type="gramEnd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узовым транспортом с использованием машинного обучения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14) — для прогнозирования спроса и оптимизации ресурсов.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комплексной системы управления грузовыми перевозками с блокчейном, шифрованием и визуализацией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15) — для интеграции данных и оптимизации маршрутов.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реализации алгоритма консенсуса между несколькими участниками (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нодами</w:t>
      </w:r>
      <w:proofErr w:type="spellEnd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) относительно состояния системы (значения) в моменте времени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16) — для обеспечения согласованности данных в распределённых системах.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для работы с базовыми интерфейсами АСУ различных систем и платформ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17) — для интеграции данных из разнородных источников.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для работы с облачным хранилищем и обработки данных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18) — для агрегации и хранения данных.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для моделирования сценариев гибридных угроз (кибератаки, санкции)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19) — для анализа устойчивости к внешним угрозам.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Программа квантового шифрования с реализацией протокола BB84, включая проверку на перехват и обработку ошибок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20) — для обеспечения кибербезопасности.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Программа интеграции алгоритма адаптивной кластеризации с ERP-системами, IoT и 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блокчейн-платформами</w:t>
      </w:r>
      <w:proofErr w:type="spellEnd"/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21) — для семантического согласования и интеграции данных.</w:t>
      </w:r>
    </w:p>
    <w:p w:rsidR="0024632E" w:rsidRPr="0024632E" w:rsidRDefault="0024632E" w:rsidP="0024632E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Программа реализации методов машинного обучения (SVM) и модели 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Лотки-Вольтерры</w:t>
      </w:r>
      <w:proofErr w:type="spellEnd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с интеграцией ИИ-алгоритмов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22) — для анализа устойчивости и обнаружения аномалий.</w:t>
      </w:r>
    </w:p>
    <w:p w:rsidR="0024632E" w:rsidRPr="0024632E" w:rsidRDefault="0024632E" w:rsidP="0024632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Из 2. Список разработанных технических 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решений.docx</w:t>
      </w:r>
      <w:proofErr w:type="spellEnd"/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:</w:t>
      </w:r>
    </w:p>
    <w:p w:rsidR="0024632E" w:rsidRPr="0024632E" w:rsidRDefault="0024632E" w:rsidP="0024632E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lastRenderedPageBreak/>
        <w:t>IoT-устройство для диагностики магистральных цилиндров грузового автомобиля (К-161)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1) — для мониторинга состояния техники.</w:t>
      </w:r>
    </w:p>
    <w:p w:rsidR="0024632E" w:rsidRPr="0024632E" w:rsidRDefault="0024632E" w:rsidP="0024632E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IoT-устройство для мониторинга и прогнозирования износа шаровой опоры автомобиля с использованием IoT-технологий (К-162)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2) — для прогнозирования износа и оптимизации обслуживания.</w:t>
      </w:r>
    </w:p>
    <w:p w:rsidR="0024632E" w:rsidRPr="0024632E" w:rsidRDefault="0024632E" w:rsidP="0024632E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Цифровой двойник грузового автомобиля с 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блокчейн-интеграцией</w:t>
      </w:r>
      <w:proofErr w:type="spellEnd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для мониторинга, диагностики и оптимизации эксплуатации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(пункт 3) — для мониторинга и оптимизации эксплуатации грузового транспорта.</w:t>
      </w:r>
    </w:p>
    <w:p w:rsidR="0024632E" w:rsidRPr="0024632E" w:rsidRDefault="0024632E" w:rsidP="0024632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Совокупность пунктов:</w:t>
      </w:r>
    </w:p>
    <w:p w:rsidR="0024632E" w:rsidRPr="0024632E" w:rsidRDefault="0024632E" w:rsidP="0024632E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Из 1 списка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Пункты 9, 10, 11, 12, 14, 15, 16, 17, 18, 19, 20, 21, 22.</w:t>
      </w:r>
    </w:p>
    <w:p w:rsidR="0024632E" w:rsidRPr="0024632E" w:rsidRDefault="0024632E" w:rsidP="0024632E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Из 2 списка</w:t>
      </w: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Пункты 1, 2, 3.</w:t>
      </w:r>
    </w:p>
    <w:p w:rsidR="0024632E" w:rsidRPr="0024632E" w:rsidRDefault="0024632E" w:rsidP="0024632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Эти программы и технические решения охватывают все аспекты, описанные в документе </w:t>
      </w:r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3.2.2 </w:t>
      </w:r>
      <w:proofErr w:type="spellStart"/>
      <w:r w:rsidRPr="0024632E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Логистика.docx</w:t>
      </w:r>
      <w:proofErr w:type="spellEnd"/>
      <w:r w:rsidRPr="0024632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включая интеграцию данных, предиктивную аналитику, оптимизацию маршрутов, кибербезопасность, мониторинг и управление грузовыми перевозками.</w:t>
      </w:r>
    </w:p>
    <w:p w:rsidR="00972FF4" w:rsidRPr="0024632E" w:rsidRDefault="00972FF4" w:rsidP="0024632E"/>
    <w:sectPr w:rsidR="00972FF4" w:rsidRPr="0024632E" w:rsidSect="00972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D7270"/>
    <w:multiLevelType w:val="multilevel"/>
    <w:tmpl w:val="FA5C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1112AC"/>
    <w:multiLevelType w:val="multilevel"/>
    <w:tmpl w:val="E9F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CE7F91"/>
    <w:multiLevelType w:val="multilevel"/>
    <w:tmpl w:val="50B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C67D46"/>
    <w:multiLevelType w:val="multilevel"/>
    <w:tmpl w:val="9612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21201B"/>
    <w:multiLevelType w:val="multilevel"/>
    <w:tmpl w:val="BD1A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A90F31"/>
    <w:multiLevelType w:val="multilevel"/>
    <w:tmpl w:val="027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490970"/>
    <w:multiLevelType w:val="multilevel"/>
    <w:tmpl w:val="9210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3559A5"/>
    <w:multiLevelType w:val="multilevel"/>
    <w:tmpl w:val="C318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3C1222"/>
    <w:multiLevelType w:val="multilevel"/>
    <w:tmpl w:val="A3C8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E33A12"/>
    <w:multiLevelType w:val="multilevel"/>
    <w:tmpl w:val="115A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3B1A5A"/>
    <w:multiLevelType w:val="multilevel"/>
    <w:tmpl w:val="2E5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FE29BB"/>
    <w:multiLevelType w:val="multilevel"/>
    <w:tmpl w:val="30F8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C633766"/>
    <w:multiLevelType w:val="multilevel"/>
    <w:tmpl w:val="3484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3"/>
  </w:num>
  <w:num w:numId="5">
    <w:abstractNumId w:val="11"/>
  </w:num>
  <w:num w:numId="6">
    <w:abstractNumId w:val="2"/>
  </w:num>
  <w:num w:numId="7">
    <w:abstractNumId w:val="5"/>
  </w:num>
  <w:num w:numId="8">
    <w:abstractNumId w:val="9"/>
  </w:num>
  <w:num w:numId="9">
    <w:abstractNumId w:val="4"/>
  </w:num>
  <w:num w:numId="10">
    <w:abstractNumId w:val="0"/>
  </w:num>
  <w:num w:numId="11">
    <w:abstractNumId w:val="8"/>
  </w:num>
  <w:num w:numId="12">
    <w:abstractNumId w:val="7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27F03"/>
    <w:rsid w:val="0024632E"/>
    <w:rsid w:val="004B4EC6"/>
    <w:rsid w:val="0057357F"/>
    <w:rsid w:val="00972FF4"/>
    <w:rsid w:val="009E5D77"/>
    <w:rsid w:val="00E27F03"/>
    <w:rsid w:val="00EC0268"/>
    <w:rsid w:val="00EE2A57"/>
    <w:rsid w:val="00F62C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FF4"/>
  </w:style>
  <w:style w:type="paragraph" w:styleId="3">
    <w:name w:val="heading 3"/>
    <w:basedOn w:val="a"/>
    <w:link w:val="30"/>
    <w:uiPriority w:val="9"/>
    <w:qFormat/>
    <w:rsid w:val="00E27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27F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27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27F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8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2025-03-08T19:30:00Z</dcterms:created>
  <dcterms:modified xsi:type="dcterms:W3CDTF">2025-03-09T11:34:00Z</dcterms:modified>
</cp:coreProperties>
</file>