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EC3" w:rsidRPr="004902B9" w:rsidRDefault="00AA1EC3" w:rsidP="004902B9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412ED2" w:rsidRDefault="0038145E" w:rsidP="00412ED2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</w:p>
    <w:p w:rsidR="008E35F2" w:rsidRDefault="0038145E" w:rsidP="00412ED2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создания </w:t>
      </w:r>
      <w:bookmarkStart w:id="0" w:name="_GoBack"/>
      <w:bookmarkEnd w:id="0"/>
      <w:r w:rsidR="008E35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технологического решения</w:t>
      </w:r>
    </w:p>
    <w:p w:rsidR="00412ED2" w:rsidRPr="007D6599" w:rsidRDefault="008E35F2" w:rsidP="00412ED2">
      <w:pPr>
        <w:widowControl w:val="0"/>
        <w:spacing w:after="0"/>
        <w:ind w:firstLine="709"/>
        <w:jc w:val="center"/>
        <w:rPr>
          <w:rStyle w:val="a6"/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«И</w:t>
      </w:r>
      <w:r w:rsidR="00412ED2" w:rsidRPr="007D6599">
        <w:rPr>
          <w:rStyle w:val="a6"/>
          <w:rFonts w:ascii="Times New Roman" w:hAnsi="Times New Roman" w:cs="Times New Roman"/>
          <w:sz w:val="28"/>
          <w:szCs w:val="28"/>
        </w:rPr>
        <w:t>нтеллектуальн</w:t>
      </w:r>
      <w:r>
        <w:rPr>
          <w:rStyle w:val="a6"/>
          <w:rFonts w:ascii="Times New Roman" w:hAnsi="Times New Roman" w:cs="Times New Roman"/>
          <w:sz w:val="28"/>
          <w:szCs w:val="28"/>
        </w:rPr>
        <w:t>ая</w:t>
      </w:r>
      <w:r w:rsidR="00412ED2" w:rsidRPr="007D6599">
        <w:rPr>
          <w:rStyle w:val="a6"/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Style w:val="a6"/>
          <w:rFonts w:ascii="Times New Roman" w:hAnsi="Times New Roman" w:cs="Times New Roman"/>
          <w:sz w:val="28"/>
          <w:szCs w:val="28"/>
        </w:rPr>
        <w:t>а</w:t>
      </w:r>
      <w:r w:rsidR="00412ED2" w:rsidRPr="007D6599">
        <w:rPr>
          <w:rStyle w:val="a6"/>
          <w:rFonts w:ascii="Times New Roman" w:hAnsi="Times New Roman" w:cs="Times New Roman"/>
          <w:sz w:val="28"/>
          <w:szCs w:val="28"/>
        </w:rPr>
        <w:t xml:space="preserve"> цифровой логистики</w:t>
      </w:r>
      <w:r>
        <w:rPr>
          <w:rStyle w:val="a6"/>
          <w:rFonts w:ascii="Times New Roman" w:hAnsi="Times New Roman" w:cs="Times New Roman"/>
          <w:sz w:val="28"/>
          <w:szCs w:val="28"/>
        </w:rPr>
        <w:t>»</w:t>
      </w:r>
    </w:p>
    <w:p w:rsidR="00412ED2" w:rsidRDefault="00412ED2" w:rsidP="00412ED2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B364C" w:rsidRPr="004902B9" w:rsidRDefault="00DB364C" w:rsidP="00412ED2">
      <w:pPr>
        <w:widowControl w:val="0"/>
        <w:spacing w:after="0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1: Подготовка и интеграция данных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Сбор данных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Агрегирование данных из разнородных источников: предприятия промышленности, IoT-датчики, система ГЛОНАСС.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федеративных запросов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⋃"/>
            <m:limLoc m:val="subSup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=1 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sub>
        </m:sSub>
      </m:oMath>
      <w:r w:rsidR="00D90088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извлечения данных без физического перемещения.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Семантическое согласование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NLP-векторизации для автоматического разрешения терминологических конфликтов:</w:t>
      </w:r>
    </w:p>
    <w:p w:rsidR="00DB364C" w:rsidRPr="004902B9" w:rsidRDefault="00D90088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imilarity</w:t>
      </w:r>
      <w:proofErr w:type="gramEnd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2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r w:rsidR="00DB364C"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∣∣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="00DB364C"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∣∣⋅∣∣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2</w:t>
      </w:r>
      <w:r w:rsidR="00DB364C"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∣∣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="00DB364C"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⋅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2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Устранение несоответствий в данных между участниками цепочки поставок.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Трансформация и загрузка данных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данных в единый формат с использованием ETL-процессов:</w:t>
      </w:r>
    </w:p>
    <w:p w:rsidR="00DB364C" w:rsidRPr="008E35F2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fd</w:t>
      </w:r>
      <w:proofErr w:type="spellEnd"/>
      <w:proofErr w:type="gramEnd"/>
      <w:r w:rsidR="00D90088" w:rsidRPr="008E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D90088"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Wd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данных в целевое хранилище W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2: Предиктивная аналитика и оптимизация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Прогнозирование спроса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модели ARIMA для прогнозирования спроса с учётом внешних факторов: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 геополитических и погодных факторов для повышения точности прогнозов.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маршрутов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гибридного алгоритма (генетический метод + задача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коммивояжёра) для минимизации затрат: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w:proofErr w:type="gramEnd"/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</m:e>
        </m:nary>
      </m:oMath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ij</w:t>
      </w:r>
      <w:proofErr w:type="spellEnd"/>
      <w:r w:rsidR="00D90088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∈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0,1</w:t>
      </w:r>
      <w:r w:rsidR="00D90088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системой ГЛОНАСС для динамической корректировки маршрутов в реальном времени.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3: Обеспечение кибербезопасности и устойчивости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Внедрение блокчейн</w:t>
      </w:r>
      <w:r w:rsidR="00AA1EC3"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AA1EC3"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платформы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хэш</w:t>
      </w:r>
      <w:r w:rsidR="00AA1EC3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AA1EC3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цепочки для обеспечения неизменности данных:</w:t>
      </w:r>
    </w:p>
    <w:p w:rsidR="00DB364C" w:rsidRPr="008E35F2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proofErr w:type="gramEnd"/>
      <w:r w:rsidR="004C2D8F" w:rsidRPr="008E35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4C2D8F"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8E35F2">
        <w:rPr>
          <w:rFonts w:ascii="Cambria Math" w:eastAsia="Times New Roman" w:hAnsi="Cambria Math" w:cs="Times New Roman"/>
          <w:sz w:val="28"/>
          <w:szCs w:val="28"/>
          <w:lang w:eastAsia="ru-RU"/>
        </w:rPr>
        <w:t>∣∣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8E35F2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квантового шифрования для защиты данных.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Обнаружение и нейтрализация кибератак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метода опорных векторов (SVM) для классификации аномалий: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fx</w:t>
      </w:r>
      <w:proofErr w:type="spellEnd"/>
      <w:proofErr w:type="gramEnd"/>
      <w:r w:rsidR="004C2D8F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4C2D8F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sign(∑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="004902B9"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4C2D8F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модели Лотки</w:t>
      </w:r>
      <w:r w:rsidR="004902B9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902B9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Вольтерры для анализа устойчивости к киберугрозам:</w:t>
      </w:r>
    </w:p>
    <w:p w:rsidR="00DB364C" w:rsidRPr="004902B9" w:rsidRDefault="00446EBD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V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dt</m:t>
            </m:r>
          </m:den>
        </m:f>
      </m:oMath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DB364C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βxy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4: Адаптивность к санкциям и логистическим разрывам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Динамическое перераспределение ресурсов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модели LSTM для прогнозирования доступности ресурсов: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−1+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Оперативное реагирование на изменения в условиях санкций.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Поиск альтернативных поставщиков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алгоритмов кластеризации (k-средних) для быстрого поиска альтернатив: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proofErr w:type="spellEnd"/>
      <w:proofErr w:type="gramEnd"/>
      <w:r w:rsidR="004C2D8F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r w:rsidR="004C2D8F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 xml:space="preserve">=1 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∈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nary>
      </m:oMath>
      <w:r w:rsidR="004C2D8F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∣∣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∣∣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e>
        </m:nary>
      </m:oMath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логистических разрывов и обеспечение непрерывности поставок.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5: Взаимодействие с предприятиями промышленности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Интеграция с внешними системами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API для интеграции с системами, такими как АСУ «Тройка»:</w:t>
      </w:r>
    </w:p>
    <w:p w:rsidR="00DB364C" w:rsidRPr="008E35F2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fd</w:t>
      </w:r>
      <w:proofErr w:type="spellEnd"/>
      <w:proofErr w:type="gramEnd"/>
      <w:r w:rsidR="004902B9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4902B9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Wd</w:t>
      </w:r>
      <w:r w:rsidR="004902B9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4902B9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8E35F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контрактов на блокчейне для снижения бюрократических издержек.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6: Подготовка специалистов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Обучение на симуляторах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цифровых двойников и моделей обучения с подкреплением (уравнение Беллмана):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="00AE72BB"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AE72BB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="004C2D8F"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a</w:t>
      </w:r>
      <w:proofErr w:type="spellEnd"/>
      <w:r w:rsidR="004C2D8F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s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,</w:t>
      </w:r>
      <w:r w:rsidR="00AE72BB"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a</w:t>
      </w:r>
      <w:proofErr w:type="gramStart"/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proofErr w:type="gramEnd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m:oMath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'</m:t>
            </m:r>
          </m:sub>
          <m:sup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val="en-US" w:eastAsia="ru-RU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val="en-US" w:eastAsia="ru-RU"/>
                  </w:rPr>
                  <m:t>'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val="en-US" w:eastAsia="ru-RU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val="en-US" w:eastAsia="ru-RU"/>
                  </w:rPr>
                  <m:t>)</m:t>
                </m:r>
              </m:sub>
            </m:sSub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vertAlign w:val="subscript"/>
                    <w:lang w:val="en-US" w:eastAsia="ru-RU"/>
                  </w:rPr>
                  <m:t>'</m:t>
                </m:r>
              </m:sub>
            </m:sSub>
          </m:e>
        </m:nary>
      </m:oMath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Регулярные тренинги по кибербезопасности, включая работу с SVM, блокчейном и квантовым шифрованием.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7: Мониторинг и обратная связь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Отслеживание состояния грузов и оборудования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IoT-сенсоров для мониторинга в режиме реального времени.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цепей Маркова для моделирования задержек: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="00AE72BB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="00AE72BB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r w:rsidRPr="004902B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+1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</w:t>
      </w:r>
      <w:r w:rsidR="00AE72BB"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4902B9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∣</w:t>
      </w:r>
      <w:r w:rsidR="00AE72BB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AE72BB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AE72BB"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4902B9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ij</w:t>
      </w:r>
      <w:proofErr w:type="spellEnd"/>
      <w:r w:rsidRPr="004902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8: Оценка и корректировка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результатов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эффективности внедрённых решений.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Корректировка параметров моделей и алгоритмов на основе полученных данных.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процессов</w:t>
      </w:r>
    </w:p>
    <w:p w:rsidR="00DB364C" w:rsidRPr="004902B9" w:rsidRDefault="00DB364C" w:rsidP="004902B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Постоянное совершенствование алгоритмов и моделей для повышения эффективности и устойчивости системы.</w:t>
      </w:r>
    </w:p>
    <w:p w:rsidR="00412ED2" w:rsidRDefault="00AE72BB" w:rsidP="00412E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</w:t>
      </w:r>
      <w:r w:rsidR="004902B9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B364C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обеспечивает последовательное </w:t>
      </w:r>
      <w:r w:rsidR="004902B9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</w:t>
      </w:r>
      <w:r w:rsidR="00412ED2" w:rsidRPr="00412ED2">
        <w:rPr>
          <w:rStyle w:val="a6"/>
          <w:rFonts w:ascii="Times New Roman" w:hAnsi="Times New Roman" w:cs="Times New Roman"/>
          <w:b w:val="0"/>
          <w:sz w:val="28"/>
          <w:szCs w:val="28"/>
        </w:rPr>
        <w:t>интеллектуальной платформы цифровой логистики</w:t>
      </w:r>
      <w:r w:rsidR="00DB364C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начиная с </w:t>
      </w:r>
      <w:r w:rsidR="004902B9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взаимосвязи</w:t>
      </w:r>
      <w:r w:rsidR="00DB364C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и заканчивая </w:t>
      </w:r>
      <w:r w:rsidR="004902B9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контролем</w:t>
      </w:r>
      <w:r w:rsidR="00DB364C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корректировкой процессов. </w:t>
      </w:r>
    </w:p>
    <w:p w:rsidR="00DB364C" w:rsidRPr="004902B9" w:rsidRDefault="00412ED2" w:rsidP="00412E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Применение предлагаемого технологического решения повышает </w:t>
      </w:r>
      <w:r w:rsidR="00DB364C" w:rsidRPr="00412ED2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сервиса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РФ, обеспечи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вает</w:t>
      </w:r>
      <w:r w:rsidR="00DB364C" w:rsidRPr="004902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устойчивость к внешним угрозам и адаптивность к изменяющимся условиям.</w:t>
      </w:r>
    </w:p>
    <w:sectPr w:rsidR="00DB364C" w:rsidRPr="004902B9" w:rsidSect="001F611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7FB6" w:rsidRDefault="00B57FB6" w:rsidP="0068605A">
      <w:pPr>
        <w:spacing w:after="0" w:line="240" w:lineRule="auto"/>
      </w:pPr>
      <w:r>
        <w:separator/>
      </w:r>
    </w:p>
  </w:endnote>
  <w:endnote w:type="continuationSeparator" w:id="0">
    <w:p w:rsidR="00B57FB6" w:rsidRDefault="00B57FB6" w:rsidP="00686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9716309"/>
      <w:docPartObj>
        <w:docPartGallery w:val="Page Numbers (Bottom of Page)"/>
        <w:docPartUnique/>
      </w:docPartObj>
    </w:sdtPr>
    <w:sdtContent>
      <w:p w:rsidR="0068605A" w:rsidRDefault="00446EBD">
        <w:pPr>
          <w:pStyle w:val="a9"/>
          <w:jc w:val="center"/>
        </w:pPr>
        <w:r>
          <w:fldChar w:fldCharType="begin"/>
        </w:r>
        <w:r w:rsidR="0068605A">
          <w:instrText>PAGE   \* MERGEFORMAT</w:instrText>
        </w:r>
        <w:r>
          <w:fldChar w:fldCharType="separate"/>
        </w:r>
        <w:r w:rsidR="00ED6A4A">
          <w:rPr>
            <w:noProof/>
          </w:rPr>
          <w:t>4</w:t>
        </w:r>
        <w:r>
          <w:fldChar w:fldCharType="end"/>
        </w:r>
      </w:p>
    </w:sdtContent>
  </w:sdt>
  <w:p w:rsidR="0068605A" w:rsidRDefault="0068605A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7FB6" w:rsidRDefault="00B57FB6" w:rsidP="0068605A">
      <w:pPr>
        <w:spacing w:after="0" w:line="240" w:lineRule="auto"/>
      </w:pPr>
      <w:r>
        <w:separator/>
      </w:r>
    </w:p>
  </w:footnote>
  <w:footnote w:type="continuationSeparator" w:id="0">
    <w:p w:rsidR="00B57FB6" w:rsidRDefault="00B57FB6" w:rsidP="00686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F264B"/>
    <w:multiLevelType w:val="multilevel"/>
    <w:tmpl w:val="990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E1CCB"/>
    <w:multiLevelType w:val="multilevel"/>
    <w:tmpl w:val="8DE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107B9"/>
    <w:multiLevelType w:val="multilevel"/>
    <w:tmpl w:val="F7B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887D3E"/>
    <w:multiLevelType w:val="multilevel"/>
    <w:tmpl w:val="03B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653B36"/>
    <w:multiLevelType w:val="multilevel"/>
    <w:tmpl w:val="888CF3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E0086E"/>
    <w:multiLevelType w:val="multilevel"/>
    <w:tmpl w:val="4DB455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8E761F"/>
    <w:multiLevelType w:val="multilevel"/>
    <w:tmpl w:val="9046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071C6A"/>
    <w:multiLevelType w:val="multilevel"/>
    <w:tmpl w:val="71C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0E0BD3"/>
    <w:multiLevelType w:val="multilevel"/>
    <w:tmpl w:val="7A8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1778F3"/>
    <w:multiLevelType w:val="multilevel"/>
    <w:tmpl w:val="B99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2F3273"/>
    <w:multiLevelType w:val="multilevel"/>
    <w:tmpl w:val="4DF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257FE9"/>
    <w:multiLevelType w:val="multilevel"/>
    <w:tmpl w:val="CA0A92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BF3E7D"/>
    <w:multiLevelType w:val="multilevel"/>
    <w:tmpl w:val="16CC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110EF5"/>
    <w:multiLevelType w:val="multilevel"/>
    <w:tmpl w:val="DA6615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3C95133"/>
    <w:multiLevelType w:val="multilevel"/>
    <w:tmpl w:val="D2FE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CA61C9"/>
    <w:multiLevelType w:val="multilevel"/>
    <w:tmpl w:val="3DA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D42CF9"/>
    <w:multiLevelType w:val="multilevel"/>
    <w:tmpl w:val="0188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FE59B0"/>
    <w:multiLevelType w:val="multilevel"/>
    <w:tmpl w:val="FFF4B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C722BD4"/>
    <w:multiLevelType w:val="multilevel"/>
    <w:tmpl w:val="2C1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573EEE"/>
    <w:multiLevelType w:val="multilevel"/>
    <w:tmpl w:val="CCC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E94706"/>
    <w:multiLevelType w:val="multilevel"/>
    <w:tmpl w:val="0840C4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9F73D9F"/>
    <w:multiLevelType w:val="multilevel"/>
    <w:tmpl w:val="9D0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BE2D52"/>
    <w:multiLevelType w:val="multilevel"/>
    <w:tmpl w:val="D0EEFA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8568D6"/>
    <w:multiLevelType w:val="multilevel"/>
    <w:tmpl w:val="3D2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20"/>
  </w:num>
  <w:num w:numId="4">
    <w:abstractNumId w:val="5"/>
  </w:num>
  <w:num w:numId="5">
    <w:abstractNumId w:val="22"/>
  </w:num>
  <w:num w:numId="6">
    <w:abstractNumId w:val="13"/>
  </w:num>
  <w:num w:numId="7">
    <w:abstractNumId w:val="11"/>
  </w:num>
  <w:num w:numId="8">
    <w:abstractNumId w:val="4"/>
  </w:num>
  <w:num w:numId="9">
    <w:abstractNumId w:val="23"/>
  </w:num>
  <w:num w:numId="10">
    <w:abstractNumId w:val="10"/>
  </w:num>
  <w:num w:numId="11">
    <w:abstractNumId w:val="18"/>
  </w:num>
  <w:num w:numId="12">
    <w:abstractNumId w:val="14"/>
  </w:num>
  <w:num w:numId="13">
    <w:abstractNumId w:val="0"/>
  </w:num>
  <w:num w:numId="14">
    <w:abstractNumId w:val="21"/>
  </w:num>
  <w:num w:numId="15">
    <w:abstractNumId w:val="2"/>
  </w:num>
  <w:num w:numId="16">
    <w:abstractNumId w:val="19"/>
  </w:num>
  <w:num w:numId="17">
    <w:abstractNumId w:val="9"/>
  </w:num>
  <w:num w:numId="18">
    <w:abstractNumId w:val="8"/>
  </w:num>
  <w:num w:numId="19">
    <w:abstractNumId w:val="1"/>
  </w:num>
  <w:num w:numId="20">
    <w:abstractNumId w:val="15"/>
  </w:num>
  <w:num w:numId="21">
    <w:abstractNumId w:val="3"/>
  </w:num>
  <w:num w:numId="22">
    <w:abstractNumId w:val="12"/>
  </w:num>
  <w:num w:numId="23">
    <w:abstractNumId w:val="7"/>
  </w:num>
  <w:num w:numId="2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B364C"/>
    <w:rsid w:val="000C4B35"/>
    <w:rsid w:val="001430DB"/>
    <w:rsid w:val="001F6115"/>
    <w:rsid w:val="0038145E"/>
    <w:rsid w:val="00412ED2"/>
    <w:rsid w:val="00446EBD"/>
    <w:rsid w:val="004902B9"/>
    <w:rsid w:val="004C2D8F"/>
    <w:rsid w:val="005D5796"/>
    <w:rsid w:val="0068605A"/>
    <w:rsid w:val="008E35F2"/>
    <w:rsid w:val="00A85F07"/>
    <w:rsid w:val="00AA1EC3"/>
    <w:rsid w:val="00AE72BB"/>
    <w:rsid w:val="00B57FB6"/>
    <w:rsid w:val="00D90088"/>
    <w:rsid w:val="00DB141B"/>
    <w:rsid w:val="00DB364C"/>
    <w:rsid w:val="00ED6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364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90088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D90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008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412ED2"/>
    <w:rPr>
      <w:b/>
      <w:bCs/>
    </w:rPr>
  </w:style>
  <w:style w:type="paragraph" w:styleId="a7">
    <w:name w:val="header"/>
    <w:basedOn w:val="a"/>
    <w:link w:val="a8"/>
    <w:uiPriority w:val="99"/>
    <w:unhideWhenUsed/>
    <w:rsid w:val="00686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8605A"/>
  </w:style>
  <w:style w:type="paragraph" w:styleId="a9">
    <w:name w:val="footer"/>
    <w:basedOn w:val="a"/>
    <w:link w:val="aa"/>
    <w:uiPriority w:val="99"/>
    <w:unhideWhenUsed/>
    <w:rsid w:val="00686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860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5</cp:revision>
  <dcterms:created xsi:type="dcterms:W3CDTF">2025-03-20T08:23:00Z</dcterms:created>
  <dcterms:modified xsi:type="dcterms:W3CDTF">2025-03-26T17:08:00Z</dcterms:modified>
</cp:coreProperties>
</file>