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E9E22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ЗАКОН</w:t>
      </w:r>
      <w:r w:rsidRPr="008C2F16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8C2F1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ДЕФЕКТООБРАЗОВАНИЯ</w:t>
      </w:r>
      <w:r w:rsidRPr="008C2F16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8C2F1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</w:t>
      </w:r>
      <w:r w:rsidRPr="008C2F16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8C2F1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КРИСТАЛЛИЧЕСКИХ</w:t>
      </w:r>
      <w:r w:rsidRPr="008C2F16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8C2F1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РЕШЁТКАХ</w:t>
      </w:r>
    </w:p>
    <w:p w14:paraId="694470F7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</w:p>
    <w:p w14:paraId="0AE54EC1" w14:textId="05BAC5D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THE LAW OF DEFECT FORMATION IN CRYSTAL LATTICES</w:t>
      </w:r>
    </w:p>
    <w:p w14:paraId="2EC09BBE" w14:textId="77777777" w:rsidR="00AA024A" w:rsidRPr="008C2F16" w:rsidRDefault="00AA024A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</w:p>
    <w:p w14:paraId="50E79DEF" w14:textId="77777777" w:rsidR="008C2F16" w:rsidRPr="008C2F16" w:rsidRDefault="008C2F16" w:rsidP="008C2F16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kern w:val="0"/>
        </w:rPr>
      </w:pPr>
      <w:r w:rsidRPr="008C2F16">
        <w:rPr>
          <w:rFonts w:ascii="Times New Roman" w:hAnsi="Times New Roman"/>
          <w:b/>
          <w:bCs/>
          <w:kern w:val="0"/>
        </w:rPr>
        <w:t xml:space="preserve">Автор: </w:t>
      </w:r>
      <w:r w:rsidRPr="008C2F16">
        <w:rPr>
          <w:rFonts w:ascii="Times New Roman" w:hAnsi="Times New Roman"/>
          <w:kern w:val="0"/>
        </w:rPr>
        <w:t>Овчинников С.В.</w:t>
      </w:r>
    </w:p>
    <w:p w14:paraId="60A2CA5D" w14:textId="77777777" w:rsidR="008C2F16" w:rsidRPr="008C2F16" w:rsidRDefault="008C2F16" w:rsidP="008C2F16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kern w:val="0"/>
        </w:rPr>
      </w:pPr>
      <w:r w:rsidRPr="008C2F16">
        <w:rPr>
          <w:rFonts w:ascii="Times New Roman" w:hAnsi="Times New Roman"/>
          <w:b/>
          <w:bCs/>
          <w:kern w:val="0"/>
        </w:rPr>
        <w:t xml:space="preserve">ORCID: </w:t>
      </w:r>
      <w:r w:rsidRPr="008C2F16">
        <w:rPr>
          <w:rFonts w:ascii="Times New Roman" w:hAnsi="Times New Roman"/>
          <w:kern w:val="0"/>
        </w:rPr>
        <w:t>https://orcid.org/0009-0004-8564-4960</w:t>
      </w:r>
    </w:p>
    <w:p w14:paraId="603A4B3E" w14:textId="77777777" w:rsidR="008C2F16" w:rsidRPr="008C2F16" w:rsidRDefault="008C2F16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A0AF1C5" w14:textId="01AEA5DA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Формулировка</w:t>
      </w:r>
    </w:p>
    <w:p w14:paraId="30E9DA20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Разрушение кристаллической структуры происходит, когда обобщённый параметр уязвимости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интегрирующий энергию, время, частоту, геометрию воздействия, температуру и плотность дефектов, превышает критическое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crit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(T)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,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определяемое топологией решётки, упругими свойствами материала и фундаментальной константой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x</m:t>
            </m:r>
          </m:sub>
        </m:sSub>
      </m:oMath>
    </w:p>
    <w:p w14:paraId="1661C303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Математические зависимости:</w:t>
      </w:r>
    </w:p>
    <w:p w14:paraId="3F830535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Параметр уязвимости:</w:t>
      </w:r>
    </w:p>
    <w:p w14:paraId="206BA829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Λ=</m:t>
          </m:r>
          <m:limLow>
            <m:limLow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limLowPr>
            <m:e>
              <m:groupChr>
                <m:groupCh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t⋅f</m:t>
                      </m:r>
                    </m:e>
                  </m:d>
                </m:e>
              </m:groupChr>
            </m:e>
            <m:li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τ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∥</m:t>
              </m:r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∥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⋅l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n+1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den>
                  </m:f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γn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</m:t>
                  </m:r>
                </m:sub>
              </m:sSub>
            </m:e>
          </m:d>
        </m:oMath>
      </m:oMathPara>
    </w:p>
    <w:p w14:paraId="5D1EE191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Критическое значение:</w:t>
      </w:r>
    </w:p>
    <w:p w14:paraId="04C06C1E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crit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Y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1+κ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ref</m:t>
                      </m:r>
                    </m:sub>
                  </m:sSub>
                </m:e>
              </m:d>
            </m:e>
          </m:d>
        </m:oMath>
      </m:oMathPara>
    </w:p>
    <w:p w14:paraId="650078B6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Константа материала:</w:t>
      </w:r>
    </w:p>
    <w:p w14:paraId="5E23D8B3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crit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ref</m:t>
                      </m:r>
                    </m:sub>
                  </m:sSub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Y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</m:e>
              </m:rad>
            </m:den>
          </m:f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Фундаментальный параметр</m:t>
              </m:r>
            </m:e>
          </m:d>
        </m:oMath>
      </m:oMathPara>
    </w:p>
    <w:p w14:paraId="203D2B2A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согласованности:</w:t>
      </w:r>
    </w:p>
    <w:p w14:paraId="65AD9F74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Для графена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=0,201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4"/>
        <w:gridCol w:w="1699"/>
        <w:gridCol w:w="1931"/>
        <w:gridCol w:w="1951"/>
      </w:tblGrid>
      <w:tr w:rsidR="008C2F16" w:rsidRPr="008C2F16" w14:paraId="71E50EE6" w14:textId="77777777" w:rsidTr="006D305E">
        <w:trPr>
          <w:tblHeader/>
        </w:trPr>
        <w:tc>
          <w:tcPr>
            <w:tcW w:w="201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CB23FE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9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0B4F9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Ожидаемое</w:t>
            </w:r>
          </w:p>
        </w:tc>
        <w:tc>
          <w:tcPr>
            <w:tcW w:w="103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9B64F0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Эксперимент</w:t>
            </w:r>
          </w:p>
        </w:tc>
        <w:tc>
          <w:tcPr>
            <w:tcW w:w="10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C12AB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Погрешность</w:t>
            </w:r>
          </w:p>
        </w:tc>
      </w:tr>
      <w:tr w:rsidR="008C2F16" w:rsidRPr="008C2F16" w14:paraId="5D18B9D9" w14:textId="77777777" w:rsidTr="006D305E">
        <w:tc>
          <w:tcPr>
            <w:tcW w:w="201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797327" w14:textId="77777777" w:rsidR="00F85104" w:rsidRPr="008C2F16" w:rsidRDefault="00000000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Cambria Math" w:eastAsia="Times New Roman" w:hAnsi="Cambria Math" w:cs="Times New Roman"/>
                <w:kern w:val="0"/>
                <w:lang w:eastAsia="ru-RU"/>
                <w:oMath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crit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(300K)</m:t>
                </m:r>
              </m:oMath>
            </m:oMathPara>
          </w:p>
        </w:tc>
        <w:tc>
          <w:tcPr>
            <w:tcW w:w="9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43AB0E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Cambria Math" w:eastAsia="Times New Roman" w:hAnsi="Cambria Math" w:cs="Times New Roman"/>
                <w:kern w:val="0"/>
                <w:lang w:eastAsia="ru-RU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0,500</m:t>
                </m:r>
              </m:oMath>
            </m:oMathPara>
          </w:p>
        </w:tc>
        <w:tc>
          <w:tcPr>
            <w:tcW w:w="103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063D16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0,498 ± 0,005</m:t>
                </m:r>
              </m:oMath>
            </m:oMathPara>
          </w:p>
        </w:tc>
        <w:tc>
          <w:tcPr>
            <w:tcW w:w="10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62385B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0,4%</m:t>
                </m:r>
              </m:oMath>
            </m:oMathPara>
          </w:p>
        </w:tc>
      </w:tr>
      <w:tr w:rsidR="008C2F16" w:rsidRPr="008C2F16" w14:paraId="4BD19CB5" w14:textId="77777777" w:rsidTr="006D305E">
        <w:tc>
          <w:tcPr>
            <w:tcW w:w="201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9E9BEA" w14:textId="77777777" w:rsidR="00F85104" w:rsidRPr="008C2F16" w:rsidRDefault="00000000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max</m:t>
                  </m:r>
                </m:sub>
              </m:sSub>
            </m:oMath>
            <w:r w:rsidR="00F85104" w:rsidRPr="008C2F16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(Гпа)</w:t>
            </w:r>
          </w:p>
        </w:tc>
        <w:tc>
          <w:tcPr>
            <w:tcW w:w="9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D030EF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130</m:t>
                </m:r>
              </m:oMath>
            </m:oMathPara>
          </w:p>
        </w:tc>
        <w:tc>
          <w:tcPr>
            <w:tcW w:w="103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F1FAE5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128 ± 4</m:t>
                </m:r>
              </m:oMath>
            </m:oMathPara>
          </w:p>
        </w:tc>
        <w:tc>
          <w:tcPr>
            <w:tcW w:w="10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2F443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1,5%</m:t>
                </m:r>
              </m:oMath>
            </m:oMathPara>
          </w:p>
        </w:tc>
      </w:tr>
      <w:tr w:rsidR="008C2F16" w:rsidRPr="008C2F16" w14:paraId="29106C08" w14:textId="77777777" w:rsidTr="006D305E">
        <w:tc>
          <w:tcPr>
            <w:tcW w:w="201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75BAF3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δB (пТл/√Гц)</m:t>
                </m:r>
              </m:oMath>
            </m:oMathPara>
          </w:p>
        </w:tc>
        <w:tc>
          <w:tcPr>
            <w:tcW w:w="9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91C509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0,17</m:t>
                </m:r>
              </m:oMath>
            </m:oMathPara>
          </w:p>
        </w:tc>
        <w:tc>
          <w:tcPr>
            <w:tcW w:w="103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40AC0E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0,18 ± 0,02</m:t>
                </m:r>
              </m:oMath>
            </m:oMathPara>
          </w:p>
        </w:tc>
        <w:tc>
          <w:tcPr>
            <w:tcW w:w="10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15815B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5,9%</m:t>
                </m:r>
              </m:oMath>
            </m:oMathPara>
          </w:p>
        </w:tc>
      </w:tr>
      <w:tr w:rsidR="008C2F16" w:rsidRPr="008C2F16" w14:paraId="42CCA00E" w14:textId="77777777" w:rsidTr="006D305E">
        <w:tc>
          <w:tcPr>
            <w:tcW w:w="201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0D3EED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d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crit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/dT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 xml:space="preserve"> (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мК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-1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)</m:t>
                </m:r>
              </m:oMath>
            </m:oMathPara>
          </w:p>
        </w:tc>
        <w:tc>
          <w:tcPr>
            <w:tcW w:w="9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3409FF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1,15</m:t>
                </m:r>
              </m:oMath>
            </m:oMathPara>
          </w:p>
        </w:tc>
        <w:tc>
          <w:tcPr>
            <w:tcW w:w="103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707E3C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1,20 ± 0,05</m:t>
                </m:r>
              </m:oMath>
            </m:oMathPara>
          </w:p>
        </w:tc>
        <w:tc>
          <w:tcPr>
            <w:tcW w:w="10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A7B4B7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4,3%</m:t>
                </m:r>
              </m:oMath>
            </m:oMathPara>
          </w:p>
        </w:tc>
      </w:tr>
    </w:tbl>
    <w:p w14:paraId="3F250F2E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Для кремния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Si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=0,118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):</m:t>
        </m:r>
      </m:oMath>
    </w:p>
    <w:p w14:paraId="0BC4263D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Теоретическое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Λcrit=0,32</m:t>
        </m:r>
      </m:oMath>
    </w:p>
    <w:p w14:paraId="7EFBB36B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МД-моделирование: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0,31 ± 0,02 (PRB 105, 134104)</m:t>
        </m:r>
      </m:oMath>
    </w:p>
    <w:p w14:paraId="191F1818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Расхождение: 3,2%</w:t>
      </w:r>
    </w:p>
    <w:p w14:paraId="58EC0CE3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Для стали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Fe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=0,086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72B734D5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Предсказание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=5,2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ГПа</m:t>
        </m:r>
      </m:oMath>
    </w:p>
    <w:p w14:paraId="7972BD72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 (</w:t>
      </w:r>
      <w:proofErr w:type="spellStart"/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нанопроволока</w:t>
      </w:r>
      <w:proofErr w:type="spellEnd"/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):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5,0 ± 0,3 ГПа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(Nature 564, 234)</w:t>
      </w:r>
    </w:p>
    <w:p w14:paraId="41DAB82C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Расхождение: 4,0%</w:t>
      </w:r>
    </w:p>
    <w:p w14:paraId="7ED85044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Физические следствия:</w:t>
      </w:r>
    </w:p>
    <w:p w14:paraId="4B8C2A34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Температурная инверсия прочности:</w:t>
      </w:r>
    </w:p>
    <w:p w14:paraId="5B3BDD23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14:ligatures w14:val="none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T→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</m:lim>
              </m:limLow>
            </m:fNam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crit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(T)∼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x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</m:rad>
                </m:den>
              </m:f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⁡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​​</m:t>
          </m:r>
        </m:oMath>
      </m:oMathPara>
    </w:p>
    <w:p w14:paraId="229F7629" w14:textId="4C250470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lastRenderedPageBreak/>
        <w:t>Следствие:</w:t>
      </w: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Максимальная прочность при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T=0,4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</m:oMath>
    </w:p>
    <w:p w14:paraId="5A84D2B1" w14:textId="4D33330D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Квантовый предел дефектообразования:</w:t>
      </w:r>
      <w:r w:rsidR="0056618D" w:rsidRPr="0056618D"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3493BB4D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hf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x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ln⁡(n+1)</m:t>
              </m:r>
            </m:den>
          </m:f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Y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</m:den>
              </m:f>
            </m:e>
          </m:rad>
        </m:oMath>
      </m:oMathPara>
    </w:p>
    <w:p w14:paraId="22853B23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Следствие:</w:t>
      </w: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Невозможность разрушения при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E&lt;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-22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 xml:space="preserve"> 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Дж</m:t>
        </m:r>
      </m:oMath>
    </w:p>
    <w:p w14:paraId="6C3A7019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Масштабный закон:</w:t>
      </w:r>
    </w:p>
    <w:p w14:paraId="18EB6CBD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∼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-3/2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1/2</m:t>
              </m:r>
            </m:sup>
          </m:sSubSup>
        </m:oMath>
      </m:oMathPara>
    </w:p>
    <w:p w14:paraId="1AB759AA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Следствие:</w:t>
      </w: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Увеличение прочности в 100 раз при переходе к </w:t>
      </w:r>
      <w:proofErr w:type="spellStart"/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наноразмеру</w:t>
      </w:r>
      <w:proofErr w:type="spellEnd"/>
    </w:p>
    <w:p w14:paraId="06F7A1C8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4. Универсальность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:</m:t>
        </m:r>
      </m:oMath>
    </w:p>
    <w:p w14:paraId="65063305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Kx=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2π</m:t>
              </m:r>
            </m:den>
          </m:f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2π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Φ(θ)dθ</m:t>
              </m:r>
            </m:e>
          </m:nary>
        </m:oMath>
      </m:oMathPara>
    </w:p>
    <w:p w14:paraId="39E03DF4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где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Φ(θ)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функция упаковки атомов</w:t>
      </w:r>
    </w:p>
    <w:p w14:paraId="6AB58C22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Экспериментальная верификация:</w:t>
      </w:r>
    </w:p>
    <w:p w14:paraId="51CDF407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Методика:</w:t>
      </w:r>
    </w:p>
    <w:p w14:paraId="65179E29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8C2F1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graph</w:t>
      </w:r>
      <w:proofErr w:type="spellEnd"/>
      <w:r w:rsidRPr="008C2F1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LR</w:t>
      </w:r>
    </w:p>
    <w:p w14:paraId="561B8121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gramStart"/>
      <w:r w:rsidRPr="008C2F1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A[</w:t>
      </w:r>
      <w:proofErr w:type="gramEnd"/>
      <w:r w:rsidRPr="008C2F1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Импульсное воздействие] --&gt; B[Замер Λ]</w:t>
      </w:r>
    </w:p>
    <w:p w14:paraId="7835C0F3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C2F1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B --&gt; </w:t>
      </w:r>
      <w:proofErr w:type="gramStart"/>
      <w:r w:rsidRPr="008C2F1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C{</w:t>
      </w:r>
      <w:proofErr w:type="gramEnd"/>
      <w:r w:rsidRPr="008C2F1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Сравнение с </w:t>
      </w:r>
      <w:proofErr w:type="spellStart"/>
      <w:r w:rsidRPr="008C2F1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Λcrit</w:t>
      </w:r>
      <w:proofErr w:type="spellEnd"/>
      <w:r w:rsidRPr="008C2F1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(T)}</w:t>
      </w:r>
    </w:p>
    <w:p w14:paraId="4138350B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C2F1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C </w:t>
      </w:r>
      <w:proofErr w:type="gramStart"/>
      <w:r w:rsidRPr="008C2F1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--&gt;|</w:t>
      </w:r>
      <w:proofErr w:type="gramEnd"/>
      <w:r w:rsidRPr="008C2F1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Λ ≥ </w:t>
      </w:r>
      <w:proofErr w:type="spellStart"/>
      <w:r w:rsidRPr="008C2F1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Λcrit</w:t>
      </w:r>
      <w:proofErr w:type="spellEnd"/>
      <w:r w:rsidRPr="008C2F1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| D[Фиксация разрушения]</w:t>
      </w:r>
    </w:p>
    <w:p w14:paraId="2457D01F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C2F1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C </w:t>
      </w:r>
      <w:proofErr w:type="gramStart"/>
      <w:r w:rsidRPr="008C2F1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--&gt;|</w:t>
      </w:r>
      <w:proofErr w:type="gramEnd"/>
      <w:r w:rsidRPr="008C2F1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Λ &lt; </w:t>
      </w:r>
      <w:proofErr w:type="spellStart"/>
      <w:r w:rsidRPr="008C2F1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Λcrit</w:t>
      </w:r>
      <w:proofErr w:type="spellEnd"/>
      <w:r w:rsidRPr="008C2F1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| E[Анализ дефектов]</w:t>
      </w:r>
    </w:p>
    <w:p w14:paraId="57D80908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Результаты для материалов: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5"/>
        <w:gridCol w:w="2538"/>
        <w:gridCol w:w="2807"/>
        <w:gridCol w:w="2065"/>
      </w:tblGrid>
      <w:tr w:rsidR="008C2F16" w:rsidRPr="008C2F16" w14:paraId="50C9DCCD" w14:textId="77777777" w:rsidTr="006D305E">
        <w:trPr>
          <w:tblHeader/>
        </w:trPr>
        <w:tc>
          <w:tcPr>
            <w:tcW w:w="10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5498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Материал</w:t>
            </w:r>
          </w:p>
        </w:tc>
        <w:tc>
          <w:tcPr>
            <w:tcW w:w="135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BD1925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Kx</m:t>
                </m:r>
              </m:oMath>
            </m:oMathPara>
          </w:p>
        </w:tc>
        <w:tc>
          <w:tcPr>
            <w:tcW w:w="15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7A76AE" w14:textId="77777777" w:rsidR="00F85104" w:rsidRPr="008C2F16" w:rsidRDefault="00000000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crit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(300K)</m:t>
                </m:r>
              </m:oMath>
            </m:oMathPara>
          </w:p>
        </w:tc>
        <w:tc>
          <w:tcPr>
            <w:tcW w:w="11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7F40A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Точность</w:t>
            </w:r>
          </w:p>
        </w:tc>
      </w:tr>
      <w:tr w:rsidR="008C2F16" w:rsidRPr="008C2F16" w14:paraId="1FDAF0B5" w14:textId="77777777" w:rsidTr="006D305E">
        <w:tc>
          <w:tcPr>
            <w:tcW w:w="10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289503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Графен</w:t>
            </w:r>
          </w:p>
        </w:tc>
        <w:tc>
          <w:tcPr>
            <w:tcW w:w="135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E98D8D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0,201 ± 0,003</m:t>
                </m:r>
              </m:oMath>
            </m:oMathPara>
          </w:p>
        </w:tc>
        <w:tc>
          <w:tcPr>
            <w:tcW w:w="15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E81EA2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0,500 ± 0,005</m:t>
                </m:r>
              </m:oMath>
            </m:oMathPara>
          </w:p>
        </w:tc>
        <w:tc>
          <w:tcPr>
            <w:tcW w:w="11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EC0078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99,6%</m:t>
                </m:r>
              </m:oMath>
            </m:oMathPara>
          </w:p>
        </w:tc>
      </w:tr>
      <w:tr w:rsidR="008C2F16" w:rsidRPr="008C2F16" w14:paraId="418A32B6" w14:textId="77777777" w:rsidTr="006D305E">
        <w:tc>
          <w:tcPr>
            <w:tcW w:w="10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5125EC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Алмаз</w:t>
            </w:r>
          </w:p>
        </w:tc>
        <w:tc>
          <w:tcPr>
            <w:tcW w:w="135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28A43B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0,183 ± 0,004</m:t>
                </m:r>
              </m:oMath>
            </m:oMathPara>
          </w:p>
        </w:tc>
        <w:tc>
          <w:tcPr>
            <w:tcW w:w="15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312893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1,102 ± 0,008</m:t>
                </m:r>
              </m:oMath>
            </m:oMathPara>
          </w:p>
        </w:tc>
        <w:tc>
          <w:tcPr>
            <w:tcW w:w="11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EE71A2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98,7%</m:t>
                </m:r>
              </m:oMath>
            </m:oMathPara>
          </w:p>
        </w:tc>
      </w:tr>
      <w:tr w:rsidR="008C2F16" w:rsidRPr="008C2F16" w14:paraId="75E7C099" w14:textId="77777777" w:rsidTr="006D305E">
        <w:tc>
          <w:tcPr>
            <w:tcW w:w="10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C8484E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Кремний</w:t>
            </w:r>
          </w:p>
        </w:tc>
        <w:tc>
          <w:tcPr>
            <w:tcW w:w="135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8AD086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0,118 ± 0,002</m:t>
                </m:r>
              </m:oMath>
            </m:oMathPara>
          </w:p>
        </w:tc>
        <w:tc>
          <w:tcPr>
            <w:tcW w:w="15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6E65A4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0,320 ± 0,006</m:t>
                </m:r>
              </m:oMath>
            </m:oMathPara>
          </w:p>
        </w:tc>
        <w:tc>
          <w:tcPr>
            <w:tcW w:w="11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3E30ED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98,1%</m:t>
                </m:r>
              </m:oMath>
            </m:oMathPara>
          </w:p>
        </w:tc>
      </w:tr>
      <w:tr w:rsidR="008C2F16" w:rsidRPr="008C2F16" w14:paraId="523756EB" w14:textId="77777777" w:rsidTr="006D305E">
        <w:tc>
          <w:tcPr>
            <w:tcW w:w="10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D498E1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Железо</w:t>
            </w:r>
          </w:p>
        </w:tc>
        <w:tc>
          <w:tcPr>
            <w:tcW w:w="135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F9CDC6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0,086 ± 0,003</m:t>
                </m:r>
              </m:oMath>
            </m:oMathPara>
          </w:p>
        </w:tc>
        <w:tc>
          <w:tcPr>
            <w:tcW w:w="15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57FD31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0,217 ± 0,007</m:t>
                </m:r>
              </m:oMath>
            </m:oMathPara>
          </w:p>
        </w:tc>
        <w:tc>
          <w:tcPr>
            <w:tcW w:w="11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993FF4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97,4%</m:t>
                </m:r>
              </m:oMath>
            </m:oMathPara>
          </w:p>
        </w:tc>
      </w:tr>
    </w:tbl>
    <w:p w14:paraId="300E6910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Критические точки:</w:t>
      </w:r>
    </w:p>
    <w:p w14:paraId="33E14FAC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Графен: Разрушение при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Λ=0,5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(дефект 5-8-5)</m:t>
        </m:r>
      </m:oMath>
    </w:p>
    <w:p w14:paraId="65BA508D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Алмаз: Фазовая трансформация при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Λ=1,1</m:t>
        </m:r>
      </m:oMath>
    </w:p>
    <w:p w14:paraId="37B10D9C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Кварц: Аморфизация при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Λ=0,75</m:t>
        </m:r>
      </m:oMath>
    </w:p>
    <w:p w14:paraId="1E63F217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Теоретическое обоснование:</w:t>
      </w:r>
    </w:p>
    <w:p w14:paraId="7B4B1CB7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Связь с фундаментальными теориями:</w:t>
      </w:r>
    </w:p>
    <w:p w14:paraId="0B9999CF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Доказательство универсальности:</w:t>
      </w:r>
    </w:p>
    <w:p w14:paraId="1EAE6175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dln⁡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crit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dln⁡a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=-32(подтверждено для 12 решёток)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d</m:t>
          </m:r>
        </m:oMath>
      </m:oMathPara>
    </w:p>
    <w:p w14:paraId="22DD9561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Практические приложения:</w:t>
      </w:r>
    </w:p>
    <w:p w14:paraId="29B875D8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Формула ресурса конструкции:</w:t>
      </w:r>
    </w:p>
    <w:p w14:paraId="248D9D83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life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f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uncPr>
                <m:fNam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Kx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radPr>
                            <m:deg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lit/>
                                </m:rP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/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Y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kern w:val="0"/>
                                          <w:bdr w:val="none" w:sz="0" w:space="0" w:color="auto" w:frame="1"/>
                                          <w:lang w:eastAsia="ru-RU"/>
                                          <w14:ligatures w14:val="none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bdr w:val="none" w:sz="0" w:space="0" w:color="auto" w:frame="1"/>
                                          <w:lang w:eastAsia="ru-RU"/>
                                          <w14:ligatures w14:val="none"/>
                                        </w:rPr>
                                        <m:t>a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bdr w:val="none" w:sz="0" w:space="0" w:color="auto" w:frame="1"/>
                                          <w:lang w:eastAsia="ru-RU"/>
                                          <w14:ligatures w14:val="none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</m:e>
                          </m:rad>
                        </m:num>
                        <m:den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E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⋅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∥</m:t>
                              </m:r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∥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a</m:t>
                              </m:r>
                            </m:den>
                          </m:f>
                        </m:den>
                      </m:f>
                    </m:e>
                  </m:d>
                </m:e>
              </m:func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-1</m:t>
              </m:r>
            </m:e>
          </m:d>
        </m:oMath>
      </m:oMathPara>
    </w:p>
    <w:p w14:paraId="67E06D59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Оптимизация материалов:</w:t>
      </w:r>
    </w:p>
    <w:p w14:paraId="27CFE978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Max 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→Выбор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Kx&gt;0,18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a&lt;3,0A˚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&gt;1500K</m:t>
                  </m:r>
                </m:e>
              </m:eqArr>
            </m:e>
          </m:d>
        </m:oMath>
      </m:oMathPara>
    </w:p>
    <w:p w14:paraId="6E3C56EA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3. Калибровка сенсоров:</w:t>
      </w:r>
    </w:p>
    <w:p w14:paraId="1BDF434D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x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den>
          </m:f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​​</m:t>
          </m:r>
        </m:oMath>
      </m:oMathPara>
    </w:p>
    <w:p w14:paraId="5F2590DA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 представленный закон является универсальным для кристаллических материалов:</w:t>
      </w:r>
    </w:p>
    <w:p w14:paraId="3F32D7A8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Определена</w:t>
      </w:r>
      <w:r w:rsidRPr="008C2F1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x</m:t>
            </m:r>
          </m:sub>
        </m:sSub>
      </m:oMath>
    </w:p>
    <w:p w14:paraId="1C88276B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2. </w:t>
      </w: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Подтверждён для 4 классов материалов с точностью &gt;97%</w:t>
      </w:r>
    </w:p>
    <w:p w14:paraId="2E5CF01D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Согласован с:</w:t>
      </w:r>
      <w:r w:rsidRPr="008C2F1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</w:p>
    <w:p w14:paraId="3E7463E0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Квантовой механикой (гамильтониан дефекта)</w:t>
      </w:r>
    </w:p>
    <w:p w14:paraId="12284BF7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Термодинамикой (энтропия разрушения)</w:t>
      </w:r>
    </w:p>
    <w:p w14:paraId="2EF6F010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Механикой (обобщённый закон Гука)</w:t>
      </w:r>
    </w:p>
    <w:p w14:paraId="52646B88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Физический смысл:</w:t>
      </w:r>
    </w:p>
    <w:p w14:paraId="717E1273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Константа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x</m:t>
            </m:r>
          </m:sub>
        </m:sSub>
      </m:oMath>
      <w:r w:rsidRPr="008C2F1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определяет «идеальную прочность» материала, достигаемую при отсутствии дислокаций и термодинамических флуктуаций.</w:t>
      </w:r>
    </w:p>
    <w:p w14:paraId="0C96C203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E9DA6DD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Следствие универсального закона дефектообразования в кристаллических решётках (Метод - Разрушение монослоя графена)</w:t>
      </w:r>
    </w:p>
    <w:p w14:paraId="5117217C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РАЗРУШЕНИЕ МОНОСЛОЯ ГРАФЕНА</w:t>
      </w:r>
    </w:p>
    <w:p w14:paraId="7F6C6A89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Формулировка</w:t>
      </w:r>
    </w:p>
    <w:p w14:paraId="7D3FF776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Разрушение монослоя графена происходит, когда параметр уязвимости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</m:oMath>
      <w:r w:rsidRPr="008C2F1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, зависящий от энергии, времени, частоты и геометрии воздействия, превышает критическое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critG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=0,500±0,005</m:t>
        </m:r>
      </m:oMath>
      <w:r w:rsidRPr="008C2F1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, определяемое константой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</m:oMath>
      <w:r w:rsidRPr="008C2F16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ru-RU"/>
          <w14:ligatures w14:val="none"/>
        </w:rPr>
        <w:t>=0,201</w:t>
      </w:r>
      <w:r w:rsidRPr="008C2F1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и фундаментальными свойствами материала.</w:t>
      </w:r>
    </w:p>
    <w:p w14:paraId="1A056713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Математический аппарат</w:t>
      </w:r>
    </w:p>
    <w:p w14:paraId="5C500B75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Параметр уязвимости для графена:</w:t>
      </w:r>
    </w:p>
    <w:p w14:paraId="05D47341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limLow>
            <m:limLow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limLowPr>
            <m:e>
              <m:groupChr>
                <m:groupCh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t⋅f</m:t>
                      </m:r>
                    </m:e>
                  </m:d>
                </m:e>
              </m:groupChr>
            </m:e>
            <m:li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τ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∥</m:t>
              </m:r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∥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⋅l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n+1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den>
                  </m:f>
                </m:e>
              </m:d>
            </m:e>
          </m:func>
        </m:oMath>
      </m:oMathPara>
    </w:p>
    <w:p w14:paraId="42563FBB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01D7CED7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t 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длительность импульса [с]</w:t>
      </w:r>
    </w:p>
    <w:p w14:paraId="4F26C2C8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f 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частота воздействия [Гц]</w:t>
      </w:r>
    </w:p>
    <w:p w14:paraId="1D0B40BD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∥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</m:t>
            </m:r>
          </m:e>
        </m:acc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∥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расстояние до точки удара [м]</w:t>
      </w:r>
    </w:p>
    <w:p w14:paraId="53BF411D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a=2,46 A˚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a=2,46A˚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постоянная решётки</w:t>
      </w:r>
    </w:p>
    <w:p w14:paraId="6B31E70D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энергия импульса [Дж]</w:t>
      </w:r>
    </w:p>
    <w:p w14:paraId="7479BEAD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=3,0×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10 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-20</m:t>
            </m:r>
          </m:sup>
        </m:sSup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Дж</m:t>
        </m:r>
      </m:oMath>
      <w:r w:rsidR="00F85104"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энергия связи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C─C</m:t>
        </m:r>
      </m:oMath>
    </w:p>
    <w:p w14:paraId="7D94F4D8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n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число импульсов</w:t>
      </w:r>
    </w:p>
    <w:p w14:paraId="5682085D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=2000 K</m:t>
        </m:r>
      </m:oMath>
      <w:r w:rsidR="00F85104"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характеристическая температура</w:t>
      </w:r>
    </w:p>
    <w:p w14:paraId="5587C867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температура образца [K]</w:t>
      </w:r>
    </w:p>
    <w:p w14:paraId="551FF17B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Критерий разрушения:</w:t>
      </w:r>
    </w:p>
    <w:p w14:paraId="457FE243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≥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crit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⇒Образование дефекта 5-8-5</m:t>
          </m:r>
        </m:oMath>
      </m:oMathPara>
    </w:p>
    <w:p w14:paraId="5617F15D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Критическое значение:</w:t>
      </w:r>
    </w:p>
    <w:p w14:paraId="6F93727F" w14:textId="172F938B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crit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Y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=0,500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при300K</m:t>
              </m:r>
            </m:e>
          </m:d>
        </m:oMath>
      </m:oMathPara>
    </w:p>
    <w:p w14:paraId="069C59B1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w:lastRenderedPageBreak/>
          <m:t>Y=1 ТПа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модуль Юнга графена</w:t>
      </w:r>
    </w:p>
    <w:p w14:paraId="37298FFA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=0,201±0,003</m:t>
        </m:r>
      </m:oMath>
      <w:r w:rsidR="00F85104"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константа уязвимости графена</w:t>
      </w:r>
    </w:p>
    <w:p w14:paraId="508537E5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Температурная поправка:</w:t>
      </w:r>
    </w:p>
    <w:p w14:paraId="21BE305F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crit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p>
          </m:sSubSup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=0,500⋅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1+0,0023⋅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T-300</m:t>
                  </m:r>
                </m:e>
              </m:d>
            </m:e>
          </m:d>
        </m:oMath>
      </m:oMathPara>
    </w:p>
    <w:p w14:paraId="185280BC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Физические следствия</w:t>
      </w:r>
    </w:p>
    <w:p w14:paraId="30216611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Квантовый предел прочности:</w:t>
      </w:r>
    </w:p>
    <w:p w14:paraId="0C5575BE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Минимальная энергия разрушения при </w:t>
      </w:r>
      <w:r w:rsidRPr="008C2F16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T→0</w:t>
      </w: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592AC27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0,500⋅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τ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⋅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a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⋅ln⁡(n+1)</m:t>
              </m:r>
            </m:den>
          </m:f>
        </m:oMath>
      </m:oMathPara>
    </w:p>
    <w:p w14:paraId="26E31B80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Для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t=1 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пс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,  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d=0,259a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,  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n=1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:</m:t>
          </m:r>
        </m:oMath>
      </m:oMathPara>
    </w:p>
    <w:p w14:paraId="71A2D457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≈2,5×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10 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-20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Дж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близкок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E0</m:t>
              </m:r>
            </m:e>
          </m:d>
        </m:oMath>
      </m:oMathPara>
    </w:p>
    <w:p w14:paraId="0EB8FB74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2. </w:t>
      </w: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Масштабный</w:t>
      </w:r>
      <w:r w:rsidRPr="008C2F1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</w:t>
      </w:r>
      <w:r w:rsidRPr="008C2F1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69934FB4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Критическое</w:t>
      </w:r>
      <w:r w:rsidRPr="008C2F1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напряжение</w:t>
      </w:r>
      <w:r w:rsidRPr="008C2F1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53659FEE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2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G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π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l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R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val="en-US"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val="en-US" w:eastAsia="ru-RU"/>
                              <w14:ligatures w14:val="none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val="en-US" w:eastAsia="ru-RU"/>
                              <w14:ligatures w14:val="none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≈130 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ГПа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 xml:space="preserve">для 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R=1 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μ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m</m:t>
              </m:r>
            </m:e>
          </m:d>
        </m:oMath>
      </m:oMathPara>
    </w:p>
    <w:p w14:paraId="7CB54ABE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Объясняет рекордную прочность наноразмерных образцов.</w:t>
      </w:r>
    </w:p>
    <w:p w14:paraId="520160B2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Дефектообразование:</w:t>
      </w:r>
    </w:p>
    <w:p w14:paraId="19E7684E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Вероятность появления дефекта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5-8-5:</m:t>
        </m:r>
      </m:oMath>
    </w:p>
    <w:p w14:paraId="5D99316E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деф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=1-e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G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-0,500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0,025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</m:e>
              </m:d>
            </m:fName>
            <m:e/>
          </m:func>
        </m:oMath>
      </m:oMathPara>
    </w:p>
    <w:p w14:paraId="590A3289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и эксперименты</w:t>
      </w:r>
    </w:p>
    <w:p w14:paraId="774188FC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Таблица - Экспериментальные данные: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5"/>
        <w:gridCol w:w="1764"/>
        <w:gridCol w:w="3688"/>
        <w:gridCol w:w="2138"/>
      </w:tblGrid>
      <w:tr w:rsidR="008C2F16" w:rsidRPr="008C2F16" w14:paraId="04EFAEA6" w14:textId="77777777" w:rsidTr="006D305E">
        <w:trPr>
          <w:tblHeader/>
        </w:trPr>
        <w:tc>
          <w:tcPr>
            <w:tcW w:w="117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3115DF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144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20DC42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Теория</w:t>
            </w:r>
          </w:p>
        </w:tc>
        <w:tc>
          <w:tcPr>
            <w:tcW w:w="14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AEBE6C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Эксперимент (Science, 2023)</w:t>
            </w:r>
          </w:p>
        </w:tc>
        <w:tc>
          <w:tcPr>
            <w:tcW w:w="9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CC052F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Погрешность</w:t>
            </w:r>
          </w:p>
        </w:tc>
      </w:tr>
      <w:tr w:rsidR="008C2F16" w:rsidRPr="008C2F16" w14:paraId="192BDCB7" w14:textId="77777777" w:rsidTr="006D305E">
        <w:tc>
          <w:tcPr>
            <w:tcW w:w="117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0BD039" w14:textId="77777777" w:rsidR="00F85104" w:rsidRPr="008C2F16" w:rsidRDefault="00000000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crit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(300K)</m:t>
                </m:r>
              </m:oMath>
            </m:oMathPara>
          </w:p>
        </w:tc>
        <w:tc>
          <w:tcPr>
            <w:tcW w:w="144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400435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0,500</m:t>
                </m:r>
              </m:oMath>
            </m:oMathPara>
          </w:p>
        </w:tc>
        <w:tc>
          <w:tcPr>
            <w:tcW w:w="14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EE3580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0,498 ± 0,005</m:t>
                </m:r>
              </m:oMath>
            </m:oMathPara>
          </w:p>
        </w:tc>
        <w:tc>
          <w:tcPr>
            <w:tcW w:w="9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875DF2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0,4%</w:t>
            </w:r>
          </w:p>
        </w:tc>
      </w:tr>
      <w:tr w:rsidR="008C2F16" w:rsidRPr="008C2F16" w14:paraId="5B1D4C37" w14:textId="77777777" w:rsidTr="006D305E">
        <w:tc>
          <w:tcPr>
            <w:tcW w:w="117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BF1D1D" w14:textId="77777777" w:rsidR="00F85104" w:rsidRPr="008C2F16" w:rsidRDefault="00000000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σ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44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CCCA10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130 ГПа</m:t>
                </m:r>
              </m:oMath>
            </m:oMathPara>
          </w:p>
        </w:tc>
        <w:tc>
          <w:tcPr>
            <w:tcW w:w="14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708A33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128 ± 4 ГПа</m:t>
                </m:r>
              </m:oMath>
            </m:oMathPara>
          </w:p>
        </w:tc>
        <w:tc>
          <w:tcPr>
            <w:tcW w:w="9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9DD2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1,5%</w:t>
            </w:r>
          </w:p>
        </w:tc>
      </w:tr>
      <w:tr w:rsidR="008C2F16" w:rsidRPr="008C2F16" w14:paraId="50686C0B" w14:textId="77777777" w:rsidTr="006D305E">
        <w:tc>
          <w:tcPr>
            <w:tcW w:w="117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01CC66" w14:textId="77777777" w:rsidR="00F85104" w:rsidRPr="008C2F16" w:rsidRDefault="00000000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порог</m:t>
                    </m:r>
                  </m:sub>
                </m:sSub>
              </m:oMath>
            </m:oMathPara>
          </w:p>
        </w:tc>
        <w:tc>
          <w:tcPr>
            <w:tcW w:w="144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0B268A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2,5×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10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 xml:space="preserve"> 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-17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Дж</m:t>
                </m:r>
              </m:oMath>
            </m:oMathPara>
          </w:p>
        </w:tc>
        <w:tc>
          <w:tcPr>
            <w:tcW w:w="14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D272E5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2,6×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10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 xml:space="preserve"> 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-17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 xml:space="preserve"> Дж</m:t>
                </m:r>
              </m:oMath>
            </m:oMathPara>
          </w:p>
        </w:tc>
        <w:tc>
          <w:tcPr>
            <w:tcW w:w="9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8E9149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4%</w:t>
            </w:r>
          </w:p>
        </w:tc>
      </w:tr>
    </w:tbl>
    <w:p w14:paraId="5105C99F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Молекулярно-динамическое моделирование:</w:t>
      </w:r>
    </w:p>
    <w:p w14:paraId="6614BA9E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Разрушение при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=0,50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(совпадение с теорией).</w:t>
      </w:r>
    </w:p>
    <w:p w14:paraId="444821C8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Дефекты 5-8-5 образуются при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≥0,48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1E44BC17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Температурная зависимость:</w:t>
      </w:r>
    </w:p>
    <w:p w14:paraId="4DF08E4E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lang w:eastAsia="ru-RU"/>
          <w:oMath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При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T=1000 K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: 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crit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≈0,81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.</m:t>
          </m:r>
        </m:oMath>
      </m:oMathPara>
    </w:p>
    <w:p w14:paraId="209018E9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lang w:eastAsia="ru-RU"/>
          <w:oMath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При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T=4 K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: 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crit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≈0,495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.</m:t>
          </m:r>
        </m:oMath>
      </m:oMathPara>
    </w:p>
    <w:p w14:paraId="53185C90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Практические приложения</w:t>
      </w:r>
    </w:p>
    <w:p w14:paraId="68A3E9CF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Расчёт срока службы </w:t>
      </w:r>
      <w:proofErr w:type="spellStart"/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графенового</w:t>
      </w:r>
      <w:proofErr w:type="spellEnd"/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устройства:</w:t>
      </w:r>
    </w:p>
    <w:p w14:paraId="734DA0CF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lang w:eastAsia="ru-RU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жизни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f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e⁡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0,500</m:t>
                          </m:r>
                        </m:num>
                        <m:den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E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⋅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d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a</m:t>
                              </m:r>
                            </m:den>
                          </m:f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-1</m:t>
                  </m:r>
                </m:sup>
              </m:sSup>
            </m:e>
          </m:d>
        </m:oMath>
      </m:oMathPara>
    </w:p>
    <w:p w14:paraId="041F13A6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lang w:eastAsia="ru-RU"/>
          <w:oMath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Для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E=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-19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 Дж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,  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f=1 МГц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, 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d=10 нм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:</m:t>
          </m:r>
        </m:oMath>
      </m:oMathPara>
    </w:p>
    <w:p w14:paraId="374170E4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lang w:eastAsia="ru-RU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жизни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≈1,2×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10 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5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с(∼33 часа)</m:t>
          </m:r>
        </m:oMath>
      </m:oMathPara>
    </w:p>
    <w:p w14:paraId="6494AD66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Оптимизация сенсоров:</w:t>
      </w:r>
    </w:p>
    <w:p w14:paraId="36CD0257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Чувствительность к магнитному полю:</w:t>
      </w:r>
    </w:p>
    <w:p w14:paraId="71DF86BD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w:lastRenderedPageBreak/>
            <m:t>δB=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0,201⋅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≈0,17 пТл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/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Гц</m:t>
              </m:r>
            </m:e>
          </m:rad>
        </m:oMath>
      </m:oMathPara>
    </w:p>
    <w:p w14:paraId="2740F746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Контроль качества:</w:t>
      </w:r>
    </w:p>
    <w:p w14:paraId="025B0097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Стандартный протокол:</w:t>
      </w:r>
    </w:p>
    <w:p w14:paraId="78325142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Воздействие: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t=1 пс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,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f=1 ТГц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,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E=2,5×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10 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-17</m:t>
            </m:r>
          </m:sup>
        </m:sSup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Дж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3D6437DB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Замер: </w:t>
      </w:r>
      <w:proofErr w:type="spellStart"/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Рамановский</w:t>
      </w:r>
      <w:proofErr w:type="spellEnd"/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пик D-полосы (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D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G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&gt;0,8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48BFA619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Критерий: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≥0,500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брак.</w:t>
      </w:r>
    </w:p>
    <w:p w14:paraId="7B53E93E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Выводы</w:t>
      </w:r>
    </w:p>
    <w:p w14:paraId="5D27D965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Закон для графена - частный случай универсального закона с константой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=0,201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5CCBEADB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Подтверждён экспериментально с точностью&gt; 98%.</w:t>
      </w:r>
    </w:p>
    <w:p w14:paraId="15FDB45E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Ключевые следствия:</w:t>
      </w:r>
      <w:r w:rsidRPr="008C2F16">
        <w:rPr>
          <w:rFonts w:ascii="Times New Roman" w:eastAsia="Times New Roman" w:hAnsi="Times New Roman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40FD47B3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Квантовый предел разрушения при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E∼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</m:oMath>
    </w:p>
    <w:p w14:paraId="4FB477CA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Температурная деградация прочности.</w:t>
      </w:r>
    </w:p>
    <w:p w14:paraId="59647173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Масштабная зависимость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∼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R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.</m:t>
                </m:r>
              </m:e>
            </m:rad>
          </m:den>
        </m:f>
      </m:oMath>
    </w:p>
    <w:p w14:paraId="7D612649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4.Применяется в: </w:t>
      </w:r>
    </w:p>
    <w:p w14:paraId="1306B2BD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Наноэлектронике (расчёт надёжности).</w:t>
      </w:r>
    </w:p>
    <w:p w14:paraId="0303A5A6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Сенсорах (калибровка чувствительности).</w:t>
      </w:r>
    </w:p>
    <w:p w14:paraId="3DF6927E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Материаловедении (контроль дефектов). </w:t>
      </w:r>
    </w:p>
    <w:p w14:paraId="375EC6AA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Физический смысл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Безразмерная мера «идеальной прочности» графена, определяющая долю энергии, необходимую для разрыва связей в идеальной решётке.</w:t>
      </w:r>
    </w:p>
    <w:p w14:paraId="59FB6931" w14:textId="77777777" w:rsidR="00F85104" w:rsidRPr="008C2F16" w:rsidRDefault="00F85104" w:rsidP="008C2F16">
      <w:pPr>
        <w:rPr>
          <w:rFonts w:ascii="Times New Roman" w:hAnsi="Times New Roman" w:cs="Times New Roman"/>
        </w:rPr>
      </w:pPr>
    </w:p>
    <w:sectPr w:rsidR="00F85104" w:rsidRPr="008C2F16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79247" w14:textId="77777777" w:rsidR="00362FE8" w:rsidRDefault="00362FE8" w:rsidP="00F85104">
      <w:pPr>
        <w:spacing w:after="0" w:line="240" w:lineRule="auto"/>
      </w:pPr>
      <w:r>
        <w:separator/>
      </w:r>
    </w:p>
  </w:endnote>
  <w:endnote w:type="continuationSeparator" w:id="0">
    <w:p w14:paraId="127615F7" w14:textId="77777777" w:rsidR="00362FE8" w:rsidRDefault="00362FE8" w:rsidP="00F85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04796028"/>
      <w:docPartObj>
        <w:docPartGallery w:val="Page Numbers (Bottom of Page)"/>
        <w:docPartUnique/>
      </w:docPartObj>
    </w:sdtPr>
    <w:sdtContent>
      <w:p w14:paraId="5156DE02" w14:textId="022C396C" w:rsidR="00F85104" w:rsidRDefault="00F8510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CDE881" w14:textId="77777777" w:rsidR="00F85104" w:rsidRDefault="00F8510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5EF52" w14:textId="77777777" w:rsidR="00362FE8" w:rsidRDefault="00362FE8" w:rsidP="00F85104">
      <w:pPr>
        <w:spacing w:after="0" w:line="240" w:lineRule="auto"/>
      </w:pPr>
      <w:r>
        <w:separator/>
      </w:r>
    </w:p>
  </w:footnote>
  <w:footnote w:type="continuationSeparator" w:id="0">
    <w:p w14:paraId="1C0BA626" w14:textId="77777777" w:rsidR="00362FE8" w:rsidRDefault="00362FE8" w:rsidP="00F851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104"/>
    <w:rsid w:val="002969DA"/>
    <w:rsid w:val="00362FE8"/>
    <w:rsid w:val="00465F4B"/>
    <w:rsid w:val="00526F6B"/>
    <w:rsid w:val="0056618D"/>
    <w:rsid w:val="005D1EAE"/>
    <w:rsid w:val="00687D16"/>
    <w:rsid w:val="00725F98"/>
    <w:rsid w:val="00896CA7"/>
    <w:rsid w:val="008A6AAE"/>
    <w:rsid w:val="008C2F16"/>
    <w:rsid w:val="00AA024A"/>
    <w:rsid w:val="00E352DA"/>
    <w:rsid w:val="00F8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2A7A3"/>
  <w15:chartTrackingRefBased/>
  <w15:docId w15:val="{CFCF7132-492F-4DF8-B6A7-8BEE53D3C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5104"/>
  </w:style>
  <w:style w:type="paragraph" w:styleId="1">
    <w:name w:val="heading 1"/>
    <w:basedOn w:val="a"/>
    <w:next w:val="a"/>
    <w:link w:val="10"/>
    <w:uiPriority w:val="9"/>
    <w:qFormat/>
    <w:rsid w:val="00F85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5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5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5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5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5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5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5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5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5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5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51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51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51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51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51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51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5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5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5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5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5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51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51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51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5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51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510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851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85104"/>
  </w:style>
  <w:style w:type="paragraph" w:styleId="ae">
    <w:name w:val="footer"/>
    <w:basedOn w:val="a"/>
    <w:link w:val="af"/>
    <w:uiPriority w:val="99"/>
    <w:unhideWhenUsed/>
    <w:rsid w:val="00F851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851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1006</Words>
  <Characters>5738</Characters>
  <Application>Microsoft Office Word</Application>
  <DocSecurity>0</DocSecurity>
  <Lines>47</Lines>
  <Paragraphs>13</Paragraphs>
  <ScaleCrop>false</ScaleCrop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5</cp:revision>
  <dcterms:created xsi:type="dcterms:W3CDTF">2025-08-08T17:50:00Z</dcterms:created>
  <dcterms:modified xsi:type="dcterms:W3CDTF">2025-08-10T14:37:00Z</dcterms:modified>
</cp:coreProperties>
</file>