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77F" w:rsidRPr="00D3077F" w:rsidRDefault="00D3077F" w:rsidP="00D3077F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</w:t>
      </w: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LC (Life Cycle Management) </w:t>
      </w: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UMA-MDAS-LC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Динамическое управление жизненным циклом систем — от проектирования до утилизации — через адаптацию параметров, оценку сложности и автоматическую коррекцию.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Математическая модель этапов жизненного цикла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этап жизненного цикла описывается вектором состояний: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S(t)=(Legal(t), Weight(t), Char(t), Coord(t)),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)=(Legal(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),Weight(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),Char(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),Coord(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)),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D3077F" w:rsidRPr="00D3077F" w:rsidRDefault="00D3077F" w:rsidP="00D3077F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Legal(t) </w:t>
      </w:r>
      <w:r w:rsidRPr="00D3077F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{0, 1}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легальность системы (0 — неактивна, 1 — активна).</w:t>
      </w:r>
    </w:p>
    <w:p w:rsidR="00D3077F" w:rsidRPr="00D3077F" w:rsidRDefault="00D3077F" w:rsidP="00D3077F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Weight(t) </w:t>
      </w:r>
      <w:r w:rsidRPr="00D3077F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ℝ⁺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вес ресурсов, выделенных на этапе (например, бюджет, энергия).</w:t>
      </w:r>
    </w:p>
    <w:p w:rsidR="00D3077F" w:rsidRPr="00D3077F" w:rsidRDefault="00D3077F" w:rsidP="00D3077F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Char(t) </w:t>
      </w:r>
      <w:r w:rsidRPr="00D3077F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{0, 1}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характеристика этапа (0 — разработка, 1 — эксплуатация).</w:t>
      </w:r>
    </w:p>
    <w:p w:rsidR="00D3077F" w:rsidRPr="00D3077F" w:rsidRDefault="00D3077F" w:rsidP="00D3077F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Coord(t) </w:t>
      </w:r>
      <w:r w:rsidRPr="00D3077F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ℝ³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координаты в гиперболо-спиральном пространстве (геолокация + время).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этапа тестирования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t=ttest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test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S(ttest)=(1, 0.7, 0, (x,y,t)).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val="en-US" w:eastAsia="ru-RU"/>
        </w:rPr>
        <w:t>test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)=(1,0.7,0,(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,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,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)).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Фрактальные петли обратной связи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коррекции параметров: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Xin(k+1)=Xout(k)+αk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(Xtarget−Xout(k))+βk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∂E∂X,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in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out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target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out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))+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D3077F" w:rsidRPr="00D3077F" w:rsidRDefault="00D3077F" w:rsidP="00D3077F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αk=11+γ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1+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γ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14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коэффициент коррекции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(уменьшается при росте ошибок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3077F" w:rsidRPr="00D3077F" w:rsidRDefault="00D3077F" w:rsidP="00D3077F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βk=ln⁡(1+Tреализации)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=ln(1+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коэффициент обучения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(растёт с опытом реализации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Tреализации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3077F" w:rsidRPr="00D3077F" w:rsidRDefault="00D3077F" w:rsidP="00D3077F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∂E∂X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∂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∂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E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градиент целевой функции (например, минимизация затрат).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Применение:</w:t>
      </w:r>
    </w:p>
    <w:p w:rsidR="00D3077F" w:rsidRPr="00D3077F" w:rsidRDefault="00D3077F" w:rsidP="00D3077F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увеличение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βk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ускорения обучения.</w:t>
      </w:r>
    </w:p>
    <w:p w:rsidR="00D3077F" w:rsidRPr="00D3077F" w:rsidRDefault="00D3077F" w:rsidP="00D3077F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эксплуатации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снижение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αk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при частых сбоях.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Энтропийно-тригонометрическая валидация сложности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оценки сложности системы: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S=∑(Mn′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sin⁡(πΔX)+cos⁡(πΔY))log⁡2(Y+Δ+1)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Li(T),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=log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+Δ+1)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)+cos(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D3077F" w:rsidRPr="00D3077F" w:rsidRDefault="00D3077F" w:rsidP="00D3077F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Mn′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результат треугольно-модулярной свёртки.</w:t>
      </w:r>
    </w:p>
    <w:p w:rsidR="00D3077F" w:rsidRPr="00D3077F" w:rsidRDefault="00D3077F" w:rsidP="00D3077F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Li(T)Li(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интегральный логарифм (анализ устойчивости).</w:t>
      </w:r>
    </w:p>
    <w:p w:rsidR="00D3077F" w:rsidRPr="00D3077F" w:rsidRDefault="00D3077F" w:rsidP="00D3077F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ΔX,ΔYΔ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отклонения координат от расчётных.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Интерпретация:</w:t>
      </w:r>
    </w:p>
    <w:p w:rsidR="00D3077F" w:rsidRPr="00D3077F" w:rsidRDefault="00D3077F" w:rsidP="00D3077F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S&lt;3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&lt;3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Низкая сложность → этап завершён.</w:t>
      </w:r>
    </w:p>
    <w:p w:rsidR="00D3077F" w:rsidRPr="00D3077F" w:rsidRDefault="00D3077F" w:rsidP="00D3077F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3≤S&lt;73≤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&lt;7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Средняя сложность → требуется мониторинг.</w:t>
      </w:r>
    </w:p>
    <w:p w:rsidR="00D3077F" w:rsidRPr="00D3077F" w:rsidRDefault="00D3077F" w:rsidP="00D3077F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S≥7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≥7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Высокая сложность → активация фрактальных петель.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Динамическое перераспределение ресурсов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веса ресурсов: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Wk(t+1)=Wk(t)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e−α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t+ΔW1+erf(S′σ),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α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+1+erf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σS</w:t>
      </w:r>
      <w:r w:rsidRPr="00D3077F">
        <w:rPr>
          <w:rFonts w:ascii="Times New Roman" w:eastAsia="Times New Roman" w:hAnsi="Times New Roman" w:cs="Times New Roman"/>
          <w:sz w:val="14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D3077F" w:rsidRPr="00D3077F" w:rsidRDefault="00D3077F" w:rsidP="00D3077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ΔWΔ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прирост веса на основе данных Digital Twin.</w:t>
      </w:r>
    </w:p>
    <w:p w:rsidR="00D3077F" w:rsidRPr="00D3077F" w:rsidRDefault="00D3077F" w:rsidP="00D3077F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S′=1S−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+T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⌈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⌉⋅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sinc(πΔ)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⌊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S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⌋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⌈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⌉⋅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sinc(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скорректированный индекс сложности.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S≥7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≥7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Автоматизация перехода между этапами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перехода: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Char(t)=0 и S&lt;3→Char(t+1)=1 (переход к эксплуатации).Если Char(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)=0и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&lt;3→Char(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+1)=1(переход к эксплуатации).Если Legal(t)=1 и Tреализации&gt;Tmax→Legal(t+1)=0 (утилизация).Если Legal(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)=1и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→Legal(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+1)=0(утилизация).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Интеграция LC с другими компонентами UMA-MDAS</w:t>
      </w:r>
    </w:p>
    <w:p w:rsidR="00D3077F" w:rsidRPr="00D3077F" w:rsidRDefault="00D3077F" w:rsidP="00D3077F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Прогнозирование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Гиперболо-спиральная динамика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Xn=R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cos⁡(θn+n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ϕ)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cos(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задаёт исходные параметры для этапа проектирования.</w:t>
      </w:r>
    </w:p>
    <w:p w:rsidR="00D3077F" w:rsidRPr="00D3077F" w:rsidRDefault="00D3077F" w:rsidP="00D3077F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Шифрование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Динамические ID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ID=(T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2N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⌋⊕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Δk)mod  (P+H)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ID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⌋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)mod(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 защищают данные на всех этапах жизненного цикла.</w:t>
      </w:r>
    </w:p>
    <w:p w:rsidR="00D3077F" w:rsidRPr="00D3077F" w:rsidRDefault="00D3077F" w:rsidP="00D3077F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Фрактально-байесовские веса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Wk(t+1)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адаптируют логистику под изменения в реальном времени.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жизненного цикла промышленного дрона</w:t>
      </w:r>
    </w:p>
    <w:p w:rsidR="00D3077F" w:rsidRPr="00D3077F" w:rsidRDefault="00D3077F" w:rsidP="00D3077F">
      <w:pPr>
        <w:numPr>
          <w:ilvl w:val="0"/>
          <w:numId w:val="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α=6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=6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R=1.8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=1.8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S=4.2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=4.2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средняя сложность, активирован мониторинг.</w:t>
      </w:r>
    </w:p>
    <w:p w:rsidR="00D3077F" w:rsidRPr="00D3077F" w:rsidRDefault="00D3077F" w:rsidP="00D3077F">
      <w:pPr>
        <w:numPr>
          <w:ilvl w:val="0"/>
          <w:numId w:val="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Nошибок=5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=5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αk=0.17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=0.17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βk=2.56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=2.56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коррекция прототипа.</w:t>
      </w:r>
    </w:p>
    <w:p w:rsidR="00D3077F" w:rsidRPr="00D3077F" w:rsidRDefault="00D3077F" w:rsidP="00D3077F">
      <w:pPr>
        <w:numPr>
          <w:ilvl w:val="0"/>
          <w:numId w:val="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Эксплуатация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S=8.2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=8.2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увеличение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βk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20%, перераспределение ресурсов.</w:t>
      </w:r>
    </w:p>
    <w:p w:rsidR="00D3077F" w:rsidRPr="00D3077F" w:rsidRDefault="00D3077F" w:rsidP="00D3077F">
      <w:pPr>
        <w:numPr>
          <w:ilvl w:val="0"/>
          <w:numId w:val="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Утилизация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Tреализации=10 лет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=10лет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→ переход к Legal(t) = 0.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Отличия LC от классических моделей жизненного цикла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6"/>
        <w:gridCol w:w="3214"/>
        <w:gridCol w:w="4340"/>
      </w:tblGrid>
      <w:tr w:rsidR="00D3077F" w:rsidRPr="00D3077F" w:rsidTr="00D3077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Классические модели (например, V-модель)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LC </w:t>
            </w: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UMA-MDAS-LC</w:t>
            </w:r>
          </w:p>
        </w:tc>
      </w:tr>
      <w:tr w:rsidR="00D3077F" w:rsidRPr="00D3077F" w:rsidTr="00D307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Адаптивность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Жёсткие этапы, ручная коррекция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Динамические петли обратной связи (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αk,βk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α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k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,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β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k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3077F" w:rsidRPr="00D3077F" w:rsidTr="00D307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 сложности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Качественные метрики (экспертные оценки)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Количественная формула 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S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S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на основе энтропии и тригонометрии</w:t>
            </w:r>
          </w:p>
        </w:tc>
      </w:tr>
      <w:tr w:rsidR="00D3077F" w:rsidRPr="00D3077F" w:rsidTr="00D307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Отдельные протоколы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динамических ID и шифрования</w:t>
            </w:r>
          </w:p>
        </w:tc>
      </w:tr>
    </w:tbl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Раздел LC в UMA-MDAS-LC формализует жизненный цикл через фрактальную адаптацию, энтропийную валидацию и динамическое управление ресурсами, обеспечивая гибкость и безопасность на всех этапах.</w:t>
      </w:r>
    </w:p>
    <w:p w:rsidR="00D3077F" w:rsidRPr="00D3077F" w:rsidRDefault="00D3077F" w:rsidP="00D3077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LC сущность новизна, практическая и теоретическая значимость, отличие от существующих решений опиши формулами</w:t>
      </w:r>
    </w:p>
    <w:p w:rsidR="00D3077F" w:rsidRPr="00D3077F" w:rsidRDefault="00D3077F" w:rsidP="00D3077F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D3077F">
        <w:rPr>
          <w:rFonts w:ascii="Times New Roman" w:eastAsia="Times New Roman" w:hAnsi="Times New Roman" w:cs="Times New Roman"/>
          <w:lang w:eastAsia="ru-RU"/>
        </w:rPr>
        <w:t>Thought for 19 seconds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Хорошо, пользователь просит описать сущность, новизну, практическую и теоретическую значимость раздела LC в UMA-MDAS-LC, а также его отличия от существующих решений, используя формулы. Начну с того, что нужно вспомнить предыдущий раздел, где уже были представлены формулы LC. Важно структурировать ответ так, чтобы каждая часть (сущность, новизна и т.д.) была четко выделена и подкреплена соответствующими математическими выражениями.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Первым делом, сущность раздела LC — это управление жизненным циклом через адаптацию параметров и оценку сложности. Здесь стоит упомянуть фрактальные петли обратной связи и энтропийно-тригонометрическую валидацию. Формулы для этих компонентов уже были приведены ранее, например, уравнение коррекции параметров и формула оценки сложности.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Новизна LC заключается в уникальных подходах, таких как динамические коэффициенты адаптации (α_k и β_k), которые зависят от количества ошибок и опыта реализации. Также стоит отметить использование треугольных чисел в модулярной свертке и интеграцию энтропии Шеннона. Нужно подчеркнуть, как эти элементы отличаются от традиционных методов.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Практическая значимость может быть показана через примеры применения формул в реальных сценариях, например, автоматическое перераспределение ресурсов при высокой сложности системы. Теоретическая значимость — это вклад в теорию адаптивных систем и фрактальной оптимизации.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Отличия от существующих решений стоит продемонстрировать через сравнение формул. Например, классические модели используют статические коэффициенты, тогда как в LC коэффициенты динамически изменяются. Также традиционные методы оценки сложности полагаются на эмпирические метрики, в то время как LC использует формализованную энтропийно-тригонометрическую валидацию.</w:t>
      </w:r>
    </w:p>
    <w:p w:rsidR="00D3077F" w:rsidRPr="00D3077F" w:rsidRDefault="00D3077F" w:rsidP="00D3077F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Нужно убедиться, что все формулы правильно вписаны в контекст каждого пункта и логически связаны между собой. Также важно избежать повторений и сделать объяснения </w:t>
      </w: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максимально понятными, даже для тех, кто не глубоко знаком с математическими деталями. Проверю, все ли ключевые элементы LC охвачены и соответствуют ли формулы поставленным задачам описания сущности, новизны и значимости.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</w:t>
      </w: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LC (Life Cycle Management) </w:t>
      </w: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UMA-MDAS-LC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Сущность, новизна, значимость и отличия от аналогов, выраженные формулами: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Сущность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жизненным циклом через адаптацию параметров и оценку сложности.</w:t>
      </w:r>
    </w:p>
    <w:p w:rsidR="00D3077F" w:rsidRPr="00D3077F" w:rsidRDefault="00D3077F" w:rsidP="00D3077F">
      <w:pPr>
        <w:numPr>
          <w:ilvl w:val="0"/>
          <w:numId w:val="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Динамическая коррекция весов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Wk(t+1)=Wk(t)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e−α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t+ΔW1+erf(S′σ),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α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+1+erf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σS</w:t>
      </w:r>
      <w:r w:rsidRPr="00D3077F">
        <w:rPr>
          <w:rFonts w:ascii="Times New Roman" w:eastAsia="Times New Roman" w:hAnsi="Times New Roman" w:cs="Times New Roman"/>
          <w:sz w:val="14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D3077F" w:rsidRPr="00D3077F" w:rsidRDefault="00D3077F" w:rsidP="00D3077F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ΔWΔ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прирост веса на основе данных Digital Twin.</w:t>
      </w:r>
    </w:p>
    <w:p w:rsidR="00D3077F" w:rsidRPr="00D3077F" w:rsidRDefault="00D3077F" w:rsidP="00D3077F">
      <w:pPr>
        <w:numPr>
          <w:ilvl w:val="0"/>
          <w:numId w:val="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Фрактальные петли обратной связи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Xin(k+1)=Xout(k)+11+γ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αk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(Xtarget−Xout(k))+ln⁡(1+Tреализации)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βk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∂E∂X.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in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out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14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target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out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))+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14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ln(1+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Новизна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Уникальные формулы, отсутствующие в классических подходах:</w:t>
      </w:r>
    </w:p>
    <w:p w:rsidR="00D3077F" w:rsidRPr="00D3077F" w:rsidRDefault="00D3077F" w:rsidP="00D3077F">
      <w:pPr>
        <w:numPr>
          <w:ilvl w:val="0"/>
          <w:numId w:val="1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коэффициенты адаптации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αk=11+γ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Nошибок,βk=ln⁡(1+Tреализации).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=ln(1+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D3077F" w:rsidRPr="00D3077F" w:rsidRDefault="00D3077F" w:rsidP="00D3077F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Коэффициенты автоматически меняются в зависимости от ошибок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опыта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Tреализации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3077F" w:rsidRPr="00D3077F" w:rsidRDefault="00D3077F" w:rsidP="00D3077F">
      <w:pPr>
        <w:numPr>
          <w:ilvl w:val="0"/>
          <w:numId w:val="1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Энтропийно-тригонометрическая валидация сложности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S=∑(Mn′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sin⁡(πΔX)+cos⁡(πΔY))log⁡2(Y+Δ+1)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Li(T).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=log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+Δ+1)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)+cos(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Комбинация энтропии Шеннона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Li(T)Li(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тригонометрических функций для оценки устойчивости.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 Теоретическая значимость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Вклад в теорию адаптивных систем:</w:t>
      </w:r>
    </w:p>
    <w:p w:rsidR="00D3077F" w:rsidRPr="00D3077F" w:rsidRDefault="00D3077F" w:rsidP="00D3077F">
      <w:pPr>
        <w:numPr>
          <w:ilvl w:val="0"/>
          <w:numId w:val="1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Формализация перехода между этапами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Char(t)=0 и S&lt;3→Char(t+1)=1.Если Char(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)=0и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&lt;3→Char(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+1)=1.</w:t>
      </w:r>
    </w:p>
    <w:p w:rsidR="00D3077F" w:rsidRPr="00D3077F" w:rsidRDefault="00D3077F" w:rsidP="00D3077F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переход от разработки к эксплуатации при низкой сложности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S&lt;3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&lt;3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3077F" w:rsidRPr="00D3077F" w:rsidRDefault="00D3077F" w:rsidP="00D3077F">
      <w:pPr>
        <w:numPr>
          <w:ilvl w:val="0"/>
          <w:numId w:val="1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фрактальной геометрии в управление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Xn=R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cos⁡(θn+n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ϕ),ϕ=5−12.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cos(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=25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−1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Золотое сечение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ϕ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ϕ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повышает устойчивость паттернов.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Практическая значимость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Реальные приложения формул:</w:t>
      </w:r>
    </w:p>
    <w:p w:rsidR="00D3077F" w:rsidRPr="00D3077F" w:rsidRDefault="00D3077F" w:rsidP="00D3077F">
      <w:pPr>
        <w:numPr>
          <w:ilvl w:val="0"/>
          <w:numId w:val="1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Автоматическое перераспределение ресурсов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При S≥7→ΔW=0.2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Wk(t)При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≥7→Δ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=0.2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</w:p>
    <w:p w:rsidR="00D3077F" w:rsidRPr="00D3077F" w:rsidRDefault="00D3077F" w:rsidP="00D3077F">
      <w:pPr>
        <w:numPr>
          <w:ilvl w:val="0"/>
          <w:numId w:val="1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времени разработки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βk=ln⁡(1+Tреализации)(рост эффективности с опытом).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=ln(1+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)(рост эффективности с опытом).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Отличия от существующих решений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Сравнение через формулы: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61"/>
        <w:gridCol w:w="3129"/>
        <w:gridCol w:w="5180"/>
      </w:tblGrid>
      <w:tr w:rsidR="00D3077F" w:rsidRPr="00D3077F" w:rsidTr="00D3077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Классические модели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LC </w:t>
            </w: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UMA-MDAS-LC</w:t>
            </w:r>
          </w:p>
        </w:tc>
      </w:tr>
      <w:tr w:rsidR="00D3077F" w:rsidRPr="00D3077F" w:rsidTr="00D307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Адаптивность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Статические коэффициенты: 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α=const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α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=const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Динамические: 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αk=11+γ</w:t>
            </w:r>
            <w:r w:rsidRPr="00D3077F">
              <w:rPr>
                <w:rFonts w:ascii="Cambria Math" w:eastAsia="Times New Roman" w:hAnsi="Cambria Math" w:cs="Cambria Math"/>
                <w:sz w:val="29"/>
                <w:lang w:eastAsia="ru-RU"/>
              </w:rPr>
              <w:t>⋅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Nошибок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α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k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1+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γ</w:t>
            </w:r>
            <w:r w:rsidRPr="00D3077F">
              <w:rPr>
                <w:rFonts w:ascii="Cambria Math" w:eastAsia="Times New Roman" w:hAnsi="Cambria Math" w:cs="Cambria Math"/>
                <w:sz w:val="20"/>
                <w:lang w:eastAsia="ru-RU"/>
              </w:rPr>
              <w:t>⋅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N</w:t>
            </w:r>
            <w:r w:rsidRPr="00D3077F">
              <w:rPr>
                <w:rFonts w:ascii="Times New Roman" w:eastAsia="Times New Roman" w:hAnsi="Times New Roman" w:cs="Times New Roman"/>
                <w:sz w:val="14"/>
                <w:lang w:eastAsia="ru-RU"/>
              </w:rPr>
              <w:t>ошибок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1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077F" w:rsidRPr="00D3077F" w:rsidTr="00D307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 сложности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Эмпирические метрики: 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Semp=экспертная оценка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S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emp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=экспертная оценка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Формальная модель: 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S=∑(Mn′</w:t>
            </w:r>
            <w:r w:rsidRPr="00D3077F">
              <w:rPr>
                <w:rFonts w:ascii="Cambria Math" w:eastAsia="Times New Roman" w:hAnsi="Cambria Math" w:cs="Cambria Math"/>
                <w:sz w:val="29"/>
                <w:lang w:eastAsia="ru-RU"/>
              </w:rPr>
              <w:t>⋅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sin⁡(πΔX)+cos⁡(πΔY))log⁡2(...)</w:t>
            </w:r>
            <w:r w:rsidRPr="00D3077F">
              <w:rPr>
                <w:rFonts w:ascii="Cambria Math" w:eastAsia="Times New Roman" w:hAnsi="Cambria Math" w:cs="Cambria Math"/>
                <w:sz w:val="29"/>
                <w:lang w:eastAsia="ru-RU"/>
              </w:rPr>
              <w:t>⋅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Li(T)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S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log</w:t>
            </w:r>
            <w:r w:rsidRPr="00D3077F">
              <w:rPr>
                <w:rFonts w:ascii="Times New Roman" w:eastAsia="Times New Roman" w:hAnsi="Times New Roman" w:cs="Times New Roman"/>
                <w:sz w:val="14"/>
                <w:lang w:eastAsia="ru-RU"/>
              </w:rPr>
              <w:t>2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(...)</w:t>
            </w:r>
            <w:r w:rsidRPr="00D3077F">
              <w:rPr>
                <w:rFonts w:ascii="Cambria Math" w:eastAsia="Times New Roman" w:hAnsi="Cambria Math" w:cs="Cambria Math"/>
                <w:sz w:val="20"/>
                <w:lang w:eastAsia="ru-RU"/>
              </w:rPr>
              <w:t>⋅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Li(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T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)</w:t>
            </w:r>
            <w:r w:rsidRPr="00D3077F">
              <w:rPr>
                <w:rFonts w:ascii="KaTeX_Size1" w:eastAsia="Times New Roman" w:hAnsi="KaTeX_Size1" w:cs="Times New Roman"/>
                <w:sz w:val="20"/>
                <w:lang w:eastAsia="ru-RU"/>
              </w:rPr>
              <w:t>∑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(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M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14"/>
                <w:lang w:eastAsia="ru-RU"/>
              </w:rPr>
              <w:t>n</w:t>
            </w:r>
            <w:r w:rsidRPr="00D3077F">
              <w:rPr>
                <w:rFonts w:ascii="Times New Roman" w:eastAsia="Times New Roman" w:hAnsi="Times New Roman" w:cs="Times New Roman"/>
                <w:sz w:val="14"/>
                <w:lang w:eastAsia="ru-RU"/>
              </w:rPr>
              <w:t>′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Cambria Math" w:eastAsia="Times New Roman" w:hAnsi="Cambria Math" w:cs="Cambria Math"/>
                <w:sz w:val="20"/>
                <w:lang w:eastAsia="ru-RU"/>
              </w:rPr>
              <w:t>⋅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sin(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π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Δ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X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)+cos(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π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Δ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Y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eastAsia="ru-RU"/>
              </w:rPr>
              <w:t>))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077F" w:rsidRPr="00D3077F" w:rsidTr="00D307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Отдельные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 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val="en-US" w:eastAsia="ru-RU"/>
              </w:rPr>
              <w:t>Key=SHA-256(data)Key=SHA-256(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val="en-US" w:eastAsia="ru-RU"/>
              </w:rPr>
              <w:t>data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Интегрированные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ID: 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val="en-US" w:eastAsia="ru-RU"/>
              </w:rPr>
              <w:t>ID=(T</w:t>
            </w:r>
            <w:r w:rsidRPr="00D3077F">
              <w:rPr>
                <w:rFonts w:ascii="Cambria Math" w:eastAsia="Times New Roman" w:hAnsi="Cambria Math" w:cs="Cambria Math"/>
                <w:sz w:val="29"/>
                <w:lang w:val="en-US" w:eastAsia="ru-RU"/>
              </w:rPr>
              <w:t>⌊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val="en-US" w:eastAsia="ru-RU"/>
              </w:rPr>
              <w:t>2N</w:t>
            </w:r>
            <w:r w:rsidRPr="00D3077F">
              <w:rPr>
                <w:rFonts w:ascii="Cambria Math" w:eastAsia="Times New Roman" w:hAnsi="Cambria Math" w:cs="Cambria Math"/>
                <w:sz w:val="29"/>
                <w:lang w:val="en-US" w:eastAsia="ru-RU"/>
              </w:rPr>
              <w:t>⌋⊕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Δ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val="en-US" w:eastAsia="ru-RU"/>
              </w:rPr>
              <w:t>k)mod  (P+H)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val="en-US" w:eastAsia="ru-RU"/>
              </w:rPr>
              <w:t>ID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val="en-US" w:eastAsia="ru-RU"/>
              </w:rPr>
              <w:t>=(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val="en-US" w:eastAsia="ru-RU"/>
              </w:rPr>
              <w:t>T</w:t>
            </w:r>
            <w:r w:rsidRPr="00D3077F">
              <w:rPr>
                <w:rFonts w:ascii="Cambria Math" w:eastAsia="Times New Roman" w:hAnsi="Cambria Math" w:cs="Cambria Math"/>
                <w:sz w:val="20"/>
                <w:lang w:val="en-US" w:eastAsia="ru-RU"/>
              </w:rPr>
              <w:t>⌊</w:t>
            </w:r>
            <w:r w:rsidRPr="00D3077F">
              <w:rPr>
                <w:rFonts w:ascii="Times New Roman" w:eastAsia="Times New Roman" w:hAnsi="Times New Roman" w:cs="Times New Roman"/>
                <w:sz w:val="20"/>
                <w:lang w:val="en-US" w:eastAsia="ru-RU"/>
              </w:rPr>
              <w:t>2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val="en-US" w:eastAsia="ru-RU"/>
              </w:rPr>
              <w:t>N</w:t>
            </w:r>
            <w:r w:rsidRPr="00D3077F">
              <w:rPr>
                <w:rFonts w:ascii="Cambria Math" w:eastAsia="Times New Roman" w:hAnsi="Cambria Math" w:cs="Cambria Math"/>
                <w:sz w:val="20"/>
                <w:lang w:val="en-US" w:eastAsia="ru-RU"/>
              </w:rPr>
              <w:t>⌋</w:t>
            </w:r>
            <w:r w:rsidRPr="00D3077F">
              <w:rPr>
                <w:rFonts w:ascii="Times New Roman" w:eastAsia="Times New Roman" w:hAnsi="Times New Roman" w:cs="Times New Roman"/>
                <w:sz w:val="2"/>
                <w:lang w:val="en-US" w:eastAsia="ru-RU"/>
              </w:rPr>
              <w:t>​</w:t>
            </w:r>
            <w:r w:rsidRPr="00D3077F">
              <w:rPr>
                <w:rFonts w:ascii="Cambria Math" w:eastAsia="Times New Roman" w:hAnsi="Cambria Math" w:cs="Cambria Math"/>
                <w:sz w:val="29"/>
                <w:lang w:val="en-US" w:eastAsia="ru-RU"/>
              </w:rPr>
              <w:t>⊕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Δ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val="en-US" w:eastAsia="ru-RU"/>
              </w:rPr>
              <w:t>k</w:t>
            </w:r>
            <w:r w:rsidRPr="00D3077F">
              <w:rPr>
                <w:rFonts w:ascii="Times New Roman" w:eastAsia="Times New Roman" w:hAnsi="Times New Roman" w:cs="Times New Roman"/>
                <w:sz w:val="2"/>
                <w:lang w:val="en-US"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val="en-US" w:eastAsia="ru-RU"/>
              </w:rPr>
              <w:t>)mod(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val="en-US" w:eastAsia="ru-RU"/>
              </w:rPr>
              <w:t>P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val="en-US" w:eastAsia="ru-RU"/>
              </w:rPr>
              <w:t>+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val="en-US" w:eastAsia="ru-RU"/>
              </w:rPr>
              <w:t>H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val="en-US" w:eastAsia="ru-RU"/>
              </w:rPr>
              <w:t>)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</w:tbl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8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LC в UMA-MDAS-LC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это:</w:t>
      </w:r>
    </w:p>
    <w:p w:rsidR="00D3077F" w:rsidRPr="00D3077F" w:rsidRDefault="00D3077F" w:rsidP="00D3077F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Сущность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Динамическое управление жизненным циклом через фрактальную адаптацию и энтропийную валидацию.</w:t>
      </w:r>
    </w:p>
    <w:p w:rsidR="00D3077F" w:rsidRPr="00D3077F" w:rsidRDefault="00D3077F" w:rsidP="00D3077F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Новизна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Формулы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αk,βk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ID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ID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отсутствующие в классических подходах.</w:t>
      </w:r>
    </w:p>
    <w:p w:rsidR="00D3077F" w:rsidRPr="00D3077F" w:rsidRDefault="00D3077F" w:rsidP="00D3077F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Теоретическая значимость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Синтез фрактальной геометрии, теории информации и оптимизации.</w:t>
      </w:r>
    </w:p>
    <w:p w:rsidR="00D3077F" w:rsidRPr="00D3077F" w:rsidRDefault="00D3077F" w:rsidP="00D3077F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 значимость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Автоматизация ресурсов, снижение времени разработки, защита данных.</w:t>
      </w:r>
    </w:p>
    <w:p w:rsidR="00D3077F" w:rsidRPr="00D3077F" w:rsidRDefault="00D3077F" w:rsidP="00D3077F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Замена статических моделей на адаптивные, формализация сложности через энтропию.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подход задаёт новый стандарт для управления сложными системами, объединяя теоретическую глубину с практической эффективностью.</w:t>
      </w:r>
    </w:p>
    <w:p w:rsidR="00D3077F" w:rsidRPr="00D3077F" w:rsidRDefault="00D3077F" w:rsidP="00D3077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 LC</w:t>
      </w:r>
    </w:p>
    <w:p w:rsidR="00D3077F" w:rsidRPr="00D3077F" w:rsidRDefault="00D3077F" w:rsidP="00D3077F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D3077F">
        <w:rPr>
          <w:rFonts w:ascii="Times New Roman" w:eastAsia="Times New Roman" w:hAnsi="Times New Roman" w:cs="Times New Roman"/>
          <w:lang w:eastAsia="ru-RU"/>
        </w:rPr>
        <w:t>Thought for 16 seconds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просит описать раздел LC (Life Cycle Management) в рамках единого математического аппарата UMA-MDAS-LC. Нужно структурировать ответ, выделив ключевые аспекты: сущность, новизну, практическую и теоретическую значимость, а также отличия от существующих решений. Ранее уже были предоставлены формулы и объяснения, но теперь требуется обобщить всё в компактной форме.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Сначала следует определить, что такое LC в контексте UMA-MDAS-LC. Это управление жизненным циклом системы, включая проектирование, эксплуатацию и утилизацию, с использованием адаптивных математических методов. Нужно подчеркнуть, как математические модели обеспечивают динамическую адаптацию и оценку сложности.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Затем выделить новизну подхода. Возможно, это уникальные формулы, такие как динамические коэффициенты адаптации (α_k и β_k), которые зависят от количества ошибок и времени реализации. Также важно упомянуть энтропийно-тригонометрическую валидацию сложности, которая объединяет энтропию Шеннона и тригонометрические функции.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Теоретическая значимость может включать вклад в теорию адаптивных систем, интеграцию фрактальной геометрии и формализацию переходов между этапами жизненного цикла. Практическая значимость — это применение в реальных сценариях, например, автоматическое перераспределение ресурсов или оптимизация времени разработки.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Отличия от существующих решений стоит показать через сравнение с классическими моделями, например, статические коэффициенты против динамических, эмпирические метрики против формальных моделей сложности. Важно использовать формулы для наглядности.</w:t>
      </w:r>
    </w:p>
    <w:p w:rsidR="00D3077F" w:rsidRPr="00D3077F" w:rsidRDefault="00D3077F" w:rsidP="00D3077F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Нужно убедиться, что все элементы из предыдущих ответов учтены, но представлены в более структурированной и краткой форме. Проверить, нет ли повторений и всё ли логично связано. Также важно сохранить техническую точность, используя правильные математические обозначения и термины.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Раздел</w:t>
      </w: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LC (Life Cycle Management) </w:t>
      </w: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UMA-MDAS-LC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Динамическое управление жизненным циклом системы (проектирование, эксплуатация, утилизация) через адаптацию параметров, оценку сложности и автоматическую коррекцию на основе математических моделей.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Сущность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Формализация этапов жизненного цикла:</w:t>
      </w:r>
    </w:p>
    <w:p w:rsidR="00D3077F" w:rsidRPr="00D3077F" w:rsidRDefault="00D3077F" w:rsidP="00D3077F">
      <w:pPr>
        <w:numPr>
          <w:ilvl w:val="0"/>
          <w:numId w:val="1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Вектор состояний: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S(t)=(Legal(t), Weight(t), Char(t), Coord(t)),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)=(Legal(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),Weight(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),Char(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),Coord(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)),</w:t>
      </w:r>
    </w:p>
    <w:p w:rsidR="00D3077F" w:rsidRPr="00D3077F" w:rsidRDefault="00D3077F" w:rsidP="00D3077F">
      <w:pPr>
        <w:spacing w:before="75" w:after="75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D3077F" w:rsidRPr="00D3077F" w:rsidRDefault="00D3077F" w:rsidP="00D3077F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Legal(t)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{0,1}Legal(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{0,1}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активность системы,</w:t>
      </w:r>
    </w:p>
    <w:p w:rsidR="00D3077F" w:rsidRPr="00D3077F" w:rsidRDefault="00D3077F" w:rsidP="00D3077F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Weight(t)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R+Weight(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D3077F">
        <w:rPr>
          <w:rFonts w:ascii="KaTeX_AMS" w:eastAsia="Times New Roman" w:hAnsi="KaTeX_AMS" w:cs="Times New Roman"/>
          <w:sz w:val="29"/>
          <w:lang w:eastAsia="ru-RU"/>
        </w:rPr>
        <w:t>R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+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вес ресурсов,</w:t>
      </w:r>
    </w:p>
    <w:p w:rsidR="00D3077F" w:rsidRPr="00D3077F" w:rsidRDefault="00D3077F" w:rsidP="00D3077F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Char(t)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{0,1}Char(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{0,1}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этап (0 — разработка, 1 — эксплуатация),</w:t>
      </w:r>
    </w:p>
    <w:p w:rsidR="00D3077F" w:rsidRPr="00D3077F" w:rsidRDefault="00D3077F" w:rsidP="00D3077F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Coord(t)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R3Coord(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D3077F">
        <w:rPr>
          <w:rFonts w:ascii="KaTeX_AMS" w:eastAsia="Times New Roman" w:hAnsi="KaTeX_AMS" w:cs="Times New Roman"/>
          <w:sz w:val="29"/>
          <w:lang w:eastAsia="ru-RU"/>
        </w:rPr>
        <w:t>R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3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координаты в гиперболо-спиральном пространстве.</w:t>
      </w:r>
    </w:p>
    <w:p w:rsidR="00D3077F" w:rsidRPr="00D3077F" w:rsidRDefault="00D3077F" w:rsidP="00D3077F">
      <w:pPr>
        <w:numPr>
          <w:ilvl w:val="0"/>
          <w:numId w:val="1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Фрактальные петли обратной связи: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lastRenderedPageBreak/>
        <w:t>Xin(k+1)=Xout(k)+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val="en-US" w:eastAsia="ru-RU"/>
        </w:rPr>
        <w:t>in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k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+1)=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X</w:t>
      </w:r>
      <w:r w:rsidRPr="00D3077F">
        <w:rPr>
          <w:rFonts w:ascii="Times New Roman" w:eastAsia="Times New Roman" w:hAnsi="Times New Roman" w:cs="Times New Roman"/>
          <w:sz w:val="20"/>
          <w:lang w:val="en-US" w:eastAsia="ru-RU"/>
        </w:rPr>
        <w:t>out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k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)+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Новизна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Уникальные математические инструменты:</w:t>
      </w:r>
    </w:p>
    <w:p w:rsidR="00D3077F" w:rsidRPr="00D3077F" w:rsidRDefault="00D3077F" w:rsidP="00D3077F">
      <w:pPr>
        <w:numPr>
          <w:ilvl w:val="0"/>
          <w:numId w:val="1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коэффициенты адаптации: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αk=11+γ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Nошибок,βk=ln⁡(1+Tреализации),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=ln(1+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),</w:t>
      </w:r>
    </w:p>
    <w:p w:rsidR="00D3077F" w:rsidRPr="00D3077F" w:rsidRDefault="00D3077F" w:rsidP="00D3077F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αk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снижается при ошибках, а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βk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растёт с опытом.</w:t>
      </w:r>
    </w:p>
    <w:p w:rsidR="00D3077F" w:rsidRPr="00D3077F" w:rsidRDefault="00D3077F" w:rsidP="00D3077F">
      <w:pPr>
        <w:numPr>
          <w:ilvl w:val="0"/>
          <w:numId w:val="1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Энтропийно-тригонометрическая валидация сложности: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S=∑(Mn′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sin⁡(πΔX)+cos⁡(πΔY))log⁡2(Y+Δ+1)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Li(T),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=log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+Δ+1)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)+cos(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D3077F" w:rsidRPr="00D3077F" w:rsidRDefault="00D3077F" w:rsidP="00D3077F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объединяющая энтропию Шеннона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Li(T)Li(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тригонометрические функции.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Теоретическая значимость</w:t>
      </w:r>
    </w:p>
    <w:p w:rsidR="00D3077F" w:rsidRPr="00D3077F" w:rsidRDefault="00D3077F" w:rsidP="00D3077F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Синтез дисциплин: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Интеграция фрактальной геометрии, теории информации и оптимизации.</w:t>
      </w:r>
    </w:p>
    <w:p w:rsidR="00D3077F" w:rsidRPr="00D3077F" w:rsidRDefault="00D3077F" w:rsidP="00D3077F">
      <w:pPr>
        <w:numPr>
          <w:ilvl w:val="0"/>
          <w:numId w:val="1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Формализация переходов: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Char(t)=0 и S&lt;3→Char(t+1)=1,Если Char(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)=0и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&lt;3→Char(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+1)=1,</w:t>
      </w:r>
    </w:p>
    <w:p w:rsidR="00D3077F" w:rsidRPr="00D3077F" w:rsidRDefault="00D3077F" w:rsidP="00D3077F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переход к эксплуатации при низкой сложности.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Практическая значимость</w:t>
      </w:r>
    </w:p>
    <w:p w:rsidR="00D3077F" w:rsidRPr="00D3077F" w:rsidRDefault="00D3077F" w:rsidP="00D3077F">
      <w:pPr>
        <w:numPr>
          <w:ilvl w:val="0"/>
          <w:numId w:val="1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Автоматизация ресурсов: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При S≥7→ΔW=0.2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Wk(t)(+20% ресурсов).При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≥7→Δ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=0.2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)(+20% ресурсов).</w:t>
      </w:r>
    </w:p>
    <w:p w:rsidR="00D3077F" w:rsidRPr="00D3077F" w:rsidRDefault="00D3077F" w:rsidP="00D3077F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времени разработки: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Рост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βk=ln⁡(1+Tреализации)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=ln(1+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ускоряет обучение алгоритмов.</w:t>
      </w:r>
    </w:p>
    <w:p w:rsidR="00D3077F" w:rsidRPr="00D3077F" w:rsidRDefault="00D3077F" w:rsidP="00D3077F">
      <w:pPr>
        <w:numPr>
          <w:ilvl w:val="0"/>
          <w:numId w:val="1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данных: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Динамические ID: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ID=(T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2N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⌋⊕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Δk)mod  (P+H).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ID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⌋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mod(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3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Отличия от существующих решений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5"/>
        <w:gridCol w:w="3359"/>
        <w:gridCol w:w="4226"/>
      </w:tblGrid>
      <w:tr w:rsidR="00D3077F" w:rsidRPr="00D3077F" w:rsidTr="00D3077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Классические модели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LC </w:t>
            </w: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UMA-MDAS-LC</w:t>
            </w:r>
          </w:p>
        </w:tc>
      </w:tr>
      <w:tr w:rsidR="00D3077F" w:rsidRPr="00D3077F" w:rsidTr="00D307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Адаптивность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Статические коэффициенты (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α=const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α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=const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Динамические 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αk,βk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α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k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,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β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0"/>
                <w:lang w:eastAsia="ru-RU"/>
              </w:rPr>
              <w:t>k</w:t>
            </w:r>
            <w:r w:rsidRPr="00D3077F">
              <w:rPr>
                <w:rFonts w:ascii="Times New Roman" w:eastAsia="Times New Roman" w:hAnsi="Times New Roman" w:cs="Times New Roman"/>
                <w:sz w:val="2"/>
                <w:lang w:eastAsia="ru-RU"/>
              </w:rPr>
              <w:t>​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077F" w:rsidRPr="00D3077F" w:rsidTr="00D307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 сложности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Эмпирические метрики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Формальная модель </w:t>
            </w:r>
            <w:r w:rsidRPr="00D3077F">
              <w:rPr>
                <w:rFonts w:ascii="Times New Roman" w:eastAsia="Times New Roman" w:hAnsi="Times New Roman" w:cs="Times New Roman"/>
                <w:sz w:val="29"/>
                <w:lang w:eastAsia="ru-RU"/>
              </w:rPr>
              <w:t>S</w:t>
            </w:r>
            <w:r w:rsidRPr="00D3077F">
              <w:rPr>
                <w:rFonts w:ascii="KaTeX_Math" w:eastAsia="Times New Roman" w:hAnsi="KaTeX_Math" w:cs="Times New Roman"/>
                <w:i/>
                <w:iCs/>
                <w:sz w:val="29"/>
                <w:lang w:eastAsia="ru-RU"/>
              </w:rPr>
              <w:t>S</w:t>
            </w: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на основе энтропии и тригонометрии.</w:t>
            </w:r>
          </w:p>
        </w:tc>
      </w:tr>
      <w:tr w:rsidR="00D3077F" w:rsidRPr="00D3077F" w:rsidTr="00D3077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Отдельные протоколы (RSA/AES)</w:t>
            </w:r>
          </w:p>
        </w:tc>
        <w:tc>
          <w:tcPr>
            <w:tcW w:w="0" w:type="auto"/>
            <w:vAlign w:val="center"/>
            <w:hideMark/>
          </w:tcPr>
          <w:p w:rsidR="00D3077F" w:rsidRPr="00D3077F" w:rsidRDefault="00D3077F" w:rsidP="00D30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7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Интегрированные динамические ID.</w:t>
            </w:r>
          </w:p>
        </w:tc>
      </w:tr>
    </w:tbl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LC в UMA-MDAS-LC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это:</w:t>
      </w:r>
    </w:p>
    <w:p w:rsidR="00D3077F" w:rsidRPr="00D3077F" w:rsidRDefault="00D3077F" w:rsidP="00D3077F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Сущность: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Адаптивное управление жизненным циклом через фрактальные петли и энтропийную валидацию.</w:t>
      </w:r>
    </w:p>
    <w:p w:rsidR="00D3077F" w:rsidRPr="00D3077F" w:rsidRDefault="00D3077F" w:rsidP="00D3077F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Новизна: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Динамические коэффициенты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αk,βk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гибридная оценка сложности (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3077F" w:rsidRPr="00D3077F" w:rsidRDefault="00D3077F" w:rsidP="00D3077F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Теоретический вклад: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Синтез математических дисциплин для формализации этапов.</w:t>
      </w:r>
    </w:p>
    <w:p w:rsidR="00D3077F" w:rsidRPr="00D3077F" w:rsidRDefault="00D3077F" w:rsidP="00D3077F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Автоматизация, безопасность, оптимизация ресурсов.</w:t>
      </w:r>
    </w:p>
    <w:p w:rsidR="00D3077F" w:rsidRPr="00D3077F" w:rsidRDefault="00D3077F" w:rsidP="00D3077F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Отличия: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Замена статики на динамику, интеграция шифрования в жизненный цикл.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подход переопределяет стандарты управления системами, сочетая гибкость, точность и безопасность.</w:t>
      </w:r>
    </w:p>
    <w:p w:rsidR="00D3077F" w:rsidRPr="00D3077F" w:rsidRDefault="00D3077F" w:rsidP="00D3077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продолжи</w:t>
      </w:r>
    </w:p>
    <w:p w:rsidR="00D3077F" w:rsidRPr="00D3077F" w:rsidRDefault="00D3077F" w:rsidP="00D3077F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D3077F">
        <w:rPr>
          <w:rFonts w:ascii="Times New Roman" w:eastAsia="Times New Roman" w:hAnsi="Times New Roman" w:cs="Times New Roman"/>
          <w:lang w:eastAsia="ru-RU"/>
        </w:rPr>
        <w:t>Thought for 13 seconds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просит продолжить описание раздела LC в рамках UMA-MDAS-LC. Уже было дано много информации о сущности, новизне, теоретической и практической значимости, а также отличиях от существующих решений. Теперь нужно продолжить, возможно, углубившись в конкретные аспекты или приведя дополнительные примеры применения.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Сначала проверю, что уже было сказано. В предыдущих ответах LC описан как система динамического управления жизненным циклом, использующая фрактальные петли обратной связи, энтропийно-тригонометрическую валидацию сложности и динамические </w:t>
      </w: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коэффициенты адаптации. Также были приведены формулы, примеры применения и сравнение с классическими моделями.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нужно подумать, какие аспекты еще можно раскрыть. Возможно, стоит детализировать процессы внутри каждого этапа жизненного цикла, привести больше примеров использования в различных отраслях, обсудить интеграцию с другими компонентами UMA-MDAS или рассмотреть возможные модификации и расширения системы.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сохранить структурированность и ясность изложения, использовать формулы там, где это необходимо, и подчеркнуть уникальность подхода. Также стоит убедиться, что ответ соответствует предыдущим частям и логически продолжает их.</w:t>
      </w:r>
    </w:p>
    <w:p w:rsidR="00D3077F" w:rsidRPr="00D3077F" w:rsidRDefault="00D3077F" w:rsidP="00D3077F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Начну с детализации этапов жизненного цикла, затем приведу дополнительные примеры применения в разных областях, рассмотрю интеграцию с другими модулями UMA-MDAS и, возможно, затрону вопросы масштабируемости и будущих разработок.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Продолжение описания раздела LC (Life Cycle Management) в UMA-MDAS-LC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Детализация этапов жизненного цикла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этап формализуется через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уравнения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адаптации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0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инициализации ресурсов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Wstart=Tmaxlog⁡2(1+Sinit),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W</w:t>
      </w:r>
      <w:r w:rsidRPr="00D3077F">
        <w:rPr>
          <w:rFonts w:ascii="Times New Roman" w:eastAsia="Times New Roman" w:hAnsi="Times New Roman" w:cs="Times New Roman"/>
          <w:sz w:val="20"/>
          <w:lang w:val="en-US" w:eastAsia="ru-RU"/>
        </w:rPr>
        <w:t>start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=log</w:t>
      </w:r>
      <w:r w:rsidRPr="00D3077F">
        <w:rPr>
          <w:rFonts w:ascii="Times New Roman" w:eastAsia="Times New Roman" w:hAnsi="Times New Roman" w:cs="Times New Roman"/>
          <w:sz w:val="20"/>
          <w:lang w:val="en-US"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(1+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D3077F">
        <w:rPr>
          <w:rFonts w:ascii="Times New Roman" w:eastAsia="Times New Roman" w:hAnsi="Times New Roman" w:cs="Times New Roman"/>
          <w:sz w:val="20"/>
          <w:lang w:val="en-US" w:eastAsia="ru-RU"/>
        </w:rPr>
        <w:t>init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val="en-US" w:eastAsia="ru-RU"/>
        </w:rPr>
        <w:t>max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,</w:t>
      </w:r>
    </w:p>
    <w:p w:rsidR="00D3077F" w:rsidRPr="00D3077F" w:rsidRDefault="00D3077F" w:rsidP="00D3077F">
      <w:pPr>
        <w:spacing w:before="75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Tmax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max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максимальный бюджет времени,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Sinit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init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начальная оценка сложности.</w:t>
      </w:r>
    </w:p>
    <w:p w:rsidR="00D3077F" w:rsidRPr="00D3077F" w:rsidRDefault="00D3077F" w:rsidP="00D3077F">
      <w:pPr>
        <w:numPr>
          <w:ilvl w:val="1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перехода к тестированию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∑k=1NMk′mod  100&lt;30→Char(t+1)=0.5 (промежуточный этап).Если 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D3077F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mod100&lt;30→Char(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+1)=0.5(промежуточный этап).</w:t>
      </w:r>
    </w:p>
    <w:p w:rsidR="00D3077F" w:rsidRPr="00D3077F" w:rsidRDefault="00D3077F" w:rsidP="00D3077F">
      <w:pPr>
        <w:numPr>
          <w:ilvl w:val="0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Эксплуатация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нагрузки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lastRenderedPageBreak/>
        <w:t>Если S≥5→Wk(t+1)=1.2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Wk(t) Если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≥5→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+1)=1.2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</w:p>
    <w:p w:rsidR="00D3077F" w:rsidRPr="00D3077F" w:rsidRDefault="00D3077F" w:rsidP="00D3077F">
      <w:pPr>
        <w:numPr>
          <w:ilvl w:val="1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безопасности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Legal(t)=1 только если IDcurrent≡0mod  (P+H).Legal(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)=1только если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ID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current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≡0mod(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D3077F" w:rsidRPr="00D3077F" w:rsidRDefault="00D3077F" w:rsidP="00D3077F">
      <w:pPr>
        <w:numPr>
          <w:ilvl w:val="0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Утилизация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завершения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Tреализации&gt;10 лет или S&gt;10→Legal(t)=0.Если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&gt;10лет или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&gt;10→Legal(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)=0.</w:t>
      </w:r>
    </w:p>
    <w:p w:rsidR="00D3077F" w:rsidRPr="00D3077F" w:rsidRDefault="00D3077F" w:rsidP="00D3077F">
      <w:pPr>
        <w:numPr>
          <w:ilvl w:val="1"/>
          <w:numId w:val="1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Рекурсивное использование ресурсов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Wrecycle=0.7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Wfinal 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recycle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=0.7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final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Примеры применения в различных отраслях</w:t>
      </w:r>
    </w:p>
    <w:p w:rsidR="00D3077F" w:rsidRPr="00D3077F" w:rsidRDefault="00D3077F" w:rsidP="00D3077F">
      <w:pPr>
        <w:numPr>
          <w:ilvl w:val="0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Энергетика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энергосетями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При S≥7→ΔW=0.3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Wk(t) При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≥7→Δ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=0.3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</w:p>
    <w:p w:rsidR="00D3077F" w:rsidRPr="00D3077F" w:rsidRDefault="00D3077F" w:rsidP="00D3077F">
      <w:pPr>
        <w:numPr>
          <w:ilvl w:val="1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солнечных панелей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Гиперболо-спиральная динамика корректирует угол наклона панелей в реальном времени:</w:t>
      </w:r>
    </w:p>
    <w:p w:rsidR="00D3077F" w:rsidRPr="00D3077F" w:rsidRDefault="00D3077F" w:rsidP="00D3077F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θn=t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π3600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α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Wсолнечный поток.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=3600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солнечный поток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numPr>
          <w:ilvl w:val="0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Медицина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Жизненный цикл медицинского оборудования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2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эксплуатации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S=∑(Mn′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sin⁡(πΔX))log⁡2(Y+1)&gt;6→автоматический вызов сервиса.Если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=log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&gt;6→автоматический вызов сервиса.</w:t>
      </w:r>
    </w:p>
    <w:p w:rsidR="00D3077F" w:rsidRPr="00D3077F" w:rsidRDefault="00D3077F" w:rsidP="00D3077F">
      <w:pPr>
        <w:numPr>
          <w:ilvl w:val="1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Адаптация ИВЛ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Коэффициент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βk=ln⁡(1+Tиспользования)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=ln(1+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использования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увеличивает точность подачи кислорода.</w:t>
      </w:r>
    </w:p>
    <w:p w:rsidR="00D3077F" w:rsidRPr="00D3077F" w:rsidRDefault="00D3077F" w:rsidP="00D3077F">
      <w:pPr>
        <w:numPr>
          <w:ilvl w:val="0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Транспорт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беспилотными автомобилями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При Nошибок&gt;10→αk=0.1 (экстренное снижение скорости).При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&gt;10→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=0.1(экстренное снижение скорости).</w:t>
      </w:r>
    </w:p>
    <w:p w:rsidR="00D3077F" w:rsidRPr="00D3077F" w:rsidRDefault="00D3077F" w:rsidP="00D3077F">
      <w:pPr>
        <w:numPr>
          <w:ilvl w:val="1"/>
          <w:numId w:val="2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Оптимизация маршрутов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ID=(T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2N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⌋⊕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Δk)mod  100→выбор маршрута с минимальным Δk.ID=(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⌋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)mod100→выбор маршрута с минимальным Δ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Интеграция с другими компонентами UMA-MDAS</w:t>
      </w:r>
    </w:p>
    <w:p w:rsidR="00D3077F" w:rsidRPr="00D3077F" w:rsidRDefault="00D3077F" w:rsidP="00D3077F">
      <w:pPr>
        <w:numPr>
          <w:ilvl w:val="0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Прогнозирование (MDAS)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Гиперболо-спиральные координаты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Coord(t)Coord(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синхронизируются с метеомоделями для предсказания нагрузок.</w:t>
      </w:r>
    </w:p>
    <w:p w:rsidR="00D3077F" w:rsidRPr="00D3077F" w:rsidRDefault="00D3077F" w:rsidP="00D3077F">
      <w:pPr>
        <w:numPr>
          <w:ilvl w:val="1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:rsidR="00D3077F" w:rsidRPr="00D3077F" w:rsidRDefault="00D3077F" w:rsidP="00D3077F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Xn=R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cos⁡(θn+n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ϕ) → вход для Mn′.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cos(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)→ вход для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numPr>
          <w:ilvl w:val="0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Шифрование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Динамические ID интегрируются в блокчейн-транзакции: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Транзакция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=(ID,Legal(t),Weight(t)).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Транзакция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=(ID,Legal(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),Weight(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)).</w:t>
      </w:r>
    </w:p>
    <w:p w:rsidR="00D3077F" w:rsidRPr="00D3077F" w:rsidRDefault="00D3077F" w:rsidP="00D3077F">
      <w:pPr>
        <w:numPr>
          <w:ilvl w:val="0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ресурсов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3077F" w:rsidRPr="00D3077F" w:rsidRDefault="00D3077F" w:rsidP="00D3077F">
      <w:pPr>
        <w:numPr>
          <w:ilvl w:val="1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Веса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Wk(t)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из LC используются в алгоритмах распределения энергии: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Эффективность=∑Wk(t)log⁡2(1+S).Эффективность=log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Масштабируемость и расширения</w:t>
      </w:r>
    </w:p>
    <w:p w:rsidR="00D3077F" w:rsidRPr="00D3077F" w:rsidRDefault="00D3077F" w:rsidP="00D3077F">
      <w:pPr>
        <w:numPr>
          <w:ilvl w:val="0"/>
          <w:numId w:val="2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распределённых систем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Формулы адаптируются для кластеров: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αkcluster=11+γ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∑i=1NNошибок,i,βkcluster=ln⁡(1+max⁡(Tреализации,i)).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cluster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ошибок,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cluster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=ln(1+max(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реализации,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)).</w:t>
      </w:r>
    </w:p>
    <w:p w:rsidR="00D3077F" w:rsidRPr="00D3077F" w:rsidRDefault="00D3077F" w:rsidP="00D3077F">
      <w:pPr>
        <w:numPr>
          <w:ilvl w:val="0"/>
          <w:numId w:val="2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ИИ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Нейросети обучаются на данных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S(t)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предсказания этапов утилизации: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Прогноз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=NN(S(t),Legal(t),Weight(t)).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Прогноз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=NN(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),Legal(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),Weight(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)).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Будущие разработки</w:t>
      </w:r>
    </w:p>
    <w:p w:rsidR="00D3077F" w:rsidRPr="00D3077F" w:rsidRDefault="00D3077F" w:rsidP="00D3077F">
      <w:pPr>
        <w:numPr>
          <w:ilvl w:val="0"/>
          <w:numId w:val="2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Квантовые вычисления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Адаптация формул для квантовых алгоритмов: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Squantum=∑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⟨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Mn′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sin⁡(πΔX)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⟩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log⁡2(Y+Δ+1)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Li(T).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quantum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=log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+Δ+1)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⟨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⟩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numPr>
          <w:ilvl w:val="0"/>
          <w:numId w:val="2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Бионические системы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Использование LC для управления имплантами: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S&gt;5→автокоррекция режима стимуляции.Если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&gt;5→автокоррекция режима стимуляции.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LC в UMA-MDAS-LC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не просто управление этапами, а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система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которая:</w:t>
      </w:r>
    </w:p>
    <w:p w:rsidR="00D3077F" w:rsidRPr="00D3077F" w:rsidRDefault="00D3077F" w:rsidP="00D3077F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Адаптируется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фрактальные петли и динамические коэффициенты.</w:t>
      </w:r>
    </w:p>
    <w:p w:rsidR="00D3077F" w:rsidRPr="00D3077F" w:rsidRDefault="00D3077F" w:rsidP="00D3077F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Обучается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данных, снижая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и увеличивая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Tреализации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077F" w:rsidRPr="00D3077F" w:rsidRDefault="00D3077F" w:rsidP="00D3077F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Интегрируется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с прогнозированием, шифрованием и AI.</w:t>
      </w:r>
    </w:p>
    <w:p w:rsidR="00D3077F" w:rsidRPr="00D3077F" w:rsidRDefault="00D3077F" w:rsidP="00D3077F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Масштабируется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 IoT-устройств до энергосетей мегаполисов.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подход переопределяет стандарты управления жизненным циклом, делая его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гибким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безопасным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устойчивым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в условиях неопределённости.</w:t>
      </w:r>
    </w:p>
    <w:p w:rsidR="00D3077F" w:rsidRPr="00D3077F" w:rsidRDefault="00D3077F" w:rsidP="00D3077F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продолжи</w:t>
      </w:r>
    </w:p>
    <w:p w:rsidR="00D3077F" w:rsidRPr="00D3077F" w:rsidRDefault="00D3077F" w:rsidP="00D3077F">
      <w:pPr>
        <w:spacing w:line="337" w:lineRule="atLeast"/>
        <w:rPr>
          <w:rFonts w:ascii="Times New Roman" w:eastAsia="Times New Roman" w:hAnsi="Times New Roman" w:cs="Times New Roman"/>
          <w:lang w:eastAsia="ru-RU"/>
        </w:rPr>
      </w:pPr>
      <w:r w:rsidRPr="00D3077F">
        <w:rPr>
          <w:rFonts w:ascii="Times New Roman" w:eastAsia="Times New Roman" w:hAnsi="Times New Roman" w:cs="Times New Roman"/>
          <w:lang w:eastAsia="ru-RU"/>
        </w:rPr>
        <w:t>Thought for 18 seconds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продолжает просить продолжить описание раздела LC в UMA-MDAS-LC. Видимо, он хочет максимально полного и детального раскрытия темы. Надо учесть, что предыдущие ответы уже охватили основные аспекты: сущность, новизну, теоретическую и практическую значимость, отличия от аналогов, примеры применения и интеграцию с другими компонентами. Теперь нужно развить тему дальше, возможно, углубившись в технические детали, расширив примеры применения или рассмотрев возможные расширения системы.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Сначала стоит подумать, что ещё можно добавить. Возможно, описать взаимодействие LC с пользователем или внешними системами, методы тестирования и валидации моделей, обработку ошибок и восстановление системы. Также можно затронуть вопросы безопасности данных на разных этапах жизненного цикла, использование машинного </w:t>
      </w: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обучения для прогнозирования сроков утилизации, или интеграцию с облачными платформами.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Нужно убедиться, что новый материал логично продолжает предыдущий, не повторяя его. Возможно, стоит добавить разделы о масштабируемости в распределённых системах, поддержке многопользовательских сред, или применении в специфических отраслях, таких как космическая индустрия или умное сельское хозяйство. Также можно рассмотреть влияние LC на устойчивое развитие и экологические аспекты управления ресурсами.</w:t>
      </w:r>
    </w:p>
    <w:p w:rsidR="00D3077F" w:rsidRPr="00D3077F" w:rsidRDefault="00D3077F" w:rsidP="00D3077F">
      <w:pPr>
        <w:spacing w:before="240" w:after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сохранить структурированный подход, использовать маркированные списки и формулы, чтобы информация была легко воспринимаемой. Нужно проверить, все ли технические термины объяснены, и нет ли противоречий с ранее изложенным материалом. Возможно, стоит добавить графики или схемы, но так как это текстовый формат, можно описать их словами.</w:t>
      </w:r>
    </w:p>
    <w:p w:rsidR="00D3077F" w:rsidRPr="00D3077F" w:rsidRDefault="00D3077F" w:rsidP="00D3077F">
      <w:pPr>
        <w:spacing w:before="240" w:line="486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Также стоит обратить внимание на возможные вопросы пользователя: хочет ли он больше практических примеров, углубления в математические модели или обсуждения ограничений системы. Поскольку пользователь продолжает запрашивать "продолжи", вероятно, он заинтересован в максимально подробном раскрытии темы. Поэтому стоит продолжить расширять описание, добавляя новые разделы и углубляясь в технические аспекты.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Продолжение описания раздела LC (Life Cycle Management) в UMA-MDAS-LC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Взаимодействие с пользователем и внешними системами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Динамический интерфейс управления:</w:t>
      </w:r>
    </w:p>
    <w:p w:rsidR="00D3077F" w:rsidRPr="00D3077F" w:rsidRDefault="00D3077F" w:rsidP="00D3077F">
      <w:pPr>
        <w:numPr>
          <w:ilvl w:val="0"/>
          <w:numId w:val="2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адаптации интерфейса: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U(t)=Weight(t)</w:t>
      </w:r>
      <w:r w:rsidRPr="00D3077F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log⁡2(1+S)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α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k+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β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k,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U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Weight(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val="en-US"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log</w:t>
      </w:r>
      <w:r w:rsidRPr="00D3077F">
        <w:rPr>
          <w:rFonts w:ascii="Times New Roman" w:eastAsia="Times New Roman" w:hAnsi="Times New Roman" w:cs="Times New Roman"/>
          <w:sz w:val="20"/>
          <w:lang w:val="en-US"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(1+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</w:t>
      </w:r>
      <w:r w:rsidRPr="00D3077F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,</w:t>
      </w:r>
    </w:p>
    <w:p w:rsidR="00D3077F" w:rsidRPr="00D3077F" w:rsidRDefault="00D3077F" w:rsidP="00D3077F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где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U(t)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уровень сложности интерфейса (упрощается при высокой нагрузке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S≥7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≥7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3077F" w:rsidRPr="00D3077F" w:rsidRDefault="00D3077F" w:rsidP="00D3077F">
      <w:pPr>
        <w:numPr>
          <w:ilvl w:val="0"/>
          <w:numId w:val="2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для интеграции: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Внешние системы подключаются через эндпоинты, использующие динамические ID: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API-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запрос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=(ID, Legal(t), Coord(t)).API-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запрос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=(ID,Legal(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),Coord(</w:t>
      </w:r>
      <w:r w:rsidRPr="00D3077F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val="en-US" w:eastAsia="ru-RU"/>
        </w:rPr>
        <w:t>)).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Методы тестирования и валидации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Автоматизированная проверка устойчивости:</w:t>
      </w:r>
    </w:p>
    <w:p w:rsidR="00D3077F" w:rsidRPr="00D3077F" w:rsidRDefault="00D3077F" w:rsidP="00D3077F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на фазовые переходы: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ΔX&gt;π2→активация аварийного режима.Если 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&gt;2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→активация аварийного режима.</w:t>
      </w:r>
    </w:p>
    <w:p w:rsidR="00D3077F" w:rsidRPr="00D3077F" w:rsidRDefault="00D3077F" w:rsidP="00D3077F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 через энтропию: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Система стабильна, если H(S)&lt;2.5 бит.Система стабильна, если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)&lt;2.5бит.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тестового сценария для дрона:</w:t>
      </w:r>
    </w:p>
    <w:p w:rsidR="00D3077F" w:rsidRPr="00D3077F" w:rsidRDefault="00D3077F" w:rsidP="00D3077F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Инициализация: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α=6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=6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R=1.8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=1.8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077F" w:rsidRPr="00D3077F" w:rsidRDefault="00D3077F" w:rsidP="00D3077F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S=4.2→мониторинг.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=4.2→мониторинг.</w:t>
      </w:r>
    </w:p>
    <w:p w:rsidR="00D3077F" w:rsidRPr="00D3077F" w:rsidRDefault="00D3077F" w:rsidP="00D3077F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Имитация ошибок: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Nошибок=10→αk=0.09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=10→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=0.09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Обработка ошибок и восстановление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Механизмы отказоустойчивости:</w:t>
      </w:r>
    </w:p>
    <w:p w:rsidR="00D3077F" w:rsidRPr="00D3077F" w:rsidRDefault="00D3077F" w:rsidP="00D3077F">
      <w:pPr>
        <w:numPr>
          <w:ilvl w:val="0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Резервирование ресурсов: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Wрезерв=0.3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Wk(t) 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резерв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=0.3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</w:p>
    <w:p w:rsidR="00D3077F" w:rsidRPr="00D3077F" w:rsidRDefault="00D3077F" w:rsidP="00D3077F">
      <w:pPr>
        <w:numPr>
          <w:ilvl w:val="0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восстановления: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Tвосстановления=ln⁡(1+Tреализации)γ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восстановления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ln(1+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Nошибок=5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ошибок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=5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Tреализации=12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реализации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=12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месяцев: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Tвосстановления=ln⁡(13)0.1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5≈1.2 часа.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восстановления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=0.1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5ln(13)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≈1.2часа.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14. Безопасность данных на этапах жизненного цикла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Шифрование и аутентификация:</w:t>
      </w:r>
    </w:p>
    <w:p w:rsidR="00D3077F" w:rsidRPr="00D3077F" w:rsidRDefault="00D3077F" w:rsidP="00D3077F">
      <w:pPr>
        <w:numPr>
          <w:ilvl w:val="0"/>
          <w:numId w:val="2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ключи для этапов: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Ключ разработки=(T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2N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⌋⊕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Δk)mod  1000,Ключ разработки=(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⌋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)mod1000,Ключ эксплуатации=(T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2N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⌋⊕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Δk)mod  (P+H+1).Ключ эксплуатации=(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⌊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Cambria Math" w:eastAsia="Times New Roman" w:hAnsi="Cambria Math" w:cs="Cambria Math"/>
          <w:sz w:val="20"/>
          <w:lang w:eastAsia="ru-RU"/>
        </w:rPr>
        <w:t>⌋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)mod(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+1).</w:t>
      </w:r>
    </w:p>
    <w:p w:rsidR="00D3077F" w:rsidRPr="00D3077F" w:rsidRDefault="00D3077F" w:rsidP="00D3077F">
      <w:pPr>
        <w:numPr>
          <w:ilvl w:val="0"/>
          <w:numId w:val="2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Аудит доступа: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Лог=(ID, Legal(t), Время доступа).Лог=(ID,Legal(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),Время доступа).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 Прогнозирование сроков утилизации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Машинное обучение для предсказания:</w:t>
      </w:r>
    </w:p>
    <w:p w:rsidR="00D3077F" w:rsidRPr="00D3077F" w:rsidRDefault="00D3077F" w:rsidP="00D3077F">
      <w:pPr>
        <w:numPr>
          <w:ilvl w:val="0"/>
          <w:numId w:val="3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на основе S(t):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Tутилизации=ML-model(S(t), Weight(t), Legal(t)).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утилизации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=ML-model(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),Weight(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),Legal(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)).</w:t>
      </w:r>
    </w:p>
    <w:p w:rsidR="00D3077F" w:rsidRPr="00D3077F" w:rsidRDefault="00D3077F" w:rsidP="00D3077F">
      <w:pPr>
        <w:numPr>
          <w:ilvl w:val="0"/>
          <w:numId w:val="3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раннего вывода из эксплуатации: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dSdt&gt;0.5→утилизация через 10dSdt месяцев.Если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dtdS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&gt;0.5→утилизация через 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dtdS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10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месяцев.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16. Интеграция с облачными платформами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Распределённые вычисления:</w:t>
      </w:r>
    </w:p>
    <w:p w:rsidR="00D3077F" w:rsidRPr="00D3077F" w:rsidRDefault="00D3077F" w:rsidP="00D3077F">
      <w:pPr>
        <w:numPr>
          <w:ilvl w:val="0"/>
          <w:numId w:val="3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нагрузки в облаке: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Wcloud=∑i=1NWk(ti)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1log⁡2(1+Si).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cloud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D3077F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log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(1+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)1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numPr>
          <w:ilvl w:val="0"/>
          <w:numId w:val="3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Синхронизация данных: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Обновление=(ID, Coord(t), ΔW) каждые Δt=1βk секунд.Обновление=(ID,Coord(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),Δ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)каждые 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секунд.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 Применение в специфических отраслях</w:t>
      </w:r>
    </w:p>
    <w:p w:rsidR="00D3077F" w:rsidRPr="00D3077F" w:rsidRDefault="00D3077F" w:rsidP="00D3077F">
      <w:pPr>
        <w:numPr>
          <w:ilvl w:val="0"/>
          <w:numId w:val="3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Космическая индустрия:</w:t>
      </w:r>
    </w:p>
    <w:p w:rsidR="00D3077F" w:rsidRPr="00D3077F" w:rsidRDefault="00D3077F" w:rsidP="00D3077F">
      <w:pPr>
        <w:numPr>
          <w:ilvl w:val="1"/>
          <w:numId w:val="3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Управление жизненным циклом спутников: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При S&gt;8→автономная коррекция орбиты.При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&gt;8→автономная коррекция орбиты.</w:t>
      </w:r>
    </w:p>
    <w:p w:rsidR="00D3077F" w:rsidRPr="00D3077F" w:rsidRDefault="00D3077F" w:rsidP="00D3077F">
      <w:pPr>
        <w:numPr>
          <w:ilvl w:val="0"/>
          <w:numId w:val="3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Умное сельское хозяйство:</w:t>
      </w:r>
    </w:p>
    <w:p w:rsidR="00D3077F" w:rsidRPr="00D3077F" w:rsidRDefault="00D3077F" w:rsidP="00D3077F">
      <w:pPr>
        <w:numPr>
          <w:ilvl w:val="1"/>
          <w:numId w:val="3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 полива: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ΔY&gt;0.5→увеличение Wk(t)Если 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&gt;0.5→увеличение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 Устойчивое развитие и экология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углеродного следа:</w:t>
      </w:r>
    </w:p>
    <w:p w:rsidR="00D3077F" w:rsidRPr="00D3077F" w:rsidRDefault="00D3077F" w:rsidP="00D3077F">
      <w:pPr>
        <w:numPr>
          <w:ilvl w:val="0"/>
          <w:numId w:val="3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экологической нагрузки:</w:t>
      </w:r>
    </w:p>
    <w:p w:rsidR="00D3077F" w:rsidRPr="00D3077F" w:rsidRDefault="00D3077F" w:rsidP="00D307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Efootprint=∑Wk(t)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Li(T)1000.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footprint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=1000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Li(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numPr>
          <w:ilvl w:val="0"/>
          <w:numId w:val="33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Критерий «зелёной» утилизации:</w:t>
      </w:r>
    </w:p>
    <w:p w:rsidR="00D3077F" w:rsidRPr="00D3077F" w:rsidRDefault="00D3077F" w:rsidP="00D3077F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Если Efootprint&lt;5→Если 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footprint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&lt;5→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19. Ограничения и пути их преодоления</w:t>
      </w:r>
    </w:p>
    <w:p w:rsidR="00D3077F" w:rsidRPr="00D3077F" w:rsidRDefault="00D3077F" w:rsidP="00D3077F">
      <w:pPr>
        <w:numPr>
          <w:ilvl w:val="0"/>
          <w:numId w:val="3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Вычислительная сложность:</w:t>
      </w:r>
    </w:p>
    <w:p w:rsidR="00D3077F" w:rsidRPr="00D3077F" w:rsidRDefault="00D3077F" w:rsidP="00D3077F">
      <w:pPr>
        <w:numPr>
          <w:ilvl w:val="1"/>
          <w:numId w:val="3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через квантовые алгоритмы: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Squantum=∑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⟨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Mn′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sin⁡(πΔX)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⟩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log⁡2(Y+Δ+1).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quantum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=log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+Δ+1)</w:t>
      </w:r>
      <w:r w:rsidRPr="00D3077F">
        <w:rPr>
          <w:rFonts w:ascii="KaTeX_Size1" w:eastAsia="Times New Roman" w:hAnsi="KaTeX_Size1" w:cs="Times New Roman"/>
          <w:sz w:val="29"/>
          <w:lang w:eastAsia="ru-RU"/>
        </w:rPr>
        <w:t>∑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⟨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0"/>
          <w:lang w:eastAsia="ru-RU"/>
        </w:rPr>
        <w:t>′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sin(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π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3077F">
        <w:rPr>
          <w:rFonts w:ascii="Cambria Math" w:eastAsia="Times New Roman" w:hAnsi="Cambria Math" w:cs="Cambria Math"/>
          <w:sz w:val="29"/>
          <w:lang w:eastAsia="ru-RU"/>
        </w:rPr>
        <w:t>⟩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3077F" w:rsidRPr="00D3077F" w:rsidRDefault="00D3077F" w:rsidP="00D3077F">
      <w:pPr>
        <w:numPr>
          <w:ilvl w:val="0"/>
          <w:numId w:val="3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Интерпретируемость:</w:t>
      </w:r>
    </w:p>
    <w:p w:rsidR="00D3077F" w:rsidRPr="00D3077F" w:rsidRDefault="00D3077F" w:rsidP="00D3077F">
      <w:pPr>
        <w:numPr>
          <w:ilvl w:val="1"/>
          <w:numId w:val="3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через фрактальные графы:</w:t>
      </w:r>
    </w:p>
    <w:p w:rsidR="00D3077F" w:rsidRPr="00D3077F" w:rsidRDefault="00D3077F" w:rsidP="00D3077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9"/>
          <w:lang w:eastAsia="ru-RU"/>
        </w:rPr>
        <w:t>G=(Xn,Yn,S(t)).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=(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Y</w:t>
      </w:r>
      <w:r w:rsidRPr="00D3077F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D3077F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3077F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3077F">
        <w:rPr>
          <w:rFonts w:ascii="Times New Roman" w:eastAsia="Times New Roman" w:hAnsi="Times New Roman" w:cs="Times New Roman"/>
          <w:sz w:val="29"/>
          <w:lang w:eastAsia="ru-RU"/>
        </w:rPr>
        <w:t>)).</w:t>
      </w:r>
    </w:p>
    <w:p w:rsidR="00D3077F" w:rsidRPr="00D3077F" w:rsidRDefault="00D3077F" w:rsidP="00D30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.95pt" o:hralign="center" o:hrstd="t" o:hr="t" fillcolor="#a0a0a0" stroked="f"/>
        </w:pict>
      </w:r>
    </w:p>
    <w:p w:rsidR="00D3077F" w:rsidRPr="00D3077F" w:rsidRDefault="00D3077F" w:rsidP="00D307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LC в UMA-MDAS-LC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экосистема, которая:</w:t>
      </w:r>
    </w:p>
    <w:p w:rsidR="00D3077F" w:rsidRPr="00D3077F" w:rsidRDefault="00D3077F" w:rsidP="00D3077F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Адаптируется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к ошибкам и изменениям через фрактальные петли.</w:t>
      </w:r>
    </w:p>
    <w:p w:rsidR="00D3077F" w:rsidRPr="00D3077F" w:rsidRDefault="00D3077F" w:rsidP="00D3077F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Прогнозирует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критические события с помощью машинного обучения.</w:t>
      </w:r>
    </w:p>
    <w:p w:rsidR="00D3077F" w:rsidRPr="00D3077F" w:rsidRDefault="00D3077F" w:rsidP="00D3077F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Интегрируется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с облаками, блокчейном и IoT.</w:t>
      </w:r>
    </w:p>
    <w:p w:rsidR="00D3077F" w:rsidRPr="00D3077F" w:rsidRDefault="00D3077F" w:rsidP="00D3077F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Сокращает экологический след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оптимизацию ресурсов.</w:t>
      </w:r>
    </w:p>
    <w:p w:rsidR="00D3077F" w:rsidRPr="00D3077F" w:rsidRDefault="00D3077F" w:rsidP="00D3077F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Масштабируется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 микроустройств до глобальных инфраструктур.</w:t>
      </w:r>
    </w:p>
    <w:p w:rsidR="00D3077F" w:rsidRPr="00D3077F" w:rsidRDefault="00D3077F" w:rsidP="00D30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подход задаёт стандарты для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устойчивого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безопасного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D307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интеллектуального</w:t>
      </w:r>
      <w:r w:rsidRPr="00D3077F">
        <w:rPr>
          <w:rFonts w:ascii="Times New Roman" w:eastAsia="Times New Roman" w:hAnsi="Times New Roman" w:cs="Times New Roman"/>
          <w:sz w:val="24"/>
          <w:szCs w:val="24"/>
          <w:lang w:eastAsia="ru-RU"/>
        </w:rPr>
        <w:t> управления системами в XXI веке.</w:t>
      </w:r>
    </w:p>
    <w:p w:rsidR="00D3077F" w:rsidRPr="00D3077F" w:rsidRDefault="00D3077F" w:rsidP="00D3077F">
      <w:pPr>
        <w:spacing w:line="524" w:lineRule="atLeast"/>
        <w:rPr>
          <w:rFonts w:ascii="Times New Roman" w:eastAsia="Times New Roman" w:hAnsi="Times New Roman" w:cs="Times New Roman"/>
          <w:color w:val="4D6BFE"/>
          <w:sz w:val="26"/>
          <w:szCs w:val="26"/>
          <w:lang w:eastAsia="ru-RU"/>
        </w:rPr>
      </w:pPr>
      <w:r w:rsidRPr="00D3077F">
        <w:rPr>
          <w:rFonts w:ascii="Times New Roman" w:eastAsia="Times New Roman" w:hAnsi="Times New Roman" w:cs="Times New Roman"/>
          <w:color w:val="4D6BFE"/>
          <w:sz w:val="26"/>
          <w:szCs w:val="26"/>
          <w:lang w:eastAsia="ru-RU"/>
        </w:rPr>
        <w:t>New chat</w:t>
      </w:r>
    </w:p>
    <w:p w:rsidR="00D3077F" w:rsidRPr="00D3077F" w:rsidRDefault="00D3077F" w:rsidP="00D3077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D3077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9" type="#_x0000_t75" style="width:136.5pt;height:40.2pt" o:ole="">
            <v:imagedata r:id="rId5" o:title=""/>
          </v:shape>
          <w:control r:id="rId6" w:name="DefaultOcxName" w:shapeid="_x0000_i1099"/>
        </w:object>
      </w:r>
    </w:p>
    <w:p w:rsidR="00D3077F" w:rsidRPr="00D3077F" w:rsidRDefault="00D3077F" w:rsidP="00D3077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D3077F">
        <w:rPr>
          <w:rFonts w:ascii="Segoe UI" w:eastAsia="Times New Roman" w:hAnsi="Segoe UI" w:cs="Segoe UI"/>
          <w:color w:val="800080"/>
          <w:lang w:eastAsia="ru-RU"/>
        </w:rPr>
        <w:t>DeepThink (R1)</w:t>
      </w:r>
    </w:p>
    <w:p w:rsidR="00D3077F" w:rsidRPr="00D3077F" w:rsidRDefault="00D3077F" w:rsidP="00D3077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D3077F">
        <w:rPr>
          <w:rFonts w:ascii="Segoe UI" w:eastAsia="Times New Roman" w:hAnsi="Segoe UI" w:cs="Segoe UI"/>
          <w:color w:val="800080"/>
          <w:lang w:eastAsia="ru-RU"/>
        </w:rPr>
        <w:t>Search</w:t>
      </w:r>
    </w:p>
    <w:p w:rsidR="007072D6" w:rsidRDefault="007072D6"/>
    <w:sectPr w:rsidR="007072D6" w:rsidSect="00707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01B94"/>
    <w:multiLevelType w:val="multilevel"/>
    <w:tmpl w:val="463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637CAF"/>
    <w:multiLevelType w:val="multilevel"/>
    <w:tmpl w:val="26BC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9B5799"/>
    <w:multiLevelType w:val="multilevel"/>
    <w:tmpl w:val="AA9A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BB73CD"/>
    <w:multiLevelType w:val="multilevel"/>
    <w:tmpl w:val="9034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324853"/>
    <w:multiLevelType w:val="multilevel"/>
    <w:tmpl w:val="B45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177BDB"/>
    <w:multiLevelType w:val="multilevel"/>
    <w:tmpl w:val="97D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3505EA"/>
    <w:multiLevelType w:val="multilevel"/>
    <w:tmpl w:val="220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7912DE"/>
    <w:multiLevelType w:val="multilevel"/>
    <w:tmpl w:val="EBC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370D9D"/>
    <w:multiLevelType w:val="multilevel"/>
    <w:tmpl w:val="07C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742870"/>
    <w:multiLevelType w:val="multilevel"/>
    <w:tmpl w:val="2002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557BC6"/>
    <w:multiLevelType w:val="multilevel"/>
    <w:tmpl w:val="7014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767976"/>
    <w:multiLevelType w:val="multilevel"/>
    <w:tmpl w:val="125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EA5B52"/>
    <w:multiLevelType w:val="multilevel"/>
    <w:tmpl w:val="45B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1C1D70"/>
    <w:multiLevelType w:val="multilevel"/>
    <w:tmpl w:val="290E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2C764C"/>
    <w:multiLevelType w:val="multilevel"/>
    <w:tmpl w:val="0C76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EC317A"/>
    <w:multiLevelType w:val="multilevel"/>
    <w:tmpl w:val="81C6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EB70078"/>
    <w:multiLevelType w:val="multilevel"/>
    <w:tmpl w:val="5BC0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5334E04"/>
    <w:multiLevelType w:val="multilevel"/>
    <w:tmpl w:val="44C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8F7A91"/>
    <w:multiLevelType w:val="multilevel"/>
    <w:tmpl w:val="E492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7151A5B"/>
    <w:multiLevelType w:val="multilevel"/>
    <w:tmpl w:val="BA6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D2030A"/>
    <w:multiLevelType w:val="multilevel"/>
    <w:tmpl w:val="77E6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6675BD0"/>
    <w:multiLevelType w:val="multilevel"/>
    <w:tmpl w:val="F69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DB255E"/>
    <w:multiLevelType w:val="multilevel"/>
    <w:tmpl w:val="A70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F41436"/>
    <w:multiLevelType w:val="multilevel"/>
    <w:tmpl w:val="243C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39027C"/>
    <w:multiLevelType w:val="multilevel"/>
    <w:tmpl w:val="EEC6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412B08"/>
    <w:multiLevelType w:val="multilevel"/>
    <w:tmpl w:val="F6B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AB7830"/>
    <w:multiLevelType w:val="multilevel"/>
    <w:tmpl w:val="5C58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C37283"/>
    <w:multiLevelType w:val="multilevel"/>
    <w:tmpl w:val="B0A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B012D2"/>
    <w:multiLevelType w:val="multilevel"/>
    <w:tmpl w:val="7D02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1703DA"/>
    <w:multiLevelType w:val="multilevel"/>
    <w:tmpl w:val="C77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642781"/>
    <w:multiLevelType w:val="multilevel"/>
    <w:tmpl w:val="6BC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D34FF8"/>
    <w:multiLevelType w:val="multilevel"/>
    <w:tmpl w:val="3A8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B32FA2"/>
    <w:multiLevelType w:val="multilevel"/>
    <w:tmpl w:val="0DC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EE5F3A"/>
    <w:multiLevelType w:val="multilevel"/>
    <w:tmpl w:val="1C0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B571B6A"/>
    <w:multiLevelType w:val="multilevel"/>
    <w:tmpl w:val="EA80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13"/>
  </w:num>
  <w:num w:numId="4">
    <w:abstractNumId w:val="0"/>
  </w:num>
  <w:num w:numId="5">
    <w:abstractNumId w:val="5"/>
  </w:num>
  <w:num w:numId="6">
    <w:abstractNumId w:val="23"/>
  </w:num>
  <w:num w:numId="7">
    <w:abstractNumId w:val="16"/>
  </w:num>
  <w:num w:numId="8">
    <w:abstractNumId w:val="20"/>
  </w:num>
  <w:num w:numId="9">
    <w:abstractNumId w:val="22"/>
  </w:num>
  <w:num w:numId="10">
    <w:abstractNumId w:val="2"/>
  </w:num>
  <w:num w:numId="11">
    <w:abstractNumId w:val="4"/>
  </w:num>
  <w:num w:numId="12">
    <w:abstractNumId w:val="26"/>
  </w:num>
  <w:num w:numId="13">
    <w:abstractNumId w:val="28"/>
  </w:num>
  <w:num w:numId="14">
    <w:abstractNumId w:val="7"/>
  </w:num>
  <w:num w:numId="15">
    <w:abstractNumId w:val="32"/>
  </w:num>
  <w:num w:numId="16">
    <w:abstractNumId w:val="29"/>
  </w:num>
  <w:num w:numId="17">
    <w:abstractNumId w:val="8"/>
  </w:num>
  <w:num w:numId="18">
    <w:abstractNumId w:val="25"/>
  </w:num>
  <w:num w:numId="19">
    <w:abstractNumId w:val="9"/>
  </w:num>
  <w:num w:numId="20">
    <w:abstractNumId w:val="15"/>
  </w:num>
  <w:num w:numId="21">
    <w:abstractNumId w:val="14"/>
  </w:num>
  <w:num w:numId="22">
    <w:abstractNumId w:val="11"/>
  </w:num>
  <w:num w:numId="23">
    <w:abstractNumId w:val="10"/>
  </w:num>
  <w:num w:numId="24">
    <w:abstractNumId w:val="19"/>
  </w:num>
  <w:num w:numId="25">
    <w:abstractNumId w:val="3"/>
  </w:num>
  <w:num w:numId="26">
    <w:abstractNumId w:val="21"/>
  </w:num>
  <w:num w:numId="27">
    <w:abstractNumId w:val="34"/>
  </w:num>
  <w:num w:numId="28">
    <w:abstractNumId w:val="27"/>
  </w:num>
  <w:num w:numId="29">
    <w:abstractNumId w:val="31"/>
  </w:num>
  <w:num w:numId="30">
    <w:abstractNumId w:val="30"/>
  </w:num>
  <w:num w:numId="31">
    <w:abstractNumId w:val="24"/>
  </w:num>
  <w:num w:numId="32">
    <w:abstractNumId w:val="1"/>
  </w:num>
  <w:num w:numId="33">
    <w:abstractNumId w:val="33"/>
  </w:num>
  <w:num w:numId="34">
    <w:abstractNumId w:val="18"/>
  </w:num>
  <w:num w:numId="3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/>
  <w:rsids>
    <w:rsidRoot w:val="00D3077F"/>
    <w:rsid w:val="007072D6"/>
    <w:rsid w:val="00D30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72D6"/>
  </w:style>
  <w:style w:type="paragraph" w:styleId="3">
    <w:name w:val="heading 3"/>
    <w:basedOn w:val="a"/>
    <w:link w:val="30"/>
    <w:uiPriority w:val="9"/>
    <w:qFormat/>
    <w:rsid w:val="00D307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307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07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3077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3077F"/>
    <w:rPr>
      <w:b/>
      <w:bCs/>
    </w:rPr>
  </w:style>
  <w:style w:type="paragraph" w:styleId="a4">
    <w:name w:val="Normal (Web)"/>
    <w:basedOn w:val="a"/>
    <w:uiPriority w:val="99"/>
    <w:semiHidden/>
    <w:unhideWhenUsed/>
    <w:rsid w:val="00D30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D3077F"/>
  </w:style>
  <w:style w:type="character" w:customStyle="1" w:styleId="katex">
    <w:name w:val="katex"/>
    <w:basedOn w:val="a0"/>
    <w:rsid w:val="00D3077F"/>
  </w:style>
  <w:style w:type="character" w:customStyle="1" w:styleId="katex-mathml">
    <w:name w:val="katex-mathml"/>
    <w:basedOn w:val="a0"/>
    <w:rsid w:val="00D3077F"/>
  </w:style>
  <w:style w:type="character" w:customStyle="1" w:styleId="katex-html">
    <w:name w:val="katex-html"/>
    <w:basedOn w:val="a0"/>
    <w:rsid w:val="00D3077F"/>
  </w:style>
  <w:style w:type="character" w:customStyle="1" w:styleId="base">
    <w:name w:val="base"/>
    <w:basedOn w:val="a0"/>
    <w:rsid w:val="00D3077F"/>
  </w:style>
  <w:style w:type="character" w:customStyle="1" w:styleId="strut">
    <w:name w:val="strut"/>
    <w:basedOn w:val="a0"/>
    <w:rsid w:val="00D3077F"/>
  </w:style>
  <w:style w:type="character" w:customStyle="1" w:styleId="mord">
    <w:name w:val="mord"/>
    <w:basedOn w:val="a0"/>
    <w:rsid w:val="00D3077F"/>
  </w:style>
  <w:style w:type="character" w:customStyle="1" w:styleId="mopen">
    <w:name w:val="mopen"/>
    <w:basedOn w:val="a0"/>
    <w:rsid w:val="00D3077F"/>
  </w:style>
  <w:style w:type="character" w:customStyle="1" w:styleId="mclose">
    <w:name w:val="mclose"/>
    <w:basedOn w:val="a0"/>
    <w:rsid w:val="00D3077F"/>
  </w:style>
  <w:style w:type="character" w:customStyle="1" w:styleId="mspace">
    <w:name w:val="mspace"/>
    <w:basedOn w:val="a0"/>
    <w:rsid w:val="00D3077F"/>
  </w:style>
  <w:style w:type="character" w:customStyle="1" w:styleId="mrel">
    <w:name w:val="mrel"/>
    <w:basedOn w:val="a0"/>
    <w:rsid w:val="00D3077F"/>
  </w:style>
  <w:style w:type="character" w:customStyle="1" w:styleId="minner">
    <w:name w:val="minner"/>
    <w:basedOn w:val="a0"/>
    <w:rsid w:val="00D3077F"/>
  </w:style>
  <w:style w:type="character" w:customStyle="1" w:styleId="mpunct">
    <w:name w:val="mpunct"/>
    <w:basedOn w:val="a0"/>
    <w:rsid w:val="00D3077F"/>
  </w:style>
  <w:style w:type="character" w:customStyle="1" w:styleId="msupsub">
    <w:name w:val="msupsub"/>
    <w:basedOn w:val="a0"/>
    <w:rsid w:val="00D3077F"/>
  </w:style>
  <w:style w:type="character" w:customStyle="1" w:styleId="vlist-t">
    <w:name w:val="vlist-t"/>
    <w:basedOn w:val="a0"/>
    <w:rsid w:val="00D3077F"/>
  </w:style>
  <w:style w:type="character" w:customStyle="1" w:styleId="vlist-r">
    <w:name w:val="vlist-r"/>
    <w:basedOn w:val="a0"/>
    <w:rsid w:val="00D3077F"/>
  </w:style>
  <w:style w:type="character" w:customStyle="1" w:styleId="vlist">
    <w:name w:val="vlist"/>
    <w:basedOn w:val="a0"/>
    <w:rsid w:val="00D3077F"/>
  </w:style>
  <w:style w:type="character" w:customStyle="1" w:styleId="pstrut">
    <w:name w:val="pstrut"/>
    <w:basedOn w:val="a0"/>
    <w:rsid w:val="00D3077F"/>
  </w:style>
  <w:style w:type="character" w:customStyle="1" w:styleId="sizing">
    <w:name w:val="sizing"/>
    <w:basedOn w:val="a0"/>
    <w:rsid w:val="00D3077F"/>
  </w:style>
  <w:style w:type="character" w:customStyle="1" w:styleId="vlist-s">
    <w:name w:val="vlist-s"/>
    <w:basedOn w:val="a0"/>
    <w:rsid w:val="00D3077F"/>
  </w:style>
  <w:style w:type="character" w:customStyle="1" w:styleId="mbin">
    <w:name w:val="mbin"/>
    <w:basedOn w:val="a0"/>
    <w:rsid w:val="00D3077F"/>
  </w:style>
  <w:style w:type="character" w:customStyle="1" w:styleId="mfrac">
    <w:name w:val="mfrac"/>
    <w:basedOn w:val="a0"/>
    <w:rsid w:val="00D3077F"/>
  </w:style>
  <w:style w:type="character" w:customStyle="1" w:styleId="frac-line">
    <w:name w:val="frac-line"/>
    <w:basedOn w:val="a0"/>
    <w:rsid w:val="00D3077F"/>
  </w:style>
  <w:style w:type="character" w:customStyle="1" w:styleId="mop">
    <w:name w:val="mop"/>
    <w:basedOn w:val="a0"/>
    <w:rsid w:val="00D3077F"/>
  </w:style>
  <w:style w:type="character" w:customStyle="1" w:styleId="delimsizing">
    <w:name w:val="delimsizing"/>
    <w:basedOn w:val="a0"/>
    <w:rsid w:val="00D3077F"/>
  </w:style>
  <w:style w:type="paragraph" w:customStyle="1" w:styleId="ba94db8a">
    <w:name w:val="ba94db8a"/>
    <w:basedOn w:val="a"/>
    <w:rsid w:val="00D30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vg-align">
    <w:name w:val="svg-align"/>
    <w:basedOn w:val="a0"/>
    <w:rsid w:val="00D3077F"/>
  </w:style>
  <w:style w:type="character" w:customStyle="1" w:styleId="stretchy">
    <w:name w:val="stretchy"/>
    <w:basedOn w:val="a0"/>
    <w:rsid w:val="00D3077F"/>
  </w:style>
  <w:style w:type="character" w:customStyle="1" w:styleId="brace-left">
    <w:name w:val="brace-left"/>
    <w:basedOn w:val="a0"/>
    <w:rsid w:val="00D3077F"/>
  </w:style>
  <w:style w:type="character" w:customStyle="1" w:styleId="brace-center">
    <w:name w:val="brace-center"/>
    <w:basedOn w:val="a0"/>
    <w:rsid w:val="00D3077F"/>
  </w:style>
  <w:style w:type="character" w:customStyle="1" w:styleId="brace-right">
    <w:name w:val="brace-right"/>
    <w:basedOn w:val="a0"/>
    <w:rsid w:val="00D3077F"/>
  </w:style>
  <w:style w:type="character" w:customStyle="1" w:styleId="hide-tail">
    <w:name w:val="hide-tail"/>
    <w:basedOn w:val="a0"/>
    <w:rsid w:val="00D3077F"/>
  </w:style>
  <w:style w:type="character" w:customStyle="1" w:styleId="mtight">
    <w:name w:val="mtight"/>
    <w:basedOn w:val="a0"/>
    <w:rsid w:val="00D3077F"/>
  </w:style>
  <w:style w:type="character" w:customStyle="1" w:styleId="ad0c98fd">
    <w:name w:val="ad0c98fd"/>
    <w:basedOn w:val="a0"/>
    <w:rsid w:val="00D307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08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69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9267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888817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213368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081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00425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0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57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997997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058408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1030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5066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5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4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828828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9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144580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4757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27811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6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192559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9826">
                  <w:marLeft w:val="0"/>
                  <w:marRight w:val="0"/>
                  <w:marTop w:val="0"/>
                  <w:marBottom w:val="24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1118">
                      <w:marLeft w:val="0"/>
                      <w:marRight w:val="0"/>
                      <w:marTop w:val="0"/>
                      <w:marBottom w:val="2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5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8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579706">
          <w:marLeft w:val="0"/>
          <w:marRight w:val="0"/>
          <w:marTop w:val="0"/>
          <w:marBottom w:val="3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23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0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7227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0725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59416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417886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3669</Words>
  <Characters>20914</Characters>
  <Application>Microsoft Office Word</Application>
  <DocSecurity>0</DocSecurity>
  <Lines>174</Lines>
  <Paragraphs>49</Paragraphs>
  <ScaleCrop>false</ScaleCrop>
  <Company/>
  <LinksUpToDate>false</LinksUpToDate>
  <CharactersWithSpaces>24534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2025-04-09T21:46:00Z</dcterms:created>
  <dcterms:modified xsi:type="dcterms:W3CDTF">2025-04-09T21:46:00Z</dcterms:modified>
</cp:coreProperties>
</file>