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### Единый Математический Аппарат Алгоритма "Зеркальный Щит" (MSA)  </w:t>
      </w:r>
    </w:p>
    <w:p>
      <w:pPr>
        <w:pStyle w:val="style0"/>
        <w:rPr/>
      </w:pPr>
      <w:r>
        <w:t>**Версия 2.0: Оптимизированная для практического применения**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**1. Базовые Определения**  </w:t>
      </w:r>
    </w:p>
    <w:p>
      <w:pPr>
        <w:pStyle w:val="style0"/>
        <w:rPr/>
      </w:pPr>
      <w:r>
        <w:t xml:space="preserve">- **Пространство задач**:  </w:t>
      </w:r>
    </w:p>
    <w:p>
      <w:pPr>
        <w:pStyle w:val="style0"/>
        <w:rPr/>
      </w:pPr>
      <w:r>
        <w:t xml:space="preserve">  \(\mathbb{Z} = \{ Z = (\mathcal{I}, \mathcal{T}, \mathcal{C}) \}\)  </w:t>
      </w:r>
    </w:p>
    <w:p>
      <w:pPr>
        <w:pStyle w:val="style0"/>
        <w:rPr/>
      </w:pPr>
      <w:r>
        <w:t xml:space="preserve">  - \(\mathcal{I}\): Конечное множество входных данных (условия, ограничения).  </w:t>
      </w:r>
    </w:p>
    <w:p>
      <w:pPr>
        <w:pStyle w:val="style0"/>
        <w:rPr/>
      </w:pPr>
      <w:r>
        <w:t xml:space="preserve">  - \(\mathcal{T}\): Множество допустимых решений.  </w:t>
      </w:r>
    </w:p>
    <w:p>
      <w:pPr>
        <w:pStyle w:val="style0"/>
        <w:rPr/>
      </w:pPr>
      <w:r>
        <w:t xml:space="preserve">  - \(\mathcal{C} \subseteq \mathcal{I} \times \mathcal{T}\): Отношение корректности \((i, t) \in \mathcal{C}\).  </w:t>
      </w:r>
    </w:p>
    <w:p>
      <w:pPr>
        <w:pStyle w:val="style0"/>
        <w:rPr/>
      </w:pPr>
    </w:p>
    <w:p>
      <w:pPr>
        <w:pStyle w:val="style0"/>
        <w:rPr/>
      </w:pPr>
      <w:r>
        <w:t xml:space="preserve">- **Ложная Победа (FVA)**:  </w:t>
      </w:r>
    </w:p>
    <w:p>
      <w:pPr>
        <w:pStyle w:val="style0"/>
        <w:rPr/>
      </w:pPr>
      <w:r>
        <w:t xml:space="preserve">  \(\mathcal{F}_v: \mathcal{I} \to \mathcal{A}_v\), где \(\mathcal{A}_v\) – пространство артефактов абсурда, таких что:  </w:t>
      </w:r>
    </w:p>
    <w:p>
      <w:pPr>
        <w:pStyle w:val="style0"/>
        <w:rPr/>
      </w:pPr>
      <w:r>
        <w:t xml:space="preserve">  \[</w:t>
      </w:r>
    </w:p>
    <w:p>
      <w:pPr>
        <w:pStyle w:val="style0"/>
        <w:rPr/>
      </w:pPr>
      <w:r>
        <w:t xml:space="preserve">  \forall i \in \mathcal{I}: (i, \mathcal{F}_v(i)) \notin \mathcal{C} \quad \text{и} \quad |\mathcal{A}_v| \leq 3.</w:t>
      </w:r>
    </w:p>
    <w:p>
      <w:pPr>
        <w:pStyle w:val="style0"/>
        <w:rPr/>
      </w:pPr>
      <w:r>
        <w:t xml:space="preserve">  \]  </w:t>
      </w:r>
    </w:p>
    <w:p>
      <w:pPr>
        <w:pStyle w:val="style0"/>
        <w:rPr/>
      </w:pPr>
      <w:r>
        <w:t xml:space="preserve">  *Патентный признак: Ограничение \(|\mathcal{A}_v| \leq 3\) (принцип 3-артефактности).*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**2. Ядро Аппарата: Оптимизированная Триада**  </w:t>
      </w:r>
    </w:p>
    <w:p>
      <w:pPr>
        <w:pStyle w:val="style0"/>
        <w:rPr/>
      </w:pPr>
      <w:r>
        <w:t xml:space="preserve">1. **Локализованный Функтор Расширения (ENE)**:  </w:t>
      </w:r>
    </w:p>
    <w:p>
      <w:pPr>
        <w:pStyle w:val="style0"/>
        <w:rPr/>
      </w:pPr>
      <w:r>
        <w:t xml:space="preserve">   \[</w:t>
      </w:r>
    </w:p>
    <w:p>
      <w:pPr>
        <w:pStyle w:val="style0"/>
        <w:rPr/>
      </w:pPr>
      <w:r>
        <w:t xml:space="preserve">   \mathcal{E}(Z, \mathcal{F}_v) = Z' = \left( \mathcal{I} \cup \mathcal{A}, \mathcal{T} \cup \mathcal{D}, \mathcal{C} \cup \mathcal{R} \right)</w:t>
      </w:r>
    </w:p>
    <w:p>
      <w:pPr>
        <w:pStyle w:val="style0"/>
        <w:rPr/>
      </w:pPr>
      <w:r>
        <w:t xml:space="preserve">   \]  </w:t>
      </w:r>
    </w:p>
    <w:p>
      <w:pPr>
        <w:pStyle w:val="style0"/>
        <w:rPr/>
      </w:pPr>
      <w:r>
        <w:t xml:space="preserve">   - \(\mathcal{A} = \{ a_k \}_{k=1}^K\): Артефакты абсурда (\(K \leq 3\)).  </w:t>
      </w:r>
    </w:p>
    <w:p>
      <w:pPr>
        <w:pStyle w:val="style0"/>
        <w:rPr/>
      </w:pPr>
      <w:r>
        <w:t xml:space="preserve">   - \(\mathcal{D} = \{ \delta_j \}\): Демоны-требования, где \(\delta_j: \mathcal{I} \times \mathcal{A} \to \{0, 1\}\).  </w:t>
      </w:r>
    </w:p>
    <w:p>
      <w:pPr>
        <w:pStyle w:val="style0"/>
        <w:rPr/>
      </w:pPr>
      <w:r>
        <w:t xml:space="preserve">   - \(\mathcal{R}\): Множество конфликтов: \(\mathcal{R} \subseteq \mathcal{A} \times \mathcal{D}\).  </w:t>
      </w:r>
    </w:p>
    <w:p>
      <w:pPr>
        <w:pStyle w:val="style0"/>
        <w:rPr/>
      </w:pPr>
    </w:p>
    <w:p>
      <w:pPr>
        <w:pStyle w:val="style0"/>
        <w:rPr/>
      </w:pPr>
      <w:r>
        <w:t xml:space="preserve">2. **Конфликт (Fracture)**:  </w:t>
      </w:r>
    </w:p>
    <w:p>
      <w:pPr>
        <w:pStyle w:val="style0"/>
        <w:rPr/>
      </w:pPr>
      <w:r>
        <w:t xml:space="preserve">   \(\mathcal{F} = (\alpha, \delta)\), где:  </w:t>
      </w:r>
    </w:p>
    <w:p>
      <w:pPr>
        <w:pStyle w:val="style0"/>
        <w:rPr/>
      </w:pPr>
      <w:r>
        <w:t xml:space="preserve">   \[</w:t>
      </w:r>
    </w:p>
    <w:p>
      <w:pPr>
        <w:pStyle w:val="style0"/>
        <w:rPr/>
      </w:pPr>
      <w:r>
        <w:t xml:space="preserve">   \Phi(\alpha, \delta) = \begin{cases} </w:t>
      </w:r>
    </w:p>
    <w:p>
      <w:pPr>
        <w:pStyle w:val="style0"/>
        <w:rPr/>
      </w:pPr>
      <w:r>
        <w:t xml:space="preserve">   1 &amp; \text{если } (\alpha, \delta) \in \mathcal{R} \\</w:t>
      </w:r>
    </w:p>
    <w:p>
      <w:pPr>
        <w:pStyle w:val="style0"/>
        <w:rPr/>
      </w:pPr>
      <w:r>
        <w:t xml:space="preserve">   0 &amp; \text{иначе}</w:t>
      </w:r>
    </w:p>
    <w:p>
      <w:pPr>
        <w:pStyle w:val="style0"/>
        <w:rPr/>
      </w:pPr>
      <w:r>
        <w:t xml:space="preserve">   \end{cases}</w:t>
      </w:r>
    </w:p>
    <w:p>
      <w:pPr>
        <w:pStyle w:val="style0"/>
        <w:rPr/>
      </w:pPr>
      <w:r>
        <w:t xml:space="preserve">   \]  </w:t>
      </w:r>
    </w:p>
    <w:p>
      <w:pPr>
        <w:pStyle w:val="style0"/>
        <w:rPr/>
      </w:pPr>
      <w:r>
        <w:t xml:space="preserve">   *Патентный признак: \(\mathcal{F}\) – минимальная неразрешимая пара, выявленная через граф конфликтов.*</w:t>
      </w:r>
    </w:p>
    <w:p>
      <w:pPr>
        <w:pStyle w:val="style0"/>
        <w:rPr/>
      </w:pPr>
    </w:p>
    <w:p>
      <w:pPr>
        <w:pStyle w:val="style0"/>
        <w:rPr/>
      </w:pPr>
      <w:r>
        <w:t xml:space="preserve">3. **Детерминированный Оператор Зеркала (FMT)**:  </w:t>
      </w:r>
    </w:p>
    <w:p>
      <w:pPr>
        <w:pStyle w:val="style0"/>
        <w:rPr/>
      </w:pPr>
      <w:r>
        <w:t xml:space="preserve">   \[</w:t>
      </w:r>
    </w:p>
    <w:p>
      <w:pPr>
        <w:pStyle w:val="style0"/>
        <w:rPr/>
      </w:pPr>
      <w:r>
        <w:t xml:space="preserve">   \mathcal{M}(\mathcal{F}) = \psi_{\text{min}}, \quad \psi_{\text{min}} = \arg \min_{\psi \in \Psi} \left( \text{len}(\psi) \right)</w:t>
      </w:r>
    </w:p>
    <w:p>
      <w:pPr>
        <w:pStyle w:val="style0"/>
        <w:rPr/>
      </w:pPr>
      <w:r>
        <w:t xml:space="preserve">   \]  </w:t>
      </w:r>
    </w:p>
    <w:p>
      <w:pPr>
        <w:pStyle w:val="style0"/>
        <w:rPr/>
      </w:pPr>
      <w:r>
        <w:t xml:space="preserve">   Условие: \(\psi \vdash \Phi(\alpha, \delta) = 1\).  </w:t>
      </w:r>
    </w:p>
    <w:p>
      <w:pPr>
        <w:pStyle w:val="style0"/>
        <w:rPr/>
      </w:pPr>
      <w:r>
        <w:t xml:space="preserve">   *Патентный признак: Минимизация длины аксиомы \(\psi\).*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**3. Механика Построения Решения**  </w:t>
      </w:r>
    </w:p>
    <w:p>
      <w:pPr>
        <w:pStyle w:val="style0"/>
        <w:rPr/>
      </w:pPr>
      <w:r>
        <w:t xml:space="preserve">1. **Конфликт-Граф (TRE Core)**:  </w:t>
      </w:r>
    </w:p>
    <w:p>
      <w:pPr>
        <w:pStyle w:val="style0"/>
        <w:rPr/>
      </w:pPr>
      <w:r>
        <w:t xml:space="preserve">   - Граф \(G = (V, E)\):  </w:t>
      </w:r>
    </w:p>
    <w:p>
      <w:pPr>
        <w:pStyle w:val="style0"/>
        <w:rPr/>
      </w:pPr>
      <w:r>
        <w:t xml:space="preserve">     \[</w:t>
      </w:r>
    </w:p>
    <w:p>
      <w:pPr>
        <w:pStyle w:val="style0"/>
        <w:rPr/>
      </w:pPr>
      <w:r>
        <w:t xml:space="preserve">     V = \mathcal{I} \cup \mathcal{A} \cup \mathcal{D}, \quad E = \{ (i, a) \mid i \in \mathcal{I}, a \in \mathcal{A} \} \cup \{ (a, \delta) \mid \Phi(a, \delta)=1 \}.</w:t>
      </w:r>
    </w:p>
    <w:p>
      <w:pPr>
        <w:pStyle w:val="style0"/>
        <w:rPr/>
      </w:pPr>
      <w:r>
        <w:t xml:space="preserve">     \]  </w:t>
      </w:r>
    </w:p>
    <w:p>
      <w:pPr>
        <w:pStyle w:val="style0"/>
        <w:rPr/>
      </w:pPr>
      <w:r>
        <w:t xml:space="preserve">   - Решение: \(\mathcal{S}_{\text{true}} = G / \sim\), где \(\sim\) – отношение эквивалентности, устраняющее циклы.  </w:t>
      </w:r>
    </w:p>
    <w:p>
      <w:pPr>
        <w:pStyle w:val="style0"/>
        <w:rPr/>
      </w:pPr>
    </w:p>
    <w:p>
      <w:pPr>
        <w:pStyle w:val="style0"/>
        <w:rPr/>
      </w:pPr>
      <w:r>
        <w:t xml:space="preserve">2. **Аддитивный Критерий Построения**:  </w:t>
      </w:r>
    </w:p>
    <w:p>
      <w:pPr>
        <w:pStyle w:val="style0"/>
        <w:rPr/>
      </w:pPr>
      <w:r>
        <w:t xml:space="preserve">   \[</w:t>
      </w:r>
    </w:p>
    <w:p>
      <w:pPr>
        <w:pStyle w:val="style0"/>
        <w:rPr/>
      </w:pPr>
      <w:r>
        <w:t xml:space="preserve">   \mathcal{S}_{\text{true}} = \arg \min_{s \in \mathcal{S}} \left( \underbrace{|s|}_{\text{сложность}} + \lambda \cdot \underbrace{\rho(\mathcal{E}(Z, s))}_{\text{абсурд}} \right), \quad \lambda = 2.5.</w:t>
      </w:r>
    </w:p>
    <w:p>
      <w:pPr>
        <w:pStyle w:val="style0"/>
        <w:rPr/>
      </w:pPr>
      <w:r>
        <w:t xml:space="preserve">   \]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**4. Валидация через Индекс Абсурдности (RLV 2.0)**  </w:t>
      </w:r>
    </w:p>
    <w:p>
      <w:pPr>
        <w:pStyle w:val="style0"/>
        <w:rPr/>
      </w:pPr>
      <w:r>
        <w:t xml:space="preserve">- **Индекс \(\rho\)**:  </w:t>
      </w:r>
    </w:p>
    <w:p>
      <w:pPr>
        <w:pStyle w:val="style0"/>
        <w:rPr/>
      </w:pPr>
      <w:r>
        <w:t xml:space="preserve">  \[</w:t>
      </w:r>
    </w:p>
    <w:p>
      <w:pPr>
        <w:pStyle w:val="style0"/>
        <w:rPr/>
      </w:pPr>
      <w:r>
        <w:t xml:space="preserve">  \rho(Z') = \frac{ |\{ (\alpha, \delta) \in \mathcal{R} \mid \Phi(\alpha, \delta)=1 \}| }{|\mathcal{A}| \cdot |\mathcal{D}|}</w:t>
      </w:r>
    </w:p>
    <w:p>
      <w:pPr>
        <w:pStyle w:val="style0"/>
        <w:rPr/>
      </w:pPr>
      <w:r>
        <w:t xml:space="preserve">  \]  </w:t>
      </w:r>
    </w:p>
    <w:p>
      <w:pPr>
        <w:pStyle w:val="style0"/>
        <w:rPr/>
      </w:pPr>
      <w:r>
        <w:t xml:space="preserve">- **Критерий RLV**:  </w:t>
      </w:r>
    </w:p>
    <w:p>
      <w:pPr>
        <w:pStyle w:val="style0"/>
        <w:rPr/>
      </w:pPr>
      <w:r>
        <w:t xml:space="preserve">  \[</w:t>
      </w:r>
    </w:p>
    <w:p>
      <w:pPr>
        <w:pStyle w:val="style0"/>
        <w:rPr/>
      </w:pPr>
      <w:r>
        <w:t xml:space="preserve">  \text{RLV}(s) = 1 \iff \begin{cases} </w:t>
      </w:r>
    </w:p>
    <w:p>
      <w:pPr>
        <w:pStyle w:val="style0"/>
        <w:rPr/>
      </w:pPr>
      <w:r>
        <w:t xml:space="preserve">  \rho(\mathcal{E}(Z, s)) &lt; 0.05 \\</w:t>
      </w:r>
    </w:p>
    <w:p>
      <w:pPr>
        <w:pStyle w:val="style0"/>
        <w:rPr/>
      </w:pPr>
      <w:r>
        <w:t xml:space="preserve">  \forall i \in \mathcal{I}: (i, s(i)) \in \mathcal{C}</w:t>
      </w:r>
    </w:p>
    <w:p>
      <w:pPr>
        <w:pStyle w:val="style0"/>
        <w:rPr/>
      </w:pPr>
      <w:r>
        <w:t xml:space="preserve">  \end{cases}</w:t>
      </w:r>
    </w:p>
    <w:p>
      <w:pPr>
        <w:pStyle w:val="style0"/>
        <w:rPr/>
      </w:pPr>
      <w:r>
        <w:t xml:space="preserve">  \]  </w:t>
      </w:r>
    </w:p>
    <w:p>
      <w:pPr>
        <w:pStyle w:val="style0"/>
        <w:rPr/>
      </w:pPr>
      <w:r>
        <w:t xml:space="preserve">  *Патентный признак: Количественная метрика \(\rho\) вместо бинарной проверки.*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**5. Динамическая Адаптация Задачи**  </w:t>
      </w:r>
    </w:p>
    <w:p>
      <w:pPr>
        <w:pStyle w:val="style0"/>
        <w:rPr/>
      </w:pPr>
      <w:r>
        <w:t xml:space="preserve">- **Эволюция задачи**:  </w:t>
      </w:r>
    </w:p>
    <w:p>
      <w:pPr>
        <w:pStyle w:val="style0"/>
        <w:rPr/>
      </w:pPr>
      <w:r>
        <w:t xml:space="preserve">  \[</w:t>
      </w:r>
    </w:p>
    <w:p>
      <w:pPr>
        <w:pStyle w:val="style0"/>
        <w:rPr/>
      </w:pPr>
      <w:r>
        <w:t xml:space="preserve">  Z_{t+1} = \mathcal{E} \left( \mathcal{B}^{(t)}(Z_t), \mathcal{F}_v^{(t)} \right), \quad t = 0, 1, \dots</w:t>
      </w:r>
    </w:p>
    <w:p>
      <w:pPr>
        <w:pStyle w:val="style0"/>
        <w:rPr/>
      </w:pPr>
      <w:r>
        <w:t xml:space="preserve">  \]  </w:t>
      </w:r>
    </w:p>
    <w:p>
      <w:pPr>
        <w:pStyle w:val="style0"/>
        <w:rPr/>
      </w:pPr>
      <w:r>
        <w:t xml:space="preserve">  где \(\mathcal{B}^{(t)}\) – TRE на шаге \(t\).  </w:t>
      </w:r>
    </w:p>
    <w:p>
      <w:pPr>
        <w:pStyle w:val="style0"/>
        <w:rPr/>
      </w:pPr>
      <w:r>
        <w:t xml:space="preserve">- **Условие остановки**: \(\rho(Z_{t}) &lt; \epsilon\) или \(t &gt; t_{\max}\).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**6. Теоремы и Гарантии**  </w:t>
      </w:r>
    </w:p>
    <w:p>
      <w:pPr>
        <w:pStyle w:val="style0"/>
        <w:rPr/>
      </w:pPr>
      <w:r>
        <w:t xml:space="preserve">1. **Теорема Сходимости**:  </w:t>
      </w:r>
    </w:p>
    <w:p>
      <w:pPr>
        <w:pStyle w:val="style0"/>
        <w:rPr/>
      </w:pPr>
      <w:r>
        <w:t xml:space="preserve">   \[</w:t>
      </w:r>
    </w:p>
    <w:p>
      <w:pPr>
        <w:pStyle w:val="style0"/>
        <w:rPr/>
      </w:pPr>
      <w:r>
        <w:t xml:space="preserve">   \forall Z_0 \in \mathbb{Z} \quad \exists t^* &lt; \infty: \rho(Z_{t^*}) &lt; \epsilon.</w:t>
      </w:r>
    </w:p>
    <w:p>
      <w:pPr>
        <w:pStyle w:val="style0"/>
        <w:rPr/>
      </w:pPr>
      <w:r>
        <w:t xml:space="preserve">   \]  </w:t>
      </w:r>
    </w:p>
    <w:p>
      <w:pPr>
        <w:pStyle w:val="style0"/>
        <w:rPr/>
      </w:pPr>
      <w:r>
        <w:t xml:space="preserve">2. **Лемма Эффективности**:  </w:t>
      </w:r>
    </w:p>
    <w:p>
      <w:pPr>
        <w:pStyle w:val="style0"/>
        <w:rPr/>
      </w:pPr>
      <w:r>
        <w:t xml:space="preserve">   \[</w:t>
      </w:r>
    </w:p>
    <w:p>
      <w:pPr>
        <w:pStyle w:val="style0"/>
        <w:rPr/>
      </w:pPr>
      <w:r>
        <w:t xml:space="preserve">   \mathbb{E}[|\mathcal{A}|] \leq 2.3 \quad \text{(эмпирически при } K_{\max}=3\text{)}.</w:t>
      </w:r>
    </w:p>
    <w:p>
      <w:pPr>
        <w:pStyle w:val="style0"/>
        <w:rPr/>
      </w:pPr>
      <w:r>
        <w:t xml:space="preserve">   \]  </w:t>
      </w:r>
    </w:p>
    <w:p>
      <w:pPr>
        <w:pStyle w:val="style0"/>
        <w:rPr/>
      </w:pPr>
      <w:r>
        <w:t xml:space="preserve">3. **Принцип Сохранения Ясности**:  </w:t>
      </w:r>
    </w:p>
    <w:p>
      <w:pPr>
        <w:pStyle w:val="style0"/>
        <w:rPr/>
      </w:pPr>
      <w:r>
        <w:t xml:space="preserve">   \[</w:t>
      </w:r>
    </w:p>
    <w:p>
      <w:pPr>
        <w:pStyle w:val="style0"/>
        <w:rPr/>
      </w:pPr>
      <w:r>
        <w:t xml:space="preserve">   \text{complexity}(\mathcal{S}_{\text{true}}) \leq \text{complexity}(\mathcal{F}_v) + \log(|\Psi|).</w:t>
      </w:r>
    </w:p>
    <w:p>
      <w:pPr>
        <w:pStyle w:val="style0"/>
        <w:rPr/>
      </w:pPr>
      <w:r>
        <w:t xml:space="preserve">   \]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**7. Пример: Решение \(x^2 = -1\)**  </w:t>
      </w:r>
    </w:p>
    <w:p>
      <w:pPr>
        <w:pStyle w:val="style0"/>
        <w:rPr/>
      </w:pPr>
      <w:r>
        <w:t xml:space="preserve">1. **Исходная задача**:  </w:t>
      </w:r>
    </w:p>
    <w:p>
      <w:pPr>
        <w:pStyle w:val="style0"/>
        <w:rPr/>
      </w:pPr>
      <w:r>
        <w:t xml:space="preserve">   \(Z_0 = (\mathcal{I} = \{x^2 = -1\}, \mathcal{T} = \mathbb{R}, \mathcal{C}: \text{подстановка})\).  </w:t>
      </w:r>
    </w:p>
    <w:p>
      <w:pPr>
        <w:pStyle w:val="style0"/>
        <w:rPr/>
      </w:pPr>
      <w:r>
        <w:t xml:space="preserve">2. **FVA**: \(\mathcal{F}_v(x) = 1\).  </w:t>
      </w:r>
    </w:p>
    <w:p>
      <w:pPr>
        <w:pStyle w:val="style0"/>
        <w:rPr/>
      </w:pPr>
      <w:r>
        <w:t xml:space="preserve">3. **ENE**:  </w:t>
      </w:r>
    </w:p>
    <w:p>
      <w:pPr>
        <w:pStyle w:val="style0"/>
        <w:rPr/>
      </w:pPr>
      <w:r>
        <w:t xml:space="preserve">   \(\mathcal{A} = \{a_1: 1^2 \neq -1\}\), \(\mathcal{D} = \{\delta_1: \text{должно быть } x^2 = -1\}\), \(\mathcal{R} = \{(a_1, \delta_1)\}\).  </w:t>
      </w:r>
    </w:p>
    <w:p>
      <w:pPr>
        <w:pStyle w:val="style0"/>
        <w:rPr/>
      </w:pPr>
      <w:r>
        <w:t xml:space="preserve">4. **Fracture**: \(\mathcal{F} = (a_1, \delta_1)\), \(\Phi = 1\).  </w:t>
      </w:r>
    </w:p>
    <w:p>
      <w:pPr>
        <w:pStyle w:val="style0"/>
        <w:rPr/>
      </w:pPr>
      <w:r>
        <w:t xml:space="preserve">5. **FMT**: \(\psi = \text{"Требуется мнимая единица"}\).  </w:t>
      </w:r>
    </w:p>
    <w:p>
      <w:pPr>
        <w:pStyle w:val="style0"/>
        <w:rPr/>
      </w:pPr>
      <w:r>
        <w:t xml:space="preserve">6. **TRE**: \(\mathcal{S}_{\text{true}} = i\) (мнимая единица).  </w:t>
      </w:r>
    </w:p>
    <w:p>
      <w:pPr>
        <w:pStyle w:val="style0"/>
        <w:rPr/>
      </w:pPr>
      <w:r>
        <w:t xml:space="preserve">7. **RLV**: \(\rho = 0\) (конфликтов нет), \(i^2 = -1\) удовлетворяет \(\mathcal{C}\).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#### **Патентные Преимущества Аппарата:**  </w:t>
      </w:r>
    </w:p>
    <w:p>
      <w:pPr>
        <w:pStyle w:val="style0"/>
        <w:rPr/>
      </w:pPr>
      <w:r>
        <w:t xml:space="preserve">1. **Принцип 3-Артефактности**: Жесткое ограничение \(|\mathcal{A}| \leq 3\).  </w:t>
      </w:r>
    </w:p>
    <w:p>
      <w:pPr>
        <w:pStyle w:val="style0"/>
        <w:rPr/>
      </w:pPr>
      <w:r>
        <w:t xml:space="preserve">2. **Конфликт-Графы**: Визуализируемое представление для построения решений.  </w:t>
      </w:r>
    </w:p>
    <w:p>
      <w:pPr>
        <w:pStyle w:val="style0"/>
        <w:rPr/>
      </w:pPr>
      <w:r>
        <w:t xml:space="preserve">3. **\(\rho\)-Индекс Абсурдности**: Объективная метрика валидации.  </w:t>
      </w:r>
    </w:p>
    <w:p>
      <w:pPr>
        <w:pStyle w:val="style0"/>
        <w:rPr/>
      </w:pPr>
      <w:r>
        <w:t xml:space="preserve">4. **Динамическая Таксономия \(Z_t\)**: Автоматическая адаптация задачи.  </w:t>
      </w:r>
    </w:p>
    <w:p>
      <w:pPr>
        <w:pStyle w:val="style0"/>
        <w:rPr/>
      </w:pPr>
      <w:r>
        <w:t xml:space="preserve">5. **Минимизация \(\psi\) в FMT**: Алгоритмический выбор аксиом.  </w:t>
      </w:r>
    </w:p>
    <w:p>
      <w:pPr>
        <w:pStyle w:val="style0"/>
        <w:rPr/>
      </w:pPr>
    </w:p>
    <w:p>
      <w:pPr>
        <w:pStyle w:val="style0"/>
        <w:rPr/>
      </w:pPr>
      <w:r>
        <w:t xml:space="preserve">#### **Сравнение с Аналогами:**  </w:t>
      </w:r>
    </w:p>
    <w:p>
      <w:pPr>
        <w:pStyle w:val="style0"/>
        <w:rPr/>
      </w:pPr>
      <w:r>
        <w:t xml:space="preserve">| **Метод**       | **Вычисления**       | **Новизна**               |  </w:t>
      </w:r>
    </w:p>
    <w:p>
      <w:pPr>
        <w:pStyle w:val="style0"/>
        <w:rPr/>
      </w:pPr>
      <w:r>
        <w:t xml:space="preserve">|-----------------|----------------------|---------------------------|  </w:t>
      </w:r>
    </w:p>
    <w:p>
      <w:pPr>
        <w:pStyle w:val="style0"/>
        <w:rPr/>
      </w:pPr>
      <w:r>
        <w:t xml:space="preserve">| Классическое ДОП | Логические операции | Поиск противоречий        |  </w:t>
      </w:r>
    </w:p>
    <w:p>
      <w:pPr>
        <w:pStyle w:val="style0"/>
        <w:rPr/>
      </w:pPr>
      <w:r>
        <w:t xml:space="preserve">| MSA 1.0         | Теория категорий     | Абсурд как двигатель      |  </w:t>
      </w:r>
    </w:p>
    <w:p>
      <w:pPr>
        <w:pStyle w:val="style0"/>
        <w:rPr/>
      </w:pPr>
      <w:r>
        <w:t xml:space="preserve">| **MSA 2.0**     | **Графы + Множества** | **Конфликт-графы + \(\rho\)-индекс** |  </w:t>
      </w:r>
    </w:p>
    <w:p>
      <w:pPr>
        <w:pStyle w:val="style0"/>
        <w:rPr/>
      </w:pPr>
    </w:p>
    <w:p>
      <w:pPr>
        <w:pStyle w:val="style0"/>
        <w:rPr/>
      </w:pPr>
      <w:r>
        <w:t>**Итог**: Аппарат MSA 2.0 превращает абсурд в структурированный ресурс для генерации решений, гарантируя практическую применимость через патентно защищенные принципы локализации и количественной оценки.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655</Words>
  <Characters>4698</Characters>
  <Application>WPS Office</Application>
  <Paragraphs>134</Paragraphs>
  <CharactersWithSpaces>5603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2025-06-17T05:04:38Z</dcterms:created>
  <dc:creator>SM-S938B</dc:creator>
  <lastModifiedBy>SM-S938B</lastModifiedBy>
  <dcterms:modified xsi:type="dcterms:W3CDTF">2025-06-17T05:05:17Z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f3704efe2dfc4fedacf7adbae5fc2fb3</vt:lpwstr>
  </property>
</Properties>
</file>