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3DE06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Единый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последовательный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математический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аппарат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доказательства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NP-трудности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0B07C4" w:rsidRPr="00FC78EB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  <w:highlight w:val="yellow"/>
        </w:rPr>
        <w:t>P≠NP</w:t>
      </w:r>
    </w:p>
    <w:p w14:paraId="1273DE07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1.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Базовые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определения</w:t>
      </w:r>
    </w:p>
    <w:p w14:paraId="1273DE08" w14:textId="77777777" w:rsidR="000B07C4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Пространство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задач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09" w14:textId="77777777" w:rsidR="0023337F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</m:t>
          </m:r>
          <m:r>
            <w:rPr>
              <w:rFonts w:ascii="Cambria Math" w:hAnsi="Cambria Math" w:cs="Times New Roman"/>
              <w:sz w:val="28"/>
              <w:szCs w:val="28"/>
            </w:rPr>
            <m:t>=⟨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C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,Σ⟩ </m:t>
          </m:r>
        </m:oMath>
      </m:oMathPara>
    </w:p>
    <w:p w14:paraId="1273DE0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где:</w:t>
      </w:r>
    </w:p>
    <w:p w14:paraId="1273DE0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I: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входные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данные,</w:t>
      </w:r>
    </w:p>
    <w:p w14:paraId="1273DE0C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T: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допустимые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решения,</w:t>
      </w:r>
    </w:p>
    <w:p w14:paraId="1273DE0D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C⊆I×T</m:t>
        </m:r>
      </m:oMath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отношение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корректности,</w:t>
      </w:r>
    </w:p>
    <w:p w14:paraId="1273DE0E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P:I→R+: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функция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сложности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размер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экземпляра),</w:t>
      </w:r>
    </w:p>
    <w:p w14:paraId="1273DE0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A: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аксиоматическое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ядро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P≠NP),</w:t>
      </w:r>
    </w:p>
    <w:p w14:paraId="1273DE10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O⊂Rd</m:t>
        </m:r>
      </m:oMath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наблюдаемые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данные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(эмпирические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аномалии),</w:t>
      </w:r>
    </w:p>
    <w:p w14:paraId="1273DE11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Σ:A×O→{0,1}: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функция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согласованности.</w:t>
      </w:r>
    </w:p>
    <w:p w14:paraId="1273DE1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Классы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сложности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13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P: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задачи,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разрешимые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полиномиальное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время.</w:t>
      </w:r>
    </w:p>
    <w:p w14:paraId="1273DE1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NP-полные: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задачи,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которым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сводятся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все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задачи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класса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NP.</w:t>
      </w:r>
    </w:p>
    <w:p w14:paraId="1273DE15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2.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сложности</w:t>
      </w:r>
    </w:p>
    <w:p w14:paraId="1273DE16" w14:textId="77777777" w:rsidR="007532E2" w:rsidRPr="00FC78EB" w:rsidRDefault="0023337F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М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ногообразие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решений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задачи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X:</w:t>
      </w:r>
    </w:p>
    <w:p w14:paraId="1273DE17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MX={x∈{0,1}n∣X(x)=1}/∼,</m:t>
          </m:r>
        </m:oMath>
      </m:oMathPara>
    </w:p>
    <w:p w14:paraId="1273DE18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где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Cambria Math" w:hAnsi="Cambria Math" w:cs="Cambria Math"/>
          <w:sz w:val="28"/>
          <w:szCs w:val="28"/>
        </w:rPr>
        <w:t>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- </w:t>
      </w:r>
      <w:r w:rsidRPr="00FC78EB">
        <w:rPr>
          <w:rFonts w:ascii="Times New Roman" w:hAnsi="Times New Roman" w:cs="Times New Roman"/>
          <w:sz w:val="28"/>
          <w:szCs w:val="28"/>
        </w:rPr>
        <w:t>отношение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эквивалентности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нарушениям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условий.</w:t>
      </w:r>
    </w:p>
    <w:p w14:paraId="1273DE19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Инвариант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κ(X)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(размерность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первой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группы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гомологий):</w:t>
      </w:r>
    </w:p>
    <w:p w14:paraId="1273DE1A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κ(X)≔dimH1(MX).</m:t>
          </m:r>
        </m:oMath>
      </m:oMathPara>
    </w:p>
    <w:p w14:paraId="1273DE1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Ключевое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свойство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1C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∀X∈P : κ(X)&lt;∞,∀Y∈NP-полные : κ(Y)=∞.</m:t>
          </m:r>
        </m:oMath>
      </m:oMathPara>
    </w:p>
    <w:p w14:paraId="1273DE1D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3.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Интегрированные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компоненты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</w:p>
    <w:p w14:paraId="1273DE1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1: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Инициализация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FVA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(MSA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2.0)</w:t>
      </w:r>
    </w:p>
    <w:p w14:paraId="1273DE1F" w14:textId="77777777" w:rsidR="007C67BE" w:rsidRPr="007C67BE" w:rsidRDefault="007532E2" w:rsidP="00FC78E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Ложная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победа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20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Fv(i)="P=NP" для 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</m:oMath>
      </m:oMathPara>
    </w:p>
    <w:p w14:paraId="1273DE2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Артефакты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абсурда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2" w14:textId="77777777" w:rsidR="000B07C4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  <w:lang w:val="en-US"/>
        </w:rPr>
        <w:t>Av</w:t>
      </w:r>
      <w:r w:rsidRPr="00FC78EB">
        <w:rPr>
          <w:rFonts w:ascii="Times New Roman" w:hAnsi="Times New Roman" w:cs="Times New Roman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1:∃ полиномиальный алгоритм для 3-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SAT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2: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NP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3:Теория сложности не требует топологии</m:t>
                </m:r>
              </m:e>
            </m:eqArr>
          </m:e>
        </m:d>
      </m:oMath>
    </w:p>
    <w:p w14:paraId="1273DE23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2: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АПП-Прорыв</w:t>
      </w:r>
    </w:p>
    <w:p w14:paraId="1273DE2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Оператор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Куна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5" w14:textId="77777777" w:rsidR="0023337F" w:rsidRPr="00FC78EB" w:rsidRDefault="00000000" w:rsidP="00FC78EB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ϵ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=A⊕δA,</m:t>
          </m:r>
        </m:oMath>
      </m:oMathPara>
    </w:p>
    <w:p w14:paraId="1273DE26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δA={δa4:"Топологическая инвариантность сложности"}.</m:t>
          </m:r>
        </m:oMath>
      </m:oMathPara>
    </w:p>
    <w:p w14:paraId="1273DE27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сдвиг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8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δπ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0=rankH0(Mnew)-rankH0(Mold)&gt;0.</m:t>
          </m:r>
        </m:oMath>
      </m:oMathPara>
    </w:p>
    <w:p w14:paraId="1273DE29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3: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Фрактально-адаптивный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поиск</w:t>
      </w:r>
    </w:p>
    <w:p w14:paraId="1273DE2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lastRenderedPageBreak/>
        <w:t>Пространство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поиска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B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F={f:Аксиомы→Теоремы∣сложность(f)=O(nk)}.</m:t>
          </m:r>
        </m:oMath>
      </m:oMathPara>
    </w:p>
    <w:p w14:paraId="1273DE2C" w14:textId="77777777" w:rsidR="0023337F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Фрактальное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зонирование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2D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rk=R⋅2-k, R=maxf∈Fсложность(f)</m:t>
          </m:r>
        </m:oMath>
      </m:oMathPara>
    </w:p>
    <w:p w14:paraId="1273DE2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Динамические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веса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2F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wk(t+1)=wk(t)⋅e-α+β⋅δ(новые данные),α=0.1, β=0.05.</m:t>
          </m:r>
        </m:oMath>
      </m:oMathPara>
    </w:p>
    <w:p w14:paraId="1273DE30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Шаг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4: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Верификация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(MSA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2.0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+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АПП)</w:t>
      </w:r>
    </w:p>
    <w:p w14:paraId="1273DE3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Квантовый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индекс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валидации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32" w14:textId="77777777" w:rsidR="000B07C4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Q=(1-ρ)⋅R⋅δπ0&gt;0.2,ρ=∣E∣∣Av∣⋅∣D∣.</m:t>
          </m:r>
        </m:oMath>
      </m:oMathPara>
    </w:p>
    <w:p w14:paraId="1273DE33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4.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Теоретическое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ядро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доказательства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P≠NP</w:t>
      </w:r>
    </w:p>
    <w:p w14:paraId="1273DE34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1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7C67BE">
        <w:rPr>
          <w:rFonts w:ascii="Times New Roman" w:hAnsi="Times New Roman" w:cs="Times New Roman"/>
          <w:bCs/>
          <w:sz w:val="28"/>
          <w:szCs w:val="28"/>
        </w:rPr>
        <w:t>Инъективность</w:t>
      </w:r>
      <w:proofErr w:type="spellEnd"/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при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сводимости)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5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Если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(полиномиальная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редукция),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то:</w:t>
      </w:r>
    </w:p>
    <w:p w14:paraId="1273DE36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∃ ι*: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MY</m:t>
          </m:r>
          <m:r>
            <w:rPr>
              <w:rFonts w:ascii="Cambria Math" w:hAnsi="Cambria Math" w:cs="Times New Roman"/>
              <w:sz w:val="28"/>
              <w:szCs w:val="28"/>
            </w:rPr>
            <m:t>)↪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1(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MX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1273DE37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Доказательство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8" w14:textId="77777777" w:rsidR="000B07C4" w:rsidRPr="007C67BE" w:rsidRDefault="007C67BE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 xml:space="preserve">1. </w:t>
      </w:r>
      <w:r w:rsidR="007532E2" w:rsidRPr="007C67BE">
        <w:rPr>
          <w:rFonts w:ascii="Times New Roman" w:hAnsi="Times New Roman" w:cs="Times New Roman"/>
          <w:sz w:val="28"/>
          <w:szCs w:val="28"/>
        </w:rPr>
        <w:t>Редукция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f </m:t>
        </m:r>
      </m:oMath>
      <w:r w:rsidR="007532E2" w:rsidRPr="007C67BE">
        <w:rPr>
          <w:rFonts w:ascii="Times New Roman" w:hAnsi="Times New Roman" w:cs="Times New Roman"/>
          <w:sz w:val="28"/>
          <w:szCs w:val="28"/>
        </w:rPr>
        <w:t>индуцирует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7C67BE">
        <w:rPr>
          <w:rFonts w:ascii="Times New Roman" w:hAnsi="Times New Roman" w:cs="Times New Roman"/>
          <w:sz w:val="28"/>
          <w:szCs w:val="28"/>
        </w:rPr>
        <w:t>симплициальное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7C67BE">
        <w:rPr>
          <w:rFonts w:ascii="Times New Roman" w:hAnsi="Times New Roman" w:cs="Times New Roman"/>
          <w:sz w:val="28"/>
          <w:szCs w:val="28"/>
        </w:rPr>
        <w:t>отображение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f~:MY→MX</m:t>
        </m:r>
      </m:oMath>
    </w:p>
    <w:p w14:paraId="1273DE39" w14:textId="77777777" w:rsidR="007532E2" w:rsidRPr="007C67BE" w:rsidRDefault="007C67BE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 xml:space="preserve">2. </w:t>
      </w:r>
      <w:r w:rsidR="007532E2" w:rsidRPr="007C67BE">
        <w:rPr>
          <w:rFonts w:ascii="Times New Roman" w:hAnsi="Times New Roman" w:cs="Times New Roman"/>
          <w:sz w:val="28"/>
          <w:szCs w:val="28"/>
        </w:rPr>
        <w:t>Обратимость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7C67BE">
        <w:rPr>
          <w:rFonts w:ascii="Times New Roman" w:hAnsi="Times New Roman" w:cs="Times New Roman"/>
          <w:sz w:val="28"/>
          <w:szCs w:val="28"/>
        </w:rPr>
        <w:t>гарантирует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32E2" w:rsidRPr="007C67BE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*f~* на H1.</m:t>
        </m:r>
      </m:oMath>
    </w:p>
    <w:p w14:paraId="1273DE3A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2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Рост κ для NP</m:t>
        </m:r>
      </m:oMath>
      <w:r w:rsidRPr="007C67BE">
        <w:rPr>
          <w:rFonts w:ascii="Times New Roman" w:hAnsi="Times New Roman" w:cs="Times New Roman"/>
          <w:bCs/>
          <w:sz w:val="28"/>
          <w:szCs w:val="28"/>
        </w:rPr>
        <w:t>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B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Y∈NP-полные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(например,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3-SAT):</w:t>
      </w:r>
    </w:p>
    <w:p w14:paraId="1273DE3C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κ(Y)≥2⌊n/3⌋.</m:t>
          </m:r>
        </m:oMath>
      </m:oMathPara>
    </w:p>
    <w:p w14:paraId="1273DE3D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3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(Ограниченность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κ </m:t>
        </m:r>
      </m:oMath>
      <w:r w:rsidRPr="007C67BE">
        <w:rPr>
          <w:rFonts w:ascii="Times New Roman" w:hAnsi="Times New Roman" w:cs="Times New Roman"/>
          <w:bCs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7C67BE">
        <w:rPr>
          <w:rFonts w:ascii="Times New Roman" w:hAnsi="Times New Roman" w:cs="Times New Roman"/>
          <w:bCs/>
          <w:sz w:val="28"/>
          <w:szCs w:val="28"/>
        </w:rPr>
        <w:t>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3E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X∈P:</m:t>
        </m:r>
      </m:oMath>
    </w:p>
    <w:p w14:paraId="1273DE3F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κ(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O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nk</m:t>
          </m:r>
          <m: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14:paraId="1273DE40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Теорема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4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(Главное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противоречие)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1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P=NP  ⟹  ∃ Y∈NP-полные, X∈P:κ(Y)=∞ ∧ κ(X)&lt;∞,</m:t>
          </m:r>
        </m:oMath>
      </m:oMathPara>
    </w:p>
    <w:p w14:paraId="1273DE42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что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невозможно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из-за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инъекции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ι*</m:t>
        </m:r>
      </m:oMath>
      <w:r w:rsidRPr="007C67BE">
        <w:rPr>
          <w:rFonts w:ascii="Times New Roman" w:hAnsi="Times New Roman" w:cs="Times New Roman"/>
          <w:sz w:val="28"/>
          <w:szCs w:val="28"/>
        </w:rPr>
        <w:t>.</w:t>
      </w:r>
    </w:p>
    <w:p w14:paraId="1273DE43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Следствие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4" w14:textId="77777777" w:rsidR="007532E2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P≠NP.</m:t>
          </m:r>
        </m:oMath>
      </m:oMathPara>
    </w:p>
    <w:p w14:paraId="1273DE45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5.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Верификация</w:t>
      </w:r>
    </w:p>
    <w:p w14:paraId="1273DE46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Экспериментальная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7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Вычисление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β1</m:t>
        </m:r>
      </m:oMath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задач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(3-SAT,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Vertex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Cover</w:t>
      </w:r>
      <w:proofErr w:type="spellEnd"/>
      <w:r w:rsidRPr="007C67BE">
        <w:rPr>
          <w:rFonts w:ascii="Times New Roman" w:hAnsi="Times New Roman" w:cs="Times New Roman"/>
          <w:sz w:val="28"/>
          <w:szCs w:val="28"/>
        </w:rPr>
        <w:t>)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через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персистентные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гомологии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Gudhi</w:t>
      </w:r>
      <w:proofErr w:type="spellEnd"/>
      <w:r w:rsidRPr="007C67BE">
        <w:rPr>
          <w:rFonts w:ascii="Times New Roman" w:hAnsi="Times New Roman" w:cs="Times New Roman"/>
          <w:sz w:val="28"/>
          <w:szCs w:val="28"/>
        </w:rPr>
        <w:t>).</w:t>
      </w:r>
    </w:p>
    <w:p w14:paraId="1273DE48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Критерий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бесконечности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κ </m:t>
        </m:r>
      </m:oMath>
      <w:r w:rsidRPr="007C67BE">
        <w:rPr>
          <w:rFonts w:ascii="Times New Roman" w:hAnsi="Times New Roman" w:cs="Times New Roman"/>
          <w:sz w:val="28"/>
          <w:szCs w:val="28"/>
        </w:rPr>
        <w:t>для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NP-полных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задач:</w:t>
      </w:r>
    </w:p>
    <w:p w14:paraId="1273DE49" w14:textId="77777777" w:rsidR="000B07C4" w:rsidRPr="007C67BE" w:rsidRDefault="00FC78EB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limϵ→∞β1(ϵ)=∞.</m:t>
          </m:r>
        </m:oMath>
      </m:oMathPara>
    </w:p>
    <w:p w14:paraId="1273DE4A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Формальная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B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Верификация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в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Coq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C67BE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f~</w:t>
      </w:r>
      <w:r w:rsidRPr="007C67BE">
        <w:rPr>
          <w:rFonts w:ascii="Cambria Math" w:hAnsi="Cambria Math" w:cs="Cambria Math"/>
          <w:sz w:val="28"/>
          <w:szCs w:val="28"/>
        </w:rPr>
        <w:t>∗</w:t>
      </w:r>
      <w:r w:rsidRPr="007C67BE">
        <w:rPr>
          <w:rFonts w:ascii="Times New Roman" w:hAnsi="Times New Roman" w:cs="Times New Roman"/>
          <w:sz w:val="28"/>
          <w:szCs w:val="28"/>
        </w:rPr>
        <w:t>,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симплициальные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комплексы).</w:t>
      </w:r>
    </w:p>
    <w:p w14:paraId="1273DE4C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bCs/>
          <w:sz w:val="28"/>
          <w:szCs w:val="28"/>
        </w:rPr>
        <w:t>Критерии</w:t>
      </w:r>
      <w:r w:rsidR="000B07C4" w:rsidRPr="007C6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bCs/>
          <w:sz w:val="28"/>
          <w:szCs w:val="28"/>
        </w:rPr>
        <w:t>успеха</w:t>
      </w:r>
      <w:r w:rsidRPr="007C67BE">
        <w:rPr>
          <w:rFonts w:ascii="Times New Roman" w:hAnsi="Times New Roman" w:cs="Times New Roman"/>
          <w:sz w:val="28"/>
          <w:szCs w:val="28"/>
        </w:rPr>
        <w:t>:</w:t>
      </w:r>
    </w:p>
    <w:p w14:paraId="1273DE4D" w14:textId="77777777" w:rsidR="000B07C4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Индекс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радикальности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R=β1(3-SAT)β1(2-SAT)&gt;5</m:t>
        </m:r>
      </m:oMath>
    </w:p>
    <w:p w14:paraId="1273DE4E" w14:textId="77777777" w:rsidR="007532E2" w:rsidRPr="007C67BE" w:rsidRDefault="007532E2" w:rsidP="007C67B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7BE">
        <w:rPr>
          <w:rFonts w:ascii="Times New Roman" w:hAnsi="Times New Roman" w:cs="Times New Roman"/>
          <w:sz w:val="28"/>
          <w:szCs w:val="28"/>
        </w:rPr>
        <w:t>Квантовый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w:r w:rsidRPr="007C67BE">
        <w:rPr>
          <w:rFonts w:ascii="Times New Roman" w:hAnsi="Times New Roman" w:cs="Times New Roman"/>
          <w:sz w:val="28"/>
          <w:szCs w:val="28"/>
        </w:rPr>
        <w:t>индекс</w:t>
      </w:r>
      <w:r w:rsidR="000B07C4" w:rsidRPr="007C67BE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Q&gt;0.2</m:t>
        </m:r>
      </m:oMath>
    </w:p>
    <w:p w14:paraId="1273DE4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lastRenderedPageBreak/>
        <w:t>6.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Патентные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инновации</w:t>
      </w:r>
    </w:p>
    <w:p w14:paraId="1273DE50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Гибридный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оператор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прорыва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1" w14:textId="77777777" w:rsidR="00482683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Ω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^=K^</m:t>
          </m:r>
          <m:r>
            <w:rPr>
              <w:rFonts w:ascii="Cambria Math" w:hAnsi="Cambria Math" w:cs="Times New Roman"/>
              <w:sz w:val="28"/>
              <w:szCs w:val="28"/>
            </w:rPr>
            <m:t>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⊗FractalSearch,</m:t>
          </m:r>
          <m:r>
            <w:rPr>
              <w:rFonts w:ascii="Cambria Math" w:hAnsi="Cambria Math" w:cs="Times New Roman"/>
              <w:sz w:val="28"/>
              <w:szCs w:val="28"/>
            </w:rPr>
            <m:t>ϵ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=∥Oanom∥∥O∥.</m:t>
          </m:r>
        </m:oMath>
      </m:oMathPara>
    </w:p>
    <w:p w14:paraId="1273DE52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Формула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3" w14:textId="77777777" w:rsidR="00482683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Док-во=</w:t>
      </w:r>
      <w:r w:rsidR="0023337F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Топологическая инвариантность</m:t>
                </m:r>
              </m:e>
            </m:groupChr>
          </m:e>
          <m:li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δa4</m:t>
            </m:r>
          </m:lim>
        </m:limLow>
      </m:oMath>
      <w:r w:rsidR="003141E1" w:rsidRPr="00FC78E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141E1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×</w:t>
      </w:r>
      <m:oMath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Фрактальный поиск</m:t>
                </m:r>
              </m:e>
            </m:groupChr>
          </m:e>
          <m:li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Корректность ι</m:t>
            </m:r>
          </m:lim>
        </m:limLow>
      </m:oMath>
      <w:r w:rsidR="003141E1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+</w:t>
      </w:r>
      <w:r w:rsidR="003141E1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limLow>
          <m:limLow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limLowPr>
          <m:e>
            <m:groupChr>
              <m:groupCh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MSA 2.0</m:t>
                </m:r>
              </m:e>
            </m:groupChr>
          </m:e>
          <m:li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ρ=0</m:t>
            </m:r>
          </m:lim>
        </m:limLow>
      </m:oMath>
      <w:r w:rsidR="003141E1" w:rsidRPr="00FC78EB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1273DE54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Итоговая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последовательность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bCs/>
          <w:sz w:val="28"/>
          <w:szCs w:val="28"/>
        </w:rPr>
        <w:t>доказательства</w:t>
      </w:r>
    </w:p>
    <w:p w14:paraId="1273DE55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Инициализация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Устранение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артефактов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абсурда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через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MSA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2.0.</w:t>
      </w:r>
    </w:p>
    <w:p w14:paraId="1273DE56" w14:textId="77777777" w:rsidR="007532E2" w:rsidRPr="00FC78EB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Поиск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сведения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Фрактально-адаптивный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алгоритм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</w:p>
    <w:p w14:paraId="1273DE57" w14:textId="77777777" w:rsidR="007C67BE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Топологический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прорыв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73DE58" w14:textId="77777777" w:rsidR="007532E2" w:rsidRPr="00FC78EB" w:rsidRDefault="007532E2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Введение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аксиомы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δa4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(АПП),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подтверждённой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сдвигом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δπ0&gt;0.</m:t>
        </m:r>
      </m:oMath>
    </w:p>
    <w:p w14:paraId="1273DE59" w14:textId="77777777" w:rsidR="007532E2" w:rsidRPr="00FC78EB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Верификация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A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Экспериментальное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подтверждение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κ(3-SAT)=∞, κ(2-SAT)&lt;∞,</m:t>
        </m:r>
      </m:oMath>
    </w:p>
    <w:p w14:paraId="1273DE5B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Индекс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Q&gt;0.2.</m:t>
        </m:r>
      </m:oMath>
    </w:p>
    <w:p w14:paraId="1273DE5C" w14:textId="77777777" w:rsidR="007532E2" w:rsidRPr="00FC78EB" w:rsidRDefault="00FC78EB" w:rsidP="00FC78EB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 xml:space="preserve">4.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Теоретическое</w:t>
      </w:r>
      <w:r w:rsidR="000B07C4" w:rsidRPr="00FC78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32E2" w:rsidRPr="00FC78EB">
        <w:rPr>
          <w:rFonts w:ascii="Times New Roman" w:hAnsi="Times New Roman" w:cs="Times New Roman"/>
          <w:bCs/>
          <w:sz w:val="28"/>
          <w:szCs w:val="28"/>
        </w:rPr>
        <w:t>замыкание</w:t>
      </w:r>
      <w:r w:rsidR="007532E2"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5D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C78EB">
        <w:rPr>
          <w:rFonts w:ascii="Times New Roman" w:hAnsi="Times New Roman" w:cs="Times New Roman"/>
          <w:sz w:val="28"/>
          <w:szCs w:val="28"/>
        </w:rPr>
        <w:t>Инъективность</w:t>
      </w:r>
      <w:proofErr w:type="spellEnd"/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ι*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при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сводимости,</w:t>
      </w:r>
    </w:p>
    <w:p w14:paraId="1273DE5E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sz w:val="28"/>
          <w:szCs w:val="28"/>
        </w:rPr>
        <w:t>Противоречие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∞↪̸O(nk)) при P=NP.</m:t>
        </m:r>
      </m:oMath>
    </w:p>
    <w:p w14:paraId="1273DE5F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Заключение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</w:p>
    <w:p w14:paraId="1273DE60" w14:textId="77777777" w:rsidR="007532E2" w:rsidRPr="00FC78EB" w:rsidRDefault="00FC78EB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P≠NP</m:t>
          </m:r>
        </m:oMath>
      </m:oMathPara>
    </w:p>
    <w:p w14:paraId="1273DE61" w14:textId="77777777" w:rsidR="007532E2" w:rsidRPr="00FC78EB" w:rsidRDefault="007532E2" w:rsidP="00FC78E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78EB">
        <w:rPr>
          <w:rFonts w:ascii="Times New Roman" w:hAnsi="Times New Roman" w:cs="Times New Roman"/>
          <w:bCs/>
          <w:sz w:val="28"/>
          <w:szCs w:val="28"/>
        </w:rPr>
        <w:t>Условие</w:t>
      </w:r>
      <w:r w:rsidRPr="00FC78EB">
        <w:rPr>
          <w:rFonts w:ascii="Times New Roman" w:hAnsi="Times New Roman" w:cs="Times New Roman"/>
          <w:sz w:val="28"/>
          <w:szCs w:val="28"/>
        </w:rPr>
        <w:t>: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Эмпирическая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верификация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κ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для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n≥200</m:t>
        </m:r>
      </m:oMath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формализация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связи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сводимости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с</w:t>
      </w:r>
      <w:r w:rsidR="000B07C4" w:rsidRPr="00FC78EB">
        <w:rPr>
          <w:rFonts w:ascii="Times New Roman" w:hAnsi="Times New Roman" w:cs="Times New Roman"/>
          <w:sz w:val="28"/>
          <w:szCs w:val="28"/>
        </w:rPr>
        <w:t xml:space="preserve"> </w:t>
      </w:r>
      <w:r w:rsidRPr="00FC78EB">
        <w:rPr>
          <w:rFonts w:ascii="Times New Roman" w:hAnsi="Times New Roman" w:cs="Times New Roman"/>
          <w:sz w:val="28"/>
          <w:szCs w:val="28"/>
        </w:rPr>
        <w:t>гомологиями.</w:t>
      </w:r>
    </w:p>
    <w:sectPr w:rsidR="007532E2" w:rsidRPr="00FC78E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B3779" w14:textId="77777777" w:rsidR="00761F95" w:rsidRDefault="00761F95" w:rsidP="00016163">
      <w:pPr>
        <w:spacing w:after="0" w:line="240" w:lineRule="auto"/>
      </w:pPr>
      <w:r>
        <w:separator/>
      </w:r>
    </w:p>
  </w:endnote>
  <w:endnote w:type="continuationSeparator" w:id="0">
    <w:p w14:paraId="542A14B8" w14:textId="77777777" w:rsidR="00761F95" w:rsidRDefault="00761F95" w:rsidP="00016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814331765"/>
      <w:docPartObj>
        <w:docPartGallery w:val="Page Numbers (Bottom of Page)"/>
        <w:docPartUnique/>
      </w:docPartObj>
    </w:sdtPr>
    <w:sdtContent>
      <w:p w14:paraId="1273DE8D" w14:textId="77777777" w:rsidR="00FC78EB" w:rsidRPr="00FC78EB" w:rsidRDefault="00FC78EB">
        <w:pPr>
          <w:pStyle w:val="af"/>
          <w:jc w:val="center"/>
          <w:rPr>
            <w:rFonts w:ascii="Times New Roman" w:hAnsi="Times New Roman" w:cs="Times New Roman"/>
          </w:rPr>
        </w:pPr>
        <w:r w:rsidRPr="00FC78EB">
          <w:rPr>
            <w:rFonts w:ascii="Times New Roman" w:hAnsi="Times New Roman" w:cs="Times New Roman"/>
          </w:rPr>
          <w:fldChar w:fldCharType="begin"/>
        </w:r>
        <w:r w:rsidRPr="00FC78EB">
          <w:rPr>
            <w:rFonts w:ascii="Times New Roman" w:hAnsi="Times New Roman" w:cs="Times New Roman"/>
          </w:rPr>
          <w:instrText>PAGE   \* MERGEFORMAT</w:instrText>
        </w:r>
        <w:r w:rsidRPr="00FC78EB">
          <w:rPr>
            <w:rFonts w:ascii="Times New Roman" w:hAnsi="Times New Roman" w:cs="Times New Roman"/>
          </w:rPr>
          <w:fldChar w:fldCharType="separate"/>
        </w:r>
        <w:r w:rsidR="002864BC">
          <w:rPr>
            <w:rFonts w:ascii="Times New Roman" w:hAnsi="Times New Roman" w:cs="Times New Roman"/>
            <w:noProof/>
          </w:rPr>
          <w:t>5</w:t>
        </w:r>
        <w:r w:rsidRPr="00FC78EB">
          <w:rPr>
            <w:rFonts w:ascii="Times New Roman" w:hAnsi="Times New Roman" w:cs="Times New Roman"/>
          </w:rPr>
          <w:fldChar w:fldCharType="end"/>
        </w:r>
      </w:p>
    </w:sdtContent>
  </w:sdt>
  <w:p w14:paraId="1273DE8E" w14:textId="77777777" w:rsidR="000B07C4" w:rsidRDefault="000B07C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C0E40" w14:textId="77777777" w:rsidR="00761F95" w:rsidRDefault="00761F95" w:rsidP="00016163">
      <w:pPr>
        <w:spacing w:after="0" w:line="240" w:lineRule="auto"/>
      </w:pPr>
      <w:r>
        <w:separator/>
      </w:r>
    </w:p>
  </w:footnote>
  <w:footnote w:type="continuationSeparator" w:id="0">
    <w:p w14:paraId="6723248D" w14:textId="77777777" w:rsidR="00761F95" w:rsidRDefault="00761F95" w:rsidP="000161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0523C"/>
    <w:multiLevelType w:val="multilevel"/>
    <w:tmpl w:val="1E9C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1752C"/>
    <w:multiLevelType w:val="multilevel"/>
    <w:tmpl w:val="BC90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167FF"/>
    <w:multiLevelType w:val="multilevel"/>
    <w:tmpl w:val="BAB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96470"/>
    <w:multiLevelType w:val="multilevel"/>
    <w:tmpl w:val="C358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BC4"/>
    <w:multiLevelType w:val="multilevel"/>
    <w:tmpl w:val="123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E0C0C"/>
    <w:multiLevelType w:val="multilevel"/>
    <w:tmpl w:val="CF8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654D4"/>
    <w:multiLevelType w:val="multilevel"/>
    <w:tmpl w:val="301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32519"/>
    <w:multiLevelType w:val="multilevel"/>
    <w:tmpl w:val="B95C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A2B8C"/>
    <w:multiLevelType w:val="multilevel"/>
    <w:tmpl w:val="B67E7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7233F"/>
    <w:multiLevelType w:val="multilevel"/>
    <w:tmpl w:val="E0E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10EF4"/>
    <w:multiLevelType w:val="multilevel"/>
    <w:tmpl w:val="B360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A04C5"/>
    <w:multiLevelType w:val="multilevel"/>
    <w:tmpl w:val="3156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9E6665"/>
    <w:multiLevelType w:val="multilevel"/>
    <w:tmpl w:val="DC6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539">
    <w:abstractNumId w:val="7"/>
  </w:num>
  <w:num w:numId="2" w16cid:durableId="2076926802">
    <w:abstractNumId w:val="6"/>
  </w:num>
  <w:num w:numId="3" w16cid:durableId="873428067">
    <w:abstractNumId w:val="0"/>
  </w:num>
  <w:num w:numId="4" w16cid:durableId="1639608252">
    <w:abstractNumId w:val="1"/>
  </w:num>
  <w:num w:numId="5" w16cid:durableId="1188907075">
    <w:abstractNumId w:val="12"/>
  </w:num>
  <w:num w:numId="6" w16cid:durableId="1649506469">
    <w:abstractNumId w:val="10"/>
  </w:num>
  <w:num w:numId="7" w16cid:durableId="1402679012">
    <w:abstractNumId w:val="11"/>
  </w:num>
  <w:num w:numId="8" w16cid:durableId="1344817002">
    <w:abstractNumId w:val="4"/>
  </w:num>
  <w:num w:numId="9" w16cid:durableId="1151678449">
    <w:abstractNumId w:val="3"/>
  </w:num>
  <w:num w:numId="10" w16cid:durableId="1231884910">
    <w:abstractNumId w:val="2"/>
  </w:num>
  <w:num w:numId="11" w16cid:durableId="1731687196">
    <w:abstractNumId w:val="9"/>
  </w:num>
  <w:num w:numId="12" w16cid:durableId="299848207">
    <w:abstractNumId w:val="5"/>
  </w:num>
  <w:num w:numId="13" w16cid:durableId="9294338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698"/>
    <w:rsid w:val="00016163"/>
    <w:rsid w:val="000B07C4"/>
    <w:rsid w:val="0023337F"/>
    <w:rsid w:val="002864BC"/>
    <w:rsid w:val="003141E1"/>
    <w:rsid w:val="00482683"/>
    <w:rsid w:val="00612A46"/>
    <w:rsid w:val="00615006"/>
    <w:rsid w:val="006D39FD"/>
    <w:rsid w:val="007532E2"/>
    <w:rsid w:val="00761F95"/>
    <w:rsid w:val="007C67BE"/>
    <w:rsid w:val="008B69A1"/>
    <w:rsid w:val="009E3359"/>
    <w:rsid w:val="00A6047D"/>
    <w:rsid w:val="00B217EF"/>
    <w:rsid w:val="00BF5698"/>
    <w:rsid w:val="00D666D2"/>
    <w:rsid w:val="00FC7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3DE06"/>
  <w15:chartTrackingRefBased/>
  <w15:docId w15:val="{2BC79158-D065-4617-8961-11B3C65D0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5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F5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F5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F5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F5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F5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69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ba94db8a">
    <w:name w:val="ba94db8a"/>
    <w:basedOn w:val="a"/>
    <w:rsid w:val="007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">
    <w:name w:val="katex"/>
    <w:basedOn w:val="a0"/>
    <w:rsid w:val="007532E2"/>
  </w:style>
  <w:style w:type="character" w:customStyle="1" w:styleId="katex-mathml">
    <w:name w:val="katex-mathml"/>
    <w:basedOn w:val="a0"/>
    <w:rsid w:val="007532E2"/>
  </w:style>
  <w:style w:type="character" w:customStyle="1" w:styleId="katex-html">
    <w:name w:val="katex-html"/>
    <w:basedOn w:val="a0"/>
    <w:rsid w:val="007532E2"/>
  </w:style>
  <w:style w:type="character" w:customStyle="1" w:styleId="base">
    <w:name w:val="base"/>
    <w:basedOn w:val="a0"/>
    <w:rsid w:val="007532E2"/>
  </w:style>
  <w:style w:type="character" w:customStyle="1" w:styleId="strut">
    <w:name w:val="strut"/>
    <w:basedOn w:val="a0"/>
    <w:rsid w:val="007532E2"/>
  </w:style>
  <w:style w:type="character" w:customStyle="1" w:styleId="mord">
    <w:name w:val="mord"/>
    <w:basedOn w:val="a0"/>
    <w:rsid w:val="007532E2"/>
  </w:style>
  <w:style w:type="character" w:customStyle="1" w:styleId="mspace">
    <w:name w:val="mspace"/>
    <w:basedOn w:val="a0"/>
    <w:rsid w:val="007532E2"/>
  </w:style>
  <w:style w:type="character" w:customStyle="1" w:styleId="mrel">
    <w:name w:val="mrel"/>
    <w:basedOn w:val="a0"/>
    <w:rsid w:val="007532E2"/>
  </w:style>
  <w:style w:type="character" w:customStyle="1" w:styleId="mopen">
    <w:name w:val="mopen"/>
    <w:basedOn w:val="a0"/>
    <w:rsid w:val="007532E2"/>
  </w:style>
  <w:style w:type="character" w:customStyle="1" w:styleId="mpunct">
    <w:name w:val="mpunct"/>
    <w:basedOn w:val="a0"/>
    <w:rsid w:val="007532E2"/>
  </w:style>
  <w:style w:type="character" w:customStyle="1" w:styleId="mclose">
    <w:name w:val="mclose"/>
    <w:basedOn w:val="a0"/>
    <w:rsid w:val="007532E2"/>
  </w:style>
  <w:style w:type="character" w:customStyle="1" w:styleId="mbin">
    <w:name w:val="mbin"/>
    <w:basedOn w:val="a0"/>
    <w:rsid w:val="007532E2"/>
  </w:style>
  <w:style w:type="character" w:customStyle="1" w:styleId="msupsub">
    <w:name w:val="msupsub"/>
    <w:basedOn w:val="a0"/>
    <w:rsid w:val="007532E2"/>
  </w:style>
  <w:style w:type="character" w:customStyle="1" w:styleId="vlist-t">
    <w:name w:val="vlist-t"/>
    <w:basedOn w:val="a0"/>
    <w:rsid w:val="007532E2"/>
  </w:style>
  <w:style w:type="character" w:customStyle="1" w:styleId="vlist-r">
    <w:name w:val="vlist-r"/>
    <w:basedOn w:val="a0"/>
    <w:rsid w:val="007532E2"/>
  </w:style>
  <w:style w:type="character" w:customStyle="1" w:styleId="vlist">
    <w:name w:val="vlist"/>
    <w:basedOn w:val="a0"/>
    <w:rsid w:val="007532E2"/>
  </w:style>
  <w:style w:type="character" w:customStyle="1" w:styleId="pstrut">
    <w:name w:val="pstrut"/>
    <w:basedOn w:val="a0"/>
    <w:rsid w:val="007532E2"/>
  </w:style>
  <w:style w:type="character" w:customStyle="1" w:styleId="sizing">
    <w:name w:val="sizing"/>
    <w:basedOn w:val="a0"/>
    <w:rsid w:val="007532E2"/>
  </w:style>
  <w:style w:type="character" w:customStyle="1" w:styleId="thinbox">
    <w:name w:val="thinbox"/>
    <w:basedOn w:val="a0"/>
    <w:rsid w:val="007532E2"/>
  </w:style>
  <w:style w:type="character" w:customStyle="1" w:styleId="rlap">
    <w:name w:val="rlap"/>
    <w:basedOn w:val="a0"/>
    <w:rsid w:val="007532E2"/>
  </w:style>
  <w:style w:type="character" w:customStyle="1" w:styleId="inner">
    <w:name w:val="inner"/>
    <w:basedOn w:val="a0"/>
    <w:rsid w:val="007532E2"/>
  </w:style>
  <w:style w:type="character" w:customStyle="1" w:styleId="fix">
    <w:name w:val="fix"/>
    <w:basedOn w:val="a0"/>
    <w:rsid w:val="007532E2"/>
  </w:style>
  <w:style w:type="character" w:customStyle="1" w:styleId="vlist-s">
    <w:name w:val="vlist-s"/>
    <w:basedOn w:val="a0"/>
    <w:rsid w:val="007532E2"/>
  </w:style>
  <w:style w:type="character" w:customStyle="1" w:styleId="mop">
    <w:name w:val="mop"/>
    <w:basedOn w:val="a0"/>
    <w:rsid w:val="007532E2"/>
  </w:style>
  <w:style w:type="character" w:customStyle="1" w:styleId="accent-body">
    <w:name w:val="accent-body"/>
    <w:basedOn w:val="a0"/>
    <w:rsid w:val="007532E2"/>
  </w:style>
  <w:style w:type="character" w:customStyle="1" w:styleId="mfrac">
    <w:name w:val="mfrac"/>
    <w:basedOn w:val="a0"/>
    <w:rsid w:val="007532E2"/>
  </w:style>
  <w:style w:type="character" w:customStyle="1" w:styleId="frac-line">
    <w:name w:val="frac-line"/>
    <w:basedOn w:val="a0"/>
    <w:rsid w:val="007532E2"/>
  </w:style>
  <w:style w:type="character" w:customStyle="1" w:styleId="mtight">
    <w:name w:val="mtight"/>
    <w:basedOn w:val="a0"/>
    <w:rsid w:val="007532E2"/>
  </w:style>
  <w:style w:type="character" w:styleId="ac">
    <w:name w:val="Strong"/>
    <w:basedOn w:val="a0"/>
    <w:uiPriority w:val="22"/>
    <w:qFormat/>
    <w:rsid w:val="007532E2"/>
    <w:rPr>
      <w:b/>
      <w:bCs/>
    </w:rPr>
  </w:style>
  <w:style w:type="paragraph" w:customStyle="1" w:styleId="ds-markdown-paragraph">
    <w:name w:val="ds-markdown-paragraph"/>
    <w:basedOn w:val="a"/>
    <w:rsid w:val="00753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katex-display">
    <w:name w:val="katex-display"/>
    <w:basedOn w:val="a0"/>
    <w:rsid w:val="007532E2"/>
  </w:style>
  <w:style w:type="character" w:customStyle="1" w:styleId="minner">
    <w:name w:val="minner"/>
    <w:basedOn w:val="a0"/>
    <w:rsid w:val="007532E2"/>
  </w:style>
  <w:style w:type="character" w:customStyle="1" w:styleId="delimsizing">
    <w:name w:val="delimsizing"/>
    <w:basedOn w:val="a0"/>
    <w:rsid w:val="007532E2"/>
  </w:style>
  <w:style w:type="character" w:customStyle="1" w:styleId="delimsizinginner">
    <w:name w:val="delimsizinginner"/>
    <w:basedOn w:val="a0"/>
    <w:rsid w:val="007532E2"/>
  </w:style>
  <w:style w:type="character" w:customStyle="1" w:styleId="mtable">
    <w:name w:val="mtable"/>
    <w:basedOn w:val="a0"/>
    <w:rsid w:val="007532E2"/>
  </w:style>
  <w:style w:type="character" w:customStyle="1" w:styleId="arraycolsep">
    <w:name w:val="arraycolsep"/>
    <w:basedOn w:val="a0"/>
    <w:rsid w:val="007532E2"/>
  </w:style>
  <w:style w:type="character" w:customStyle="1" w:styleId="col-align-c">
    <w:name w:val="col-align-c"/>
    <w:basedOn w:val="a0"/>
    <w:rsid w:val="007532E2"/>
  </w:style>
  <w:style w:type="character" w:customStyle="1" w:styleId="svg-align">
    <w:name w:val="svg-align"/>
    <w:basedOn w:val="a0"/>
    <w:rsid w:val="007532E2"/>
  </w:style>
  <w:style w:type="character" w:customStyle="1" w:styleId="stretchy">
    <w:name w:val="stretchy"/>
    <w:basedOn w:val="a0"/>
    <w:rsid w:val="007532E2"/>
  </w:style>
  <w:style w:type="character" w:customStyle="1" w:styleId="brace-left">
    <w:name w:val="brace-left"/>
    <w:basedOn w:val="a0"/>
    <w:rsid w:val="007532E2"/>
  </w:style>
  <w:style w:type="character" w:customStyle="1" w:styleId="brace-center">
    <w:name w:val="brace-center"/>
    <w:basedOn w:val="a0"/>
    <w:rsid w:val="007532E2"/>
  </w:style>
  <w:style w:type="character" w:customStyle="1" w:styleId="brace-right">
    <w:name w:val="brace-right"/>
    <w:basedOn w:val="a0"/>
    <w:rsid w:val="007532E2"/>
  </w:style>
  <w:style w:type="character" w:customStyle="1" w:styleId="boxpad">
    <w:name w:val="boxpad"/>
    <w:basedOn w:val="a0"/>
    <w:rsid w:val="007532E2"/>
  </w:style>
  <w:style w:type="paragraph" w:styleId="ad">
    <w:name w:val="header"/>
    <w:basedOn w:val="a"/>
    <w:link w:val="ae"/>
    <w:uiPriority w:val="99"/>
    <w:unhideWhenUsed/>
    <w:rsid w:val="000161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16163"/>
  </w:style>
  <w:style w:type="paragraph" w:styleId="af">
    <w:name w:val="footer"/>
    <w:basedOn w:val="a"/>
    <w:link w:val="af0"/>
    <w:uiPriority w:val="99"/>
    <w:unhideWhenUsed/>
    <w:rsid w:val="000161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16163"/>
  </w:style>
  <w:style w:type="character" w:styleId="af1">
    <w:name w:val="Placeholder Text"/>
    <w:basedOn w:val="a0"/>
    <w:uiPriority w:val="99"/>
    <w:semiHidden/>
    <w:rsid w:val="002333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1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838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775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591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11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25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0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8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515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9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0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31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0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5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5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5948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8975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28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0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908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460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823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08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2025-06-27T13:55:00Z</dcterms:created>
  <dcterms:modified xsi:type="dcterms:W3CDTF">2025-06-27T13:55:00Z</dcterms:modified>
</cp:coreProperties>
</file>