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127997724"/>
        <w:docPartObj>
          <w:docPartGallery w:val="Cover Pages"/>
          <w:docPartUnique/>
        </w:docPartObj>
      </w:sdtPr>
      <w:sdtEndPr/>
      <w:sdtContent>
        <w:p w:rsidR="007B0A9C" w:rsidRDefault="007B0A9C"/>
        <w:p w:rsidR="007B0A9C" w:rsidRDefault="007B0A9C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290185" cy="6720840"/>
                    <wp:effectExtent l="0" t="0" r="5715" b="25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90367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B0A9C" w:rsidRDefault="00CE135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D3B69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Portal</w:t>
                                    </w:r>
                                    <w:r w:rsidR="003219DB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API .NET SDK</w:t>
                                    </w:r>
                                    <w:r w:rsidR="008D3B69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Manual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B0A9C" w:rsidRDefault="0032272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  <w:lang w:val="en-ZA"/>
                                      </w:rPr>
                                      <w:t>Portal API .NET SDK Manual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B0A9C" w:rsidRDefault="007B0A9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:lang w:val="en-ZA"/>
                                      </w:rPr>
                                      <w:t>Impro Technologies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416.5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" filled="f" stroked="f" strokeweight=".5pt">
                    <v:textbox style="mso-fit-shape-to-text:t" inset="0,0,0,0">
                      <w:txbxContent>
                        <w:p w:rsidR="007B0A9C" w:rsidRDefault="00077506">
                          <w:pPr>
                            <w:pStyle w:val="NoSpacing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D3B69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Portal</w:t>
                              </w:r>
                              <w:r w:rsidR="003219DB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API .NET SDK</w:t>
                              </w:r>
                              <w:r w:rsidR="008D3B69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Manual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7B0A9C" w:rsidRDefault="0032272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  <w:lang w:val="en-ZA"/>
                                </w:rPr>
                                <w:t>Portal API .NET SDK Manual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7B0A9C" w:rsidRDefault="007B0A9C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:lang w:val="en-ZA"/>
                                </w:rPr>
                                <w:t>Impro Technologies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2-02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B0A9C" w:rsidRDefault="008D3B6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2-02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B0A9C" w:rsidRDefault="008D3B6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9979983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0A9C" w:rsidRDefault="007B0A9C">
          <w:pPr>
            <w:pStyle w:val="TOCHeading"/>
          </w:pPr>
          <w:r>
            <w:t>Table of Contents</w:t>
          </w:r>
        </w:p>
        <w:p w:rsidR="006F7769" w:rsidRPr="006F7769" w:rsidRDefault="006F7769" w:rsidP="006F7769">
          <w:pPr>
            <w:rPr>
              <w:lang w:val="en-US"/>
            </w:rPr>
          </w:pPr>
        </w:p>
        <w:p w:rsidR="00420AC0" w:rsidRDefault="007B0A9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5398731" w:history="1">
            <w:r w:rsidR="00420AC0" w:rsidRPr="009E188A">
              <w:rPr>
                <w:rStyle w:val="Hyperlink"/>
                <w:noProof/>
              </w:rPr>
              <w:t>Document Control</w:t>
            </w:r>
            <w:r w:rsidR="00420AC0">
              <w:rPr>
                <w:noProof/>
                <w:webHidden/>
              </w:rPr>
              <w:tab/>
            </w:r>
            <w:r w:rsidR="00420AC0">
              <w:rPr>
                <w:noProof/>
                <w:webHidden/>
              </w:rPr>
              <w:fldChar w:fldCharType="begin"/>
            </w:r>
            <w:r w:rsidR="00420AC0">
              <w:rPr>
                <w:noProof/>
                <w:webHidden/>
              </w:rPr>
              <w:instrText xml:space="preserve"> PAGEREF _Toc455398731 \h </w:instrText>
            </w:r>
            <w:r w:rsidR="00420AC0">
              <w:rPr>
                <w:noProof/>
                <w:webHidden/>
              </w:rPr>
            </w:r>
            <w:r w:rsidR="00420AC0">
              <w:rPr>
                <w:noProof/>
                <w:webHidden/>
              </w:rPr>
              <w:fldChar w:fldCharType="separate"/>
            </w:r>
            <w:r w:rsidR="00420AC0">
              <w:rPr>
                <w:noProof/>
                <w:webHidden/>
              </w:rPr>
              <w:t>2</w:t>
            </w:r>
            <w:r w:rsidR="00420AC0">
              <w:rPr>
                <w:noProof/>
                <w:webHidden/>
              </w:rPr>
              <w:fldChar w:fldCharType="end"/>
            </w:r>
          </w:hyperlink>
        </w:p>
        <w:p w:rsidR="00420AC0" w:rsidRDefault="00420A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455398732" w:history="1">
            <w:r w:rsidRPr="009E188A">
              <w:rPr>
                <w:rStyle w:val="Hyperlink"/>
                <w:noProof/>
              </w:rPr>
              <w:t>Revision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_Toc455398732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0AC0" w:rsidRDefault="00420A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455398733" w:history="1">
            <w:r w:rsidRPr="009E188A">
              <w:rPr>
                <w:rStyle w:val="Hyperlink"/>
                <w:noProof/>
              </w:rPr>
              <w:t>Using Portal .NET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_Toc455398733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0AC0" w:rsidRDefault="00420A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455398734" w:history="1">
            <w:r w:rsidRPr="009E188A">
              <w:rPr>
                <w:rStyle w:val="Hyperlink"/>
                <w:noProof/>
              </w:rPr>
              <w:t>Performing Hibernate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_Toc455398734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0AC0" w:rsidRDefault="00420A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455398735" w:history="1">
            <w:r w:rsidRPr="009E188A">
              <w:rPr>
                <w:rStyle w:val="Hyperlink"/>
                <w:noProof/>
              </w:rPr>
              <w:t>Saving data to the Portal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_Toc455398735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0A9C" w:rsidRDefault="007B0A9C">
          <w:r>
            <w:rPr>
              <w:b/>
              <w:bCs/>
              <w:noProof/>
            </w:rPr>
            <w:fldChar w:fldCharType="end"/>
          </w:r>
        </w:p>
      </w:sdtContent>
    </w:sdt>
    <w:p w:rsidR="007B0A9C" w:rsidRDefault="007B0A9C">
      <w:r>
        <w:br w:type="page"/>
      </w:r>
    </w:p>
    <w:p w:rsidR="00FE1532" w:rsidRDefault="008F7C55" w:rsidP="003B40F9">
      <w:pPr>
        <w:pStyle w:val="Heading1"/>
      </w:pPr>
      <w:bookmarkStart w:id="0" w:name="_Toc455398731"/>
      <w:r>
        <w:lastRenderedPageBreak/>
        <w:t>Document Control</w:t>
      </w:r>
      <w:bookmarkEnd w:id="0"/>
    </w:p>
    <w:p w:rsidR="006F7769" w:rsidRPr="006F7769" w:rsidRDefault="006F7769" w:rsidP="006F77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C55" w:rsidTr="008F7C55">
        <w:tc>
          <w:tcPr>
            <w:tcW w:w="4508" w:type="dxa"/>
          </w:tcPr>
          <w:p w:rsidR="008F7C55" w:rsidRDefault="008F7C55">
            <w:r>
              <w:t>Item</w:t>
            </w:r>
          </w:p>
        </w:tc>
        <w:tc>
          <w:tcPr>
            <w:tcW w:w="4508" w:type="dxa"/>
          </w:tcPr>
          <w:p w:rsidR="008F7C55" w:rsidRDefault="003219DB">
            <w:r w:rsidRPr="003219DB">
              <w:t>Portal API .NET SDK Manual</w:t>
            </w:r>
          </w:p>
        </w:tc>
      </w:tr>
      <w:tr w:rsidR="008F7C55" w:rsidTr="008F7C55">
        <w:tc>
          <w:tcPr>
            <w:tcW w:w="4508" w:type="dxa"/>
          </w:tcPr>
          <w:p w:rsidR="008F7C55" w:rsidRDefault="008F7C55">
            <w:r>
              <w:t>Impro Technologies Reference Number</w:t>
            </w:r>
          </w:p>
        </w:tc>
        <w:tc>
          <w:tcPr>
            <w:tcW w:w="4508" w:type="dxa"/>
          </w:tcPr>
          <w:p w:rsidR="008F7C55" w:rsidRDefault="003219DB" w:rsidP="000F10A1">
            <w:r>
              <w:t>PSNM</w:t>
            </w:r>
            <w:r w:rsidR="003D591E">
              <w:t>_0</w:t>
            </w:r>
            <w:r>
              <w:t>1_2016</w:t>
            </w:r>
          </w:p>
        </w:tc>
      </w:tr>
      <w:tr w:rsidR="00F50261" w:rsidTr="008F7C55">
        <w:tc>
          <w:tcPr>
            <w:tcW w:w="4508" w:type="dxa"/>
          </w:tcPr>
          <w:p w:rsidR="00F50261" w:rsidRDefault="00F50261">
            <w:r>
              <w:t>Authors:</w:t>
            </w:r>
          </w:p>
        </w:tc>
        <w:tc>
          <w:tcPr>
            <w:tcW w:w="4508" w:type="dxa"/>
          </w:tcPr>
          <w:p w:rsidR="00F50261" w:rsidRDefault="000F10A1">
            <w:r>
              <w:t>Clive van Eeden</w:t>
            </w:r>
          </w:p>
        </w:tc>
      </w:tr>
      <w:tr w:rsidR="00F50261" w:rsidTr="008F7C55">
        <w:tc>
          <w:tcPr>
            <w:tcW w:w="4508" w:type="dxa"/>
          </w:tcPr>
          <w:p w:rsidR="00F50261" w:rsidRDefault="00F50261">
            <w:r>
              <w:t>Security Level:</w:t>
            </w:r>
          </w:p>
        </w:tc>
        <w:tc>
          <w:tcPr>
            <w:tcW w:w="4508" w:type="dxa"/>
          </w:tcPr>
          <w:p w:rsidR="00F50261" w:rsidRDefault="00DD0114">
            <w:r>
              <w:t>Confidential – Not for redistribution without consent.</w:t>
            </w:r>
          </w:p>
        </w:tc>
      </w:tr>
    </w:tbl>
    <w:p w:rsidR="008F7C55" w:rsidRDefault="008F7C55"/>
    <w:p w:rsidR="00F50261" w:rsidRDefault="00F50261" w:rsidP="003B40F9">
      <w:pPr>
        <w:pStyle w:val="Heading1"/>
      </w:pPr>
      <w:bookmarkStart w:id="1" w:name="_Toc455398732"/>
      <w:r>
        <w:t>Revision Control</w:t>
      </w:r>
      <w:bookmarkEnd w:id="1"/>
    </w:p>
    <w:p w:rsidR="006F7769" w:rsidRPr="006F7769" w:rsidRDefault="006F7769" w:rsidP="006F77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50261" w:rsidTr="00F50261">
        <w:tc>
          <w:tcPr>
            <w:tcW w:w="2254" w:type="dxa"/>
          </w:tcPr>
          <w:p w:rsidR="00F50261" w:rsidRDefault="00F50261">
            <w:r>
              <w:t>Revision</w:t>
            </w:r>
          </w:p>
        </w:tc>
        <w:tc>
          <w:tcPr>
            <w:tcW w:w="2254" w:type="dxa"/>
          </w:tcPr>
          <w:p w:rsidR="00F50261" w:rsidRDefault="00F50261">
            <w:r>
              <w:t>Dated</w:t>
            </w:r>
          </w:p>
        </w:tc>
        <w:tc>
          <w:tcPr>
            <w:tcW w:w="2254" w:type="dxa"/>
          </w:tcPr>
          <w:p w:rsidR="00F50261" w:rsidRDefault="00F50261">
            <w:r>
              <w:t>Revised By</w:t>
            </w:r>
          </w:p>
        </w:tc>
        <w:tc>
          <w:tcPr>
            <w:tcW w:w="2254" w:type="dxa"/>
          </w:tcPr>
          <w:p w:rsidR="00F50261" w:rsidRDefault="00F50261">
            <w:r>
              <w:t>Description of Major Changes</w:t>
            </w:r>
          </w:p>
        </w:tc>
      </w:tr>
      <w:tr w:rsidR="00F50261" w:rsidTr="00F50261">
        <w:tc>
          <w:tcPr>
            <w:tcW w:w="2254" w:type="dxa"/>
          </w:tcPr>
          <w:p w:rsidR="00F50261" w:rsidRDefault="00F50261">
            <w:r>
              <w:t>1.0.0</w:t>
            </w:r>
          </w:p>
        </w:tc>
        <w:tc>
          <w:tcPr>
            <w:tcW w:w="2254" w:type="dxa"/>
          </w:tcPr>
          <w:p w:rsidR="00F50261" w:rsidRDefault="00B55A76" w:rsidP="00B55A76">
            <w:r>
              <w:t>2016</w:t>
            </w:r>
            <w:r w:rsidR="000F10A1">
              <w:t>/0</w:t>
            </w:r>
            <w:r>
              <w:t>1/20</w:t>
            </w:r>
          </w:p>
        </w:tc>
        <w:tc>
          <w:tcPr>
            <w:tcW w:w="2254" w:type="dxa"/>
          </w:tcPr>
          <w:p w:rsidR="00F50261" w:rsidRDefault="000F10A1">
            <w:r>
              <w:t>Clive van Eeden</w:t>
            </w:r>
          </w:p>
        </w:tc>
        <w:tc>
          <w:tcPr>
            <w:tcW w:w="2254" w:type="dxa"/>
          </w:tcPr>
          <w:p w:rsidR="00F50261" w:rsidRDefault="003219DB" w:rsidP="003219DB">
            <w:r>
              <w:t>Portal .NET SDK</w:t>
            </w:r>
            <w:r w:rsidR="000F10A1">
              <w:t xml:space="preserve"> </w:t>
            </w:r>
          </w:p>
        </w:tc>
      </w:tr>
      <w:tr w:rsidR="003B40F9" w:rsidTr="00F50261">
        <w:tc>
          <w:tcPr>
            <w:tcW w:w="2254" w:type="dxa"/>
          </w:tcPr>
          <w:p w:rsidR="003B40F9" w:rsidRDefault="004C7615">
            <w:r>
              <w:t>1.0.1</w:t>
            </w:r>
          </w:p>
        </w:tc>
        <w:tc>
          <w:tcPr>
            <w:tcW w:w="2254" w:type="dxa"/>
          </w:tcPr>
          <w:p w:rsidR="003B40F9" w:rsidRDefault="004C7615">
            <w:r>
              <w:t>2016/07/04</w:t>
            </w:r>
          </w:p>
        </w:tc>
        <w:tc>
          <w:tcPr>
            <w:tcW w:w="2254" w:type="dxa"/>
          </w:tcPr>
          <w:p w:rsidR="003B40F9" w:rsidRDefault="004C7615">
            <w:r>
              <w:t>Clive van Eeden</w:t>
            </w:r>
          </w:p>
        </w:tc>
        <w:tc>
          <w:tcPr>
            <w:tcW w:w="2254" w:type="dxa"/>
          </w:tcPr>
          <w:p w:rsidR="003B40F9" w:rsidRDefault="004C7615">
            <w:r>
              <w:t>Added secure setting chang</w:t>
            </w:r>
            <w:r w:rsidR="00420AC0">
              <w:t>e</w:t>
            </w:r>
          </w:p>
        </w:tc>
      </w:tr>
      <w:tr w:rsidR="003B40F9" w:rsidTr="00F50261"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</w:tr>
      <w:tr w:rsidR="003B40F9" w:rsidTr="00F50261"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  <w:tc>
          <w:tcPr>
            <w:tcW w:w="2254" w:type="dxa"/>
          </w:tcPr>
          <w:p w:rsidR="003B40F9" w:rsidRDefault="003B40F9"/>
        </w:tc>
      </w:tr>
    </w:tbl>
    <w:p w:rsidR="00F50261" w:rsidRDefault="00F50261"/>
    <w:p w:rsidR="003B40F9" w:rsidRDefault="003B40F9"/>
    <w:p w:rsidR="003B40F9" w:rsidRDefault="003B40F9"/>
    <w:p w:rsidR="003B40F9" w:rsidRDefault="003B40F9">
      <w:r>
        <w:br w:type="page"/>
      </w:r>
    </w:p>
    <w:p w:rsidR="003B40F9" w:rsidRDefault="000E00D2" w:rsidP="00B00E65">
      <w:pPr>
        <w:pStyle w:val="Heading1"/>
      </w:pPr>
      <w:bookmarkStart w:id="2" w:name="_Toc455398733"/>
      <w:r>
        <w:lastRenderedPageBreak/>
        <w:t>Using Portal .NET SDK</w:t>
      </w:r>
      <w:bookmarkEnd w:id="2"/>
    </w:p>
    <w:p w:rsidR="000C3FCC" w:rsidRDefault="000C3FCC" w:rsidP="000C3FCC">
      <w:pPr>
        <w:spacing w:after="0"/>
      </w:pPr>
    </w:p>
    <w:p w:rsidR="00994416" w:rsidRPr="000C3FCC" w:rsidRDefault="00994416" w:rsidP="00994416">
      <w:r>
        <w:t xml:space="preserve">This document is based on the </w:t>
      </w:r>
      <w:proofErr w:type="spellStart"/>
      <w:r w:rsidRPr="00CF20AE">
        <w:rPr>
          <w:b/>
        </w:rPr>
        <w:t>PortalSDKSample.csproj</w:t>
      </w:r>
      <w:proofErr w:type="spellEnd"/>
      <w:r>
        <w:t xml:space="preserve"> which has all the examples you see here to connect, save etc. already. Please consult the code for more insight.</w:t>
      </w:r>
    </w:p>
    <w:p w:rsidR="00CD4412" w:rsidRDefault="00994416">
      <w:r>
        <w:t>Before you continue</w:t>
      </w:r>
      <w:r w:rsidR="00CD4412">
        <w:t xml:space="preserve"> using the Portal SDK you will first need </w:t>
      </w:r>
      <w:r>
        <w:t xml:space="preserve">to </w:t>
      </w:r>
      <w:r w:rsidR="00CD4412">
        <w:t xml:space="preserve">open SQL Server Management Studio, open up the Portal database, open up </w:t>
      </w:r>
      <w:r>
        <w:t xml:space="preserve">the </w:t>
      </w:r>
      <w:r w:rsidR="00CD4412">
        <w:t>tables, in the CONFIGU</w:t>
      </w:r>
      <w:r>
        <w:t>RATION table there are</w:t>
      </w:r>
      <w:r w:rsidR="00CD4412">
        <w:t xml:space="preserve"> 2 settings to take note of:</w:t>
      </w:r>
    </w:p>
    <w:p w:rsidR="00CD4412" w:rsidRDefault="00CD4412">
      <w:r>
        <w:rPr>
          <w:noProof/>
          <w:lang w:eastAsia="en-ZA"/>
        </w:rPr>
        <w:drawing>
          <wp:inline distT="0" distB="0" distL="0" distR="0" wp14:anchorId="3FD64191" wp14:editId="6714AD25">
            <wp:extent cx="2857500" cy="2239662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937" cy="22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12" w:rsidRDefault="00CD4412">
      <w:proofErr w:type="spellStart"/>
      <w:r w:rsidRPr="00994416">
        <w:rPr>
          <w:b/>
        </w:rPr>
        <w:t>transaction_port</w:t>
      </w:r>
      <w:proofErr w:type="spellEnd"/>
      <w:r>
        <w:t xml:space="preserve"> – is the port that allows SDK Clients to connect to the Portal Server on. This does not need to change from 10010.</w:t>
      </w:r>
    </w:p>
    <w:p w:rsidR="00CD4412" w:rsidRDefault="00CD4412">
      <w:proofErr w:type="spellStart"/>
      <w:r w:rsidRPr="00994416">
        <w:rPr>
          <w:b/>
        </w:rPr>
        <w:t>api.secure</w:t>
      </w:r>
      <w:proofErr w:type="spellEnd"/>
      <w:r w:rsidR="00245879">
        <w:t xml:space="preserve"> – </w:t>
      </w:r>
      <w:r>
        <w:t>this</w:t>
      </w:r>
      <w:r w:rsidR="00245879">
        <w:t xml:space="preserve"> is</w:t>
      </w:r>
      <w:r>
        <w:t xml:space="preserve"> ‘true’</w:t>
      </w:r>
      <w:r w:rsidR="00245879">
        <w:t xml:space="preserve"> by default</w:t>
      </w:r>
      <w:r>
        <w:t xml:space="preserve">. </w:t>
      </w:r>
      <w:r w:rsidR="00245879">
        <w:t>Changes will require a</w:t>
      </w:r>
      <w:r>
        <w:t xml:space="preserve"> restart</w:t>
      </w:r>
      <w:r w:rsidR="00245879">
        <w:t xml:space="preserve"> of Portal for the change to take e</w:t>
      </w:r>
      <w:r>
        <w:t>ffect.</w:t>
      </w:r>
    </w:p>
    <w:p w:rsidR="00AE7E36" w:rsidRDefault="002D2E45">
      <w:r>
        <w:t>To Begin an integration project into Access Portal, open Microsoft Visual Studio and click File</w:t>
      </w:r>
      <w:r>
        <w:sym w:font="Wingdings" w:char="F0E0"/>
      </w:r>
      <w:r>
        <w:t xml:space="preserve">New project. Select the type of project you will design (Forms, Console etc.) and say OK. </w:t>
      </w:r>
    </w:p>
    <w:p w:rsidR="002D2E45" w:rsidRDefault="002D2E45">
      <w:r>
        <w:t>First thing to do is reference the PortalAPI.dll and the BouncyCastle.Crypto.dll (this library is required for the API to connect securely)</w:t>
      </w:r>
      <w:r w:rsidR="00A96607">
        <w:t xml:space="preserve">. </w:t>
      </w:r>
      <w:r>
        <w:t>Right click on references and then browse for the library files:</w:t>
      </w:r>
    </w:p>
    <w:p w:rsidR="002D2E45" w:rsidRDefault="00994416">
      <w:r>
        <w:rPr>
          <w:noProof/>
          <w:lang w:eastAsia="en-ZA"/>
        </w:rPr>
        <w:drawing>
          <wp:inline distT="0" distB="0" distL="0" distR="0" wp14:anchorId="02DBF134" wp14:editId="226FF6A1">
            <wp:extent cx="2066925" cy="1238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07" w:rsidRDefault="00A96607"/>
    <w:p w:rsidR="00296D29" w:rsidRDefault="002D2E45">
      <w:r>
        <w:lastRenderedPageBreak/>
        <w:t>Now that we have referenced the libraries we can begin coding. For this example we are creating a forms application.</w:t>
      </w:r>
    </w:p>
    <w:p w:rsidR="002D2E45" w:rsidRDefault="002D2E45">
      <w:r>
        <w:t>First thing to do is declare the library usage</w:t>
      </w:r>
      <w:r w:rsidR="00296D29">
        <w:t xml:space="preserve"> (using </w:t>
      </w:r>
      <w:proofErr w:type="spellStart"/>
      <w:r w:rsidR="00296D29">
        <w:t>Portal.Api</w:t>
      </w:r>
      <w:proofErr w:type="spellEnd"/>
      <w:r w:rsidR="00296D29">
        <w:t xml:space="preserve"> and </w:t>
      </w:r>
      <w:proofErr w:type="spellStart"/>
      <w:r w:rsidR="00296D29">
        <w:t>Portal.Api.pvt</w:t>
      </w:r>
      <w:proofErr w:type="spellEnd"/>
      <w:r w:rsidR="00296D29">
        <w:t>)</w:t>
      </w:r>
      <w:r>
        <w:t xml:space="preserve"> and declare the </w:t>
      </w:r>
      <w:proofErr w:type="spellStart"/>
      <w:r>
        <w:t>PortalAPI</w:t>
      </w:r>
      <w:proofErr w:type="spellEnd"/>
      <w:r>
        <w:t xml:space="preserve"> as your class’ variable:</w:t>
      </w:r>
    </w:p>
    <w:p w:rsidR="002D2E45" w:rsidRDefault="00F22936">
      <w:r>
        <w:rPr>
          <w:noProof/>
          <w:lang w:eastAsia="en-ZA"/>
        </w:rPr>
        <w:drawing>
          <wp:inline distT="0" distB="0" distL="0" distR="0" wp14:anchorId="64A26F1A" wp14:editId="75FF3DFF">
            <wp:extent cx="561975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E45" w:rsidRDefault="002D2E45">
      <w:r>
        <w:t xml:space="preserve">The declaration is </w:t>
      </w:r>
      <w:r w:rsidR="00CD4412" w:rsidRPr="00CF20AE">
        <w:rPr>
          <w:b/>
        </w:rPr>
        <w:t xml:space="preserve">new </w:t>
      </w:r>
      <w:proofErr w:type="spellStart"/>
      <w:proofErr w:type="gramStart"/>
      <w:r w:rsidRPr="00CF20AE">
        <w:rPr>
          <w:b/>
        </w:rPr>
        <w:t>PortalAPI</w:t>
      </w:r>
      <w:proofErr w:type="spellEnd"/>
      <w:r w:rsidRPr="00CF20AE">
        <w:rPr>
          <w:b/>
        </w:rPr>
        <w:t>(</w:t>
      </w:r>
      <w:proofErr w:type="gramEnd"/>
      <w:r w:rsidRPr="00CF20AE">
        <w:rPr>
          <w:b/>
        </w:rPr>
        <w:t>“</w:t>
      </w:r>
      <w:proofErr w:type="spellStart"/>
      <w:r w:rsidRPr="00CF20AE">
        <w:rPr>
          <w:b/>
        </w:rPr>
        <w:t>Your_Application_Name</w:t>
      </w:r>
      <w:proofErr w:type="spellEnd"/>
      <w:r w:rsidRPr="00CF20AE">
        <w:rPr>
          <w:b/>
        </w:rPr>
        <w:t>”</w:t>
      </w:r>
      <w:r w:rsidR="00F22936" w:rsidRPr="00F22936">
        <w:rPr>
          <w:b/>
        </w:rPr>
        <w:t xml:space="preserve"> </w:t>
      </w:r>
      <w:r w:rsidR="00F22936">
        <w:rPr>
          <w:b/>
        </w:rPr>
        <w:t>, secure[true or false]</w:t>
      </w:r>
      <w:r w:rsidRPr="00CF20AE">
        <w:rPr>
          <w:b/>
        </w:rPr>
        <w:t>, debug[true or false])</w:t>
      </w:r>
      <w:r>
        <w:t>. So firstly the name of your app so Portal can identify the requests for auditing purposes</w:t>
      </w:r>
      <w:r w:rsidR="00F22936">
        <w:t>, secondly whether the requests will be encrypted or no</w:t>
      </w:r>
      <w:bookmarkStart w:id="3" w:name="_GoBack"/>
      <w:bookmarkEnd w:id="3"/>
      <w:r w:rsidR="00F22936">
        <w:t>t (true or false) and thir</w:t>
      </w:r>
      <w:r>
        <w:t>dly whether or not you want your app to receive bac</w:t>
      </w:r>
      <w:r w:rsidR="00CD4412">
        <w:t>k debug messages (true or false).</w:t>
      </w:r>
    </w:p>
    <w:p w:rsidR="00296D29" w:rsidRDefault="00296D29">
      <w:r>
        <w:t>Now to make a connection</w:t>
      </w:r>
      <w:r w:rsidR="00E524BA">
        <w:t xml:space="preserve"> we simply call the </w:t>
      </w:r>
      <w:proofErr w:type="spellStart"/>
      <w:r w:rsidR="00E524BA">
        <w:t>api.connect</w:t>
      </w:r>
      <w:proofErr w:type="spellEnd"/>
      <w:r w:rsidR="00E524BA">
        <w:t xml:space="preserve"> and then </w:t>
      </w:r>
      <w:proofErr w:type="spellStart"/>
      <w:r w:rsidR="00E524BA">
        <w:t>api.login</w:t>
      </w:r>
      <w:proofErr w:type="spellEnd"/>
      <w:r w:rsidR="00E524BA">
        <w:t xml:space="preserve"> to get started:</w:t>
      </w:r>
    </w:p>
    <w:p w:rsidR="00E524BA" w:rsidRDefault="00E524BA">
      <w:r>
        <w:rPr>
          <w:noProof/>
          <w:lang w:eastAsia="en-ZA"/>
        </w:rPr>
        <w:drawing>
          <wp:inline distT="0" distB="0" distL="0" distR="0" wp14:anchorId="7D4D2A92" wp14:editId="50531ACA">
            <wp:extent cx="5314950" cy="895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48" w:rsidRDefault="006D7C48">
      <w:r>
        <w:t>Now we are connected, we can do stuff.</w:t>
      </w:r>
    </w:p>
    <w:p w:rsidR="00F22936" w:rsidRDefault="00F22936">
      <w:r>
        <w:t>NB: The secure setting must be in line with Portal’s setting. In the Portal database there is a table called CONFIGURATION, in there is a setting ‘</w:t>
      </w:r>
      <w:proofErr w:type="spellStart"/>
      <w:r>
        <w:t>api.secure</w:t>
      </w:r>
      <w:proofErr w:type="spellEnd"/>
      <w:r>
        <w:t xml:space="preserve">’. If this is set to true then all connections using the API SDK have to be true. However this does require an Enterprise license or a Portal Pro + API license key. For Portal Basic change this </w:t>
      </w:r>
      <w:r w:rsidR="00245879">
        <w:t>too</w:t>
      </w:r>
      <w:r>
        <w:t xml:space="preserve"> false in the CONFIGURATION table (this is a manual change for now and Portal will need to restarted for the change to take </w:t>
      </w:r>
      <w:r w:rsidR="00245879">
        <w:t>e</w:t>
      </w:r>
      <w:r>
        <w:t>ffect) and connect using secure=false from the API SDK.</w:t>
      </w:r>
    </w:p>
    <w:p w:rsidR="00F22936" w:rsidRDefault="00F22936"/>
    <w:p w:rsidR="00F22936" w:rsidRDefault="00F22936"/>
    <w:p w:rsidR="00F22936" w:rsidRDefault="00F22936"/>
    <w:p w:rsidR="00F22936" w:rsidRDefault="00F22936"/>
    <w:p w:rsidR="00F22936" w:rsidRDefault="00F22936"/>
    <w:p w:rsidR="005C7122" w:rsidRDefault="006D7C48" w:rsidP="005C7122">
      <w:pPr>
        <w:pStyle w:val="Heading1"/>
      </w:pPr>
      <w:bookmarkStart w:id="4" w:name="_Toc455398734"/>
      <w:r>
        <w:lastRenderedPageBreak/>
        <w:t xml:space="preserve">Performing </w:t>
      </w:r>
      <w:r w:rsidR="005C7122">
        <w:t>Hibernate SQL Queries</w:t>
      </w:r>
      <w:bookmarkEnd w:id="4"/>
    </w:p>
    <w:p w:rsidR="005C7122" w:rsidRPr="005C7122" w:rsidRDefault="005C7122" w:rsidP="005C7122"/>
    <w:p w:rsidR="005C7122" w:rsidRDefault="005C7122" w:rsidP="005C7122">
      <w:r>
        <w:t>Before performing any calls to the API you need to be familiar with the protocol.xsd document found in your Portal installation under ‘C:\Portal\</w:t>
      </w:r>
      <w:r w:rsidRPr="005C7122">
        <w:t xml:space="preserve"> net\</w:t>
      </w:r>
      <w:proofErr w:type="spellStart"/>
      <w:r w:rsidRPr="005C7122">
        <w:t>impro</w:t>
      </w:r>
      <w:proofErr w:type="spellEnd"/>
      <w:r w:rsidRPr="005C7122">
        <w:t>\portal\server\</w:t>
      </w:r>
      <w:proofErr w:type="spellStart"/>
      <w:r w:rsidRPr="005C7122">
        <w:t>api</w:t>
      </w:r>
      <w:proofErr w:type="spellEnd"/>
      <w:r w:rsidRPr="005C7122">
        <w:t>\</w:t>
      </w:r>
      <w:proofErr w:type="spellStart"/>
      <w:r w:rsidRPr="005C7122">
        <w:t>xsd</w:t>
      </w:r>
      <w:proofErr w:type="spellEnd"/>
      <w:r>
        <w:t>\’ folder. All table and column names are CASE sensitive. Which means</w:t>
      </w:r>
      <w:r w:rsidR="00642044">
        <w:t xml:space="preserve"> </w:t>
      </w:r>
      <w:r>
        <w:t>you have to copy the names as you see them in the protocol.xsd document.</w:t>
      </w:r>
    </w:p>
    <w:p w:rsidR="00290BE7" w:rsidRDefault="00290BE7" w:rsidP="005C7122">
      <w:r>
        <w:t xml:space="preserve">In the sample app provided the method </w:t>
      </w:r>
      <w:proofErr w:type="gramStart"/>
      <w:r>
        <w:t>‘</w:t>
      </w:r>
      <w:proofErr w:type="spellStart"/>
      <w:r w:rsidRPr="00290BE7">
        <w:t>HibernateSQLQuery</w:t>
      </w:r>
      <w:proofErr w:type="spellEnd"/>
      <w:r w:rsidRPr="00290BE7">
        <w:t>(</w:t>
      </w:r>
      <w:proofErr w:type="gramEnd"/>
      <w:r>
        <w:t>)’ is an example of how to do this. An example of it is:</w:t>
      </w:r>
    </w:p>
    <w:p w:rsidR="00290BE7" w:rsidRDefault="00290BE7" w:rsidP="005C7122">
      <w:proofErr w:type="spellStart"/>
      <w:proofErr w:type="gramStart"/>
      <w:r w:rsidRPr="00290BE7">
        <w:rPr>
          <w:b/>
        </w:rPr>
        <w:t>baseDomain</w:t>
      </w:r>
      <w:proofErr w:type="spellEnd"/>
      <w:r w:rsidRPr="00290BE7">
        <w:t>[</w:t>
      </w:r>
      <w:proofErr w:type="gramEnd"/>
      <w:r w:rsidRPr="00290BE7">
        <w:t xml:space="preserve">] </w:t>
      </w:r>
      <w:proofErr w:type="spellStart"/>
      <w:r w:rsidRPr="00290BE7">
        <w:t>MasterIDNumSearch</w:t>
      </w:r>
      <w:proofErr w:type="spellEnd"/>
      <w:r w:rsidRPr="00290BE7">
        <w:t xml:space="preserve"> = </w:t>
      </w:r>
      <w:proofErr w:type="spellStart"/>
      <w:r w:rsidRPr="00290BE7">
        <w:t>api.findByHsql</w:t>
      </w:r>
      <w:proofErr w:type="spellEnd"/>
      <w:r w:rsidRPr="00290BE7">
        <w:t xml:space="preserve">("from Master where </w:t>
      </w:r>
      <w:proofErr w:type="spellStart"/>
      <w:r w:rsidRPr="00290BE7">
        <w:t>mstIdnumber</w:t>
      </w:r>
      <w:proofErr w:type="spellEnd"/>
      <w:r w:rsidRPr="00290BE7">
        <w:t>='</w:t>
      </w:r>
      <w:r>
        <w:t>12345’</w:t>
      </w:r>
      <w:r w:rsidRPr="00290BE7">
        <w:t>");</w:t>
      </w:r>
    </w:p>
    <w:p w:rsidR="006D7C48" w:rsidRDefault="00290BE7">
      <w:r>
        <w:t xml:space="preserve">This returns an </w:t>
      </w:r>
      <w:r w:rsidR="00642044">
        <w:t>Array or List, so you need to</w:t>
      </w:r>
      <w:r>
        <w:t xml:space="preserve"> iterate through the results</w:t>
      </w:r>
      <w:r w:rsidR="00994416">
        <w:t xml:space="preserve">. </w:t>
      </w:r>
      <w:r>
        <w:t>Consult the sample app for more documentation and understanding, there are comments to follow for your understanding</w:t>
      </w:r>
      <w:r w:rsidR="00994416">
        <w:t xml:space="preserve"> and the sample has an example</w:t>
      </w:r>
      <w:r>
        <w:t>.</w:t>
      </w:r>
    </w:p>
    <w:p w:rsidR="006A2492" w:rsidRDefault="006A2492" w:rsidP="006A2492">
      <w:pPr>
        <w:pStyle w:val="Heading1"/>
      </w:pPr>
      <w:bookmarkStart w:id="5" w:name="_Toc455398735"/>
      <w:r>
        <w:t>Saving data to the Portal API</w:t>
      </w:r>
      <w:bookmarkEnd w:id="5"/>
    </w:p>
    <w:p w:rsidR="006A2492" w:rsidRDefault="006A2492" w:rsidP="006A2492"/>
    <w:p w:rsidR="006A2492" w:rsidRDefault="006A2492" w:rsidP="006A2492">
      <w:r>
        <w:t xml:space="preserve">As per the sample, to save to the API you need to build up the objects, for example inserting a MASTER record will require you to call the </w:t>
      </w:r>
      <w:proofErr w:type="spellStart"/>
      <w:r>
        <w:t>PortalAPI</w:t>
      </w:r>
      <w:proofErr w:type="spellEnd"/>
      <w:r>
        <w:t xml:space="preserve"> master object:</w:t>
      </w:r>
    </w:p>
    <w:p w:rsidR="006A2492" w:rsidRPr="006A2492" w:rsidRDefault="006A2492" w:rsidP="006A2492"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m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();</w:t>
      </w:r>
    </w:p>
    <w:p w:rsidR="006A2492" w:rsidRDefault="006A2492">
      <w:r>
        <w:t>Then you will build up the values as you go along e.g.:</w:t>
      </w:r>
    </w:p>
    <w:p w:rsidR="006A2492" w:rsidRDefault="006A2492" w:rsidP="006A24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firstName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FirstNameTextBox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Text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6A2492" w:rsidRDefault="006A2492" w:rsidP="006A24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lastName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LastNameTextBox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Text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6A2492" w:rsidRDefault="006A2492" w:rsidP="006A2492"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displayName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DisplayNameTextBox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Text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6A2492" w:rsidRDefault="006A2492">
      <w:r>
        <w:t>Etc.</w:t>
      </w:r>
    </w:p>
    <w:p w:rsidR="00A63653" w:rsidRDefault="00A63653">
      <w:r>
        <w:t xml:space="preserve">If you don’t specify </w:t>
      </w:r>
      <w:proofErr w:type="gramStart"/>
      <w:r w:rsidRPr="00A63653">
        <w:rPr>
          <w:b/>
        </w:rPr>
        <w:t>m.id</w:t>
      </w:r>
      <w:r>
        <w:t>(</w:t>
      </w:r>
      <w:proofErr w:type="gramEnd"/>
      <w:r>
        <w:t xml:space="preserve">MASTER_ID) then the API will assume it’s an insert. Otherwise if you know the MASTER_ID then specify </w:t>
      </w:r>
      <w:r w:rsidRPr="00A63653">
        <w:rPr>
          <w:b/>
        </w:rPr>
        <w:t>m.id = “7”</w:t>
      </w:r>
      <w:r>
        <w:rPr>
          <w:b/>
        </w:rPr>
        <w:t xml:space="preserve"> </w:t>
      </w:r>
      <w:r w:rsidRPr="00A63653">
        <w:t>after</w:t>
      </w:r>
      <w:r>
        <w:rPr>
          <w:b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m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(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>);</w:t>
      </w:r>
      <w:r>
        <w:t>. This being whatever the MASTER_ID actually is in the database, which can obtained by doing a Hibernate SQL query to search by ID number or which combination of where clauses you need.</w:t>
      </w:r>
    </w:p>
    <w:p w:rsidR="006A2492" w:rsidRDefault="006A2492">
      <w:r>
        <w:t>Obviously some fields are required as per the database schema, consult the PORTAL database tables and check the whether the columns allow nulls or not. Not having a value or assigning a value for a required field will fail the insert.</w:t>
      </w:r>
    </w:p>
    <w:p w:rsidR="006A2492" w:rsidRDefault="006A2492">
      <w:r>
        <w:t>There some primary keys in tables that are referenced on other tables, for example the MASTER table has SITE_ID which references the SITE table and PROFILE_ID which references the PROFILE. In which case you need to build those objects separately and then assign them to the MASTER object before saving, e.g.:</w:t>
      </w:r>
    </w:p>
    <w:p w:rsidR="006A2492" w:rsidRDefault="006A2492" w:rsidP="006A24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site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s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site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();</w:t>
      </w:r>
    </w:p>
    <w:p w:rsidR="006A2492" w:rsidRDefault="006A2492" w:rsidP="006A2492">
      <w:r>
        <w:rPr>
          <w:rFonts w:ascii="Consolas" w:hAnsi="Consolas" w:cs="Consolas"/>
          <w:color w:val="DCDCDC"/>
          <w:sz w:val="19"/>
          <w:szCs w:val="19"/>
          <w:highlight w:val="black"/>
        </w:rPr>
        <w:lastRenderedPageBreak/>
        <w:t xml:space="preserve">                s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id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MasterSiteComboBox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Text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6A2492" w:rsidRDefault="006A2492">
      <w:r>
        <w:t>Then assign the master object:</w:t>
      </w:r>
    </w:p>
    <w:p w:rsidR="006A2492" w:rsidRDefault="006A2492"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site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s;</w:t>
      </w:r>
    </w:p>
    <w:p w:rsidR="006A2492" w:rsidRDefault="006A2492">
      <w:r>
        <w:t>Once your object is built up you can then call the save update method:</w:t>
      </w:r>
    </w:p>
    <w:p w:rsidR="006A2492" w:rsidRDefault="006A2492">
      <w:proofErr w:type="spellStart"/>
      <w:proofErr w:type="gramStart"/>
      <w:r>
        <w:rPr>
          <w:rFonts w:ascii="Consolas" w:hAnsi="Consolas" w:cs="Consolas"/>
          <w:color w:val="DCDCDC"/>
          <w:sz w:val="19"/>
          <w:szCs w:val="19"/>
          <w:highlight w:val="black"/>
        </w:rPr>
        <w:t>api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saveOrUpdate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>m);</w:t>
      </w:r>
    </w:p>
    <w:p w:rsidR="006A2492" w:rsidRDefault="006A2492">
      <w:r>
        <w:t>Or if you want to return the master object after you have saved:</w:t>
      </w:r>
    </w:p>
    <w:p w:rsidR="006A2492" w:rsidRDefault="006A2492"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m_return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api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saveOrUpdate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(m);</w:t>
      </w:r>
    </w:p>
    <w:p w:rsidR="006A2492" w:rsidRDefault="006A2492">
      <w:proofErr w:type="spellStart"/>
      <w:proofErr w:type="gramStart"/>
      <w:r w:rsidRPr="006A2492">
        <w:rPr>
          <w:b/>
        </w:rPr>
        <w:t>m_return</w:t>
      </w:r>
      <w:proofErr w:type="spellEnd"/>
      <w:proofErr w:type="gramEnd"/>
      <w:r>
        <w:t xml:space="preserve"> will have your entire MASTER data attached with it after this point which you could typically use </w:t>
      </w:r>
      <w:r w:rsidR="00642044">
        <w:t xml:space="preserve">to </w:t>
      </w:r>
      <w:r>
        <w:t>update your frontend.</w:t>
      </w:r>
    </w:p>
    <w:p w:rsidR="006A2492" w:rsidRDefault="006A2492">
      <w:r>
        <w:t>Some other tables are little more complex</w:t>
      </w:r>
      <w:r w:rsidR="009805C5">
        <w:t xml:space="preserve"> where they are an array, for example MASTER_DETAIL table. So your MASTER object has many MASTER_DETAIL objects. </w:t>
      </w:r>
      <w:r w:rsidR="00A63653">
        <w:t>For an Insert t</w:t>
      </w:r>
      <w:r w:rsidR="009805C5">
        <w:t xml:space="preserve">hese </w:t>
      </w:r>
      <w:r w:rsidR="00A63653">
        <w:t>only</w:t>
      </w:r>
      <w:r w:rsidR="009805C5">
        <w:t xml:space="preserve"> get save</w:t>
      </w:r>
      <w:r w:rsidR="00A63653">
        <w:t>d</w:t>
      </w:r>
      <w:r w:rsidR="009805C5">
        <w:t xml:space="preserve"> after </w:t>
      </w:r>
      <w:r w:rsidR="00A63653">
        <w:t xml:space="preserve">you </w:t>
      </w:r>
      <w:proofErr w:type="spellStart"/>
      <w:r w:rsidR="00A63653">
        <w:rPr>
          <w:rFonts w:ascii="Consolas" w:hAnsi="Consolas" w:cs="Consolas"/>
          <w:color w:val="DCDCDC"/>
          <w:sz w:val="19"/>
          <w:szCs w:val="19"/>
          <w:highlight w:val="black"/>
        </w:rPr>
        <w:t>saveOrUpdate</w:t>
      </w:r>
      <w:proofErr w:type="spellEnd"/>
      <w:r w:rsidR="00A63653">
        <w:t xml:space="preserve"> the master object as per sample app. Else if you have the MASTER_ID value you can just update by creating new master object, declaring the id and then continuing with the MASTER_DETAIL table (or any other linked table) like so:</w:t>
      </w:r>
    </w:p>
    <w:p w:rsidR="00A63653" w:rsidRDefault="00A63653" w:rsidP="00A636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proofErr w:type="gramStart"/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proofErr w:type="gram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m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>master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();</w:t>
      </w:r>
    </w:p>
    <w:p w:rsidR="002D2E45" w:rsidRDefault="00A63653" w:rsidP="00A63653">
      <w:pPr>
        <w:rPr>
          <w:rFonts w:ascii="Consolas" w:hAnsi="Consolas" w:cs="Consolas"/>
          <w:color w:val="DCDCDC"/>
          <w:sz w:val="19"/>
          <w:szCs w:val="19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>m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id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>"7"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;</w:t>
      </w:r>
    </w:p>
    <w:p w:rsidR="00923351" w:rsidRDefault="00923351" w:rsidP="00A63653">
      <w:r>
        <w:t xml:space="preserve">And then build up the MASTER_DETAIL object and assign it to </w:t>
      </w:r>
      <w:r w:rsidRPr="00923351">
        <w:rPr>
          <w:b/>
        </w:rPr>
        <w:t>m</w:t>
      </w:r>
      <w:r>
        <w:t xml:space="preserve"> (the master object in this example) then </w:t>
      </w:r>
      <w:proofErr w:type="spellStart"/>
      <w:r>
        <w:t>saveOrUpdate</w:t>
      </w:r>
      <w:proofErr w:type="spellEnd"/>
      <w:r>
        <w:t xml:space="preserve"> the </w:t>
      </w:r>
      <w:r w:rsidRPr="00923351">
        <w:rPr>
          <w:b/>
        </w:rPr>
        <w:t>m</w:t>
      </w:r>
      <w:r>
        <w:t xml:space="preserve"> object.</w:t>
      </w:r>
    </w:p>
    <w:p w:rsidR="00923351" w:rsidRDefault="00923351" w:rsidP="00A63653">
      <w:r>
        <w:t>For all other Portal tables the same rules and concepts apply.</w:t>
      </w:r>
    </w:p>
    <w:sectPr w:rsidR="00923351" w:rsidSect="007B0A9C"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355" w:rsidRDefault="00CE1355" w:rsidP="003B40F9">
      <w:pPr>
        <w:spacing w:after="0" w:line="240" w:lineRule="auto"/>
      </w:pPr>
      <w:r>
        <w:separator/>
      </w:r>
    </w:p>
  </w:endnote>
  <w:endnote w:type="continuationSeparator" w:id="0">
    <w:p w:rsidR="00CE1355" w:rsidRDefault="00CE1355" w:rsidP="003B4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0F9" w:rsidRDefault="003B40F9">
    <w:pPr>
      <w:pStyle w:val="Footer"/>
    </w:pPr>
  </w:p>
  <w:tbl>
    <w:tblPr>
      <w:tblW w:w="5319" w:type="pct"/>
      <w:tblInd w:w="-601" w:type="dxa"/>
      <w:tblLook w:val="0000" w:firstRow="0" w:lastRow="0" w:firstColumn="0" w:lastColumn="0" w:noHBand="0" w:noVBand="0"/>
    </w:tblPr>
    <w:tblGrid>
      <w:gridCol w:w="6285"/>
      <w:gridCol w:w="3317"/>
    </w:tblGrid>
    <w:tr w:rsidR="003B40F9" w:rsidRPr="0036562D" w:rsidTr="00467B0B">
      <w:trPr>
        <w:trHeight w:val="1136"/>
      </w:trPr>
      <w:tc>
        <w:tcPr>
          <w:tcW w:w="5000" w:type="pct"/>
          <w:gridSpan w:val="2"/>
          <w:vAlign w:val="center"/>
        </w:tcPr>
        <w:p w:rsidR="003B40F9" w:rsidRDefault="003B40F9" w:rsidP="003B40F9">
          <w:pPr>
            <w:pStyle w:val="BCXFooter1"/>
            <w:pBdr>
              <w:bottom w:val="single" w:sz="12" w:space="1" w:color="auto"/>
            </w:pBdr>
            <w:jc w:val="both"/>
          </w:pPr>
        </w:p>
        <w:p w:rsidR="003B40F9" w:rsidRPr="0036562D" w:rsidRDefault="003B40F9" w:rsidP="00227BE0">
          <w:pPr>
            <w:pStyle w:val="BCXFooter1"/>
            <w:jc w:val="both"/>
            <w:rPr>
              <w:szCs w:val="13"/>
            </w:rPr>
          </w:pPr>
          <w:r w:rsidRPr="0036562D">
            <w:t>The information contained in this document other than the information that emanates from </w:t>
          </w:r>
          <w:r w:rsidR="00227BE0">
            <w:t>EC Track</w:t>
          </w:r>
          <w:r w:rsidR="009E6D55">
            <w:t xml:space="preserve"> is </w:t>
          </w:r>
          <w:r w:rsidRPr="0036562D">
            <w:t xml:space="preserve">confidential to </w:t>
          </w:r>
          <w:r>
            <w:t>Impro technologies (Pty) Ltd</w:t>
          </w:r>
          <w:r w:rsidRPr="0036562D">
            <w:t xml:space="preserve"> and/or its suppliers and </w:t>
          </w:r>
          <w:r>
            <w:t>Agents</w:t>
          </w:r>
          <w:r w:rsidRPr="0036562D">
            <w:t>. Such information is made available subject to the conditions that</w:t>
          </w:r>
          <w:r>
            <w:t>,</w:t>
          </w:r>
          <w:r w:rsidRPr="0036562D">
            <w:t xml:space="preserve"> 1 it may not be disclosed to third parties other than employees or consultants who need to have access thereto for the purposes of evaluating </w:t>
          </w:r>
          <w:r>
            <w:t>Impro Technologies</w:t>
          </w:r>
          <w:r w:rsidRPr="0036562D">
            <w:t xml:space="preserve"> (Pty) Ltd.’s response and negotiating any agre</w:t>
          </w:r>
          <w:r w:rsidR="00227BE0">
            <w:t>ement that may arise from it. EC Track</w:t>
          </w:r>
          <w:r>
            <w:t xml:space="preserve"> </w:t>
          </w:r>
          <w:r w:rsidRPr="0036562D">
            <w:t>and its employees and consultants may use the information only for such evaluation and negotiation purposes.</w:t>
          </w:r>
        </w:p>
      </w:tc>
    </w:tr>
    <w:tr w:rsidR="003B40F9" w:rsidRPr="0036562D" w:rsidTr="00467B0B">
      <w:trPr>
        <w:gridAfter w:val="1"/>
        <w:wAfter w:w="3385" w:type="dxa"/>
        <w:trHeight w:val="545"/>
      </w:trPr>
      <w:tc>
        <w:tcPr>
          <w:tcW w:w="3273" w:type="pct"/>
        </w:tcPr>
        <w:p w:rsidR="003B40F9" w:rsidRPr="0036562D" w:rsidRDefault="003B40F9" w:rsidP="003B40F9">
          <w:pPr>
            <w:pStyle w:val="BCXFooter1"/>
          </w:pPr>
          <w:r w:rsidRPr="0036562D">
            <w:t xml:space="preserve">Dated: </w:t>
          </w:r>
          <w:r w:rsidR="00CE1355">
            <w:fldChar w:fldCharType="begin"/>
          </w:r>
          <w:r w:rsidR="00CE1355">
            <w:instrText xml:space="preserve"> DATE   \* MERGEFORMAT </w:instrText>
          </w:r>
          <w:r w:rsidR="00CE1355">
            <w:fldChar w:fldCharType="separate"/>
          </w:r>
          <w:r w:rsidR="00F22936">
            <w:rPr>
              <w:noProof/>
            </w:rPr>
            <w:t>04/07/2016</w:t>
          </w:r>
          <w:r w:rsidR="00CE1355">
            <w:rPr>
              <w:noProof/>
            </w:rPr>
            <w:fldChar w:fldCharType="end"/>
          </w:r>
        </w:p>
        <w:p w:rsidR="003B40F9" w:rsidRPr="0036562D" w:rsidRDefault="003B40F9" w:rsidP="003B40F9">
          <w:pPr>
            <w:pStyle w:val="BCXFooter1"/>
          </w:pPr>
          <w:r>
            <w:t>UP SLA</w:t>
          </w:r>
          <w:r w:rsidRPr="0036562D">
            <w:t>: V1.0</w:t>
          </w:r>
        </w:p>
      </w:tc>
    </w:tr>
  </w:tbl>
  <w:p w:rsidR="003B40F9" w:rsidRDefault="003B40F9">
    <w:pPr>
      <w:pStyle w:val="Footer"/>
    </w:pPr>
  </w:p>
  <w:p w:rsidR="003B40F9" w:rsidRDefault="003B40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355" w:rsidRDefault="00CE1355" w:rsidP="003B40F9">
      <w:pPr>
        <w:spacing w:after="0" w:line="240" w:lineRule="auto"/>
      </w:pPr>
      <w:r>
        <w:separator/>
      </w:r>
    </w:p>
  </w:footnote>
  <w:footnote w:type="continuationSeparator" w:id="0">
    <w:p w:rsidR="00CE1355" w:rsidRDefault="00CE1355" w:rsidP="003B4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9B12B4"/>
    <w:multiLevelType w:val="hybridMultilevel"/>
    <w:tmpl w:val="584E2900"/>
    <w:lvl w:ilvl="0" w:tplc="4698A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0AC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6CE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F29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068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43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0D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52A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FC6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8075EF8"/>
    <w:multiLevelType w:val="hybridMultilevel"/>
    <w:tmpl w:val="599AEAAC"/>
    <w:lvl w:ilvl="0" w:tplc="68A05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807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0E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CE1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F85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1E1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C2DB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548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89A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F940C82"/>
    <w:multiLevelType w:val="multilevel"/>
    <w:tmpl w:val="3134F6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A9C"/>
    <w:rsid w:val="000073E5"/>
    <w:rsid w:val="000133FB"/>
    <w:rsid w:val="00021F50"/>
    <w:rsid w:val="000255A1"/>
    <w:rsid w:val="00056488"/>
    <w:rsid w:val="00077506"/>
    <w:rsid w:val="000C3FCC"/>
    <w:rsid w:val="000E00D2"/>
    <w:rsid w:val="000F10A1"/>
    <w:rsid w:val="001364BA"/>
    <w:rsid w:val="001629F7"/>
    <w:rsid w:val="00186500"/>
    <w:rsid w:val="001A01D6"/>
    <w:rsid w:val="001C1A85"/>
    <w:rsid w:val="001D2E06"/>
    <w:rsid w:val="00204C24"/>
    <w:rsid w:val="00227BE0"/>
    <w:rsid w:val="00245879"/>
    <w:rsid w:val="00290BE7"/>
    <w:rsid w:val="00296D29"/>
    <w:rsid w:val="002D2E45"/>
    <w:rsid w:val="002D474F"/>
    <w:rsid w:val="003219DB"/>
    <w:rsid w:val="00322722"/>
    <w:rsid w:val="00357F02"/>
    <w:rsid w:val="003B40F9"/>
    <w:rsid w:val="003C606A"/>
    <w:rsid w:val="003D591E"/>
    <w:rsid w:val="003F2F9E"/>
    <w:rsid w:val="003F7774"/>
    <w:rsid w:val="00420AC0"/>
    <w:rsid w:val="004332B6"/>
    <w:rsid w:val="004531A6"/>
    <w:rsid w:val="00490C66"/>
    <w:rsid w:val="00494942"/>
    <w:rsid w:val="004A0957"/>
    <w:rsid w:val="004A266C"/>
    <w:rsid w:val="004B36EF"/>
    <w:rsid w:val="004C7615"/>
    <w:rsid w:val="004D72EC"/>
    <w:rsid w:val="005C7122"/>
    <w:rsid w:val="005D5395"/>
    <w:rsid w:val="00613821"/>
    <w:rsid w:val="00642044"/>
    <w:rsid w:val="00692FFE"/>
    <w:rsid w:val="006971FF"/>
    <w:rsid w:val="006A2492"/>
    <w:rsid w:val="006D7C48"/>
    <w:rsid w:val="006F7769"/>
    <w:rsid w:val="00700210"/>
    <w:rsid w:val="007006C3"/>
    <w:rsid w:val="00763F95"/>
    <w:rsid w:val="0079105B"/>
    <w:rsid w:val="0079157A"/>
    <w:rsid w:val="007A389E"/>
    <w:rsid w:val="007B0A9C"/>
    <w:rsid w:val="007C5EEF"/>
    <w:rsid w:val="00822154"/>
    <w:rsid w:val="00833C43"/>
    <w:rsid w:val="008B57E9"/>
    <w:rsid w:val="008D3B69"/>
    <w:rsid w:val="008F12D1"/>
    <w:rsid w:val="008F7C55"/>
    <w:rsid w:val="00923351"/>
    <w:rsid w:val="00932D94"/>
    <w:rsid w:val="00935419"/>
    <w:rsid w:val="009451E4"/>
    <w:rsid w:val="009805C5"/>
    <w:rsid w:val="00982B9C"/>
    <w:rsid w:val="00994416"/>
    <w:rsid w:val="009C0FD3"/>
    <w:rsid w:val="009D2437"/>
    <w:rsid w:val="009E6D55"/>
    <w:rsid w:val="00A63653"/>
    <w:rsid w:val="00A85AAD"/>
    <w:rsid w:val="00A96607"/>
    <w:rsid w:val="00AE4E61"/>
    <w:rsid w:val="00AE7E36"/>
    <w:rsid w:val="00B00E65"/>
    <w:rsid w:val="00B02CAA"/>
    <w:rsid w:val="00B2031D"/>
    <w:rsid w:val="00B53E25"/>
    <w:rsid w:val="00B55A76"/>
    <w:rsid w:val="00C810A7"/>
    <w:rsid w:val="00CD4412"/>
    <w:rsid w:val="00CE1355"/>
    <w:rsid w:val="00CF20AE"/>
    <w:rsid w:val="00D65E10"/>
    <w:rsid w:val="00DD0114"/>
    <w:rsid w:val="00DE7AC4"/>
    <w:rsid w:val="00E35D9F"/>
    <w:rsid w:val="00E4782F"/>
    <w:rsid w:val="00E524BA"/>
    <w:rsid w:val="00E77848"/>
    <w:rsid w:val="00E77BF8"/>
    <w:rsid w:val="00E83E3C"/>
    <w:rsid w:val="00EB56BE"/>
    <w:rsid w:val="00EB6B41"/>
    <w:rsid w:val="00EC7C95"/>
    <w:rsid w:val="00EE2CE2"/>
    <w:rsid w:val="00F22936"/>
    <w:rsid w:val="00F50261"/>
    <w:rsid w:val="00F541BA"/>
    <w:rsid w:val="00F94DF3"/>
    <w:rsid w:val="00FE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E49F2-F9A4-47C7-A4DF-A8242132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E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B0A9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0A9C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B0A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B0A9C"/>
    <w:pPr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8F7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0F9"/>
  </w:style>
  <w:style w:type="paragraph" w:styleId="Footer">
    <w:name w:val="footer"/>
    <w:basedOn w:val="Normal"/>
    <w:link w:val="FooterChar"/>
    <w:uiPriority w:val="99"/>
    <w:unhideWhenUsed/>
    <w:rsid w:val="003B4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0F9"/>
  </w:style>
  <w:style w:type="paragraph" w:customStyle="1" w:styleId="BCXFooter1">
    <w:name w:val="BCX Footer 1"/>
    <w:basedOn w:val="Normal"/>
    <w:autoRedefine/>
    <w:qFormat/>
    <w:rsid w:val="003B40F9"/>
    <w:pPr>
      <w:spacing w:after="0" w:line="240" w:lineRule="auto"/>
      <w:ind w:right="-58"/>
    </w:pPr>
    <w:rPr>
      <w:rFonts w:ascii="Verdana" w:eastAsia="Times New Roman" w:hAnsi="Verdana" w:cs="Times New Roman"/>
      <w:iCs/>
      <w:sz w:val="14"/>
      <w:szCs w:val="1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3B40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40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0E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0E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D011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8F12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A28F08-3AE8-41DB-B451-CFF03E728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Portal API .NET SDK Manual</vt:lpstr>
    </vt:vector>
  </TitlesOfParts>
  <Company/>
  <LinksUpToDate>false</LinksUpToDate>
  <CharactersWithSpaces>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API .NET SDK Manual</dc:title>
  <dc:subject>Portal API .NET SDK Manual</dc:subject>
  <dc:creator>Impro Technologies</dc:creator>
  <cp:keywords/>
  <dc:description/>
  <cp:lastModifiedBy>Clive Van Eeden</cp:lastModifiedBy>
  <cp:revision>18</cp:revision>
  <cp:lastPrinted>2015-02-02T09:38:00Z</cp:lastPrinted>
  <dcterms:created xsi:type="dcterms:W3CDTF">2016-01-20T06:13:00Z</dcterms:created>
  <dcterms:modified xsi:type="dcterms:W3CDTF">2016-07-04T10:32:00Z</dcterms:modified>
</cp:coreProperties>
</file>