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66E558" w14:textId="77777777" w:rsidR="00045639" w:rsidRPr="00092D89" w:rsidRDefault="00000000">
      <w:pPr>
        <w:pStyle w:val="Title"/>
        <w:spacing w:after="30"/>
      </w:pPr>
      <w:r w:rsidRPr="00092D89">
        <w:rPr>
          <w:b/>
          <w:bCs/>
          <w:color w:val="003087"/>
          <w:sz w:val="34"/>
          <w:szCs w:val="34"/>
        </w:rPr>
        <w:t>Project proposal</w:t>
      </w:r>
    </w:p>
    <w:p w14:paraId="0775D206" w14:textId="77777777" w:rsidR="00185734" w:rsidRPr="00092D89" w:rsidRDefault="00000000">
      <w:pPr>
        <w:spacing w:after="110"/>
        <w:rPr>
          <w:color w:val="425563"/>
          <w:sz w:val="18"/>
          <w:szCs w:val="18"/>
        </w:rPr>
      </w:pPr>
      <w:r w:rsidRPr="00092D89">
        <w:rPr>
          <w:b/>
          <w:bCs/>
          <w:color w:val="005EB8"/>
          <w:sz w:val="22"/>
          <w:szCs w:val="22"/>
        </w:rPr>
        <w:t>NHS Fellowship in Clinical AI</w:t>
      </w:r>
      <w:r w:rsidR="00E640A2" w:rsidRPr="00092D89">
        <w:rPr>
          <w:b/>
          <w:bCs/>
          <w:color w:val="005EB8"/>
          <w:sz w:val="22"/>
          <w:szCs w:val="22"/>
        </w:rPr>
        <w:t xml:space="preserve">: </w:t>
      </w:r>
      <w:r w:rsidRPr="00092D89">
        <w:rPr>
          <w:b/>
          <w:bCs/>
          <w:color w:val="005EB8"/>
          <w:sz w:val="22"/>
          <w:szCs w:val="22"/>
        </w:rPr>
        <w:t>Cohort 6</w:t>
      </w:r>
      <w:r w:rsidRPr="00092D89">
        <w:rPr>
          <w:color w:val="425563"/>
          <w:sz w:val="18"/>
          <w:szCs w:val="18"/>
        </w:rPr>
        <w:t xml:space="preserve">       </w:t>
      </w:r>
    </w:p>
    <w:p w14:paraId="70794931" w14:textId="4E900DFF" w:rsidR="00045639" w:rsidRPr="00092D89" w:rsidRDefault="00E640A2">
      <w:pPr>
        <w:spacing w:after="110"/>
      </w:pPr>
      <w:r w:rsidRPr="00092D89">
        <w:rPr>
          <w:color w:val="425563"/>
          <w:sz w:val="18"/>
          <w:szCs w:val="18"/>
        </w:rPr>
        <w:t xml:space="preserve">Send completed proposals to </w:t>
      </w:r>
      <w:r w:rsidRPr="00092D89">
        <w:rPr>
          <w:b/>
          <w:bCs/>
          <w:color w:val="003087"/>
          <w:sz w:val="18"/>
          <w:szCs w:val="18"/>
        </w:rPr>
        <w:t>gstt.aifellowship@nhs.net</w:t>
      </w:r>
    </w:p>
    <w:tbl>
      <w:tblPr>
        <w:tblW w:w="9746" w:type="dxa"/>
        <w:tblBorders>
          <w:top w:val="none" w:sz="0" w:space="0" w:color="FFFFFF"/>
          <w:left w:val="single" w:sz="18" w:space="0" w:color="ED8B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D8DBB81" w14:textId="77777777">
        <w:tc>
          <w:tcPr>
            <w:tcW w:w="9746" w:type="dxa"/>
            <w:shd w:val="clear" w:color="auto" w:fill="FFF6E5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F9D01D" w14:textId="77777777" w:rsidR="00E640A2" w:rsidRPr="00092D89" w:rsidRDefault="00E640A2" w:rsidP="00E640A2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Information for supervisors</w:t>
            </w:r>
          </w:p>
          <w:p w14:paraId="45B1D75B" w14:textId="010ACD59" w:rsidR="00E640A2" w:rsidRPr="00092D89" w:rsidRDefault="00185734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Q</w:t>
            </w:r>
            <w:r w:rsidR="00E640A2" w:rsidRPr="00092D89">
              <w:rPr>
                <w:color w:val="425563"/>
                <w:sz w:val="18"/>
                <w:szCs w:val="18"/>
              </w:rPr>
              <w:t>uality-assurance criteria are shown beside each section as a guide to what a strong answer looks like.</w:t>
            </w:r>
          </w:p>
          <w:p w14:paraId="529F8A69" w14:textId="29258FC4" w:rsidR="00045639" w:rsidRPr="00092D89" w:rsidRDefault="00E640A2" w:rsidP="00E640A2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Approved proposals are circulated to applicants in full as part of the matching process</w:t>
            </w:r>
            <w:r w:rsidR="007D7C03" w:rsidRPr="00092D89">
              <w:rPr>
                <w:color w:val="425563"/>
                <w:sz w:val="18"/>
                <w:szCs w:val="18"/>
              </w:rPr>
              <w:t>.</w:t>
            </w:r>
          </w:p>
        </w:tc>
      </w:tr>
    </w:tbl>
    <w:p w14:paraId="515F2A24" w14:textId="0CE3E207" w:rsidR="00045639" w:rsidRPr="00092D89" w:rsidRDefault="00414DE7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Placement summary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4B1571C6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E07E98" w14:textId="77777777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Project title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656D0E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49511834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BB0B07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Project summary</w:t>
            </w:r>
          </w:p>
          <w:p w14:paraId="222C8DCA" w14:textId="52DF0FF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Max 1</w:t>
            </w:r>
            <w:r w:rsidR="004B79AA" w:rsidRPr="00092D89">
              <w:rPr>
                <w:i/>
                <w:iCs/>
                <w:color w:val="425563"/>
                <w:sz w:val="16"/>
                <w:szCs w:val="16"/>
              </w:rPr>
              <w:t>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0 words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484378" w14:textId="77777777" w:rsidR="006979A8" w:rsidRPr="00092D89" w:rsidRDefault="006979A8">
            <w:pPr>
              <w:spacing w:after="0" w:line="280" w:lineRule="auto"/>
            </w:pPr>
          </w:p>
        </w:tc>
      </w:tr>
      <w:tr w:rsidR="00045639" w:rsidRPr="00092D89" w14:paraId="1437C87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0BAA1E8" w14:textId="01485275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NHS site</w:t>
            </w:r>
            <w:r w:rsidR="00185734" w:rsidRPr="00092D89">
              <w:rPr>
                <w:b/>
                <w:bCs/>
                <w:sz w:val="18"/>
                <w:szCs w:val="18"/>
              </w:rPr>
              <w:t>(s)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E2071D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0040CAF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BD5511" w14:textId="0A68E23C" w:rsidR="00045639" w:rsidRPr="00092D89" w:rsidRDefault="00000000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</w:t>
            </w:r>
            <w:r w:rsidR="00185734" w:rsidRPr="00092D89">
              <w:rPr>
                <w:b/>
                <w:bCs/>
                <w:sz w:val="18"/>
                <w:szCs w:val="18"/>
              </w:rPr>
              <w:t xml:space="preserve"> name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5754C7C" w14:textId="77777777" w:rsidR="00045639" w:rsidRPr="00092D89" w:rsidRDefault="00045639">
            <w:pPr>
              <w:spacing w:after="0" w:line="280" w:lineRule="auto"/>
            </w:pPr>
          </w:p>
        </w:tc>
      </w:tr>
      <w:tr w:rsidR="006979A8" w:rsidRPr="00092D89" w14:paraId="77AB452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E565D84" w14:textId="20FDE630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Capacity for fellows (minimum 1)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24E7A00" w14:textId="77777777" w:rsidR="006979A8" w:rsidRPr="00092D89" w:rsidRDefault="006979A8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</w:p>
        </w:tc>
      </w:tr>
      <w:tr w:rsidR="006979A8" w:rsidRPr="00092D89" w14:paraId="136F1FF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ACCD5B9" w14:textId="7B791218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Have you hosted a fellow from this programme before?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EB812A9" w14:textId="77777777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290021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Yes: Name and cohort: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</w:t>
            </w:r>
          </w:p>
          <w:p w14:paraId="1F301A56" w14:textId="26B0C579" w:rsidR="006979A8" w:rsidRPr="00092D89" w:rsidRDefault="00000000" w:rsidP="006979A8">
            <w:pPr>
              <w:spacing w:after="20"/>
              <w:rPr>
                <w:rFonts w:eastAsia="MS Gothic"/>
                <w:sz w:val="18"/>
                <w:szCs w:val="18"/>
              </w:rPr>
            </w:pPr>
            <w:sdt>
              <w:sdtPr>
                <w:rPr>
                  <w:rFonts w:eastAsia="MS Gothic"/>
                  <w:sz w:val="18"/>
                  <w:szCs w:val="18"/>
                </w:rPr>
                <w:id w:val="5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6839417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9867CC1" w14:textId="77777777" w:rsidR="006979A8" w:rsidRPr="00092D89" w:rsidRDefault="006979A8" w:rsidP="006979A8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Working arrangement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6CCA9B" w14:textId="6A1470D9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On</w:t>
            </w:r>
            <w:r w:rsidR="006979A8" w:rsidRPr="00092D89">
              <w:rPr>
                <w:sz w:val="18"/>
                <w:szCs w:val="18"/>
              </w:rPr>
              <w:t>-site at the site(s) named above</w:t>
            </w:r>
          </w:p>
          <w:p w14:paraId="23A59BFD" w14:textId="395890C2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Hybrid</w:t>
            </w:r>
            <w:r w:rsidR="006979A8" w:rsidRPr="00092D89">
              <w:rPr>
                <w:sz w:val="18"/>
                <w:szCs w:val="18"/>
              </w:rPr>
              <w:t>: on-site and remote</w:t>
            </w:r>
          </w:p>
          <w:p w14:paraId="235E002B" w14:textId="66BBDFD3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Fully remote working feasible</w:t>
            </w:r>
          </w:p>
        </w:tc>
      </w:tr>
      <w:tr w:rsidR="006979A8" w:rsidRPr="00092D89" w14:paraId="10E4B6B2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79270BC" w14:textId="62DF54C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Start date, duration, workload</w:t>
            </w:r>
          </w:p>
          <w:p w14:paraId="47FBE710" w14:textId="7FCCD8EA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5DC39F0" w14:textId="2CC44BB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rFonts w:eastAsia="Segoe UI Symbol"/>
                <w:b/>
                <w:bCs/>
                <w:sz w:val="18"/>
                <w:szCs w:val="18"/>
              </w:rPr>
              <w:t>Default</w:t>
            </w:r>
            <w:r w:rsidR="006979A8" w:rsidRPr="00092D89">
              <w:rPr>
                <w:b/>
                <w:bCs/>
                <w:sz w:val="18"/>
                <w:szCs w:val="18"/>
              </w:rPr>
              <w:t>: August 2027, 12 months, 0.4 FTE (2 days per week) unbanded</w:t>
            </w:r>
          </w:p>
          <w:p w14:paraId="0CA77FF6" w14:textId="06BAE3B1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-10965457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Bespoke (must confirm with faculty first):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          </w:t>
            </w:r>
          </w:p>
        </w:tc>
      </w:tr>
      <w:tr w:rsidR="006979A8" w:rsidRPr="00092D89" w14:paraId="4927026B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141723A" w14:textId="3F513B62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Non-NHS fellows eligible</w:t>
            </w:r>
          </w:p>
          <w:p w14:paraId="36C7F150" w14:textId="70AA8F9D" w:rsidR="006979A8" w:rsidRPr="00092D89" w:rsidRDefault="006979A8" w:rsidP="006979A8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F816686" w14:textId="0EE4EFB6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 xml:space="preserve">Default: Yes </w:t>
            </w:r>
          </w:p>
          <w:p w14:paraId="12470211" w14:textId="3B096674" w:rsidR="006979A8" w:rsidRPr="00092D89" w:rsidRDefault="00000000" w:rsidP="006979A8">
            <w:pPr>
              <w:spacing w:after="0"/>
            </w:pPr>
            <w:sdt>
              <w:sdtPr>
                <w:rPr>
                  <w:rFonts w:eastAsia="MS Gothic"/>
                  <w:sz w:val="18"/>
                  <w:szCs w:val="18"/>
                </w:rPr>
                <w:id w:val="5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sz w:val="18"/>
                <w:szCs w:val="18"/>
              </w:rPr>
              <w:t>No</w:t>
            </w:r>
          </w:p>
        </w:tc>
      </w:tr>
      <w:tr w:rsidR="006979A8" w:rsidRPr="00092D89" w14:paraId="457A96F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FD5600" w14:textId="77777777" w:rsidR="006979A8" w:rsidRPr="00092D89" w:rsidRDefault="006979A8" w:rsidP="006979A8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Recruitment type</w:t>
            </w:r>
          </w:p>
          <w:p w14:paraId="6CD28C1A" w14:textId="0EF513A7" w:rsidR="006979A8" w:rsidRPr="00092D89" w:rsidRDefault="006979A8" w:rsidP="006979A8">
            <w:pPr>
              <w:spacing w:after="0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2DD3C34" w14:textId="27E7F345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☒</w:t>
                </w:r>
              </w:sdtContent>
            </w:sdt>
            <w:r w:rsidR="006979A8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6979A8" w:rsidRPr="00092D89">
              <w:rPr>
                <w:b/>
                <w:bCs/>
                <w:sz w:val="18"/>
                <w:szCs w:val="18"/>
              </w:rPr>
              <w:t>Default: competitive allocation of project to eligible applicants</w:t>
            </w:r>
          </w:p>
          <w:p w14:paraId="1C5B6199" w14:textId="64650C8C" w:rsidR="006979A8" w:rsidRPr="00092D89" w:rsidRDefault="00000000" w:rsidP="006979A8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980534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979A8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6979A8" w:rsidRPr="00092D89">
              <w:rPr>
                <w:sz w:val="18"/>
                <w:szCs w:val="18"/>
              </w:rPr>
              <w:t xml:space="preserve"> Nominated applicant with a </w:t>
            </w:r>
            <w:hyperlink r:id="rId7" w:history="1">
              <w:r w:rsidR="006979A8" w:rsidRPr="00092D89">
                <w:rPr>
                  <w:rStyle w:val="Hyperlink"/>
                  <w:sz w:val="18"/>
                  <w:szCs w:val="18"/>
                </w:rPr>
                <w:t>sponsorship arrangement</w:t>
              </w:r>
            </w:hyperlink>
            <w:r w:rsidR="006979A8" w:rsidRPr="00092D89">
              <w:rPr>
                <w:sz w:val="18"/>
                <w:szCs w:val="18"/>
              </w:rPr>
              <w:t>:</w:t>
            </w:r>
            <w:r w:rsidR="006979A8" w:rsidRPr="00092D89">
              <w:rPr>
                <w:sz w:val="18"/>
                <w:szCs w:val="18"/>
                <w:u w:val="single" w:color="AEB7BD"/>
              </w:rPr>
              <w:t>                    </w:t>
            </w:r>
          </w:p>
          <w:p w14:paraId="6455AA7E" w14:textId="54DD7A13" w:rsidR="006979A8" w:rsidRPr="00092D89" w:rsidRDefault="006979A8" w:rsidP="006979A8">
            <w:pPr>
              <w:spacing w:after="20"/>
              <w:rPr>
                <w:rFonts w:eastAsia="MS Gothic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for nominated applicants do not enter competitive circulation</w:t>
            </w:r>
          </w:p>
        </w:tc>
      </w:tr>
    </w:tbl>
    <w:p w14:paraId="3F7ABF49" w14:textId="77777777" w:rsidR="00045639" w:rsidRPr="00092D89" w:rsidRDefault="00000000">
      <w:r w:rsidRPr="00092D89">
        <w:br w:type="page"/>
      </w:r>
    </w:p>
    <w:p w14:paraId="63092C88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lastRenderedPageBreak/>
        <w:t>1  Supervisor and team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637AF487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1FE5583" w14:textId="74D41410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5238950" w14:textId="6DDB3D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The credentials of the supervisor and the skill-mix and supervision capacity of the broader team appear suitable for a fellow to have a productive and immersive multi-disciplinary experience.</w:t>
            </w:r>
          </w:p>
          <w:p w14:paraId="7F578C2A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CA919BF" w14:textId="2E7E8A12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Passed          Date:  ………………………………</w:t>
            </w:r>
          </w:p>
          <w:p w14:paraId="5E4DA334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7F03DBCC" w14:textId="77777777" w:rsidR="00045639" w:rsidRPr="00092D89" w:rsidRDefault="00045639">
      <w:pPr>
        <w:spacing w:after="8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185734" w:rsidRPr="00092D89" w14:paraId="0555E0A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60A515E" w14:textId="770337E1" w:rsidR="00185734" w:rsidRPr="00092D89" w:rsidRDefault="00185734" w:rsidP="00185734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Lead supervisor email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93729" w14:textId="0E263CF7" w:rsidR="00185734" w:rsidRPr="00092D89" w:rsidRDefault="00185734" w:rsidP="00185734"/>
        </w:tc>
      </w:tr>
      <w:tr w:rsidR="00185734" w:rsidRPr="00092D89" w14:paraId="710D085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A977E4B" w14:textId="2DC0E431" w:rsidR="00185734" w:rsidRPr="00092D89" w:rsidRDefault="00185734" w:rsidP="00185734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Lead supervisor profile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0D4DC1D" w14:textId="33B0F42F" w:rsidR="00185734" w:rsidRPr="00092D89" w:rsidRDefault="00185734" w:rsidP="00185734">
            <w:pPr>
              <w:rPr>
                <w:sz w:val="18"/>
                <w:szCs w:val="18"/>
              </w:rPr>
            </w:pPr>
            <w:r w:rsidRPr="00092D89">
              <w:rPr>
                <w:sz w:val="18"/>
                <w:szCs w:val="18"/>
              </w:rPr>
              <w:t>Link to institutional profile:</w:t>
            </w:r>
            <w:r w:rsidRPr="00092D89">
              <w:rPr>
                <w:sz w:val="18"/>
                <w:szCs w:val="18"/>
                <w:u w:val="single" w:color="AEB7BD"/>
              </w:rPr>
              <w:t>                                          </w:t>
            </w:r>
          </w:p>
        </w:tc>
      </w:tr>
      <w:tr w:rsidR="008C7D69" w:rsidRPr="00092D89" w14:paraId="4D9BF63D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C060092" w14:textId="37586DB2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Multidisciplinary AI project team</w:t>
            </w:r>
          </w:p>
          <w:p w14:paraId="2D50AA65" w14:textId="692743CE" w:rsidR="008C7D69" w:rsidRPr="00092D89" w:rsidRDefault="008C7D69" w:rsidP="008C7D69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Names and roles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P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laceholders may be used if not yet assigned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AA5B7DE" w14:textId="77777777" w:rsidR="008C7D69" w:rsidRPr="00092D89" w:rsidRDefault="008C7D69" w:rsidP="008C7D69">
            <w:pPr>
              <w:spacing w:after="0" w:line="280" w:lineRule="auto"/>
            </w:pPr>
          </w:p>
          <w:p w14:paraId="128B6497" w14:textId="77777777" w:rsidR="008C7D69" w:rsidRPr="00092D89" w:rsidRDefault="008C7D69" w:rsidP="008C7D69">
            <w:pPr>
              <w:spacing w:after="0" w:line="280" w:lineRule="auto"/>
            </w:pPr>
          </w:p>
          <w:p w14:paraId="0862B3E4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5BA86EEE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53A1CF68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Which senior team members will supervise the fellow?</w:t>
            </w:r>
          </w:p>
          <w:p w14:paraId="453CC2F7" w14:textId="3DBC3C74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Direct supervision requirement: at least 1hr/</w:t>
            </w:r>
            <w:proofErr w:type="spellStart"/>
            <w:r w:rsidRPr="00092D89">
              <w:rPr>
                <w:i/>
                <w:iCs/>
                <w:color w:val="425563"/>
                <w:sz w:val="16"/>
                <w:szCs w:val="16"/>
              </w:rPr>
              <w:t>wk</w:t>
            </w:r>
            <w:proofErr w:type="spellEnd"/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with a senior team member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7106967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7AF1A223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2F48ECB" w14:textId="1DFA58A7" w:rsidR="008C7D69" w:rsidRPr="00092D89" w:rsidRDefault="008C7D69" w:rsidP="008C7D69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Planned weekly meeting schedule for fellow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B16EBB2" w14:textId="77777777" w:rsidR="008C7D69" w:rsidRPr="00092D89" w:rsidRDefault="008C7D69" w:rsidP="008C7D69">
            <w:pPr>
              <w:spacing w:after="0" w:line="280" w:lineRule="auto"/>
            </w:pPr>
          </w:p>
          <w:p w14:paraId="795CDF5B" w14:textId="77777777" w:rsidR="008C7D69" w:rsidRPr="00092D89" w:rsidRDefault="008C7D69" w:rsidP="008C7D69">
            <w:pPr>
              <w:spacing w:after="0" w:line="280" w:lineRule="auto"/>
            </w:pPr>
          </w:p>
        </w:tc>
      </w:tr>
      <w:tr w:rsidR="008C7D69" w:rsidRPr="00092D89" w14:paraId="1F0A057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125EE21" w14:textId="77777777" w:rsidR="008C7D69" w:rsidRPr="00092D89" w:rsidRDefault="008C7D69" w:rsidP="008C7D69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b/>
                <w:bCs/>
                <w:sz w:val="18"/>
                <w:szCs w:val="18"/>
              </w:rPr>
              <w:t>Physical co-working space</w:t>
            </w:r>
          </w:p>
          <w:p w14:paraId="6F2BCE91" w14:textId="228C1A1B" w:rsidR="00414DE7" w:rsidRPr="00092D89" w:rsidRDefault="00414DE7" w:rsidP="008C7D69">
            <w:pPr>
              <w:spacing w:after="2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Please include post code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7EA077A0" w14:textId="77777777" w:rsidR="008C7D69" w:rsidRPr="00092D89" w:rsidRDefault="008C7D69" w:rsidP="008C7D69">
            <w:pPr>
              <w:spacing w:after="0" w:line="280" w:lineRule="auto"/>
            </w:pPr>
          </w:p>
          <w:p w14:paraId="6D1A24FE" w14:textId="77777777" w:rsidR="008C7D69" w:rsidRPr="00092D89" w:rsidRDefault="008C7D69" w:rsidP="008C7D69">
            <w:pPr>
              <w:spacing w:after="0" w:line="280" w:lineRule="auto"/>
            </w:pPr>
          </w:p>
        </w:tc>
      </w:tr>
    </w:tbl>
    <w:p w14:paraId="57258B90" w14:textId="3CA83892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 xml:space="preserve">2  </w:t>
      </w:r>
      <w:r w:rsidR="00414DE7" w:rsidRPr="00092D89">
        <w:rPr>
          <w:b/>
          <w:bCs/>
          <w:color w:val="003087"/>
        </w:rPr>
        <w:t>Project description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0EA23E2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667F83D" w14:textId="05A257F9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DAB2FB2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This project's subject is a relevant application of artificial intelligence in clinical workflows, and involves Deployment.</w:t>
            </w:r>
          </w:p>
          <w:p w14:paraId="5B51C350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BEB372" w14:textId="5CF2F88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15DAD"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0F6FF0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0137481F" w14:textId="4A04FE4E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Projects may evolve over the fellowship year</w:t>
      </w:r>
      <w:r w:rsidR="00414DE7" w:rsidRPr="00092D89">
        <w:rPr>
          <w:i/>
          <w:iCs/>
          <w:color w:val="425563"/>
          <w:sz w:val="18"/>
          <w:szCs w:val="18"/>
        </w:rPr>
        <w:t>.</w:t>
      </w:r>
      <w:r w:rsidRPr="00092D89">
        <w:rPr>
          <w:i/>
          <w:iCs/>
          <w:color w:val="425563"/>
          <w:sz w:val="18"/>
          <w:szCs w:val="18"/>
        </w:rPr>
        <w:t xml:space="preserve"> </w:t>
      </w:r>
      <w:r w:rsidR="00414DE7" w:rsidRPr="00092D89">
        <w:rPr>
          <w:i/>
          <w:iCs/>
          <w:color w:val="425563"/>
          <w:sz w:val="18"/>
          <w:szCs w:val="18"/>
        </w:rPr>
        <w:t>T</w:t>
      </w:r>
      <w:r w:rsidRPr="00092D89">
        <w:rPr>
          <w:i/>
          <w:iCs/>
          <w:color w:val="425563"/>
          <w:sz w:val="18"/>
          <w:szCs w:val="18"/>
        </w:rPr>
        <w:t>his proposal is a roadmap, not a contract.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1D1C53EC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40D67A98" w14:textId="43974BBE" w:rsidR="00045639" w:rsidRPr="00092D89" w:rsidRDefault="004B79AA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Description of the project</w:t>
            </w:r>
          </w:p>
          <w:p w14:paraId="7946D0E0" w14:textId="314CC978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414DE7" w:rsidRPr="00092D89">
              <w:rPr>
                <w:i/>
                <w:iCs/>
                <w:color w:val="425563"/>
                <w:sz w:val="16"/>
                <w:szCs w:val="16"/>
              </w:rPr>
              <w:t>500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</w:t>
            </w:r>
          </w:p>
          <w:p w14:paraId="634D80A3" w14:textId="77777777" w:rsidR="004B79AA" w:rsidRPr="00092D89" w:rsidRDefault="004B79AA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</w:p>
          <w:p w14:paraId="7F29EEEF" w14:textId="2CC821BB" w:rsidR="006979A8" w:rsidRPr="00092D89" w:rsidRDefault="006979A8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What is the AI technology, what clinical workflow does it sit in, and what will the project achieve?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06C04AB4" w14:textId="77777777" w:rsidR="00045639" w:rsidRPr="00092D89" w:rsidRDefault="00045639">
            <w:pPr>
              <w:spacing w:after="0" w:line="280" w:lineRule="auto"/>
            </w:pPr>
          </w:p>
          <w:p w14:paraId="19FE82E1" w14:textId="77777777" w:rsidR="00045639" w:rsidRPr="00092D89" w:rsidRDefault="00045639">
            <w:pPr>
              <w:spacing w:after="0" w:line="280" w:lineRule="auto"/>
            </w:pPr>
          </w:p>
          <w:p w14:paraId="53EFC103" w14:textId="77777777" w:rsidR="00045639" w:rsidRPr="00092D89" w:rsidRDefault="00045639">
            <w:pPr>
              <w:spacing w:after="0" w:line="280" w:lineRule="auto"/>
            </w:pPr>
          </w:p>
          <w:p w14:paraId="2FCC70AC" w14:textId="77777777" w:rsidR="00045639" w:rsidRPr="00092D89" w:rsidRDefault="00045639">
            <w:pPr>
              <w:spacing w:after="0" w:line="280" w:lineRule="auto"/>
            </w:pPr>
          </w:p>
          <w:p w14:paraId="510B557E" w14:textId="77777777" w:rsidR="00045639" w:rsidRPr="00092D89" w:rsidRDefault="00045639">
            <w:pPr>
              <w:spacing w:after="0" w:line="280" w:lineRule="auto"/>
            </w:pPr>
          </w:p>
          <w:p w14:paraId="3ADBA8E7" w14:textId="77777777" w:rsidR="00045639" w:rsidRPr="00092D89" w:rsidRDefault="00045639">
            <w:pPr>
              <w:spacing w:after="0" w:line="280" w:lineRule="auto"/>
            </w:pPr>
          </w:p>
          <w:p w14:paraId="17EB6F80" w14:textId="77777777" w:rsidR="00045639" w:rsidRPr="00092D89" w:rsidRDefault="00045639">
            <w:pPr>
              <w:spacing w:after="0" w:line="280" w:lineRule="auto"/>
            </w:pPr>
          </w:p>
          <w:p w14:paraId="3E214336" w14:textId="77777777" w:rsidR="00045639" w:rsidRPr="00092D89" w:rsidRDefault="00045639">
            <w:pPr>
              <w:spacing w:after="0" w:line="280" w:lineRule="auto"/>
            </w:pPr>
          </w:p>
        </w:tc>
      </w:tr>
      <w:tr w:rsidR="00414DE7" w:rsidRPr="00092D89" w14:paraId="5AFA25D5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AE2C36B" w14:textId="77777777" w:rsidR="00414DE7" w:rsidRPr="00092D89" w:rsidRDefault="00414DE7" w:rsidP="00414DE7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AI life-cycle stages involved</w:t>
            </w:r>
          </w:p>
          <w:p w14:paraId="17317CF2" w14:textId="77777777" w:rsidR="00414DE7" w:rsidRDefault="00414DE7" w:rsidP="00414DE7">
            <w:pPr>
              <w:spacing w:after="2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Tick all that apply</w:t>
            </w:r>
          </w:p>
          <w:p w14:paraId="072EB461" w14:textId="77777777" w:rsidR="00DD16BE" w:rsidRDefault="00DD16BE" w:rsidP="00414DE7">
            <w:pPr>
              <w:spacing w:after="20"/>
              <w:rPr>
                <w:b/>
                <w:bCs/>
                <w:i/>
                <w:iCs/>
                <w:color w:val="425563"/>
                <w:sz w:val="16"/>
                <w:szCs w:val="16"/>
              </w:rPr>
            </w:pPr>
          </w:p>
          <w:p w14:paraId="7961B970" w14:textId="02F120C0" w:rsidR="00DD16BE" w:rsidRPr="00092D89" w:rsidRDefault="00DD16BE" w:rsidP="00414DE7">
            <w:pPr>
              <w:spacing w:after="20"/>
              <w:rPr>
                <w:b/>
                <w:bCs/>
                <w:sz w:val="18"/>
                <w:szCs w:val="18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Projects early in the life cycle (data not yet collected, algorithm not yet developed) are at high risk of never reaching deployment</w:t>
            </w:r>
            <w:r>
              <w:rPr>
                <w:i/>
                <w:iCs/>
                <w:color w:val="425563"/>
                <w:sz w:val="16"/>
                <w:szCs w:val="16"/>
              </w:rPr>
              <w:t>. These are unlikely to pass vetting.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01210DA" w14:textId="3287F3B3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363732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Design: defining objectives and model architecture</w:t>
            </w:r>
          </w:p>
          <w:p w14:paraId="301D6C1D" w14:textId="7C76B038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6968838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Data procurement and wrangling: collecting, cleaning, preparing data</w:t>
            </w:r>
          </w:p>
          <w:p w14:paraId="73C9641B" w14:textId="59845661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9331149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Building: developing and training the AI model</w:t>
            </w:r>
          </w:p>
          <w:p w14:paraId="10125C45" w14:textId="59342C3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5918901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Testing and validation: establishing model performance and effectiveness</w:t>
            </w:r>
          </w:p>
          <w:p w14:paraId="2B6A6B4E" w14:textId="069D8417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11010622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b/>
                <w:bCs/>
                <w:sz w:val="18"/>
                <w:szCs w:val="18"/>
              </w:rPr>
              <w:t xml:space="preserve"> Deployment (essential): integrating the AI system into workflows — shadow deployments count</w:t>
            </w:r>
          </w:p>
          <w:p w14:paraId="2CA35791" w14:textId="303AD3DE" w:rsidR="00414DE7" w:rsidRPr="00092D89" w:rsidRDefault="00000000" w:rsidP="00414DE7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-1662391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sz w:val="18"/>
                <w:szCs w:val="18"/>
              </w:rPr>
              <w:t xml:space="preserve"> Monitoring: tracking performance and ensuring compliance</w:t>
            </w:r>
          </w:p>
          <w:p w14:paraId="1163336A" w14:textId="3AD94E66" w:rsidR="00414DE7" w:rsidRPr="00092D89" w:rsidRDefault="00000000" w:rsidP="00414DE7">
            <w:pPr>
              <w:spacing w:after="30"/>
            </w:pPr>
            <w:sdt>
              <w:sdtPr>
                <w:rPr>
                  <w:rFonts w:eastAsia="MS Gothic"/>
                  <w:sz w:val="18"/>
                  <w:szCs w:val="18"/>
                </w:rPr>
                <w:id w:val="3518456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14DE7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414DE7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414DE7" w:rsidRPr="00092D89">
              <w:rPr>
                <w:sz w:val="18"/>
                <w:szCs w:val="18"/>
              </w:rPr>
              <w:t>Business and use-case development: health economics and similar</w:t>
            </w:r>
          </w:p>
          <w:p w14:paraId="3513FDBE" w14:textId="41759048" w:rsidR="00414DE7" w:rsidRPr="00092D89" w:rsidRDefault="00414DE7" w:rsidP="00414DE7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.</w:t>
            </w:r>
          </w:p>
        </w:tc>
      </w:tr>
    </w:tbl>
    <w:p w14:paraId="42CD1B22" w14:textId="64EFA5C4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0" w:name="_3__Educational"/>
      <w:bookmarkEnd w:id="0"/>
      <w:r w:rsidRPr="00092D89">
        <w:rPr>
          <w:b/>
          <w:bCs/>
          <w:color w:val="003087"/>
        </w:rPr>
        <w:lastRenderedPageBreak/>
        <w:t xml:space="preserve">3  Educational </w:t>
      </w:r>
      <w:r w:rsidR="00DD16BE">
        <w:rPr>
          <w:b/>
          <w:bCs/>
          <w:color w:val="003087"/>
        </w:rPr>
        <w:t>aims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76DB883A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96C7B5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 xml:space="preserve">Quality-assurance </w:t>
            </w:r>
          </w:p>
          <w:p w14:paraId="20785B39" w14:textId="7B7D7D0E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</w:t>
            </w:r>
            <w:r w:rsidR="004B79AA" w:rsidRPr="00092D89">
              <w:rPr>
                <w:color w:val="425563"/>
                <w:sz w:val="18"/>
                <w:szCs w:val="18"/>
              </w:rPr>
              <w:t xml:space="preserve">project </w:t>
            </w:r>
            <w:r w:rsidR="0026286C" w:rsidRPr="00092D89">
              <w:rPr>
                <w:color w:val="425563"/>
                <w:sz w:val="18"/>
                <w:szCs w:val="18"/>
              </w:rPr>
              <w:t>credibly meets</w:t>
            </w:r>
            <w:r w:rsidRPr="00092D89">
              <w:rPr>
                <w:color w:val="425563"/>
                <w:sz w:val="18"/>
                <w:szCs w:val="18"/>
              </w:rPr>
              <w:t xml:space="preserve"> the majority of the learning objectives in at least 3 of these 4 themes: Regulation and standards · Validation and evaluation · Integration and systems impact · Strategy and culture.</w:t>
            </w:r>
          </w:p>
          <w:p w14:paraId="445065D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5B5F8B32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7B6BEFCD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F06038B" w14:textId="42A6089F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Assess each theme as a whole: tick it if the project meaningfully addresses that theme</w:t>
      </w:r>
      <w:r w:rsidR="00DD16BE">
        <w:rPr>
          <w:i/>
          <w:iCs/>
          <w:color w:val="425563"/>
          <w:sz w:val="18"/>
          <w:szCs w:val="18"/>
        </w:rPr>
        <w:t xml:space="preserve"> </w:t>
      </w:r>
      <w:r w:rsidR="004B79AA" w:rsidRPr="00092D89">
        <w:rPr>
          <w:i/>
          <w:iCs/>
          <w:color w:val="425563"/>
          <w:sz w:val="18"/>
          <w:szCs w:val="18"/>
        </w:rPr>
        <w:t>and describe how</w:t>
      </w:r>
      <w:r w:rsidRPr="00092D89">
        <w:rPr>
          <w:i/>
          <w:iCs/>
          <w:color w:val="425563"/>
          <w:sz w:val="18"/>
          <w:szCs w:val="18"/>
        </w:rPr>
        <w:t xml:space="preserve">. The full list of objectives behind each theme is in </w:t>
      </w:r>
      <w:hyperlink w:anchor="AppendixA">
        <w:r w:rsidR="004B79AA" w:rsidRPr="00092D89">
          <w:rPr>
            <w:i/>
            <w:iCs/>
            <w:color w:val="005EB8"/>
            <w:sz w:val="18"/>
            <w:szCs w:val="18"/>
            <w:u w:val="single"/>
          </w:rPr>
          <w:t>Appendix A</w:t>
        </w:r>
      </w:hyperlink>
      <w:r w:rsidR="00215DAD" w:rsidRPr="00092D89">
        <w:rPr>
          <w:i/>
          <w:iCs/>
          <w:color w:val="425563"/>
          <w:sz w:val="18"/>
          <w:szCs w:val="18"/>
        </w:rPr>
        <w:t>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6"/>
        <w:gridCol w:w="1701"/>
        <w:gridCol w:w="4789"/>
      </w:tblGrid>
      <w:tr w:rsidR="00045639" w:rsidRPr="00092D89" w14:paraId="2613A1AA" w14:textId="77777777" w:rsidTr="0026286C">
        <w:trPr>
          <w:tblHeader/>
        </w:trPr>
        <w:tc>
          <w:tcPr>
            <w:tcW w:w="3256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4A2E09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Curriculum theme</w:t>
            </w:r>
          </w:p>
        </w:tc>
        <w:tc>
          <w:tcPr>
            <w:tcW w:w="1701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4D76D" w14:textId="77777777" w:rsidR="00045639" w:rsidRPr="00092D89" w:rsidRDefault="00000000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Delivered by this project?</w:t>
            </w:r>
          </w:p>
        </w:tc>
        <w:tc>
          <w:tcPr>
            <w:tcW w:w="4789" w:type="dxa"/>
            <w:shd w:val="clear" w:color="auto" w:fill="D1D1D1" w:themeFill="background2" w:themeFillShade="E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59475E" w14:textId="21984F73" w:rsidR="00045639" w:rsidRPr="00092D89" w:rsidRDefault="0026286C">
            <w:pPr>
              <w:rPr>
                <w:color w:val="000000" w:themeColor="text1"/>
              </w:rPr>
            </w:pPr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>Describe how the project meets the learning objectives (</w:t>
            </w:r>
            <w:hyperlink w:anchor="AppendixA">
              <w:r w:rsidRPr="00092D89">
                <w:rPr>
                  <w:i/>
                  <w:iCs/>
                  <w:color w:val="005EB8"/>
                  <w:sz w:val="18"/>
                  <w:szCs w:val="18"/>
                  <w:u w:val="single"/>
                </w:rPr>
                <w:t>Appendix A</w:t>
              </w:r>
            </w:hyperlink>
            <w:r w:rsidRPr="00092D89">
              <w:rPr>
                <w:b/>
                <w:bCs/>
                <w:color w:val="000000" w:themeColor="text1"/>
                <w:sz w:val="18"/>
                <w:szCs w:val="18"/>
              </w:rPr>
              <w:t xml:space="preserve">) of this theme </w:t>
            </w:r>
            <w:r w:rsidRPr="00092D89">
              <w:rPr>
                <w:color w:val="000000" w:themeColor="text1"/>
                <w:sz w:val="18"/>
                <w:szCs w:val="18"/>
              </w:rPr>
              <w:t>(max 100 words</w:t>
            </w:r>
            <w:r w:rsidR="00092D89" w:rsidRPr="00092D89">
              <w:rPr>
                <w:color w:val="000000" w:themeColor="text1"/>
                <w:sz w:val="18"/>
                <w:szCs w:val="18"/>
              </w:rPr>
              <w:t xml:space="preserve"> each</w:t>
            </w:r>
            <w:r w:rsidRPr="00092D89">
              <w:rPr>
                <w:color w:val="000000" w:themeColor="text1"/>
                <w:sz w:val="18"/>
                <w:szCs w:val="18"/>
              </w:rPr>
              <w:t>)</w:t>
            </w:r>
          </w:p>
        </w:tc>
      </w:tr>
      <w:tr w:rsidR="00045639" w:rsidRPr="00092D89" w14:paraId="7C6F678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ADF755" w14:textId="04388BFD" w:rsidR="00045639" w:rsidRPr="00092D89" w:rsidRDefault="00045639" w:rsidP="0026286C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 xml:space="preserve">1  </w:t>
            </w:r>
            <w:r w:rsidR="0026286C" w:rsidRPr="00092D89">
              <w:rPr>
                <w:b/>
                <w:bCs/>
                <w:sz w:val="18"/>
                <w:szCs w:val="18"/>
              </w:rPr>
              <w:t>AI</w:t>
            </w:r>
            <w:r w:rsidRPr="00092D89">
              <w:rPr>
                <w:b/>
                <w:bCs/>
                <w:sz w:val="18"/>
                <w:szCs w:val="18"/>
              </w:rPr>
              <w:t xml:space="preserve"> fundamentals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A577A" w14:textId="21673CA0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B79AA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6286C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6AA60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0866DE0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386D9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2  Regulation and standards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B926BF" w14:textId="6AFA5A4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10472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5C65736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31E199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3  Validation and evaluation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A87F67" w14:textId="4FA0E83D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C6909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46AB6921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0C7D65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4  Integration and systems impact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33702C" w14:textId="0E07785B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311B6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ECD58BE" w14:textId="77777777" w:rsidTr="0026286C">
        <w:tc>
          <w:tcPr>
            <w:tcW w:w="325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CF420" w14:textId="77777777" w:rsidR="00045639" w:rsidRPr="00092D89" w:rsidRDefault="00045639">
            <w:pPr>
              <w:spacing w:after="0" w:line="280" w:lineRule="auto"/>
            </w:pPr>
            <w:r w:rsidRPr="00092D89">
              <w:rPr>
                <w:b/>
                <w:bCs/>
                <w:sz w:val="18"/>
                <w:szCs w:val="18"/>
              </w:rPr>
              <w:t>5  Strategy and culture</w:t>
            </w:r>
          </w:p>
        </w:tc>
        <w:tc>
          <w:tcPr>
            <w:tcW w:w="170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E40FF" w14:textId="1DEC51B6" w:rsidR="00045639" w:rsidRPr="00092D89" w:rsidRDefault="00000000">
            <w:pPr>
              <w:spacing w:after="0" w:line="280" w:lineRule="auto"/>
            </w:pPr>
            <w:sdt>
              <w:sdtPr>
                <w:rPr>
                  <w:rFonts w:eastAsia="MS Gothic"/>
                  <w:sz w:val="18"/>
                  <w:szCs w:val="18"/>
                </w:rPr>
                <w:id w:val="5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Yes</w:t>
            </w:r>
            <w:r w:rsidR="00045639" w:rsidRPr="00092D89">
              <w:rPr>
                <w:b/>
                <w:bCs/>
                <w:sz w:val="18"/>
                <w:szCs w:val="18"/>
              </w:rPr>
              <w:t xml:space="preserve">     </w:t>
            </w:r>
            <w:sdt>
              <w:sdtPr>
                <w:rPr>
                  <w:rFonts w:eastAsia="MS Gothic"/>
                  <w:sz w:val="18"/>
                  <w:szCs w:val="18"/>
                </w:rPr>
                <w:id w:val="5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4563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="00045639"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45639" w:rsidRPr="00092D89">
              <w:rPr>
                <w:sz w:val="18"/>
                <w:szCs w:val="18"/>
              </w:rPr>
              <w:t>No</w:t>
            </w:r>
          </w:p>
        </w:tc>
        <w:tc>
          <w:tcPr>
            <w:tcW w:w="478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F05A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759525B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4  Roles, responsibilities and resources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155749E6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B941A8" w14:textId="0D4357E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44FE111D" w14:textId="50F3349F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The roles and responsibilities expected of the fellow are </w:t>
            </w:r>
            <w:r w:rsidR="00A711C7">
              <w:rPr>
                <w:color w:val="425563"/>
                <w:sz w:val="18"/>
                <w:szCs w:val="18"/>
              </w:rPr>
              <w:t xml:space="preserve">appropriate for the 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educational </w:t>
            </w:r>
            <w:r w:rsidR="00DD16BE">
              <w:rPr>
                <w:color w:val="425563"/>
                <w:sz w:val="18"/>
                <w:szCs w:val="18"/>
              </w:rPr>
              <w:t>aims</w:t>
            </w:r>
            <w:r w:rsidRPr="00092D89">
              <w:rPr>
                <w:color w:val="425563"/>
                <w:sz w:val="18"/>
                <w:szCs w:val="18"/>
              </w:rPr>
              <w:t>.</w:t>
            </w:r>
            <w:r w:rsidR="00092D89" w:rsidRPr="00092D89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>There are adequate resources described to support the fellow in their project.</w:t>
            </w:r>
          </w:p>
          <w:p w14:paraId="61E35FE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E2D6A4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1B51347C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50BAAFA8" w14:textId="77777777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Fellows in Clinical AI are recruited from the clinical workforce and can be legally and professionally responsible for AI deployment, i.e. an accredited clinical profession unless stated otherwise.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76E77DE0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4F1953A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Roles and responsibilities of the fellow</w:t>
            </w:r>
          </w:p>
          <w:p w14:paraId="62F699B3" w14:textId="0157C874" w:rsidR="0004563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</w:t>
            </w:r>
            <w:r w:rsidR="00092D89">
              <w:rPr>
                <w:i/>
                <w:iCs/>
                <w:color w:val="425563"/>
                <w:sz w:val="16"/>
                <w:szCs w:val="16"/>
              </w:rPr>
              <w:t>250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words. Pure data-labelling or annotation is not a suitable rol</w:t>
            </w:r>
            <w:r w:rsidR="00092D89" w:rsidRPr="00092D89">
              <w:rPr>
                <w:i/>
                <w:iCs/>
                <w:color w:val="425563"/>
                <w:sz w:val="16"/>
                <w:szCs w:val="16"/>
              </w:rPr>
              <w:t>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735ABF" w14:textId="77777777" w:rsidR="00045639" w:rsidRPr="00092D89" w:rsidRDefault="00045639">
            <w:pPr>
              <w:spacing w:after="0" w:line="280" w:lineRule="auto"/>
            </w:pPr>
          </w:p>
          <w:p w14:paraId="496D0862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70C591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9D4F842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Desirable skills, knowledge or background</w:t>
            </w:r>
          </w:p>
          <w:p w14:paraId="006D21B4" w14:textId="77777777" w:rsidR="00BA5B13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Projects should be open to all workforce groups by default, but can have Desirable additional skills, knowledge, or background. </w:t>
            </w:r>
          </w:p>
          <w:p w14:paraId="6A44B572" w14:textId="362339CC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Please discuss with the faculty directly if you intend to add Essential requirements.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F1BC77" w14:textId="77777777" w:rsidR="00045639" w:rsidRPr="00092D89" w:rsidRDefault="00045639">
            <w:pPr>
              <w:spacing w:after="0" w:line="280" w:lineRule="auto"/>
            </w:pPr>
          </w:p>
          <w:p w14:paraId="1CD80A35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7E462DE7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1FC285EC" w14:textId="0CC01F8E" w:rsidR="00045639" w:rsidRPr="00092D89" w:rsidRDefault="00CC399A">
            <w:pPr>
              <w:spacing w:after="20"/>
            </w:pPr>
            <w:r>
              <w:rPr>
                <w:b/>
                <w:bCs/>
                <w:sz w:val="18"/>
                <w:szCs w:val="18"/>
              </w:rPr>
              <w:t>Anticipated o</w:t>
            </w:r>
            <w:r w:rsidRPr="00092D89">
              <w:rPr>
                <w:b/>
                <w:bCs/>
                <w:sz w:val="18"/>
                <w:szCs w:val="18"/>
              </w:rPr>
              <w:t>pportunities for presentation and publication</w:t>
            </w:r>
          </w:p>
          <w:p w14:paraId="04987BEA" w14:textId="418740C2" w:rsidR="00045639" w:rsidRPr="00092D89" w:rsidRDefault="00045639">
            <w:pPr>
              <w:spacing w:after="0"/>
            </w:pP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8D676EE" w14:textId="77777777" w:rsidR="00045639" w:rsidRPr="00092D89" w:rsidRDefault="00045639">
            <w:pPr>
              <w:spacing w:after="0" w:line="280" w:lineRule="auto"/>
            </w:pPr>
          </w:p>
          <w:p w14:paraId="069D67C6" w14:textId="77777777" w:rsidR="00045639" w:rsidRPr="00092D89" w:rsidRDefault="00045639">
            <w:pPr>
              <w:spacing w:after="0" w:line="280" w:lineRule="auto"/>
            </w:pPr>
          </w:p>
          <w:p w14:paraId="5FA2CC34" w14:textId="77777777" w:rsidR="00045639" w:rsidRPr="00092D89" w:rsidRDefault="00045639">
            <w:pPr>
              <w:spacing w:after="0" w:line="280" w:lineRule="auto"/>
            </w:pPr>
          </w:p>
          <w:p w14:paraId="0380C65A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2AF80049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655BF47F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Resources you will provide</w:t>
            </w:r>
          </w:p>
          <w:p w14:paraId="1612CED8" w14:textId="77777777" w:rsidR="00092D89" w:rsidRPr="00092D89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Tick what the fellow will need. </w:t>
            </w:r>
          </w:p>
          <w:p w14:paraId="13BF9677" w14:textId="38EA7838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It is the supervisor’s responsibility to arrange these.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7FBFD0B" w14:textId="525D96B4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Desk or workspace at the named site(s)</w:t>
            </w:r>
          </w:p>
          <w:p w14:paraId="5927501C" w14:textId="45E3C949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Trust IT account and network access</w:t>
            </w:r>
          </w:p>
          <w:p w14:paraId="54391617" w14:textId="09379C86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92D89"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Access to the relevant clinical systems or secure data environment</w:t>
            </w:r>
          </w:p>
          <w:p w14:paraId="2D115AFB" w14:textId="4394555C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Letter of Access or Honorary Contract</w:t>
            </w:r>
          </w:p>
          <w:p w14:paraId="0DDC14DF" w14:textId="0D303DC8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>Local induction</w:t>
            </w:r>
          </w:p>
          <w:p w14:paraId="4F195FA4" w14:textId="07818B6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Pr="00092D89">
              <w:rPr>
                <w:sz w:val="18"/>
                <w:szCs w:val="18"/>
              </w:rPr>
              <w:t xml:space="preserve">Hardware </w:t>
            </w:r>
            <w:r w:rsidR="00DD16BE">
              <w:rPr>
                <w:sz w:val="18"/>
                <w:szCs w:val="18"/>
              </w:rPr>
              <w:t>e.g.</w:t>
            </w:r>
            <w:r w:rsidRPr="00092D89">
              <w:rPr>
                <w:sz w:val="18"/>
                <w:szCs w:val="18"/>
              </w:rPr>
              <w:t xml:space="preserve"> Trust laptop</w:t>
            </w:r>
          </w:p>
          <w:p w14:paraId="1B76EC00" w14:textId="34B523FD" w:rsidR="00045639" w:rsidRPr="00092D89" w:rsidRDefault="00000000">
            <w:pPr>
              <w:spacing w:after="50"/>
            </w:pPr>
            <w:sdt>
              <w:sdtPr>
                <w:rPr>
                  <w:rFonts w:eastAsia="MS Gothic"/>
                  <w:sz w:val="18"/>
                  <w:szCs w:val="18"/>
                </w:rPr>
                <w:id w:val="5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8"/>
                <w:szCs w:val="18"/>
              </w:rPr>
              <w:t xml:space="preserve"> </w:t>
            </w:r>
            <w:r w:rsidR="00092D89" w:rsidRPr="00092D89">
              <w:rPr>
                <w:rFonts w:eastAsia="Segoe UI Symbol"/>
                <w:sz w:val="18"/>
                <w:szCs w:val="18"/>
              </w:rPr>
              <w:t>S</w:t>
            </w:r>
            <w:r w:rsidRPr="00092D89">
              <w:rPr>
                <w:sz w:val="18"/>
                <w:szCs w:val="18"/>
              </w:rPr>
              <w:t>oftware licences or compute — specify below</w:t>
            </w:r>
          </w:p>
          <w:p w14:paraId="3C48722C" w14:textId="3BC94DA9" w:rsidR="00045639" w:rsidRPr="00092D89" w:rsidRDefault="00000000">
            <w:pPr>
              <w:spacing w:after="30"/>
            </w:pPr>
            <w:r w:rsidRPr="00092D89">
              <w:rPr>
                <w:b/>
                <w:bCs/>
                <w:sz w:val="18"/>
                <w:szCs w:val="18"/>
              </w:rPr>
              <w:t>Anything to specify or add</w:t>
            </w:r>
            <w:r w:rsidR="00092D89" w:rsidRPr="00092D89">
              <w:rPr>
                <w:b/>
                <w:bCs/>
                <w:sz w:val="18"/>
                <w:szCs w:val="18"/>
              </w:rPr>
              <w:t>:</w:t>
            </w:r>
          </w:p>
          <w:p w14:paraId="4250E856" w14:textId="77777777" w:rsidR="00045639" w:rsidRPr="00092D89" w:rsidRDefault="00045639">
            <w:pPr>
              <w:spacing w:after="0" w:line="280" w:lineRule="auto"/>
            </w:pPr>
          </w:p>
          <w:p w14:paraId="34EE09BA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072FB096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5  Milestones and deliverables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41D535F8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962995" w14:textId="63BCB0B1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AC610B8" w14:textId="0A469C55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Milestone</w:t>
            </w:r>
            <w:r w:rsidR="00B4508B">
              <w:rPr>
                <w:color w:val="425563"/>
                <w:sz w:val="18"/>
                <w:szCs w:val="18"/>
              </w:rPr>
              <w:t xml:space="preserve">s are specific and attached to measurable deliverables. The </w:t>
            </w:r>
            <w:r w:rsidRPr="00092D89">
              <w:rPr>
                <w:color w:val="425563"/>
                <w:sz w:val="18"/>
                <w:szCs w:val="18"/>
              </w:rPr>
              <w:t>timeline would allow delivery of the educational aims above even with some delays</w:t>
            </w:r>
            <w:r w:rsidR="00DD16BE">
              <w:rPr>
                <w:color w:val="425563"/>
                <w:sz w:val="18"/>
                <w:szCs w:val="18"/>
              </w:rPr>
              <w:t>.</w:t>
            </w:r>
            <w:r w:rsidRPr="00092D89">
              <w:rPr>
                <w:color w:val="425563"/>
                <w:sz w:val="18"/>
                <w:szCs w:val="18"/>
              </w:rPr>
              <w:t xml:space="preserve"> </w:t>
            </w:r>
            <w:r w:rsidR="00B4508B">
              <w:rPr>
                <w:color w:val="425563"/>
                <w:sz w:val="18"/>
                <w:szCs w:val="18"/>
              </w:rPr>
              <w:t>M</w:t>
            </w:r>
            <w:r w:rsidRPr="00092D89">
              <w:rPr>
                <w:color w:val="425563"/>
                <w:sz w:val="18"/>
                <w:szCs w:val="18"/>
              </w:rPr>
              <w:t xml:space="preserve">ajor project activity is </w:t>
            </w:r>
            <w:r w:rsidRPr="00DD16BE">
              <w:rPr>
                <w:i/>
                <w:iCs/>
                <w:color w:val="425563"/>
                <w:sz w:val="18"/>
                <w:szCs w:val="18"/>
              </w:rPr>
              <w:t>not</w:t>
            </w:r>
            <w:r w:rsidRPr="00092D89">
              <w:rPr>
                <w:color w:val="425563"/>
                <w:sz w:val="18"/>
                <w:szCs w:val="18"/>
              </w:rPr>
              <w:t xml:space="preserve"> concentrated in the last quarter.</w:t>
            </w:r>
          </w:p>
          <w:p w14:paraId="7B7C49A4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A2220DF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3A53F47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3A24C3A3" w14:textId="72F6F7D9" w:rsidR="00B4508B" w:rsidRDefault="00B4508B">
      <w:pPr>
        <w:spacing w:after="100"/>
        <w:rPr>
          <w:i/>
          <w:iCs/>
          <w:color w:val="425563"/>
          <w:sz w:val="18"/>
          <w:szCs w:val="18"/>
        </w:rPr>
      </w:pPr>
      <w:r w:rsidRPr="00B4508B">
        <w:rPr>
          <w:i/>
          <w:iCs/>
          <w:color w:val="425563"/>
          <w:sz w:val="18"/>
          <w:szCs w:val="18"/>
        </w:rPr>
        <w:t xml:space="preserve">Milestones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a specific, measurable project achievement</w:t>
      </w:r>
      <w:r>
        <w:rPr>
          <w:i/>
          <w:iCs/>
          <w:color w:val="425563"/>
          <w:sz w:val="18"/>
          <w:szCs w:val="18"/>
        </w:rPr>
        <w:t>s</w:t>
      </w:r>
      <w:r w:rsidRPr="00B4508B">
        <w:rPr>
          <w:i/>
          <w:iCs/>
          <w:color w:val="425563"/>
          <w:sz w:val="18"/>
          <w:szCs w:val="18"/>
        </w:rPr>
        <w:t xml:space="preserve"> </w:t>
      </w:r>
      <w:r>
        <w:rPr>
          <w:i/>
          <w:iCs/>
          <w:color w:val="425563"/>
          <w:sz w:val="18"/>
          <w:szCs w:val="18"/>
        </w:rPr>
        <w:t>within the time-frame</w:t>
      </w:r>
      <w:r w:rsidRPr="00B4508B">
        <w:rPr>
          <w:i/>
          <w:iCs/>
          <w:color w:val="425563"/>
          <w:sz w:val="18"/>
          <w:szCs w:val="18"/>
        </w:rPr>
        <w:t xml:space="preserve">. Deliverables </w:t>
      </w:r>
      <w:r>
        <w:rPr>
          <w:i/>
          <w:iCs/>
          <w:color w:val="425563"/>
          <w:sz w:val="18"/>
          <w:szCs w:val="18"/>
        </w:rPr>
        <w:t>are</w:t>
      </w:r>
      <w:r w:rsidRPr="00B4508B">
        <w:rPr>
          <w:i/>
          <w:iCs/>
          <w:color w:val="425563"/>
          <w:sz w:val="18"/>
          <w:szCs w:val="18"/>
        </w:rPr>
        <w:t xml:space="preserve"> the tangible evidence or outputs demonstrating that the milestone has been achieved</w:t>
      </w:r>
      <w:r>
        <w:rPr>
          <w:i/>
          <w:iCs/>
          <w:color w:val="425563"/>
          <w:sz w:val="18"/>
          <w:szCs w:val="18"/>
        </w:rPr>
        <w:t xml:space="preserve">. </w:t>
      </w:r>
    </w:p>
    <w:p w14:paraId="2B84374C" w14:textId="313AACC1" w:rsidR="00045639" w:rsidRPr="00B4508B" w:rsidRDefault="00B4508B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>Add</w:t>
      </w:r>
      <w:r w:rsidR="00BA5B13">
        <w:rPr>
          <w:i/>
          <w:iCs/>
          <w:color w:val="425563"/>
          <w:sz w:val="18"/>
          <w:szCs w:val="18"/>
        </w:rPr>
        <w:t xml:space="preserve">/delete </w:t>
      </w:r>
      <w:r>
        <w:rPr>
          <w:i/>
          <w:iCs/>
          <w:color w:val="425563"/>
          <w:sz w:val="18"/>
          <w:szCs w:val="18"/>
        </w:rPr>
        <w:t>rows as necessary.</w:t>
      </w:r>
      <w:r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1"/>
        <w:gridCol w:w="2619"/>
        <w:gridCol w:w="3446"/>
      </w:tblGrid>
      <w:tr w:rsidR="00045639" w:rsidRPr="00092D89" w14:paraId="0FF9F347" w14:textId="77777777" w:rsidTr="00DD16BE">
        <w:trPr>
          <w:tblHeader/>
        </w:trPr>
        <w:tc>
          <w:tcPr>
            <w:tcW w:w="368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A551E" w14:textId="7CCE651C" w:rsidR="00045639" w:rsidRPr="00092D89" w:rsidRDefault="00DD16BE">
            <w:r>
              <w:rPr>
                <w:b/>
                <w:bCs/>
                <w:color w:val="FFFFFF"/>
                <w:sz w:val="18"/>
                <w:szCs w:val="18"/>
              </w:rPr>
              <w:t>Target quarter</w:t>
            </w:r>
          </w:p>
        </w:tc>
        <w:tc>
          <w:tcPr>
            <w:tcW w:w="2619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606438" w14:textId="1FBA4BC5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Key milestone</w:t>
            </w:r>
          </w:p>
        </w:tc>
        <w:tc>
          <w:tcPr>
            <w:tcW w:w="3446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1B001" w14:textId="21FA707E" w:rsidR="00045639" w:rsidRPr="00092D89" w:rsidRDefault="00B4508B">
            <w:r>
              <w:rPr>
                <w:b/>
                <w:bCs/>
                <w:color w:val="FFFFFF"/>
                <w:sz w:val="18"/>
                <w:szCs w:val="18"/>
              </w:rPr>
              <w:t>Deliverable</w:t>
            </w:r>
          </w:p>
        </w:tc>
      </w:tr>
      <w:tr w:rsidR="00045639" w:rsidRPr="00092D89" w14:paraId="4B48EA48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6A744" w14:textId="22E5B9C6" w:rsidR="00045639" w:rsidRPr="00092D89" w:rsidRDefault="00DD16BE">
            <w:pPr>
              <w:spacing w:after="0" w:line="280" w:lineRule="auto"/>
            </w:pPr>
            <w:r>
              <w:t xml:space="preserve">Q1 (0-3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B7F38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C64EE" w14:textId="7777777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4BDC920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50B49B" w14:textId="3FB6F98F" w:rsidR="00045639" w:rsidRPr="00092D89" w:rsidRDefault="00045639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2D8016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7CDC5" w14:textId="77777777" w:rsidR="00045639" w:rsidRPr="00092D89" w:rsidRDefault="00045639">
            <w:pPr>
              <w:spacing w:after="0" w:line="280" w:lineRule="auto"/>
            </w:pPr>
          </w:p>
        </w:tc>
      </w:tr>
      <w:tr w:rsidR="00B4508B" w:rsidRPr="00092D89" w14:paraId="1A3B1434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D979D5" w14:textId="564A34E1" w:rsidR="00B4508B" w:rsidRPr="00092D89" w:rsidRDefault="00B4508B" w:rsidP="00B4508B">
            <w:pPr>
              <w:spacing w:after="0" w:line="280" w:lineRule="auto"/>
            </w:pPr>
            <w:r>
              <w:t xml:space="preserve">Q2 (4-6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23DCD5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BCC57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4A8EC1FB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82C643" w14:textId="7E40FADC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FCDB1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6E10FE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4508B" w:rsidRPr="00092D89" w14:paraId="2DD4411F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B48EA0" w14:textId="5C1F9A9B" w:rsidR="00B4508B" w:rsidRPr="00092D89" w:rsidRDefault="00B4508B" w:rsidP="00B4508B">
            <w:pPr>
              <w:spacing w:after="0" w:line="280" w:lineRule="auto"/>
            </w:pPr>
            <w:r>
              <w:t xml:space="preserve">Q3 (7-9 </w:t>
            </w:r>
            <w:proofErr w:type="spellStart"/>
            <w:r>
              <w:t>mo</w:t>
            </w:r>
            <w:proofErr w:type="spellEnd"/>
            <w:r>
              <w:t>)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D08529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16B74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594C5707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E2FFE" w14:textId="77777777" w:rsidR="00BA5B13" w:rsidRDefault="00BA5B13" w:rsidP="00B4508B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3D04E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B208B" w14:textId="77777777" w:rsidR="00BA5B13" w:rsidRPr="00092D89" w:rsidRDefault="00BA5B13" w:rsidP="00B4508B">
            <w:pPr>
              <w:spacing w:after="0" w:line="280" w:lineRule="auto"/>
            </w:pPr>
          </w:p>
        </w:tc>
      </w:tr>
      <w:tr w:rsidR="00B4508B" w:rsidRPr="00092D89" w14:paraId="26812275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4DCEC7" w14:textId="77777777" w:rsidR="00B4508B" w:rsidRDefault="00B4508B" w:rsidP="00B4508B">
            <w:pPr>
              <w:spacing w:after="0" w:line="280" w:lineRule="auto"/>
            </w:pPr>
            <w:r>
              <w:t xml:space="preserve">Q4 (10-12 </w:t>
            </w:r>
            <w:proofErr w:type="spellStart"/>
            <w:r>
              <w:t>mo</w:t>
            </w:r>
            <w:proofErr w:type="spellEnd"/>
            <w:r>
              <w:t>)</w:t>
            </w:r>
          </w:p>
          <w:p w14:paraId="10F06A9F" w14:textId="2ACC78A5" w:rsidR="00B4508B" w:rsidRPr="00092D89" w:rsidRDefault="00B4508B" w:rsidP="00B4508B">
            <w:pPr>
              <w:spacing w:after="0" w:line="280" w:lineRule="auto"/>
            </w:pPr>
            <w:r w:rsidRPr="00092D89">
              <w:rPr>
                <w:i/>
                <w:iCs/>
                <w:color w:val="425563"/>
                <w:sz w:val="18"/>
                <w:szCs w:val="18"/>
              </w:rPr>
              <w:t xml:space="preserve">Avoid concentration of major </w:t>
            </w:r>
            <w:r>
              <w:rPr>
                <w:i/>
                <w:iCs/>
                <w:color w:val="425563"/>
                <w:sz w:val="18"/>
                <w:szCs w:val="18"/>
              </w:rPr>
              <w:t xml:space="preserve">milestones </w:t>
            </w:r>
            <w:r w:rsidRPr="00092D89">
              <w:rPr>
                <w:i/>
                <w:iCs/>
                <w:color w:val="425563"/>
                <w:sz w:val="18"/>
                <w:szCs w:val="18"/>
              </w:rPr>
              <w:t>within the last quarter.</w:t>
            </w: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37105A" w14:textId="77777777" w:rsidR="00B4508B" w:rsidRPr="00092D89" w:rsidRDefault="00B4508B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B4E8C" w14:textId="77777777" w:rsidR="00B4508B" w:rsidRPr="00092D89" w:rsidRDefault="00B4508B" w:rsidP="00B4508B">
            <w:pPr>
              <w:spacing w:after="0" w:line="280" w:lineRule="auto"/>
            </w:pPr>
          </w:p>
        </w:tc>
      </w:tr>
      <w:tr w:rsidR="00BA5B13" w:rsidRPr="00092D89" w14:paraId="288E3FB2" w14:textId="77777777" w:rsidTr="00DD16BE">
        <w:tc>
          <w:tcPr>
            <w:tcW w:w="368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2C3EA" w14:textId="77777777" w:rsidR="00BA5B13" w:rsidRDefault="00BA5B13" w:rsidP="00B4508B">
            <w:pPr>
              <w:spacing w:after="0" w:line="280" w:lineRule="auto"/>
            </w:pPr>
          </w:p>
        </w:tc>
        <w:tc>
          <w:tcPr>
            <w:tcW w:w="2619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F2CB22" w14:textId="77777777" w:rsidR="00BA5B13" w:rsidRPr="00092D89" w:rsidRDefault="00BA5B13" w:rsidP="00B4508B">
            <w:pPr>
              <w:spacing w:after="0" w:line="280" w:lineRule="auto"/>
            </w:pPr>
          </w:p>
        </w:tc>
        <w:tc>
          <w:tcPr>
            <w:tcW w:w="344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7E378" w14:textId="77777777" w:rsidR="00BA5B13" w:rsidRPr="00092D89" w:rsidRDefault="00BA5B13" w:rsidP="00B4508B">
            <w:pPr>
              <w:spacing w:after="0" w:line="280" w:lineRule="auto"/>
            </w:pPr>
          </w:p>
        </w:tc>
      </w:tr>
    </w:tbl>
    <w:p w14:paraId="76D21BE1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t>6  Challenges and mitigations</w:t>
      </w:r>
    </w:p>
    <w:tbl>
      <w:tblPr>
        <w:tblW w:w="9746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045639" w:rsidRPr="00092D89" w14:paraId="3B02B210" w14:textId="77777777">
        <w:tc>
          <w:tcPr>
            <w:tcW w:w="9746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584830B" w14:textId="3B18068E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6F06CABA" w14:textId="5A4DAAF6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 xml:space="preserve">Anticipated </w:t>
            </w:r>
            <w:r w:rsidR="00F6493D">
              <w:rPr>
                <w:color w:val="425563"/>
                <w:sz w:val="18"/>
                <w:szCs w:val="18"/>
              </w:rPr>
              <w:t xml:space="preserve">project </w:t>
            </w:r>
            <w:r w:rsidRPr="00092D89">
              <w:rPr>
                <w:color w:val="425563"/>
                <w:sz w:val="18"/>
                <w:szCs w:val="18"/>
              </w:rPr>
              <w:t xml:space="preserve">challenges and </w:t>
            </w:r>
            <w:r w:rsidR="00F6493D">
              <w:rPr>
                <w:color w:val="425563"/>
                <w:sz w:val="18"/>
                <w:szCs w:val="18"/>
              </w:rPr>
              <w:t>dependencies</w:t>
            </w:r>
            <w:r w:rsidRPr="00092D89">
              <w:rPr>
                <w:color w:val="425563"/>
                <w:sz w:val="18"/>
                <w:szCs w:val="18"/>
              </w:rPr>
              <w:t xml:space="preserve"> are appropriately identified, and reasonable mitigations are described.</w:t>
            </w:r>
            <w:r w:rsidR="001E49AC">
              <w:rPr>
                <w:color w:val="425563"/>
                <w:sz w:val="18"/>
                <w:szCs w:val="18"/>
              </w:rPr>
              <w:t xml:space="preserve"> </w:t>
            </w:r>
            <w:r w:rsidRPr="00092D89">
              <w:rPr>
                <w:color w:val="425563"/>
                <w:sz w:val="18"/>
                <w:szCs w:val="18"/>
              </w:rPr>
              <w:t xml:space="preserve">There is </w:t>
            </w:r>
            <w:r w:rsidR="00F83BC3">
              <w:rPr>
                <w:color w:val="425563"/>
                <w:sz w:val="18"/>
                <w:szCs w:val="18"/>
              </w:rPr>
              <w:t xml:space="preserve">meaningful </w:t>
            </w:r>
            <w:r w:rsidRPr="00092D89">
              <w:rPr>
                <w:color w:val="425563"/>
                <w:sz w:val="18"/>
                <w:szCs w:val="18"/>
              </w:rPr>
              <w:t xml:space="preserve">parallel </w:t>
            </w:r>
            <w:r w:rsidR="00BF7A0E">
              <w:rPr>
                <w:color w:val="425563"/>
                <w:sz w:val="18"/>
                <w:szCs w:val="18"/>
              </w:rPr>
              <w:t>a</w:t>
            </w:r>
            <w:r w:rsidRPr="00092D89">
              <w:rPr>
                <w:color w:val="425563"/>
                <w:sz w:val="18"/>
                <w:szCs w:val="18"/>
              </w:rPr>
              <w:t xml:space="preserve">ctivity which would </w:t>
            </w:r>
            <w:r w:rsidR="00B35453">
              <w:rPr>
                <w:color w:val="425563"/>
                <w:sz w:val="18"/>
                <w:szCs w:val="18"/>
              </w:rPr>
              <w:t>supplement</w:t>
            </w:r>
            <w:r w:rsidRPr="00092D89">
              <w:rPr>
                <w:color w:val="425563"/>
                <w:sz w:val="18"/>
                <w:szCs w:val="18"/>
              </w:rPr>
              <w:t xml:space="preserve"> the </w:t>
            </w:r>
            <w:r w:rsidR="00B35453">
              <w:rPr>
                <w:color w:val="425563"/>
                <w:sz w:val="18"/>
                <w:szCs w:val="18"/>
              </w:rPr>
              <w:t>educational aims</w:t>
            </w:r>
            <w:r w:rsidRPr="00092D89">
              <w:rPr>
                <w:color w:val="425563"/>
                <w:sz w:val="18"/>
                <w:szCs w:val="18"/>
              </w:rPr>
              <w:t xml:space="preserve"> in case of </w:t>
            </w:r>
            <w:r w:rsidR="00C64FEF">
              <w:rPr>
                <w:color w:val="425563"/>
                <w:sz w:val="18"/>
                <w:szCs w:val="18"/>
              </w:rPr>
              <w:t>disruption</w:t>
            </w:r>
            <w:r w:rsidRPr="00092D89">
              <w:rPr>
                <w:color w:val="425563"/>
                <w:sz w:val="18"/>
                <w:szCs w:val="18"/>
              </w:rPr>
              <w:t xml:space="preserve"> to the primary project.</w:t>
            </w:r>
          </w:p>
          <w:p w14:paraId="729C2599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6B5B4B4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2864B865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4A2598F4" w14:textId="77777777" w:rsidR="0023212B" w:rsidRPr="00B4508B" w:rsidRDefault="0023212B" w:rsidP="0023212B">
      <w:pPr>
        <w:spacing w:after="100"/>
        <w:rPr>
          <w:i/>
          <w:iCs/>
          <w:color w:val="425563"/>
          <w:sz w:val="18"/>
          <w:szCs w:val="18"/>
        </w:rPr>
      </w:pPr>
      <w:r>
        <w:rPr>
          <w:i/>
          <w:iCs/>
          <w:color w:val="425563"/>
          <w:sz w:val="18"/>
          <w:szCs w:val="18"/>
        </w:rPr>
        <w:t>Add/delete rows as necessary.</w:t>
      </w:r>
      <w:r w:rsidRPr="00092D89">
        <w:rPr>
          <w:i/>
          <w:iCs/>
          <w:color w:val="425563"/>
          <w:sz w:val="18"/>
          <w:szCs w:val="18"/>
        </w:rPr>
        <w:t xml:space="preserve"> </w:t>
      </w: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31"/>
        <w:gridCol w:w="5215"/>
      </w:tblGrid>
      <w:tr w:rsidR="00045639" w:rsidRPr="00092D89" w14:paraId="1D266BDD" w14:textId="77777777" w:rsidTr="00891CBC">
        <w:trPr>
          <w:tblHeader/>
        </w:trPr>
        <w:tc>
          <w:tcPr>
            <w:tcW w:w="4531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78DF3" w14:textId="35322DA2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lastRenderedPageBreak/>
              <w:t>Challenge or dependency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 xml:space="preserve"> that could cause disruption and delay to this project</w:t>
            </w:r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 (e.g. foreseeable external dependencies)</w:t>
            </w:r>
          </w:p>
        </w:tc>
        <w:tc>
          <w:tcPr>
            <w:tcW w:w="521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D850F" w14:textId="23D4B246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 xml:space="preserve">Mitigation </w:t>
            </w:r>
            <w:r w:rsidR="00F6493D">
              <w:rPr>
                <w:b/>
                <w:bCs/>
                <w:color w:val="FFFFFF"/>
                <w:sz w:val="18"/>
                <w:szCs w:val="18"/>
              </w:rPr>
              <w:t>for this challenge</w:t>
            </w:r>
          </w:p>
        </w:tc>
      </w:tr>
      <w:tr w:rsidR="00045639" w:rsidRPr="00092D89" w14:paraId="08AA308D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04C7D6" w14:textId="1F69B41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C963AC" w14:textId="582222C1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016F6E52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017DA0" w14:textId="352E9BF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D292F" w14:textId="309C1FA7" w:rsidR="00045639" w:rsidRPr="00092D89" w:rsidRDefault="00045639">
            <w:pPr>
              <w:spacing w:after="0" w:line="280" w:lineRule="auto"/>
            </w:pPr>
          </w:p>
        </w:tc>
      </w:tr>
      <w:tr w:rsidR="00045639" w:rsidRPr="00092D89" w14:paraId="3E531D2A" w14:textId="77777777" w:rsidTr="00891CBC">
        <w:tc>
          <w:tcPr>
            <w:tcW w:w="453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7F9B6" w14:textId="77777777" w:rsidR="00045639" w:rsidRPr="00092D89" w:rsidRDefault="00045639">
            <w:pPr>
              <w:spacing w:after="0" w:line="280" w:lineRule="auto"/>
            </w:pPr>
          </w:p>
          <w:p w14:paraId="20637E42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521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EF5F5D" w14:textId="77777777" w:rsidR="00045639" w:rsidRPr="00092D89" w:rsidRDefault="00045639">
            <w:pPr>
              <w:spacing w:after="0" w:line="280" w:lineRule="auto"/>
            </w:pPr>
          </w:p>
          <w:p w14:paraId="312A4984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1592AC0A" w14:textId="77777777" w:rsidR="00045639" w:rsidRPr="00092D89" w:rsidRDefault="00045639">
      <w:pPr>
        <w:spacing w:after="100" w:line="240" w:lineRule="auto"/>
      </w:pPr>
    </w:p>
    <w:tbl>
      <w:tblPr>
        <w:tblW w:w="9746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546"/>
      </w:tblGrid>
      <w:tr w:rsidR="00045639" w:rsidRPr="00092D89" w14:paraId="3F0FD5F8" w14:textId="77777777">
        <w:trPr>
          <w:cantSplit/>
        </w:trPr>
        <w:tc>
          <w:tcPr>
            <w:tcW w:w="3200" w:type="dxa"/>
            <w:shd w:val="clear" w:color="auto" w:fill="E8EDEE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36DEBA59" w14:textId="3919E1FF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Fallback work</w:t>
            </w:r>
            <w:r w:rsidR="0023212B">
              <w:rPr>
                <w:b/>
                <w:bCs/>
                <w:sz w:val="18"/>
                <w:szCs w:val="18"/>
              </w:rPr>
              <w:t xml:space="preserve"> if primary project is disrupted</w:t>
            </w:r>
          </w:p>
          <w:p w14:paraId="0E1D7288" w14:textId="77777777" w:rsidR="00F6493D" w:rsidRDefault="00000000">
            <w:pPr>
              <w:spacing w:after="0"/>
              <w:rPr>
                <w:i/>
                <w:iCs/>
                <w:color w:val="425563"/>
                <w:sz w:val="16"/>
                <w:szCs w:val="16"/>
              </w:rPr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Max 150 words. </w:t>
            </w:r>
          </w:p>
          <w:p w14:paraId="199FC373" w14:textId="5B6BF4D5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What </w:t>
            </w:r>
            <w:r w:rsidR="0023212B">
              <w:rPr>
                <w:i/>
                <w:iCs/>
                <w:color w:val="425563"/>
                <w:sz w:val="16"/>
                <w:szCs w:val="16"/>
              </w:rPr>
              <w:t>meaningful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work can the fellow contribute to </w:t>
            </w:r>
            <w:r w:rsidR="00401412">
              <w:rPr>
                <w:i/>
                <w:iCs/>
                <w:color w:val="425563"/>
                <w:sz w:val="16"/>
                <w:szCs w:val="16"/>
              </w:rPr>
              <w:t>other projects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 xml:space="preserve"> in your team to supplement </w:t>
            </w:r>
            <w:r w:rsidR="00100F16">
              <w:rPr>
                <w:i/>
                <w:iCs/>
                <w:color w:val="425563"/>
                <w:sz w:val="16"/>
                <w:szCs w:val="16"/>
              </w:rPr>
              <w:t>their educational aims</w:t>
            </w:r>
            <w:r w:rsidRPr="00092D89">
              <w:rPr>
                <w:i/>
                <w:iCs/>
                <w:color w:val="425563"/>
                <w:sz w:val="16"/>
                <w:szCs w:val="16"/>
              </w:rPr>
              <w:t>?</w:t>
            </w:r>
          </w:p>
        </w:tc>
        <w:tc>
          <w:tcPr>
            <w:tcW w:w="6546" w:type="dxa"/>
            <w:tcMar>
              <w:top w:w="50" w:type="dxa"/>
              <w:left w:w="110" w:type="dxa"/>
              <w:bottom w:w="50" w:type="dxa"/>
              <w:right w:w="110" w:type="dxa"/>
            </w:tcMar>
          </w:tcPr>
          <w:p w14:paraId="2119C176" w14:textId="77777777" w:rsidR="00045639" w:rsidRPr="00092D89" w:rsidRDefault="00045639">
            <w:pPr>
              <w:spacing w:after="0" w:line="280" w:lineRule="auto"/>
            </w:pPr>
          </w:p>
          <w:p w14:paraId="741F858F" w14:textId="77777777" w:rsidR="00045639" w:rsidRPr="00092D89" w:rsidRDefault="00045639">
            <w:pPr>
              <w:spacing w:after="0" w:line="280" w:lineRule="auto"/>
            </w:pPr>
          </w:p>
          <w:p w14:paraId="7853B9E7" w14:textId="77777777" w:rsidR="00045639" w:rsidRPr="00092D89" w:rsidRDefault="00045639">
            <w:pPr>
              <w:spacing w:after="0" w:line="280" w:lineRule="auto"/>
            </w:pPr>
          </w:p>
        </w:tc>
      </w:tr>
    </w:tbl>
    <w:p w14:paraId="5D905918" w14:textId="77777777" w:rsidR="00045639" w:rsidRPr="00092D89" w:rsidRDefault="00045639">
      <w:pPr>
        <w:sectPr w:rsidR="00045639" w:rsidRPr="00092D89">
          <w:headerReference w:type="default" r:id="rId8"/>
          <w:footerReference w:type="default" r:id="rId9"/>
          <w:pgSz w:w="11906" w:h="16838"/>
          <w:pgMar w:top="1900" w:right="1080" w:bottom="1080" w:left="1080" w:header="560" w:footer="560" w:gutter="0"/>
          <w:cols w:space="720"/>
          <w:docGrid w:linePitch="360"/>
        </w:sectPr>
      </w:pPr>
    </w:p>
    <w:p w14:paraId="05B6CAEF" w14:textId="7C4F6464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r w:rsidRPr="00092D89">
        <w:rPr>
          <w:b/>
          <w:bCs/>
          <w:color w:val="003087"/>
        </w:rPr>
        <w:lastRenderedPageBreak/>
        <w:t xml:space="preserve">7  </w:t>
      </w:r>
      <w:r w:rsidR="00854A5F">
        <w:rPr>
          <w:b/>
          <w:bCs/>
          <w:color w:val="003087"/>
        </w:rPr>
        <w:t>Hazards</w:t>
      </w:r>
    </w:p>
    <w:tbl>
      <w:tblPr>
        <w:tblW w:w="13958" w:type="dxa"/>
        <w:tblBorders>
          <w:top w:val="none" w:sz="0" w:space="0" w:color="FFFFFF"/>
          <w:left w:val="single" w:sz="18" w:space="0" w:color="005EB8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58"/>
      </w:tblGrid>
      <w:tr w:rsidR="00045639" w:rsidRPr="00092D89" w14:paraId="00C1932B" w14:textId="77777777">
        <w:tc>
          <w:tcPr>
            <w:tcW w:w="13958" w:type="dxa"/>
            <w:shd w:val="clear" w:color="auto" w:fill="E8F1FA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093E4CD" w14:textId="215FB668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Quality-assurance</w:t>
            </w:r>
          </w:p>
          <w:p w14:paraId="54BD6C3B" w14:textId="4C6CF6B7" w:rsidR="00045639" w:rsidRPr="00092D89" w:rsidRDefault="00854A5F">
            <w:pPr>
              <w:spacing w:after="20"/>
            </w:pPr>
            <w:r>
              <w:rPr>
                <w:color w:val="425563"/>
                <w:sz w:val="18"/>
                <w:szCs w:val="18"/>
              </w:rPr>
              <w:t>Potential</w:t>
            </w:r>
            <w:r w:rsidRPr="00092D89">
              <w:rPr>
                <w:color w:val="425563"/>
                <w:sz w:val="18"/>
                <w:szCs w:val="18"/>
              </w:rPr>
              <w:t xml:space="preserve"> hazards are appropriately identified, and reasonable mitigations are described.</w:t>
            </w:r>
          </w:p>
          <w:p w14:paraId="01EDF286" w14:textId="77777777" w:rsidR="00045639" w:rsidRPr="00092D89" w:rsidRDefault="00000000">
            <w:pPr>
              <w:spacing w:after="30"/>
            </w:pPr>
            <w:r w:rsidRPr="00092D89">
              <w:rPr>
                <w:b/>
                <w:bCs/>
                <w:caps/>
                <w:color w:val="003087"/>
                <w:sz w:val="16"/>
                <w:szCs w:val="16"/>
              </w:rPr>
              <w:t>Faculty use only</w:t>
            </w:r>
          </w:p>
          <w:p w14:paraId="207D9F0D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color w:val="425563"/>
                  <w:sz w:val="18"/>
                  <w:szCs w:val="18"/>
                </w:rPr>
                <w:id w:val="5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color w:val="425563"/>
                    <w:sz w:val="18"/>
                    <w:szCs w:val="18"/>
                  </w:rPr>
                  <w:t>☐</w:t>
                </w:r>
              </w:sdtContent>
            </w:sdt>
            <w:r w:rsidRPr="00092D89">
              <w:rPr>
                <w:color w:val="425563"/>
                <w:sz w:val="18"/>
                <w:szCs w:val="18"/>
              </w:rPr>
              <w:t xml:space="preserve">  Passed          Date:  ………………………………</w:t>
            </w:r>
          </w:p>
          <w:p w14:paraId="0E4B7B30" w14:textId="77777777" w:rsidR="00045639" w:rsidRPr="00092D89" w:rsidRDefault="00000000">
            <w:pPr>
              <w:spacing w:after="20"/>
            </w:pPr>
            <w:r w:rsidRPr="00092D89">
              <w:rPr>
                <w:color w:val="425563"/>
                <w:sz w:val="18"/>
                <w:szCs w:val="18"/>
              </w:rPr>
              <w:t>Comments:  ……………………………………………………………………………………………………………………</w:t>
            </w:r>
          </w:p>
        </w:tc>
      </w:tr>
    </w:tbl>
    <w:p w14:paraId="1D378AFA" w14:textId="5613AD4C" w:rsidR="00045639" w:rsidRPr="00092D89" w:rsidRDefault="00000000">
      <w:pPr>
        <w:spacing w:after="100"/>
      </w:pPr>
      <w:r w:rsidRPr="00092D89">
        <w:rPr>
          <w:i/>
          <w:iCs/>
          <w:color w:val="425563"/>
          <w:sz w:val="18"/>
          <w:szCs w:val="18"/>
        </w:rPr>
        <w:t>A hazard is a potential cause of harm; harm is an adverse event caused to an individual by a hazard; risk is the likelihood of that harm occurring. The hazards and mitigations below are pre-</w:t>
      </w:r>
      <w:r w:rsidR="004B4E19">
        <w:rPr>
          <w:i/>
          <w:iCs/>
          <w:color w:val="425563"/>
          <w:sz w:val="18"/>
          <w:szCs w:val="18"/>
        </w:rPr>
        <w:t>populated</w:t>
      </w:r>
      <w:r w:rsidRPr="00092D89">
        <w:rPr>
          <w:i/>
          <w:iCs/>
          <w:color w:val="425563"/>
          <w:sz w:val="18"/>
          <w:szCs w:val="18"/>
        </w:rPr>
        <w:t xml:space="preserve"> with those common to fellowship placements. For each them</w:t>
      </w:r>
      <w:r w:rsidR="00464FC6">
        <w:rPr>
          <w:i/>
          <w:iCs/>
          <w:color w:val="425563"/>
          <w:sz w:val="18"/>
          <w:szCs w:val="18"/>
        </w:rPr>
        <w:t>e,</w:t>
      </w:r>
      <w:r w:rsidR="007701E6">
        <w:rPr>
          <w:i/>
          <w:iCs/>
          <w:color w:val="425563"/>
          <w:sz w:val="18"/>
          <w:szCs w:val="18"/>
        </w:rPr>
        <w:t xml:space="preserve"> amend it </w:t>
      </w:r>
      <w:r w:rsidRPr="00092D89">
        <w:rPr>
          <w:i/>
          <w:iCs/>
          <w:color w:val="425563"/>
          <w:sz w:val="18"/>
          <w:szCs w:val="18"/>
        </w:rPr>
        <w:t xml:space="preserve">to fit </w:t>
      </w:r>
      <w:r w:rsidR="00F362EC">
        <w:rPr>
          <w:i/>
          <w:iCs/>
          <w:color w:val="425563"/>
          <w:sz w:val="18"/>
          <w:szCs w:val="18"/>
        </w:rPr>
        <w:t xml:space="preserve">this specific </w:t>
      </w:r>
      <w:r w:rsidRPr="00092D89">
        <w:rPr>
          <w:i/>
          <w:iCs/>
          <w:color w:val="425563"/>
          <w:sz w:val="18"/>
          <w:szCs w:val="18"/>
        </w:rPr>
        <w:t>project</w:t>
      </w:r>
      <w:r w:rsidR="00464FC6">
        <w:rPr>
          <w:i/>
          <w:iCs/>
          <w:color w:val="425563"/>
          <w:sz w:val="18"/>
          <w:szCs w:val="18"/>
        </w:rPr>
        <w:t>.</w:t>
      </w:r>
      <w:r w:rsidRPr="00092D89">
        <w:rPr>
          <w:i/>
          <w:iCs/>
          <w:color w:val="425563"/>
          <w:sz w:val="18"/>
          <w:szCs w:val="18"/>
        </w:rPr>
        <w:t xml:space="preserve"> </w:t>
      </w:r>
      <w:r w:rsidR="00464FC6">
        <w:rPr>
          <w:i/>
          <w:iCs/>
          <w:color w:val="425563"/>
          <w:sz w:val="18"/>
          <w:szCs w:val="18"/>
        </w:rPr>
        <w:t>T</w:t>
      </w:r>
      <w:r w:rsidRPr="00092D89">
        <w:rPr>
          <w:i/>
          <w:iCs/>
          <w:color w:val="425563"/>
          <w:sz w:val="18"/>
          <w:szCs w:val="18"/>
        </w:rPr>
        <w:t>hen rate the</w:t>
      </w:r>
      <w:r w:rsidR="00464FC6">
        <w:rPr>
          <w:i/>
          <w:iCs/>
          <w:color w:val="425563"/>
          <w:sz w:val="18"/>
          <w:szCs w:val="18"/>
        </w:rPr>
        <w:t xml:space="preserve"> highest remaining</w:t>
      </w:r>
      <w:r w:rsidRPr="00092D89">
        <w:rPr>
          <w:i/>
          <w:iCs/>
          <w:color w:val="425563"/>
          <w:sz w:val="18"/>
          <w:szCs w:val="18"/>
        </w:rPr>
        <w:t xml:space="preserve"> residual risk </w:t>
      </w:r>
      <w:r w:rsidR="00464FC6">
        <w:rPr>
          <w:i/>
          <w:iCs/>
          <w:color w:val="425563"/>
          <w:sz w:val="18"/>
          <w:szCs w:val="18"/>
        </w:rPr>
        <w:t>(</w:t>
      </w:r>
      <w:r w:rsidRPr="00092D89">
        <w:rPr>
          <w:i/>
          <w:iCs/>
          <w:color w:val="425563"/>
          <w:sz w:val="18"/>
          <w:szCs w:val="18"/>
        </w:rPr>
        <w:t>the likelihood of the harm once the mitigations are in place</w:t>
      </w:r>
      <w:r w:rsidR="00464FC6">
        <w:rPr>
          <w:i/>
          <w:iCs/>
          <w:color w:val="425563"/>
          <w:sz w:val="18"/>
          <w:szCs w:val="18"/>
        </w:rPr>
        <w:t>)</w:t>
      </w:r>
      <w:r w:rsidRPr="00092D89">
        <w:rPr>
          <w:i/>
          <w:iCs/>
          <w:color w:val="425563"/>
          <w:sz w:val="18"/>
          <w:szCs w:val="18"/>
        </w:rPr>
        <w:t>.</w:t>
      </w:r>
    </w:p>
    <w:tbl>
      <w:tblPr>
        <w:tblW w:w="13958" w:type="dxa"/>
        <w:tblBorders>
          <w:top w:val="single" w:sz="4" w:space="0" w:color="AEB7BD"/>
          <w:left w:val="single" w:sz="4" w:space="0" w:color="AEB7BD"/>
          <w:bottom w:val="single" w:sz="4" w:space="0" w:color="AEB7BD"/>
          <w:right w:val="single" w:sz="4" w:space="0" w:color="AEB7BD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2165"/>
        <w:gridCol w:w="3827"/>
        <w:gridCol w:w="4590"/>
        <w:gridCol w:w="1592"/>
      </w:tblGrid>
      <w:tr w:rsidR="00045639" w:rsidRPr="00092D89" w14:paraId="61F10FAF" w14:textId="77777777">
        <w:trPr>
          <w:tblHeader/>
        </w:trPr>
        <w:tc>
          <w:tcPr>
            <w:tcW w:w="1784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DB4EB1" w14:textId="77777777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>Theme</w:t>
            </w:r>
          </w:p>
        </w:tc>
        <w:tc>
          <w:tcPr>
            <w:tcW w:w="2165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66D8A5" w14:textId="77777777" w:rsidR="00045639" w:rsidRPr="00092D89" w:rsidRDefault="00000000">
            <w:r w:rsidRPr="00092D89">
              <w:rPr>
                <w:b/>
                <w:bCs/>
                <w:color w:val="FFFFFF"/>
                <w:sz w:val="18"/>
                <w:szCs w:val="18"/>
              </w:rPr>
              <w:t>Your response</w:t>
            </w:r>
          </w:p>
        </w:tc>
        <w:tc>
          <w:tcPr>
            <w:tcW w:w="3827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2093C" w14:textId="4CEA16A6" w:rsidR="00045639" w:rsidRPr="00092D89" w:rsidRDefault="002E0659">
            <w:r>
              <w:rPr>
                <w:b/>
                <w:bCs/>
                <w:color w:val="FFFFFF"/>
                <w:sz w:val="18"/>
                <w:szCs w:val="18"/>
              </w:rPr>
              <w:t>H</w:t>
            </w:r>
            <w:r w:rsidR="00000000" w:rsidRPr="00092D89">
              <w:rPr>
                <w:b/>
                <w:bCs/>
                <w:color w:val="FFFFFF"/>
                <w:sz w:val="18"/>
                <w:szCs w:val="18"/>
              </w:rPr>
              <w:t>azards (potential causes of harm) and related harms (adverse events caused to an individual by a hazard)</w:t>
            </w:r>
          </w:p>
        </w:tc>
        <w:tc>
          <w:tcPr>
            <w:tcW w:w="4590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0649F" w14:textId="7FEA3FF4" w:rsidR="00045639" w:rsidRPr="00092D89" w:rsidRDefault="002E0659">
            <w:r>
              <w:rPr>
                <w:b/>
                <w:bCs/>
                <w:color w:val="FFFFFF"/>
                <w:sz w:val="18"/>
                <w:szCs w:val="18"/>
              </w:rPr>
              <w:t>Hazard m</w:t>
            </w:r>
            <w:r w:rsidR="00000000" w:rsidRPr="00092D89">
              <w:rPr>
                <w:b/>
                <w:bCs/>
                <w:color w:val="FFFFFF"/>
                <w:sz w:val="18"/>
                <w:szCs w:val="18"/>
              </w:rPr>
              <w:t>itigations</w:t>
            </w:r>
          </w:p>
        </w:tc>
        <w:tc>
          <w:tcPr>
            <w:tcW w:w="1592" w:type="dxa"/>
            <w:shd w:val="clear" w:color="auto" w:fill="005EB8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790DB9" w14:textId="11149BE4" w:rsidR="00045639" w:rsidRPr="00092D89" w:rsidRDefault="00464FC6">
            <w:r>
              <w:rPr>
                <w:b/>
                <w:bCs/>
                <w:color w:val="FFFFFF"/>
                <w:sz w:val="18"/>
                <w:szCs w:val="18"/>
              </w:rPr>
              <w:t>Highest remaining r</w:t>
            </w:r>
            <w:r w:rsidR="00000000" w:rsidRPr="00092D89">
              <w:rPr>
                <w:b/>
                <w:bCs/>
                <w:color w:val="FFFFFF"/>
                <w:sz w:val="18"/>
                <w:szCs w:val="18"/>
              </w:rPr>
              <w:t>esidual risk (likelihood of the harm occurring)</w:t>
            </w:r>
          </w:p>
        </w:tc>
      </w:tr>
      <w:tr w:rsidR="00045639" w:rsidRPr="00092D89" w14:paraId="0787F712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3AA60" w14:textId="77777777" w:rsidR="00045639" w:rsidRPr="00092D89" w:rsidRDefault="00000000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Patient harm from live clinical workflows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1E39E" w14:textId="02800CCC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5F660CFF" w14:textId="781E940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0D825A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The fellow's activity (e.g. shadow deployment, workflow redesign, extraction from live systems) interrupts or slows clinical care.</w:t>
            </w:r>
          </w:p>
          <w:p w14:paraId="464EB03B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Clinicians act on model output that has not been validated, or treat an evaluation tool as clinical decision support.</w:t>
            </w:r>
          </w:p>
          <w:p w14:paraId="53CB92BC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New alerts or steps cause alert fatigue and workaround behaviour.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34AA1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No change affecting live care without written sign-off from the named clinical lead.</w:t>
            </w:r>
          </w:p>
          <w:p w14:paraId="4D52ED43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Shadow or non-interruptive mode first; model output labelled "for evaluation only — not for clinical use".</w:t>
            </w:r>
          </w:p>
          <w:p w14:paraId="0164F6F7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DCB0129/DCB0160 clinical risk management process applied, with a hazard log owned by the Trust clinical safety officer.</w:t>
            </w:r>
          </w:p>
          <w:p w14:paraId="19630A1F" w14:textId="77777777" w:rsidR="00045639" w:rsidRPr="00092D89" w:rsidRDefault="00000000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Documented rollback plan and a named owner reachable during any live change window.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92531" w14:textId="2DD28E2D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Low</w:t>
            </w:r>
          </w:p>
          <w:p w14:paraId="16A49C0D" w14:textId="7777777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51E55BDE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1E282D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Governance of confidential data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6C1ED" w14:textId="0C6DF374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4934914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5FD2EC14" w14:textId="4821CFEC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1693914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D9FCB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Access to patient-identifiable data without a legal basis, or before contractual and training prerequisites are met.</w:t>
            </w:r>
          </w:p>
          <w:p w14:paraId="010A89E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Data copied or moved outside the approved environment (local drives, personal devices, external cloud tools).</w:t>
            </w:r>
          </w:p>
          <w:p w14:paraId="0C599F4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Patient or Trust-confidential data entered into a public or unapproved AI tool, or shared with an academic or commercial partner without an agreement in place.</w:t>
            </w:r>
          </w:p>
          <w:p w14:paraId="6540A61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Re-identification from small-cell counts, dates, or free-text fields.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3074E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Honorary contract or Letter of Access, plus local information governance training, completed before any data access.</w:t>
            </w:r>
          </w:p>
          <w:p w14:paraId="6A02323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confined to the Trust-approved secure data environment; no local copies and no export without Caldicott/IG approval.</w:t>
            </w:r>
          </w:p>
          <w:p w14:paraId="714D2F8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No patient or Trust-confidential data entered into public or unapproved AI services; any third-party processing is covered by a data sharing or processing agreement approved by the Trust.</w:t>
            </w:r>
          </w:p>
          <w:p w14:paraId="39258684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Role-based access limited to the minimum necessary; de-identified or minimised data used by default.</w:t>
            </w:r>
          </w:p>
          <w:p w14:paraId="6FA6576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DPIA completed and the information asset owner identified before the project starts.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428C94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6417C315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6B2CF116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22971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Legal and ethical standards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A56B19" w14:textId="1A3142F6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4511380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70267">
                  <w:rPr>
                    <w:rFonts w:ascii="MS Gothic" w:eastAsia="MS Gothic" w:hAnsi="MS Gothic" w:hint="eastAsia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1CC5255E" w14:textId="5432627B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1432396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373DE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proceeds without the correct research or service-evaluation approvals.</w:t>
            </w:r>
          </w:p>
          <w:p w14:paraId="2C4F581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Uncertain medical device classification for a tool that influences care (CE/UKCA).</w:t>
            </w:r>
          </w:p>
          <w:p w14:paraId="7AF3E7A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Model performs inequitably across patient groups, or accountability for a clinical decision becomes unclear.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DE3B16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HRA decision tool applied at the outset; approvals confirmed in writing before the relevant work begins.</w:t>
            </w:r>
          </w:p>
          <w:p w14:paraId="2F8DA88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Regulatory classification confirmed with the Trust medical device / clinical safety team.</w:t>
            </w:r>
          </w:p>
          <w:p w14:paraId="68877F0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Subgroup performance and bias assessment included in the evaluation plan.</w:t>
            </w:r>
          </w:p>
          <w:p w14:paraId="3121725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Accountability for every clinical decision remains with a registered clinician; documented in the project plan.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0C29A5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3FA68F8F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13F1A5C6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29C5A4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lastRenderedPageBreak/>
              <w:t>Working hours, lone working and wellbeing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EDCD4" w14:textId="04C68FDC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10031275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1615C4A8" w14:textId="0711151B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-2141566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75233A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Lone working on site or remotely outside normal hours (e.g. data pulls, deployment or go-live windows), where an accident or medical emergency could go unnoticed.</w:t>
            </w:r>
          </w:p>
          <w:p w14:paraId="37D5431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Travel to and from site, or movement through unstaffed parts of the site, outside normal hours.</w:t>
            </w:r>
          </w:p>
          <w:p w14:paraId="0B7C5740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Extended or irregular hours around deployment windows, or project work compressed around clinical commitments, causing fatigue that affects the fellow’s health and clinical practice.</w:t>
            </w:r>
          </w:p>
          <w:p w14:paraId="3C2BF011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Separation from the host team and from peers, affecting wellbeing and mental health, with no one positioned to notice.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A59064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Work is scheduled within normal hours by default; any out-of-hours or lone working follows the Trust lone-worker policy with an agreed check-in arrangement.</w:t>
            </w:r>
          </w:p>
          <w:p w14:paraId="76A152D2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Out-of-hours windows are planned in advance, kept to the minimum, and time back is agreed; Working Time Regulations rest requirements are respected.</w:t>
            </w:r>
          </w:p>
          <w:p w14:paraId="25F3444B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Where the fellow also holds clinical sessions, project and clinical time are timetabled separately and the split is agreed in writing.</w:t>
            </w:r>
          </w:p>
          <w:p w14:paraId="008FAA6C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Named supervision contact available at least 1 hour per week, plus inclusion in routine team meetings and access to Trust occupational health and staff support services.</w:t>
            </w:r>
          </w:p>
          <w:p w14:paraId="2289950D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Fellow has an escalation route to programme faculty independent of the supervisor.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3F5D1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496A1F94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440CC4" w:rsidRPr="00092D89" w14:paraId="0F009E31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7156ED" w14:textId="77777777" w:rsidR="00440CC4" w:rsidRPr="00092D89" w:rsidRDefault="00440CC4" w:rsidP="00440CC4">
            <w:pPr>
              <w:spacing w:after="0"/>
            </w:pPr>
            <w:r w:rsidRPr="00092D89">
              <w:rPr>
                <w:b/>
                <w:bCs/>
                <w:sz w:val="18"/>
                <w:szCs w:val="18"/>
              </w:rPr>
              <w:t>Workstation and equipment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30DA6D" w14:textId="2718FD9F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-62855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>
              <w:rPr>
                <w:sz w:val="16"/>
                <w:szCs w:val="16"/>
              </w:rPr>
              <w:t>I have amended the fields to reflect this project’s hazard profile</w:t>
            </w:r>
          </w:p>
          <w:p w14:paraId="3BDC4F46" w14:textId="35635293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928087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="00440CC4" w:rsidRPr="00092D89">
              <w:rPr>
                <w:sz w:val="16"/>
                <w:szCs w:val="16"/>
              </w:rPr>
              <w:t>Not applicable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7E6D3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Prolonged screen, keyboard and mouse work causing musculoskeletal disorders and eye strain, including at unassessed home, hot-desk or borrowed workstations.</w:t>
            </w:r>
          </w:p>
          <w:p w14:paraId="7CCED61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Manual handling and electrical injury where the fellow moves or sets up hardware (workstations, monitors, GPU or edge devices, trolleys) or uses portable electrical equipment.</w:t>
            </w:r>
          </w:p>
          <w:p w14:paraId="25F964ED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Heat, noise, restricted access, trip hazards from cabling, and lone working where the fellow enters server rooms, comms cupboards or plant areas.</w:t>
            </w:r>
          </w:p>
          <w:p w14:paraId="6BA1AB57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Infection transmission and trip hazards where devices, cables or trolleys are taken into clinical areas or to the bedside.</w:t>
            </w: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7213E" w14:textId="704F9506" w:rsidR="00440CC4" w:rsidRPr="00092D89" w:rsidRDefault="00911A67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911A67">
              <w:rPr>
                <w:sz w:val="16"/>
                <w:szCs w:val="16"/>
              </w:rPr>
              <w:t xml:space="preserve">A suitable desk, chair and screen at each site the fellow works from. </w:t>
            </w:r>
            <w:r>
              <w:rPr>
                <w:sz w:val="16"/>
                <w:szCs w:val="16"/>
              </w:rPr>
              <w:t>Concerns</w:t>
            </w:r>
            <w:r w:rsidRPr="00911A67">
              <w:rPr>
                <w:sz w:val="16"/>
                <w:szCs w:val="16"/>
              </w:rPr>
              <w:t xml:space="preserve"> raised with the supervisor and referred to occupational health for adjustment</w:t>
            </w:r>
            <w:r>
              <w:rPr>
                <w:sz w:val="16"/>
                <w:szCs w:val="16"/>
              </w:rPr>
              <w:t>. R</w:t>
            </w:r>
            <w:r w:rsidR="00440CC4" w:rsidRPr="00092D89">
              <w:rPr>
                <w:sz w:val="16"/>
                <w:szCs w:val="16"/>
              </w:rPr>
              <w:t>egular screen breaks.</w:t>
            </w:r>
          </w:p>
          <w:p w14:paraId="42030BEF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Hardware moves and installations are carried out by IT or estates; portable appliance testing and the Trust electrical safety policy apply; the fellow does no work on fixed electrical installations.</w:t>
            </w:r>
          </w:p>
          <w:p w14:paraId="09EDA373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20" w:line="230" w:lineRule="auto"/>
            </w:pPr>
            <w:r w:rsidRPr="00092D89">
              <w:rPr>
                <w:sz w:val="16"/>
                <w:szCs w:val="16"/>
              </w:rPr>
              <w:t>Server room, comms and plant area access only with local authorisation and area induction, accompanied where policy requires, and under the lone-worker arrangements above.</w:t>
            </w:r>
          </w:p>
          <w:p w14:paraId="7CA41B29" w14:textId="77777777" w:rsidR="00440CC4" w:rsidRPr="00092D89" w:rsidRDefault="00440CC4" w:rsidP="00440CC4">
            <w:pPr>
              <w:pStyle w:val="ListParagraph"/>
              <w:numPr>
                <w:ilvl w:val="0"/>
                <w:numId w:val="2"/>
              </w:numPr>
              <w:spacing w:after="0" w:line="230" w:lineRule="auto"/>
            </w:pPr>
            <w:r w:rsidRPr="00092D89">
              <w:rPr>
                <w:sz w:val="16"/>
                <w:szCs w:val="16"/>
              </w:rPr>
              <w:t>Devices used in clinical areas are decontaminated to local infection prevention and control policy between uses; cables are routed and secured and nothing is left in walkways.</w:t>
            </w: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FA23F" w14:textId="77777777" w:rsidR="00440CC4" w:rsidRPr="00092D89" w:rsidRDefault="00000000" w:rsidP="00440CC4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Low</w:t>
            </w:r>
          </w:p>
          <w:p w14:paraId="5CE02E3D" w14:textId="77777777" w:rsidR="00440CC4" w:rsidRPr="00092D89" w:rsidRDefault="00000000" w:rsidP="00440CC4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40CC4"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="00440CC4"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="00440CC4" w:rsidRPr="00092D89">
              <w:rPr>
                <w:sz w:val="16"/>
                <w:szCs w:val="16"/>
              </w:rPr>
              <w:t>High</w:t>
            </w:r>
          </w:p>
        </w:tc>
      </w:tr>
      <w:tr w:rsidR="00045639" w:rsidRPr="00092D89" w14:paraId="6B5811D0" w14:textId="77777777">
        <w:trPr>
          <w:cantSplit/>
        </w:trPr>
        <w:tc>
          <w:tcPr>
            <w:tcW w:w="178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17BEB" w14:textId="77777777" w:rsidR="00045639" w:rsidRPr="00092D89" w:rsidRDefault="00000000">
            <w:pPr>
              <w:spacing w:after="20"/>
            </w:pPr>
            <w:r w:rsidRPr="00092D89">
              <w:rPr>
                <w:b/>
                <w:bCs/>
                <w:sz w:val="18"/>
                <w:szCs w:val="18"/>
              </w:rPr>
              <w:t>Other hazards identified</w:t>
            </w:r>
          </w:p>
          <w:p w14:paraId="0ABBB01B" w14:textId="77777777" w:rsidR="00045639" w:rsidRPr="00092D89" w:rsidRDefault="00000000">
            <w:pPr>
              <w:spacing w:after="0"/>
            </w:pPr>
            <w:r w:rsidRPr="00092D89">
              <w:rPr>
                <w:i/>
                <w:iCs/>
                <w:color w:val="425563"/>
                <w:sz w:val="16"/>
                <w:szCs w:val="16"/>
              </w:rPr>
              <w:t>Add rows as needed.</w:t>
            </w:r>
          </w:p>
        </w:tc>
        <w:tc>
          <w:tcPr>
            <w:tcW w:w="216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5FA518" w14:textId="6EE2A178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None</w:t>
            </w:r>
          </w:p>
          <w:p w14:paraId="394D66C8" w14:textId="07596B1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</w:t>
            </w:r>
            <w:r w:rsidRPr="00092D89">
              <w:rPr>
                <w:sz w:val="16"/>
                <w:szCs w:val="16"/>
              </w:rPr>
              <w:t>Yes described</w:t>
            </w:r>
          </w:p>
        </w:tc>
        <w:tc>
          <w:tcPr>
            <w:tcW w:w="382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6CD10F" w14:textId="77777777" w:rsidR="00045639" w:rsidRPr="00092D89" w:rsidRDefault="00045639">
            <w:pPr>
              <w:spacing w:after="0" w:line="280" w:lineRule="auto"/>
            </w:pPr>
          </w:p>
          <w:p w14:paraId="0E9D1474" w14:textId="77777777" w:rsidR="00045639" w:rsidRPr="00092D89" w:rsidRDefault="00045639">
            <w:pPr>
              <w:spacing w:after="0" w:line="280" w:lineRule="auto"/>
            </w:pPr>
          </w:p>
          <w:p w14:paraId="3B265E1D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459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D37D9" w14:textId="77777777" w:rsidR="00045639" w:rsidRPr="00092D89" w:rsidRDefault="00045639">
            <w:pPr>
              <w:spacing w:after="0" w:line="280" w:lineRule="auto"/>
            </w:pPr>
          </w:p>
          <w:p w14:paraId="392484D5" w14:textId="77777777" w:rsidR="00045639" w:rsidRPr="00092D89" w:rsidRDefault="00045639">
            <w:pPr>
              <w:spacing w:after="0" w:line="280" w:lineRule="auto"/>
            </w:pPr>
          </w:p>
          <w:p w14:paraId="4908A2BD" w14:textId="77777777" w:rsidR="00045639" w:rsidRPr="00092D89" w:rsidRDefault="00045639">
            <w:pPr>
              <w:spacing w:after="0" w:line="280" w:lineRule="auto"/>
            </w:pPr>
          </w:p>
        </w:tc>
        <w:tc>
          <w:tcPr>
            <w:tcW w:w="159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54C4F" w14:textId="77777777" w:rsidR="00045639" w:rsidRPr="00092D89" w:rsidRDefault="00000000">
            <w:pPr>
              <w:spacing w:after="2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Low</w:t>
            </w:r>
          </w:p>
          <w:p w14:paraId="627D615E" w14:textId="77777777" w:rsidR="00045639" w:rsidRPr="00092D89" w:rsidRDefault="00000000">
            <w:pPr>
              <w:spacing w:after="0"/>
            </w:pPr>
            <w:sdt>
              <w:sdtPr>
                <w:rPr>
                  <w:rFonts w:eastAsia="MS Gothic"/>
                  <w:sz w:val="16"/>
                  <w:szCs w:val="16"/>
                </w:rPr>
                <w:id w:val="5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092D89">
                  <w:rPr>
                    <w:rFonts w:ascii="Segoe UI Symbol" w:eastAsia="MS Gothic" w:hAnsi="Segoe UI Symbol" w:cs="Segoe UI Symbol"/>
                    <w:sz w:val="16"/>
                    <w:szCs w:val="16"/>
                  </w:rPr>
                  <w:t>☐</w:t>
                </w:r>
              </w:sdtContent>
            </w:sdt>
            <w:r w:rsidRPr="00092D89">
              <w:rPr>
                <w:rFonts w:eastAsia="Segoe UI Symbol"/>
                <w:sz w:val="16"/>
                <w:szCs w:val="16"/>
              </w:rPr>
              <w:t xml:space="preserve">  </w:t>
            </w:r>
            <w:r w:rsidRPr="00092D89">
              <w:rPr>
                <w:sz w:val="16"/>
                <w:szCs w:val="16"/>
              </w:rPr>
              <w:t>High</w:t>
            </w:r>
          </w:p>
        </w:tc>
      </w:tr>
    </w:tbl>
    <w:p w14:paraId="2CB03AA5" w14:textId="77777777" w:rsidR="00045639" w:rsidRPr="00092D89" w:rsidRDefault="00045639">
      <w:pPr>
        <w:sectPr w:rsidR="00045639" w:rsidRPr="00092D89">
          <w:headerReference w:type="default" r:id="rId10"/>
          <w:footerReference w:type="default" r:id="rId11"/>
          <w:pgSz w:w="16838" w:h="11906" w:orient="landscape"/>
          <w:pgMar w:top="1900" w:right="1440" w:bottom="1080" w:left="1440" w:header="560" w:footer="560" w:gutter="0"/>
          <w:cols w:space="720"/>
          <w:docGrid w:linePitch="360"/>
        </w:sectPr>
      </w:pPr>
    </w:p>
    <w:p w14:paraId="759D7D9D" w14:textId="77777777" w:rsidR="00045639" w:rsidRPr="00092D89" w:rsidRDefault="00000000">
      <w:pPr>
        <w:pStyle w:val="Heading2"/>
        <w:pBdr>
          <w:bottom w:val="single" w:sz="8" w:space="4" w:color="005EB8"/>
        </w:pBdr>
        <w:spacing w:before="320" w:after="100"/>
      </w:pPr>
      <w:bookmarkStart w:id="1" w:name="AppendixA"/>
      <w:r w:rsidRPr="00092D89">
        <w:rPr>
          <w:b/>
          <w:bCs/>
          <w:color w:val="003087"/>
        </w:rPr>
        <w:lastRenderedPageBreak/>
        <w:t>Appendix A — Clinical AI Curriculum learning objectives, by theme</w:t>
      </w:r>
      <w:bookmarkEnd w:id="1"/>
    </w:p>
    <w:p w14:paraId="35E8EE71" w14:textId="55602577" w:rsidR="00045639" w:rsidRPr="00092D89" w:rsidRDefault="00000000">
      <w:pPr>
        <w:spacing w:before="40" w:after="20"/>
        <w:rPr>
          <w:rStyle w:val="Hyperlink"/>
          <w:i/>
          <w:iCs/>
          <w:sz w:val="16"/>
          <w:szCs w:val="16"/>
        </w:rPr>
      </w:pPr>
      <w:r w:rsidRPr="00092D89">
        <w:rPr>
          <w:i/>
          <w:iCs/>
          <w:color w:val="425563"/>
          <w:sz w:val="16"/>
          <w:szCs w:val="16"/>
        </w:rPr>
        <w:t>For reference</w:t>
      </w:r>
      <w:r w:rsidR="00215DAD" w:rsidRPr="00092D89">
        <w:rPr>
          <w:i/>
          <w:iCs/>
          <w:color w:val="425563"/>
          <w:sz w:val="16"/>
          <w:szCs w:val="16"/>
        </w:rPr>
        <w:t xml:space="preserve">- taken from the </w:t>
      </w:r>
      <w:hyperlink r:id="rId12" w:history="1">
        <w:r w:rsidR="00215DAD" w:rsidRPr="00092D89">
          <w:rPr>
            <w:rStyle w:val="Hyperlink"/>
            <w:i/>
            <w:iCs/>
            <w:sz w:val="16"/>
            <w:szCs w:val="16"/>
          </w:rPr>
          <w:t>NHS Fellowship in Clinical AI Curriculum</w:t>
        </w:r>
      </w:hyperlink>
    </w:p>
    <w:p w14:paraId="68C1B884" w14:textId="63A55AC2" w:rsidR="00092D89" w:rsidRPr="00092D89" w:rsidRDefault="00092D89">
      <w:pPr>
        <w:spacing w:before="40" w:after="20"/>
      </w:pPr>
      <w:hyperlink w:anchor="_3__Educational" w:history="1">
        <w:r w:rsidRPr="00092D89">
          <w:rPr>
            <w:rStyle w:val="Hyperlink"/>
            <w:sz w:val="16"/>
            <w:szCs w:val="16"/>
          </w:rPr>
          <w:t>Click to return to Section 3 Educational Alignment</w:t>
        </w:r>
      </w:hyperlink>
    </w:p>
    <w:p w14:paraId="44102903" w14:textId="5F3BF29E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1 Artificial intelligence fundamentals</w:t>
      </w:r>
    </w:p>
    <w:p w14:paraId="3B022844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different types of AI algorithms for different tasks (e.g. logistic regression, decision trees, support vector machines, random forest, K-means clustering, neural networks, Bayesian approaches)</w:t>
      </w:r>
    </w:p>
    <w:p w14:paraId="5CCF79D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data provenance, quality and structure requirements for training AI algorithms, such as synthetic data, metadata, taxonomies, ontologies, and standards</w:t>
      </w:r>
    </w:p>
    <w:p w14:paraId="1E811AD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Perform data extraction and wrangling (e.g. feature labelling/extraction, dimensionality reduction, normalisation)</w:t>
      </w:r>
    </w:p>
    <w:p w14:paraId="59EFBB1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training for AI algorithms (e.g. supervised, unsupervised, reinforcement, ensemble, distributed, and federated learning)</w:t>
      </w:r>
    </w:p>
    <w:p w14:paraId="5CE94D6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types of languages and frameworks used for the creation and analysis of AI algorithms (e.g. Python, R, SQL)</w:t>
      </w:r>
    </w:p>
    <w:p w14:paraId="7D4B3F6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AI algorithm training and optimisation (e.g. tuning hyperparameters, internal validation, optimal stopping)</w:t>
      </w:r>
    </w:p>
    <w:p w14:paraId="4ACC7490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common metrics for AI algorithm performance (e.g. precision, recall, F1 score, Receiver Operator Characteristic)</w:t>
      </w:r>
    </w:p>
    <w:p w14:paraId="20A094D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algorithm validation methods (e.g. hold out method, cross validation)</w:t>
      </w:r>
    </w:p>
    <w:p w14:paraId="4B7B2F2F" w14:textId="7D811064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2 Regulation and standards</w:t>
      </w:r>
    </w:p>
    <w:p w14:paraId="4FCDFC8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CE/UKCA marking and methods for obtaining certification for different classes of medical device for AI technology</w:t>
      </w:r>
    </w:p>
    <w:p w14:paraId="2C5ED5A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GDPR to AI technology</w:t>
      </w:r>
    </w:p>
    <w:p w14:paraId="4D379AD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NHS Digital's Clinical Risk Management standards to AI technology (i.e. DCB0129, DCB0160)</w:t>
      </w:r>
    </w:p>
    <w:p w14:paraId="693B4FB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HRA definitions of clinical research and service evaluation as they relate to AI evaluation and implementation, following the appropriate governance for each</w:t>
      </w:r>
    </w:p>
    <w:p w14:paraId="236F039E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legal frameworks applying to the use of AI technology in clinical decision making (e.g. negligence, product liability, consent)</w:t>
      </w:r>
    </w:p>
    <w:p w14:paraId="74EA84D5" w14:textId="5F6348F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3 Validation and evaluation</w:t>
      </w:r>
    </w:p>
    <w:p w14:paraId="63F6E7A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Critically appraise the published literature relating to AI algorithms, using established evidence standards where appropriate (e.g. NICE evidence standards framework)</w:t>
      </w:r>
    </w:p>
    <w:p w14:paraId="12229AE9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process of local AI model validation, including prospective clinical studies (e.g. SPIRIT-AI, CONSORT-AI guidelines)</w:t>
      </w:r>
    </w:p>
    <w:p w14:paraId="549DA5E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and manage post-deployment monitoring, evaluation, and iteration of AI technology, including processes for detecting, reporting, and managing adverse effects or serious incidents related to AI</w:t>
      </w:r>
    </w:p>
    <w:p w14:paraId="3EF3414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Understand, measure, and mitigate potential sources of error and bias in AI algorithms, including circumstances leading to inequitable distributions of patient outcomes (e.g. medical algorithmic audit methodology)</w:t>
      </w:r>
    </w:p>
    <w:p w14:paraId="151CF666" w14:textId="2F7EEDE2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4 Integration and systems impact</w:t>
      </w:r>
    </w:p>
    <w:p w14:paraId="13256F37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Integrate AI technology with existing healthcare IT systems</w:t>
      </w:r>
    </w:p>
    <w:p w14:paraId="1E284163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Design and re-design clinical workflows to integrate AI technology, applying principles such as interoperability and user-centred design</w:t>
      </w:r>
    </w:p>
    <w:p w14:paraId="0961337B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Evaluate the impact of AI technology in health economic measures, service efficiency, patient outcomes, workforce, and environment</w:t>
      </w:r>
    </w:p>
    <w:p w14:paraId="7100B83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how user interactions with AI technology may be affected by human cognitive biases (e.g. automation bias, aversion bias, confirmation bias, rejection bias, and alert fatigue)</w:t>
      </w:r>
    </w:p>
    <w:p w14:paraId="43A82192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AI failure modes and how these differ from human errors in clinical reasoning and decision making (e.g. outlier detection, adversarial attacks), and how to respond in such circumstances</w:t>
      </w:r>
    </w:p>
    <w:p w14:paraId="241CC72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limitations of AI explainability</w:t>
      </w:r>
    </w:p>
    <w:p w14:paraId="7F116A06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principles and guidelines for AI technology procurement in healthcare</w:t>
      </w:r>
    </w:p>
    <w:p w14:paraId="5A1D6B3A" w14:textId="389371A9" w:rsidR="00045639" w:rsidRPr="00092D89" w:rsidRDefault="00000000">
      <w:pPr>
        <w:pStyle w:val="Heading3"/>
        <w:spacing w:before="200"/>
      </w:pPr>
      <w:r w:rsidRPr="00092D89">
        <w:rPr>
          <w:b/>
          <w:bCs/>
          <w:color w:val="003087"/>
          <w:sz w:val="22"/>
          <w:szCs w:val="22"/>
        </w:rPr>
        <w:t>Theme 5 Strategy and culture</w:t>
      </w:r>
    </w:p>
    <w:p w14:paraId="35A7846F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Participate in and develop multi-disciplinary teams for the creation and deployment of AI technology</w:t>
      </w:r>
    </w:p>
    <w:p w14:paraId="76907388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Collaborate effectively with colleagues in academia and industry</w:t>
      </w:r>
    </w:p>
    <w:p w14:paraId="1EAD271D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and apply the principles of digital transformation and effective change management</w:t>
      </w:r>
    </w:p>
    <w:p w14:paraId="73C23D01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Establish leadership buy-in and support internal champions for change for AI technology</w:t>
      </w:r>
    </w:p>
    <w:p w14:paraId="7DAB356A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learning and development needs of NHS staff for AI technology</w:t>
      </w:r>
    </w:p>
    <w:p w14:paraId="2C2D0C7C" w14:textId="77777777" w:rsidR="00045639" w:rsidRPr="00092D89" w:rsidRDefault="00000000">
      <w:pPr>
        <w:pStyle w:val="ListParagraph"/>
        <w:numPr>
          <w:ilvl w:val="0"/>
          <w:numId w:val="2"/>
        </w:numPr>
        <w:spacing w:after="20" w:line="230" w:lineRule="auto"/>
      </w:pPr>
      <w:r w:rsidRPr="00092D89">
        <w:rPr>
          <w:sz w:val="16"/>
          <w:szCs w:val="16"/>
        </w:rPr>
        <w:t>Understand the needs and expectations of patients and public for the ethical and accessible use of AI through the principles of co-design</w:t>
      </w:r>
    </w:p>
    <w:sectPr w:rsidR="00045639" w:rsidRPr="00092D89">
      <w:headerReference w:type="default" r:id="rId13"/>
      <w:footerReference w:type="default" r:id="rId14"/>
      <w:pgSz w:w="11906" w:h="16838"/>
      <w:pgMar w:top="1900" w:right="1080" w:bottom="1080" w:left="1080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3DAF5" w14:textId="77777777" w:rsidR="00A80B08" w:rsidRDefault="00A80B08">
      <w:pPr>
        <w:spacing w:after="0" w:line="240" w:lineRule="auto"/>
      </w:pPr>
      <w:r>
        <w:separator/>
      </w:r>
    </w:p>
  </w:endnote>
  <w:endnote w:type="continuationSeparator" w:id="0">
    <w:p w14:paraId="4A35E74C" w14:textId="77777777" w:rsidR="00A80B08" w:rsidRDefault="00A80B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B39246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1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2</w:t>
    </w:r>
    <w:r>
      <w:rPr>
        <w:color w:val="425563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AA032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6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7</w:t>
    </w:r>
    <w:r>
      <w:rPr>
        <w:color w:val="425563"/>
        <w:sz w:val="14"/>
        <w:szCs w:val="1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895F3" w14:textId="77777777" w:rsidR="00045639" w:rsidRDefault="00000000">
    <w:pPr>
      <w:pBdr>
        <w:top w:val="single" w:sz="4" w:space="6" w:color="AEB7BD"/>
      </w:pBdr>
      <w:spacing w:after="0"/>
      <w:jc w:val="right"/>
    </w:pPr>
    <w:r>
      <w:rPr>
        <w:color w:val="425563"/>
        <w:sz w:val="14"/>
        <w:szCs w:val="14"/>
      </w:rPr>
      <w:t xml:space="preserve">NHS Fellowship in Clinical AI · Cohort 6 project proposal · page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PAGE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  <w:r>
      <w:rPr>
        <w:color w:val="425563"/>
        <w:sz w:val="14"/>
        <w:szCs w:val="14"/>
      </w:rPr>
      <w:t xml:space="preserve"> of </w:t>
    </w:r>
    <w:r>
      <w:rPr>
        <w:color w:val="425563"/>
        <w:sz w:val="14"/>
        <w:szCs w:val="14"/>
      </w:rPr>
      <w:fldChar w:fldCharType="begin"/>
    </w:r>
    <w:r>
      <w:rPr>
        <w:color w:val="425563"/>
        <w:sz w:val="14"/>
        <w:szCs w:val="14"/>
      </w:rPr>
      <w:instrText>NUMPAGES</w:instrText>
    </w:r>
    <w:r>
      <w:rPr>
        <w:color w:val="425563"/>
        <w:sz w:val="14"/>
        <w:szCs w:val="14"/>
      </w:rPr>
      <w:fldChar w:fldCharType="separate"/>
    </w:r>
    <w:r w:rsidR="00E640A2">
      <w:rPr>
        <w:noProof/>
        <w:color w:val="425563"/>
        <w:sz w:val="14"/>
        <w:szCs w:val="14"/>
      </w:rPr>
      <w:t>8</w:t>
    </w:r>
    <w:r>
      <w:rPr>
        <w:color w:val="425563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9991F5" w14:textId="77777777" w:rsidR="00A80B08" w:rsidRDefault="00A80B08">
      <w:pPr>
        <w:spacing w:after="0" w:line="240" w:lineRule="auto"/>
      </w:pPr>
      <w:r>
        <w:separator/>
      </w:r>
    </w:p>
  </w:footnote>
  <w:footnote w:type="continuationSeparator" w:id="0">
    <w:p w14:paraId="50BE12AC" w14:textId="77777777" w:rsidR="00A80B08" w:rsidRDefault="00A80B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0776E39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206CF356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37913489" wp14:editId="58994801">
                <wp:extent cx="1428750" cy="47625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0EBFEEBB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74363028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5DE25F86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10CC52AF" w14:textId="77777777" w:rsidR="00045639" w:rsidRDefault="00045639">
    <w:pPr>
      <w:spacing w:after="20" w:line="240" w:lineRule="aut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3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458"/>
      <w:gridCol w:w="3500"/>
    </w:tblGrid>
    <w:tr w:rsidR="00045639" w14:paraId="62286D11" w14:textId="77777777">
      <w:tc>
        <w:tcPr>
          <w:tcW w:w="1045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0F203954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0B6C3F35" wp14:editId="52C19CDC">
                <wp:extent cx="1428750" cy="476250"/>
                <wp:effectExtent l="0" t="0" r="0" b="0"/>
                <wp:docPr id="295981007" name="Picture 29598100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6244074E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66D9399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3683322B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43ED1006" w14:textId="77777777" w:rsidR="00045639" w:rsidRDefault="00045639">
    <w:pPr>
      <w:spacing w:after="2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46"/>
      <w:gridCol w:w="3500"/>
    </w:tblGrid>
    <w:tr w:rsidR="00045639" w14:paraId="5C064A0C" w14:textId="77777777">
      <w:tc>
        <w:tcPr>
          <w:tcW w:w="624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40" w:type="dxa"/>
            <w:right w:w="0" w:type="dxa"/>
          </w:tcMar>
          <w:vAlign w:val="bottom"/>
        </w:tcPr>
        <w:p w14:paraId="128A15BB" w14:textId="77777777" w:rsidR="00045639" w:rsidRDefault="00000000">
          <w:pPr>
            <w:spacing w:after="0"/>
          </w:pPr>
          <w:r>
            <w:rPr>
              <w:noProof/>
            </w:rPr>
            <w:drawing>
              <wp:inline distT="0" distB="0" distL="0" distR="0" wp14:anchorId="68AB7E22" wp14:editId="1612D2DE">
                <wp:extent cx="1428750" cy="476250"/>
                <wp:effectExtent l="0" t="0" r="0" b="0"/>
                <wp:docPr id="410488931" name="Picture 4104889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76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500" w:type="dxa"/>
          <w:tcBorders>
            <w:top w:val="none" w:sz="0" w:space="0" w:color="FFFFFF"/>
            <w:left w:val="single" w:sz="6" w:space="0" w:color="AEB7BD"/>
            <w:bottom w:val="none" w:sz="0" w:space="0" w:color="FFFFFF"/>
            <w:right w:val="none" w:sz="0" w:space="0" w:color="FFFFFF"/>
          </w:tcBorders>
          <w:shd w:val="clear" w:color="auto" w:fill="F0F4F5"/>
          <w:tcMar>
            <w:top w:w="40" w:type="dxa"/>
            <w:left w:w="140" w:type="dxa"/>
            <w:bottom w:w="40" w:type="dxa"/>
            <w:right w:w="100" w:type="dxa"/>
          </w:tcMar>
          <w:vAlign w:val="center"/>
        </w:tcPr>
        <w:p w14:paraId="56704F78" w14:textId="77777777" w:rsidR="00045639" w:rsidRDefault="00000000">
          <w:pPr>
            <w:spacing w:after="20"/>
          </w:pPr>
          <w:r>
            <w:rPr>
              <w:b/>
              <w:bCs/>
              <w:caps/>
              <w:color w:val="425563"/>
              <w:sz w:val="14"/>
              <w:szCs w:val="14"/>
            </w:rPr>
            <w:t>Faculty use only</w:t>
          </w:r>
        </w:p>
        <w:p w14:paraId="2DA592B3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region code:</w:t>
          </w:r>
          <w:r>
            <w:rPr>
              <w:sz w:val="16"/>
              <w:szCs w:val="16"/>
              <w:u w:val="single" w:color="AEB7BD"/>
            </w:rPr>
            <w:t>           </w:t>
          </w:r>
        </w:p>
        <w:p w14:paraId="43F9AA47" w14:textId="77777777" w:rsidR="00045639" w:rsidRDefault="00000000">
          <w:pPr>
            <w:spacing w:after="0"/>
          </w:pPr>
          <w:r>
            <w:rPr>
              <w:color w:val="425563"/>
              <w:sz w:val="16"/>
              <w:szCs w:val="16"/>
            </w:rPr>
            <w:t>Project sponsor code:</w:t>
          </w:r>
          <w:r>
            <w:rPr>
              <w:sz w:val="16"/>
              <w:szCs w:val="16"/>
              <w:u w:val="single" w:color="AEB7BD"/>
            </w:rPr>
            <w:t>          </w:t>
          </w:r>
        </w:p>
      </w:tc>
    </w:tr>
  </w:tbl>
  <w:p w14:paraId="7853898B" w14:textId="77777777" w:rsidR="00045639" w:rsidRDefault="00045639">
    <w:pPr>
      <w:spacing w:after="20"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25AF9"/>
    <w:multiLevelType w:val="hybridMultilevel"/>
    <w:tmpl w:val="87822440"/>
    <w:lvl w:ilvl="0" w:tplc="EF262372">
      <w:start w:val="1"/>
      <w:numFmt w:val="bullet"/>
      <w:lvlText w:val="●"/>
      <w:lvlJc w:val="left"/>
      <w:pPr>
        <w:ind w:left="720" w:hanging="360"/>
      </w:pPr>
    </w:lvl>
    <w:lvl w:ilvl="1" w:tplc="51689C3C">
      <w:start w:val="1"/>
      <w:numFmt w:val="bullet"/>
      <w:lvlText w:val="○"/>
      <w:lvlJc w:val="left"/>
      <w:pPr>
        <w:ind w:left="1440" w:hanging="360"/>
      </w:pPr>
    </w:lvl>
    <w:lvl w:ilvl="2" w:tplc="1B841332">
      <w:start w:val="1"/>
      <w:numFmt w:val="bullet"/>
      <w:lvlText w:val="■"/>
      <w:lvlJc w:val="left"/>
      <w:pPr>
        <w:ind w:left="2160" w:hanging="360"/>
      </w:pPr>
    </w:lvl>
    <w:lvl w:ilvl="3" w:tplc="ABBCD830">
      <w:start w:val="1"/>
      <w:numFmt w:val="bullet"/>
      <w:lvlText w:val="●"/>
      <w:lvlJc w:val="left"/>
      <w:pPr>
        <w:ind w:left="2880" w:hanging="360"/>
      </w:pPr>
    </w:lvl>
    <w:lvl w:ilvl="4" w:tplc="406023F6">
      <w:start w:val="1"/>
      <w:numFmt w:val="bullet"/>
      <w:lvlText w:val="○"/>
      <w:lvlJc w:val="left"/>
      <w:pPr>
        <w:ind w:left="3600" w:hanging="360"/>
      </w:pPr>
    </w:lvl>
    <w:lvl w:ilvl="5" w:tplc="1474E390">
      <w:start w:val="1"/>
      <w:numFmt w:val="bullet"/>
      <w:lvlText w:val="■"/>
      <w:lvlJc w:val="left"/>
      <w:pPr>
        <w:ind w:left="4320" w:hanging="360"/>
      </w:pPr>
    </w:lvl>
    <w:lvl w:ilvl="6" w:tplc="9970FD46">
      <w:start w:val="1"/>
      <w:numFmt w:val="bullet"/>
      <w:lvlText w:val="●"/>
      <w:lvlJc w:val="left"/>
      <w:pPr>
        <w:ind w:left="5040" w:hanging="360"/>
      </w:pPr>
    </w:lvl>
    <w:lvl w:ilvl="7" w:tplc="EF0C2B36">
      <w:start w:val="1"/>
      <w:numFmt w:val="bullet"/>
      <w:lvlText w:val="●"/>
      <w:lvlJc w:val="left"/>
      <w:pPr>
        <w:ind w:left="5760" w:hanging="360"/>
      </w:pPr>
    </w:lvl>
    <w:lvl w:ilvl="8" w:tplc="40D223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DD0743"/>
    <w:multiLevelType w:val="hybridMultilevel"/>
    <w:tmpl w:val="A03EFA2C"/>
    <w:lvl w:ilvl="0" w:tplc="19F2ACCC">
      <w:start w:val="1"/>
      <w:numFmt w:val="bullet"/>
      <w:lvlText w:val="•"/>
      <w:lvlJc w:val="left"/>
      <w:pPr>
        <w:ind w:left="260" w:hanging="160"/>
      </w:pPr>
      <w:rPr>
        <w:rFonts w:ascii="Arial" w:eastAsia="Arial" w:hAnsi="Arial" w:cs="Arial"/>
      </w:rPr>
    </w:lvl>
    <w:lvl w:ilvl="1" w:tplc="86D0659E">
      <w:numFmt w:val="decimal"/>
      <w:lvlText w:val=""/>
      <w:lvlJc w:val="left"/>
    </w:lvl>
    <w:lvl w:ilvl="2" w:tplc="C9C061DA">
      <w:numFmt w:val="decimal"/>
      <w:lvlText w:val=""/>
      <w:lvlJc w:val="left"/>
    </w:lvl>
    <w:lvl w:ilvl="3" w:tplc="650038C2">
      <w:numFmt w:val="decimal"/>
      <w:lvlText w:val=""/>
      <w:lvlJc w:val="left"/>
    </w:lvl>
    <w:lvl w:ilvl="4" w:tplc="F8487AFA">
      <w:numFmt w:val="decimal"/>
      <w:lvlText w:val=""/>
      <w:lvlJc w:val="left"/>
    </w:lvl>
    <w:lvl w:ilvl="5" w:tplc="37F8B3A4">
      <w:numFmt w:val="decimal"/>
      <w:lvlText w:val=""/>
      <w:lvlJc w:val="left"/>
    </w:lvl>
    <w:lvl w:ilvl="6" w:tplc="3C7E22C0">
      <w:numFmt w:val="decimal"/>
      <w:lvlText w:val=""/>
      <w:lvlJc w:val="left"/>
    </w:lvl>
    <w:lvl w:ilvl="7" w:tplc="66320064">
      <w:numFmt w:val="decimal"/>
      <w:lvlText w:val=""/>
      <w:lvlJc w:val="left"/>
    </w:lvl>
    <w:lvl w:ilvl="8" w:tplc="7A022288">
      <w:numFmt w:val="decimal"/>
      <w:lvlText w:val=""/>
      <w:lvlJc w:val="left"/>
    </w:lvl>
  </w:abstractNum>
  <w:num w:numId="1" w16cid:durableId="108939990">
    <w:abstractNumId w:val="0"/>
    <w:lvlOverride w:ilvl="0">
      <w:startOverride w:val="1"/>
    </w:lvlOverride>
  </w:num>
  <w:num w:numId="2" w16cid:durableId="48158578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5639"/>
    <w:rsid w:val="00045639"/>
    <w:rsid w:val="00092D89"/>
    <w:rsid w:val="00100F16"/>
    <w:rsid w:val="001203CE"/>
    <w:rsid w:val="00185734"/>
    <w:rsid w:val="001E49AC"/>
    <w:rsid w:val="00213C39"/>
    <w:rsid w:val="00215DAD"/>
    <w:rsid w:val="0023212B"/>
    <w:rsid w:val="0026286C"/>
    <w:rsid w:val="002C3CB0"/>
    <w:rsid w:val="002E0659"/>
    <w:rsid w:val="00401412"/>
    <w:rsid w:val="00414DE7"/>
    <w:rsid w:val="00440CC4"/>
    <w:rsid w:val="00464FC6"/>
    <w:rsid w:val="00493012"/>
    <w:rsid w:val="004B4E19"/>
    <w:rsid w:val="004B79AA"/>
    <w:rsid w:val="00625912"/>
    <w:rsid w:val="00645AB6"/>
    <w:rsid w:val="0065066D"/>
    <w:rsid w:val="006979A8"/>
    <w:rsid w:val="006B5699"/>
    <w:rsid w:val="00705C99"/>
    <w:rsid w:val="007701E6"/>
    <w:rsid w:val="007D7C03"/>
    <w:rsid w:val="00827020"/>
    <w:rsid w:val="00854A5F"/>
    <w:rsid w:val="00891CBC"/>
    <w:rsid w:val="008C7D69"/>
    <w:rsid w:val="00911A67"/>
    <w:rsid w:val="009B151B"/>
    <w:rsid w:val="009B5515"/>
    <w:rsid w:val="009C5A5B"/>
    <w:rsid w:val="00A70267"/>
    <w:rsid w:val="00A711C7"/>
    <w:rsid w:val="00A80B08"/>
    <w:rsid w:val="00B35453"/>
    <w:rsid w:val="00B4508B"/>
    <w:rsid w:val="00BA5B13"/>
    <w:rsid w:val="00BF7A0E"/>
    <w:rsid w:val="00C64FEF"/>
    <w:rsid w:val="00CC399A"/>
    <w:rsid w:val="00D51CDE"/>
    <w:rsid w:val="00DD16BE"/>
    <w:rsid w:val="00E640A2"/>
    <w:rsid w:val="00F362EC"/>
    <w:rsid w:val="00F6493D"/>
    <w:rsid w:val="00F83B71"/>
    <w:rsid w:val="00F83B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7FD996C"/>
  <w15:docId w15:val="{C04712FD-F1B1-E74B-99E2-F885C5896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31F20"/>
        <w:lang w:val="en-GB" w:eastAsia="en-GB" w:bidi="ar-SA"/>
      </w:rPr>
    </w:rPrDefault>
    <w:pPrDefault>
      <w:pPr>
        <w:spacing w:after="60" w:line="25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keepNext/>
      <w:keepLines/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keepNext/>
      <w:keepLines/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unhideWhenUsed/>
    <w:qFormat/>
    <w:pPr>
      <w:keepNext/>
      <w:keepLines/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keepNext/>
      <w:keepLines/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keepNext/>
      <w:keepLines/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7D7C0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92D8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523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www.nhsfellowship.ai/nhs-sponsor/" TargetMode="External"/><Relationship Id="rId12" Type="http://schemas.openxmlformats.org/officeDocument/2006/relationships/hyperlink" Target="https://www.nhsfellowship.ai/curriculum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2722</Words>
  <Characters>15519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Proposal — NHS Fellowship in Clinical AI</vt:lpstr>
    </vt:vector>
  </TitlesOfParts>
  <Company/>
  <LinksUpToDate>false</LinksUpToDate>
  <CharactersWithSpaces>18205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— NHS Fellowship in Clinical AI</dc:title>
  <dc:creator>NHS Fellowship in Clinical AI</dc:creator>
  <cp:lastModifiedBy>Deng Alexander</cp:lastModifiedBy>
  <cp:revision>3</cp:revision>
  <dcterms:created xsi:type="dcterms:W3CDTF">2026-08-03T16:44:00Z</dcterms:created>
  <dcterms:modified xsi:type="dcterms:W3CDTF">2026-08-03T16:46:00Z</dcterms:modified>
</cp:coreProperties>
</file>