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AB512" w14:textId="15BBAF35" w:rsidR="00A6087D" w:rsidRPr="00FC4DE1" w:rsidRDefault="00FC4DE1" w:rsidP="00A6087D">
      <w:pPr>
        <w:pStyle w:val="Title"/>
        <w:rPr>
          <w:rFonts w:ascii="Arial" w:hAnsi="Arial" w:cs="Arial"/>
        </w:rPr>
      </w:pPr>
      <w:bookmarkStart w:id="0" w:name="_Hlk178668926"/>
      <w:r>
        <w:rPr>
          <w:rFonts w:ascii="Arial" w:hAnsi="Arial" w:cs="Arial"/>
        </w:rPr>
        <w:t>RT-</w:t>
      </w:r>
      <w:proofErr w:type="spellStart"/>
      <w:r>
        <w:rPr>
          <w:rFonts w:ascii="Arial" w:hAnsi="Arial" w:cs="Arial"/>
        </w:rPr>
        <w:t>HaND</w:t>
      </w:r>
      <w:proofErr w:type="spellEnd"/>
      <w:r>
        <w:rPr>
          <w:rFonts w:ascii="Arial" w:hAnsi="Arial" w:cs="Arial"/>
        </w:rPr>
        <w:t xml:space="preserve">: </w:t>
      </w:r>
      <w:r w:rsidR="00EF2980" w:rsidRPr="00FC4DE1">
        <w:rPr>
          <w:rFonts w:ascii="Arial" w:hAnsi="Arial" w:cs="Arial"/>
        </w:rPr>
        <w:t>Summary</w:t>
      </w:r>
      <w:r w:rsidR="00A6087D" w:rsidRPr="00FC4DE1">
        <w:rPr>
          <w:rFonts w:ascii="Arial" w:hAnsi="Arial" w:cs="Arial"/>
        </w:rPr>
        <w:t xml:space="preserve"> of Data </w:t>
      </w:r>
      <w:r>
        <w:rPr>
          <w:rFonts w:ascii="Arial" w:hAnsi="Arial" w:cs="Arial"/>
        </w:rPr>
        <w:t xml:space="preserve">Lake </w:t>
      </w:r>
      <w:r w:rsidR="00A6087D" w:rsidRPr="00FC4DE1">
        <w:rPr>
          <w:rFonts w:ascii="Arial" w:hAnsi="Arial" w:cs="Arial"/>
        </w:rPr>
        <w:t>Construction &amp; Research Data Pipeline</w:t>
      </w:r>
      <w:r w:rsidR="00F560F6" w:rsidRPr="00FC4DE1">
        <w:rPr>
          <w:rFonts w:ascii="Arial" w:hAnsi="Arial" w:cs="Arial"/>
        </w:rPr>
        <w:t xml:space="preserve"> for Head and Neck Cancer</w:t>
      </w:r>
    </w:p>
    <w:p w14:paraId="7D112608" w14:textId="6C65453C" w:rsidR="00A6087D" w:rsidRPr="00FC4DE1" w:rsidRDefault="00A6087D" w:rsidP="00A6087D">
      <w:pPr>
        <w:jc w:val="right"/>
        <w:rPr>
          <w:rFonts w:ascii="Arial" w:hAnsi="Arial" w:cs="Arial"/>
        </w:rPr>
      </w:pPr>
      <w:bookmarkStart w:id="1" w:name="_Hlk178668940"/>
      <w:bookmarkEnd w:id="0"/>
      <w:r w:rsidRPr="00FC4DE1">
        <w:rPr>
          <w:rFonts w:ascii="Arial" w:hAnsi="Arial" w:cs="Arial"/>
        </w:rPr>
        <w:t xml:space="preserve"> </w:t>
      </w:r>
      <w:r w:rsidR="000708B9" w:rsidRPr="00FC4DE1">
        <w:rPr>
          <w:rFonts w:ascii="Arial" w:hAnsi="Arial" w:cs="Arial"/>
        </w:rPr>
        <w:t>September</w:t>
      </w:r>
      <w:r w:rsidRPr="00FC4DE1">
        <w:rPr>
          <w:rFonts w:ascii="Arial" w:hAnsi="Arial" w:cs="Arial"/>
        </w:rPr>
        <w:t xml:space="preserve"> 2024</w:t>
      </w:r>
    </w:p>
    <w:bookmarkEnd w:id="1"/>
    <w:p w14:paraId="0339BEC1" w14:textId="77777777" w:rsidR="00F23678" w:rsidRPr="006D403A" w:rsidRDefault="00F23678" w:rsidP="00512E97">
      <w:pPr>
        <w:pStyle w:val="Heading1"/>
        <w:rPr>
          <w:rFonts w:ascii="Arial" w:hAnsi="Arial" w:cs="Arial"/>
        </w:rPr>
      </w:pPr>
      <w:r w:rsidRPr="006D403A">
        <w:rPr>
          <w:rFonts w:ascii="Arial" w:hAnsi="Arial" w:cs="Arial"/>
        </w:rPr>
        <w:t>Team members and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D403A" w:rsidRPr="006D403A" w14:paraId="45B8FD7A" w14:textId="77777777" w:rsidTr="00525E7F">
        <w:tc>
          <w:tcPr>
            <w:tcW w:w="4508" w:type="dxa"/>
          </w:tcPr>
          <w:p w14:paraId="26243815" w14:textId="19C34305" w:rsidR="006D403A" w:rsidRPr="00525E7F" w:rsidRDefault="006D403A" w:rsidP="00525E7F">
            <w:pPr>
              <w:rPr>
                <w:rFonts w:ascii="Arial" w:hAnsi="Arial" w:cs="Arial"/>
                <w:b/>
              </w:rPr>
            </w:pPr>
            <w:r w:rsidRPr="00525E7F">
              <w:rPr>
                <w:rFonts w:ascii="Arial" w:hAnsi="Arial" w:cs="Arial"/>
                <w:b/>
              </w:rPr>
              <w:t>Project Lead</w:t>
            </w:r>
          </w:p>
        </w:tc>
        <w:tc>
          <w:tcPr>
            <w:tcW w:w="4508" w:type="dxa"/>
          </w:tcPr>
          <w:p w14:paraId="56884B2E" w14:textId="07A33E98" w:rsidR="006D403A" w:rsidRPr="00525E7F" w:rsidRDefault="006D403A" w:rsidP="00525E7F">
            <w:pPr>
              <w:rPr>
                <w:rFonts w:ascii="Arial" w:hAnsi="Arial" w:cs="Arial"/>
              </w:rPr>
            </w:pPr>
            <w:r w:rsidRPr="00525E7F">
              <w:rPr>
                <w:rFonts w:ascii="Arial" w:hAnsi="Arial" w:cs="Arial"/>
              </w:rPr>
              <w:t>Teresa Guerrero Urbano</w:t>
            </w:r>
          </w:p>
        </w:tc>
      </w:tr>
      <w:tr w:rsidR="006D403A" w:rsidRPr="006D403A" w14:paraId="4CCB0727" w14:textId="77777777" w:rsidTr="00525E7F">
        <w:tc>
          <w:tcPr>
            <w:tcW w:w="4508" w:type="dxa"/>
          </w:tcPr>
          <w:p w14:paraId="64E0FC06" w14:textId="346AF0AB" w:rsidR="006D403A" w:rsidRPr="00525E7F" w:rsidRDefault="006D403A" w:rsidP="00525E7F">
            <w:pPr>
              <w:rPr>
                <w:rFonts w:ascii="Arial" w:hAnsi="Arial" w:cs="Arial"/>
                <w:b/>
              </w:rPr>
            </w:pPr>
            <w:r w:rsidRPr="00525E7F">
              <w:rPr>
                <w:rFonts w:ascii="Arial" w:hAnsi="Arial" w:cs="Arial"/>
                <w:b/>
              </w:rPr>
              <w:t>RT-</w:t>
            </w:r>
            <w:proofErr w:type="spellStart"/>
            <w:r w:rsidRPr="00525E7F">
              <w:rPr>
                <w:rFonts w:ascii="Arial" w:hAnsi="Arial" w:cs="Arial"/>
                <w:b/>
              </w:rPr>
              <w:t>HaND</w:t>
            </w:r>
            <w:proofErr w:type="spellEnd"/>
            <w:r w:rsidRPr="00525E7F">
              <w:rPr>
                <w:rFonts w:ascii="Arial" w:hAnsi="Arial" w:cs="Arial"/>
                <w:b/>
              </w:rPr>
              <w:t xml:space="preserve"> administrator</w:t>
            </w:r>
          </w:p>
        </w:tc>
        <w:tc>
          <w:tcPr>
            <w:tcW w:w="4508" w:type="dxa"/>
          </w:tcPr>
          <w:p w14:paraId="26314FB1" w14:textId="14615A97" w:rsidR="006D403A" w:rsidRPr="00525E7F" w:rsidRDefault="006D403A" w:rsidP="00525E7F">
            <w:pPr>
              <w:rPr>
                <w:rFonts w:ascii="Arial" w:hAnsi="Arial" w:cs="Arial"/>
              </w:rPr>
            </w:pPr>
            <w:r w:rsidRPr="00525E7F">
              <w:rPr>
                <w:rFonts w:ascii="Arial" w:hAnsi="Arial" w:cs="Arial"/>
              </w:rPr>
              <w:t>Eleanor Ivy</w:t>
            </w:r>
          </w:p>
        </w:tc>
      </w:tr>
      <w:tr w:rsidR="006D403A" w:rsidRPr="006D403A" w14:paraId="64129ADC" w14:textId="77777777" w:rsidTr="00525E7F">
        <w:tc>
          <w:tcPr>
            <w:tcW w:w="4508" w:type="dxa"/>
          </w:tcPr>
          <w:p w14:paraId="23DE3272" w14:textId="278DC81A" w:rsidR="006D403A" w:rsidRPr="00525E7F" w:rsidRDefault="006D403A" w:rsidP="00525E7F">
            <w:pPr>
              <w:rPr>
                <w:rFonts w:ascii="Arial" w:hAnsi="Arial" w:cs="Arial"/>
                <w:b/>
              </w:rPr>
            </w:pPr>
            <w:r w:rsidRPr="00525E7F">
              <w:rPr>
                <w:rFonts w:ascii="Arial" w:hAnsi="Arial" w:cs="Arial"/>
                <w:b/>
              </w:rPr>
              <w:t xml:space="preserve">Clinical Data </w:t>
            </w:r>
            <w:r w:rsidR="005E61E1">
              <w:rPr>
                <w:rFonts w:ascii="Arial" w:hAnsi="Arial" w:cs="Arial"/>
                <w:b/>
              </w:rPr>
              <w:t>Scientist</w:t>
            </w:r>
          </w:p>
        </w:tc>
        <w:tc>
          <w:tcPr>
            <w:tcW w:w="4508" w:type="dxa"/>
          </w:tcPr>
          <w:p w14:paraId="1E41F9A3" w14:textId="6A877063" w:rsidR="006D403A" w:rsidRPr="00525E7F" w:rsidRDefault="006D403A" w:rsidP="00525E7F">
            <w:pPr>
              <w:rPr>
                <w:rFonts w:ascii="Arial" w:hAnsi="Arial" w:cs="Arial"/>
              </w:rPr>
            </w:pPr>
            <w:r w:rsidRPr="00525E7F">
              <w:rPr>
                <w:rFonts w:ascii="Arial" w:hAnsi="Arial" w:cs="Arial"/>
              </w:rPr>
              <w:t>Tom Young</w:t>
            </w:r>
          </w:p>
        </w:tc>
      </w:tr>
      <w:tr w:rsidR="006D403A" w:rsidRPr="006D403A" w14:paraId="5FF10E0C" w14:textId="77777777" w:rsidTr="00525E7F">
        <w:tc>
          <w:tcPr>
            <w:tcW w:w="4508" w:type="dxa"/>
          </w:tcPr>
          <w:p w14:paraId="38CBD00D" w14:textId="054258C1" w:rsidR="006D403A" w:rsidRPr="00525E7F" w:rsidRDefault="006D403A" w:rsidP="00525E7F">
            <w:pPr>
              <w:rPr>
                <w:rFonts w:ascii="Arial" w:hAnsi="Arial" w:cs="Arial"/>
                <w:b/>
              </w:rPr>
            </w:pPr>
            <w:r w:rsidRPr="00525E7F">
              <w:rPr>
                <w:rFonts w:ascii="Arial" w:hAnsi="Arial" w:cs="Arial"/>
                <w:b/>
              </w:rPr>
              <w:t xml:space="preserve">Imaging &amp; RT Data </w:t>
            </w:r>
            <w:r w:rsidR="005E61E1">
              <w:rPr>
                <w:rFonts w:ascii="Arial" w:hAnsi="Arial" w:cs="Arial"/>
                <w:b/>
              </w:rPr>
              <w:t>Scientist</w:t>
            </w:r>
          </w:p>
        </w:tc>
        <w:tc>
          <w:tcPr>
            <w:tcW w:w="4508" w:type="dxa"/>
          </w:tcPr>
          <w:p w14:paraId="7DF94C4C" w14:textId="490F0326" w:rsidR="006D403A" w:rsidRPr="00525E7F" w:rsidRDefault="006D403A" w:rsidP="00525E7F">
            <w:pPr>
              <w:rPr>
                <w:rFonts w:ascii="Arial" w:hAnsi="Arial" w:cs="Arial"/>
              </w:rPr>
            </w:pPr>
            <w:r w:rsidRPr="00525E7F">
              <w:rPr>
                <w:rFonts w:ascii="Arial" w:hAnsi="Arial" w:cs="Arial"/>
              </w:rPr>
              <w:t>Victoria Butterworth</w:t>
            </w:r>
          </w:p>
        </w:tc>
      </w:tr>
      <w:tr w:rsidR="006D403A" w:rsidRPr="006D403A" w14:paraId="7716AB13" w14:textId="77777777" w:rsidTr="00525E7F">
        <w:tc>
          <w:tcPr>
            <w:tcW w:w="4508" w:type="dxa"/>
          </w:tcPr>
          <w:p w14:paraId="3DB4C7BD" w14:textId="02691B4B" w:rsidR="006D403A" w:rsidRPr="00525E7F" w:rsidRDefault="006D403A" w:rsidP="00525E7F">
            <w:pPr>
              <w:rPr>
                <w:rFonts w:ascii="Arial" w:hAnsi="Arial" w:cs="Arial"/>
                <w:b/>
              </w:rPr>
            </w:pPr>
            <w:r w:rsidRPr="00525E7F">
              <w:rPr>
                <w:rFonts w:ascii="Arial" w:hAnsi="Arial" w:cs="Arial"/>
                <w:b/>
              </w:rPr>
              <w:t>Clinical Scientific Computing</w:t>
            </w:r>
          </w:p>
        </w:tc>
        <w:tc>
          <w:tcPr>
            <w:tcW w:w="4508" w:type="dxa"/>
          </w:tcPr>
          <w:p w14:paraId="5B5F6E48" w14:textId="70725C74" w:rsidR="006D403A" w:rsidRPr="00525E7F" w:rsidRDefault="006D403A" w:rsidP="00525E7F">
            <w:pPr>
              <w:rPr>
                <w:rFonts w:ascii="Arial" w:hAnsi="Arial" w:cs="Arial"/>
              </w:rPr>
            </w:pPr>
            <w:r w:rsidRPr="00525E7F">
              <w:rPr>
                <w:rFonts w:ascii="Arial" w:hAnsi="Arial" w:cs="Arial"/>
              </w:rPr>
              <w:t>Haleema Drake &amp; Dijana Vilic</w:t>
            </w:r>
          </w:p>
        </w:tc>
      </w:tr>
      <w:tr w:rsidR="006D403A" w:rsidRPr="006D403A" w14:paraId="2317A38E" w14:textId="77777777" w:rsidTr="00525E7F">
        <w:tc>
          <w:tcPr>
            <w:tcW w:w="4508" w:type="dxa"/>
          </w:tcPr>
          <w:p w14:paraId="3BADFFD3" w14:textId="58132F1D" w:rsidR="006D403A" w:rsidRPr="00525E7F" w:rsidRDefault="006D403A" w:rsidP="00525E7F">
            <w:pPr>
              <w:rPr>
                <w:rFonts w:ascii="Arial" w:hAnsi="Arial" w:cs="Arial"/>
                <w:b/>
              </w:rPr>
            </w:pPr>
            <w:r w:rsidRPr="00525E7F">
              <w:rPr>
                <w:rFonts w:ascii="Arial" w:hAnsi="Arial" w:cs="Arial"/>
                <w:b/>
              </w:rPr>
              <w:t>Previous RT-</w:t>
            </w:r>
            <w:proofErr w:type="spellStart"/>
            <w:r w:rsidRPr="00525E7F">
              <w:rPr>
                <w:rFonts w:ascii="Arial" w:hAnsi="Arial" w:cs="Arial"/>
                <w:b/>
              </w:rPr>
              <w:t>HaND</w:t>
            </w:r>
            <w:proofErr w:type="spellEnd"/>
            <w:r w:rsidRPr="00525E7F">
              <w:rPr>
                <w:rFonts w:ascii="Arial" w:hAnsi="Arial" w:cs="Arial"/>
                <w:b/>
              </w:rPr>
              <w:t xml:space="preserve"> administrators</w:t>
            </w:r>
          </w:p>
        </w:tc>
        <w:tc>
          <w:tcPr>
            <w:tcW w:w="4508" w:type="dxa"/>
          </w:tcPr>
          <w:p w14:paraId="1D3C0850" w14:textId="59929A2D" w:rsidR="006D403A" w:rsidRPr="00525E7F" w:rsidRDefault="006D403A" w:rsidP="00525E7F">
            <w:pPr>
              <w:rPr>
                <w:rFonts w:ascii="Arial" w:hAnsi="Arial" w:cs="Arial"/>
              </w:rPr>
            </w:pPr>
            <w:r w:rsidRPr="00525E7F">
              <w:rPr>
                <w:rFonts w:ascii="Arial" w:hAnsi="Arial" w:cs="Arial"/>
              </w:rPr>
              <w:t>Victoria Butterworth, Tania Avgoulea, Isabel Palmer</w:t>
            </w:r>
          </w:p>
        </w:tc>
      </w:tr>
    </w:tbl>
    <w:p w14:paraId="26D11AFC" w14:textId="5957B5EC" w:rsidR="00A6087D" w:rsidRPr="006D403A" w:rsidRDefault="00A6087D" w:rsidP="00512E97">
      <w:pPr>
        <w:pStyle w:val="Heading1"/>
        <w:rPr>
          <w:rFonts w:ascii="Arial" w:hAnsi="Arial" w:cs="Arial"/>
        </w:rPr>
      </w:pPr>
      <w:r w:rsidRPr="006D403A">
        <w:rPr>
          <w:rFonts w:ascii="Arial" w:hAnsi="Arial" w:cs="Arial"/>
        </w:rPr>
        <w:t>Introduction &amp; Purpose</w:t>
      </w:r>
    </w:p>
    <w:p w14:paraId="35607FD4" w14:textId="77777777" w:rsidR="00FC4DE1" w:rsidRPr="00292B7E" w:rsidRDefault="00FC4DE1" w:rsidP="00FC4DE1">
      <w:pPr>
        <w:rPr>
          <w:rFonts w:ascii="Arial" w:hAnsi="Arial" w:cs="Arial"/>
        </w:rPr>
      </w:pPr>
      <w:r w:rsidRPr="00292B7E">
        <w:rPr>
          <w:rFonts w:ascii="Arial" w:hAnsi="Arial" w:cs="Arial"/>
        </w:rPr>
        <w:t>RT-</w:t>
      </w:r>
      <w:proofErr w:type="spellStart"/>
      <w:r w:rsidRPr="00292B7E">
        <w:rPr>
          <w:rFonts w:ascii="Arial" w:hAnsi="Arial" w:cs="Arial"/>
        </w:rPr>
        <w:t>HaND</w:t>
      </w:r>
      <w:proofErr w:type="spellEnd"/>
      <w:r w:rsidRPr="00292B7E">
        <w:rPr>
          <w:rFonts w:ascii="Arial" w:hAnsi="Arial" w:cs="Arial"/>
        </w:rPr>
        <w:t xml:space="preserve"> is a large clinically annotated imaging data lake of Head and Neck Cancer patients. </w:t>
      </w:r>
    </w:p>
    <w:p w14:paraId="5214BD35" w14:textId="5D538647" w:rsidR="00FC4DE1" w:rsidRPr="00292B7E" w:rsidRDefault="2BA0E5AA" w:rsidP="00FC4DE1">
      <w:pPr>
        <w:jc w:val="both"/>
        <w:rPr>
          <w:rFonts w:ascii="Arial" w:hAnsi="Arial" w:cs="Arial"/>
        </w:rPr>
      </w:pPr>
      <w:r w:rsidRPr="5A5000AC">
        <w:rPr>
          <w:rFonts w:ascii="Arial" w:hAnsi="Arial" w:cs="Arial"/>
        </w:rPr>
        <w:t>The complete HNC data lake (RT-</w:t>
      </w:r>
      <w:proofErr w:type="spellStart"/>
      <w:r w:rsidRPr="5A5000AC">
        <w:rPr>
          <w:rFonts w:ascii="Arial" w:hAnsi="Arial" w:cs="Arial"/>
        </w:rPr>
        <w:t>HaND</w:t>
      </w:r>
      <w:proofErr w:type="spellEnd"/>
      <w:r w:rsidRPr="5A5000AC">
        <w:rPr>
          <w:rFonts w:ascii="Arial" w:hAnsi="Arial" w:cs="Arial"/>
        </w:rPr>
        <w:t>) is composed of the XNAT data lake (RT-</w:t>
      </w:r>
      <w:proofErr w:type="spellStart"/>
      <w:r w:rsidRPr="5A5000AC">
        <w:rPr>
          <w:rFonts w:ascii="Arial" w:hAnsi="Arial" w:cs="Arial"/>
        </w:rPr>
        <w:t>HaND_I</w:t>
      </w:r>
      <w:proofErr w:type="spellEnd"/>
      <w:r w:rsidRPr="5A5000AC">
        <w:rPr>
          <w:rFonts w:ascii="Arial" w:hAnsi="Arial" w:cs="Arial"/>
        </w:rPr>
        <w:t>) (containing imaging and radiotherapy DICOM data) plus a set of (currently) 157 tables in EDW (</w:t>
      </w:r>
      <w:r w:rsidR="1022874E" w:rsidRPr="5A5000AC">
        <w:rPr>
          <w:rFonts w:ascii="Arial" w:hAnsi="Arial" w:cs="Arial"/>
        </w:rPr>
        <w:t>Enterprise Data Warehouse</w:t>
      </w:r>
      <w:r w:rsidRPr="5A5000AC">
        <w:rPr>
          <w:rFonts w:ascii="Arial" w:hAnsi="Arial" w:cs="Arial"/>
        </w:rPr>
        <w:t>) (RT-</w:t>
      </w:r>
      <w:proofErr w:type="spellStart"/>
      <w:r w:rsidRPr="5A5000AC">
        <w:rPr>
          <w:rFonts w:ascii="Arial" w:hAnsi="Arial" w:cs="Arial"/>
        </w:rPr>
        <w:t>HaND_C</w:t>
      </w:r>
      <w:proofErr w:type="spellEnd"/>
      <w:r w:rsidRPr="5A5000AC">
        <w:rPr>
          <w:rFonts w:ascii="Arial" w:hAnsi="Arial" w:cs="Arial"/>
        </w:rPr>
        <w:t xml:space="preserve">) which contain over 7 million clinical data points. </w:t>
      </w:r>
    </w:p>
    <w:p w14:paraId="1F69FD49" w14:textId="646F71E0" w:rsidR="00FC4DE1" w:rsidRDefault="00FC4DE1" w:rsidP="00FC4DE1">
      <w:pPr>
        <w:jc w:val="both"/>
        <w:rPr>
          <w:rFonts w:ascii="Arial" w:hAnsi="Arial" w:cs="Arial"/>
        </w:rPr>
      </w:pPr>
    </w:p>
    <w:p w14:paraId="00512156" w14:textId="01C2C546" w:rsidR="00FC4DE1" w:rsidRPr="00292B7E" w:rsidRDefault="00FC4DE1" w:rsidP="00FC4DE1">
      <w:pPr>
        <w:jc w:val="both"/>
        <w:rPr>
          <w:rFonts w:ascii="Arial" w:hAnsi="Arial" w:cs="Arial"/>
        </w:rPr>
      </w:pPr>
      <w:r w:rsidRPr="00292B7E">
        <w:rPr>
          <w:rFonts w:ascii="Arial" w:hAnsi="Arial" w:cs="Arial"/>
        </w:rPr>
        <w:t>RT-</w:t>
      </w:r>
      <w:proofErr w:type="spellStart"/>
      <w:r w:rsidRPr="00292B7E">
        <w:rPr>
          <w:rFonts w:ascii="Arial" w:hAnsi="Arial" w:cs="Arial"/>
        </w:rPr>
        <w:t>HaND_C</w:t>
      </w:r>
      <w:proofErr w:type="spellEnd"/>
      <w:r w:rsidRPr="00292B7E">
        <w:rPr>
          <w:rFonts w:ascii="Arial" w:hAnsi="Arial" w:cs="Arial"/>
        </w:rPr>
        <w:t xml:space="preserve"> comprises of demographic, disease, treatment and outcome data from 2895 patients seen by the GSTT Head and Neck Oncology team between 1/1/2010 and 4/10/2023. Data is up-to-date (e.g. follow-up dates) to the point of 4/10/2023.  Originally this data was planned for storage within forms in XNAT, however, initial work demonstrated these are cumbersome to work with and reduce the interoperability of data. Following review of different options EDW was chosen as the preferred method to store non-imaging clinical data. An advantage is that EDW can ingest data and update itself by “hoovering up” spreadsheets in a set location. This enables </w:t>
      </w:r>
      <w:r w:rsidR="00CB6F9A">
        <w:rPr>
          <w:rFonts w:ascii="Arial" w:hAnsi="Arial" w:cs="Arial"/>
        </w:rPr>
        <w:t>regular upkeep of</w:t>
      </w:r>
      <w:r w:rsidRPr="00292B7E">
        <w:rPr>
          <w:rFonts w:ascii="Arial" w:hAnsi="Arial" w:cs="Arial"/>
        </w:rPr>
        <w:t xml:space="preserve"> the database without the involvement of CSC or access to EDW. </w:t>
      </w:r>
      <w:r w:rsidR="00F23678">
        <w:rPr>
          <w:rFonts w:ascii="Arial" w:hAnsi="Arial" w:cs="Arial"/>
        </w:rPr>
        <w:t xml:space="preserve">Clinical </w:t>
      </w:r>
      <w:r w:rsidRPr="00292B7E">
        <w:rPr>
          <w:rFonts w:ascii="Arial" w:hAnsi="Arial" w:cs="Arial"/>
        </w:rPr>
        <w:t xml:space="preserve">data </w:t>
      </w:r>
      <w:r w:rsidR="00F23678">
        <w:rPr>
          <w:rFonts w:ascii="Arial" w:hAnsi="Arial" w:cs="Arial"/>
        </w:rPr>
        <w:t xml:space="preserve">has been </w:t>
      </w:r>
      <w:r w:rsidRPr="00292B7E">
        <w:rPr>
          <w:rFonts w:ascii="Arial" w:hAnsi="Arial" w:cs="Arial"/>
        </w:rPr>
        <w:t xml:space="preserve">sourced from existing tables in EDW, some unstructured data from Mosaiq obtained using </w:t>
      </w:r>
      <w:proofErr w:type="spellStart"/>
      <w:r w:rsidRPr="00292B7E">
        <w:rPr>
          <w:rFonts w:ascii="Arial" w:hAnsi="Arial" w:cs="Arial"/>
        </w:rPr>
        <w:t>CogStack</w:t>
      </w:r>
      <w:proofErr w:type="spellEnd"/>
      <w:r w:rsidRPr="00292B7E">
        <w:rPr>
          <w:rFonts w:ascii="Arial" w:hAnsi="Arial" w:cs="Arial"/>
        </w:rPr>
        <w:t xml:space="preserve"> and manual curation.</w:t>
      </w:r>
    </w:p>
    <w:p w14:paraId="227094D7" w14:textId="77777777" w:rsidR="00FC4DE1" w:rsidRDefault="00FC4DE1" w:rsidP="00FC4DE1">
      <w:pPr>
        <w:jc w:val="both"/>
        <w:rPr>
          <w:rFonts w:ascii="Arial" w:hAnsi="Arial" w:cs="Arial"/>
        </w:rPr>
      </w:pPr>
    </w:p>
    <w:p w14:paraId="77014B33" w14:textId="77777777" w:rsidR="00FC4DE1" w:rsidRDefault="00FC4DE1" w:rsidP="00FC4DE1">
      <w:pPr>
        <w:jc w:val="both"/>
        <w:rPr>
          <w:rFonts w:ascii="Arial" w:hAnsi="Arial" w:cs="Arial"/>
        </w:rPr>
      </w:pPr>
    </w:p>
    <w:p w14:paraId="02EF5FD8" w14:textId="013F2BFE" w:rsidR="00A6087D" w:rsidRPr="00FC4DE1" w:rsidRDefault="00A6087D" w:rsidP="00FC4DE1">
      <w:pPr>
        <w:jc w:val="both"/>
        <w:rPr>
          <w:rFonts w:ascii="Arial" w:hAnsi="Arial" w:cs="Arial"/>
        </w:rPr>
      </w:pPr>
      <w:r w:rsidRPr="00FC4DE1">
        <w:rPr>
          <w:rFonts w:ascii="Arial" w:hAnsi="Arial" w:cs="Arial"/>
        </w:rPr>
        <w:t xml:space="preserve">XNAT is an open-source software that enables ingestion, storage, anonymisation and export of DICOM files. </w:t>
      </w:r>
      <w:r w:rsidR="00F560F6" w:rsidRPr="00FC4DE1">
        <w:rPr>
          <w:rFonts w:ascii="Arial" w:hAnsi="Arial" w:cs="Arial"/>
        </w:rPr>
        <w:t>Within the Radiotherapy Department, “XNAT” has referred, to date and colloquially</w:t>
      </w:r>
      <w:r w:rsidR="00980407" w:rsidRPr="00FC4DE1">
        <w:rPr>
          <w:rFonts w:ascii="Arial" w:hAnsi="Arial" w:cs="Arial"/>
        </w:rPr>
        <w:t>,</w:t>
      </w:r>
      <w:r w:rsidR="00F560F6" w:rsidRPr="00FC4DE1">
        <w:rPr>
          <w:rFonts w:ascii="Arial" w:hAnsi="Arial" w:cs="Arial"/>
        </w:rPr>
        <w:t xml:space="preserve"> to the project enabling construction of a head and neck</w:t>
      </w:r>
      <w:r w:rsidR="00980407" w:rsidRPr="00FC4DE1">
        <w:rPr>
          <w:rFonts w:ascii="Arial" w:hAnsi="Arial" w:cs="Arial"/>
        </w:rPr>
        <w:t xml:space="preserve"> cancer (HNC)</w:t>
      </w:r>
      <w:r w:rsidR="00F560F6" w:rsidRPr="00FC4DE1">
        <w:rPr>
          <w:rFonts w:ascii="Arial" w:hAnsi="Arial" w:cs="Arial"/>
        </w:rPr>
        <w:t xml:space="preserve"> data repository. </w:t>
      </w:r>
      <w:r w:rsidRPr="00FC4DE1">
        <w:rPr>
          <w:rFonts w:ascii="Arial" w:hAnsi="Arial" w:cs="Arial"/>
        </w:rPr>
        <w:t xml:space="preserve">XNAT </w:t>
      </w:r>
      <w:r w:rsidR="00F560F6" w:rsidRPr="00FC4DE1">
        <w:rPr>
          <w:rFonts w:ascii="Arial" w:hAnsi="Arial" w:cs="Arial"/>
        </w:rPr>
        <w:t xml:space="preserve">is hosted in the Trust by the </w:t>
      </w:r>
      <w:r w:rsidRPr="00FC4DE1">
        <w:rPr>
          <w:rFonts w:ascii="Arial" w:hAnsi="Arial" w:cs="Arial"/>
        </w:rPr>
        <w:t>Clinical Scientific Computing</w:t>
      </w:r>
      <w:r w:rsidR="00980407" w:rsidRPr="00FC4DE1">
        <w:rPr>
          <w:rFonts w:ascii="Arial" w:hAnsi="Arial" w:cs="Arial"/>
        </w:rPr>
        <w:t xml:space="preserve"> (CSC-XNAT)</w:t>
      </w:r>
      <w:r w:rsidRPr="00FC4DE1">
        <w:rPr>
          <w:rFonts w:ascii="Arial" w:hAnsi="Arial" w:cs="Arial"/>
        </w:rPr>
        <w:t xml:space="preserve"> </w:t>
      </w:r>
      <w:r w:rsidR="00F560F6" w:rsidRPr="00FC4DE1">
        <w:rPr>
          <w:rFonts w:ascii="Arial" w:hAnsi="Arial" w:cs="Arial"/>
        </w:rPr>
        <w:t xml:space="preserve">and within this infrastructure, a specific </w:t>
      </w:r>
      <w:r w:rsidR="00FC4DE1">
        <w:rPr>
          <w:rFonts w:ascii="Arial" w:hAnsi="Arial" w:cs="Arial"/>
        </w:rPr>
        <w:t>project (RT-</w:t>
      </w:r>
      <w:proofErr w:type="spellStart"/>
      <w:r w:rsidR="00FC4DE1">
        <w:rPr>
          <w:rFonts w:ascii="Arial" w:hAnsi="Arial" w:cs="Arial"/>
        </w:rPr>
        <w:t>HaND_I</w:t>
      </w:r>
      <w:proofErr w:type="spellEnd"/>
      <w:r w:rsidR="00FC4DE1">
        <w:rPr>
          <w:rFonts w:ascii="Arial" w:hAnsi="Arial" w:cs="Arial"/>
        </w:rPr>
        <w:t>)</w:t>
      </w:r>
      <w:r w:rsidR="00FC4DE1" w:rsidRPr="00FC4DE1">
        <w:rPr>
          <w:rFonts w:ascii="Arial" w:hAnsi="Arial" w:cs="Arial"/>
        </w:rPr>
        <w:t xml:space="preserve"> </w:t>
      </w:r>
      <w:r w:rsidR="00F560F6" w:rsidRPr="00FC4DE1">
        <w:rPr>
          <w:rFonts w:ascii="Arial" w:hAnsi="Arial" w:cs="Arial"/>
        </w:rPr>
        <w:t xml:space="preserve">contains the </w:t>
      </w:r>
      <w:r w:rsidR="00980407" w:rsidRPr="00FC4DE1">
        <w:rPr>
          <w:rFonts w:ascii="Arial" w:hAnsi="Arial" w:cs="Arial"/>
        </w:rPr>
        <w:t>HNC</w:t>
      </w:r>
      <w:r w:rsidR="00F560F6" w:rsidRPr="00FC4DE1">
        <w:rPr>
          <w:rFonts w:ascii="Arial" w:hAnsi="Arial" w:cs="Arial"/>
        </w:rPr>
        <w:t xml:space="preserve"> </w:t>
      </w:r>
      <w:r w:rsidRPr="00FC4DE1">
        <w:rPr>
          <w:rFonts w:ascii="Arial" w:hAnsi="Arial" w:cs="Arial"/>
        </w:rPr>
        <w:t xml:space="preserve">unanonymised data </w:t>
      </w:r>
      <w:r w:rsidR="00F560F6" w:rsidRPr="00FC4DE1">
        <w:rPr>
          <w:rFonts w:ascii="Arial" w:hAnsi="Arial" w:cs="Arial"/>
        </w:rPr>
        <w:t xml:space="preserve">warehouse which enables continuous updating of the data. In addition, the Radiotherapy Physics department hosts a separate instance of XNAT </w:t>
      </w:r>
      <w:r w:rsidRPr="00FC4DE1">
        <w:rPr>
          <w:rFonts w:ascii="Arial" w:hAnsi="Arial" w:cs="Arial"/>
        </w:rPr>
        <w:lastRenderedPageBreak/>
        <w:t xml:space="preserve">(RT-XNAT) </w:t>
      </w:r>
      <w:r w:rsidR="00F560F6" w:rsidRPr="00FC4DE1">
        <w:rPr>
          <w:rFonts w:ascii="Arial" w:hAnsi="Arial" w:cs="Arial"/>
        </w:rPr>
        <w:t xml:space="preserve">designed to uniquely </w:t>
      </w:r>
      <w:r w:rsidRPr="00FC4DE1">
        <w:rPr>
          <w:rFonts w:ascii="Arial" w:hAnsi="Arial" w:cs="Arial"/>
        </w:rPr>
        <w:t xml:space="preserve">contain anonymised </w:t>
      </w:r>
      <w:r w:rsidR="00F560F6" w:rsidRPr="00FC4DE1">
        <w:rPr>
          <w:rFonts w:ascii="Arial" w:hAnsi="Arial" w:cs="Arial"/>
        </w:rPr>
        <w:t xml:space="preserve">data </w:t>
      </w:r>
      <w:r w:rsidRPr="00FC4DE1">
        <w:rPr>
          <w:rFonts w:ascii="Arial" w:hAnsi="Arial" w:cs="Arial"/>
        </w:rPr>
        <w:t xml:space="preserve">and cleaned copies of </w:t>
      </w:r>
      <w:r w:rsidR="00980407" w:rsidRPr="00FC4DE1">
        <w:rPr>
          <w:rFonts w:ascii="Arial" w:hAnsi="Arial" w:cs="Arial"/>
        </w:rPr>
        <w:t>HNC</w:t>
      </w:r>
      <w:r w:rsidR="008C320A" w:rsidRPr="00FC4DE1">
        <w:rPr>
          <w:rFonts w:ascii="Arial" w:hAnsi="Arial" w:cs="Arial"/>
        </w:rPr>
        <w:t xml:space="preserve"> </w:t>
      </w:r>
      <w:r w:rsidRPr="00FC4DE1">
        <w:rPr>
          <w:rFonts w:ascii="Arial" w:hAnsi="Arial" w:cs="Arial"/>
        </w:rPr>
        <w:t>projects.</w:t>
      </w:r>
      <w:r w:rsidR="00980407" w:rsidRPr="00FC4DE1">
        <w:rPr>
          <w:rFonts w:ascii="Arial" w:hAnsi="Arial" w:cs="Arial"/>
        </w:rPr>
        <w:t xml:space="preserve"> </w:t>
      </w:r>
      <w:r w:rsidR="00FC4DE1" w:rsidRPr="00292B7E">
        <w:rPr>
          <w:rFonts w:ascii="Arial" w:hAnsi="Arial" w:cs="Arial"/>
        </w:rPr>
        <w:t xml:space="preserve">This is linked to CSC-XNAT through opened firewalls and ports enabling data to be sent between the two XNAT instances. </w:t>
      </w:r>
      <w:r w:rsidRPr="00FC4DE1">
        <w:rPr>
          <w:rFonts w:ascii="Arial" w:hAnsi="Arial" w:cs="Arial"/>
        </w:rPr>
        <w:t>Th</w:t>
      </w:r>
      <w:r w:rsidR="00512E97" w:rsidRPr="00FC4DE1">
        <w:rPr>
          <w:rFonts w:ascii="Arial" w:hAnsi="Arial" w:cs="Arial"/>
        </w:rPr>
        <w:t>e role of RT-XNAT is</w:t>
      </w:r>
      <w:r w:rsidRPr="00FC4DE1">
        <w:rPr>
          <w:rFonts w:ascii="Arial" w:hAnsi="Arial" w:cs="Arial"/>
        </w:rPr>
        <w:t xml:space="preserve"> to </w:t>
      </w:r>
      <w:r w:rsidR="00980407" w:rsidRPr="00FC4DE1">
        <w:rPr>
          <w:rFonts w:ascii="Arial" w:hAnsi="Arial" w:cs="Arial"/>
        </w:rPr>
        <w:t xml:space="preserve">enable </w:t>
      </w:r>
      <w:r w:rsidRPr="00FC4DE1">
        <w:rPr>
          <w:rFonts w:ascii="Arial" w:hAnsi="Arial" w:cs="Arial"/>
        </w:rPr>
        <w:t>reusability of data</w:t>
      </w:r>
      <w:r w:rsidR="00980407" w:rsidRPr="00FC4DE1">
        <w:rPr>
          <w:rFonts w:ascii="Arial" w:hAnsi="Arial" w:cs="Arial"/>
        </w:rPr>
        <w:t>,</w:t>
      </w:r>
      <w:r w:rsidRPr="00FC4DE1">
        <w:rPr>
          <w:rFonts w:ascii="Arial" w:hAnsi="Arial" w:cs="Arial"/>
        </w:rPr>
        <w:t xml:space="preserve"> accessibility of project data</w:t>
      </w:r>
      <w:r w:rsidR="007F5A78" w:rsidRPr="00FC4DE1">
        <w:rPr>
          <w:rFonts w:ascii="Arial" w:hAnsi="Arial" w:cs="Arial"/>
        </w:rPr>
        <w:t xml:space="preserve"> </w:t>
      </w:r>
      <w:r w:rsidR="00980407" w:rsidRPr="00FC4DE1">
        <w:rPr>
          <w:rFonts w:ascii="Arial" w:hAnsi="Arial" w:cs="Arial"/>
        </w:rPr>
        <w:t>(</w:t>
      </w:r>
      <w:r w:rsidR="007F5A78" w:rsidRPr="00FC4DE1">
        <w:rPr>
          <w:rFonts w:ascii="Arial" w:hAnsi="Arial" w:cs="Arial"/>
        </w:rPr>
        <w:t>e.g.</w:t>
      </w:r>
      <w:r w:rsidRPr="00FC4DE1">
        <w:rPr>
          <w:rFonts w:ascii="Arial" w:hAnsi="Arial" w:cs="Arial"/>
        </w:rPr>
        <w:t xml:space="preserve"> if asked to reproduce</w:t>
      </w:r>
      <w:r w:rsidR="007F5A78" w:rsidRPr="00FC4DE1">
        <w:rPr>
          <w:rFonts w:ascii="Arial" w:hAnsi="Arial" w:cs="Arial"/>
        </w:rPr>
        <w:t xml:space="preserve"> published</w:t>
      </w:r>
      <w:r w:rsidRPr="00FC4DE1">
        <w:rPr>
          <w:rFonts w:ascii="Arial" w:hAnsi="Arial" w:cs="Arial"/>
        </w:rPr>
        <w:t xml:space="preserve"> results</w:t>
      </w:r>
      <w:r w:rsidR="00980407" w:rsidRPr="00FC4DE1">
        <w:rPr>
          <w:rFonts w:ascii="Arial" w:hAnsi="Arial" w:cs="Arial"/>
        </w:rPr>
        <w:t>) and ensure adherence to data protection principles and information governance</w:t>
      </w:r>
      <w:r w:rsidRPr="00FC4DE1">
        <w:rPr>
          <w:rFonts w:ascii="Arial" w:hAnsi="Arial" w:cs="Arial"/>
        </w:rPr>
        <w:t>.</w:t>
      </w:r>
      <w:r w:rsidR="007F5A78" w:rsidRPr="00FC4DE1">
        <w:rPr>
          <w:rFonts w:ascii="Arial" w:hAnsi="Arial" w:cs="Arial"/>
        </w:rPr>
        <w:t xml:space="preserve"> </w:t>
      </w:r>
      <w:r w:rsidR="00980407" w:rsidRPr="00FC4DE1">
        <w:rPr>
          <w:rFonts w:ascii="Arial" w:hAnsi="Arial" w:cs="Arial"/>
        </w:rPr>
        <w:t xml:space="preserve">In addition, </w:t>
      </w:r>
      <w:r w:rsidRPr="00FC4DE1">
        <w:rPr>
          <w:rFonts w:ascii="Arial" w:hAnsi="Arial" w:cs="Arial"/>
        </w:rPr>
        <w:t xml:space="preserve">KCL also </w:t>
      </w:r>
      <w:r w:rsidR="001225AA" w:rsidRPr="00FC4DE1">
        <w:rPr>
          <w:rFonts w:ascii="Arial" w:hAnsi="Arial" w:cs="Arial"/>
        </w:rPr>
        <w:t xml:space="preserve">has </w:t>
      </w:r>
      <w:r w:rsidRPr="00FC4DE1">
        <w:rPr>
          <w:rFonts w:ascii="Arial" w:hAnsi="Arial" w:cs="Arial"/>
        </w:rPr>
        <w:t>an instance of XNAT. This is linked to CSC</w:t>
      </w:r>
      <w:r w:rsidR="00980407" w:rsidRPr="00FC4DE1">
        <w:rPr>
          <w:rFonts w:ascii="Arial" w:hAnsi="Arial" w:cs="Arial"/>
        </w:rPr>
        <w:t>-</w:t>
      </w:r>
      <w:r w:rsidRPr="00FC4DE1">
        <w:rPr>
          <w:rFonts w:ascii="Arial" w:hAnsi="Arial" w:cs="Arial"/>
        </w:rPr>
        <w:t>XNAT using “</w:t>
      </w:r>
      <w:proofErr w:type="spellStart"/>
      <w:r w:rsidR="00512E97" w:rsidRPr="00FC4DE1">
        <w:rPr>
          <w:rFonts w:ascii="Arial" w:hAnsi="Arial" w:cs="Arial"/>
        </w:rPr>
        <w:t>X</w:t>
      </w:r>
      <w:r w:rsidRPr="00FC4DE1">
        <w:rPr>
          <w:rFonts w:ascii="Arial" w:hAnsi="Arial" w:cs="Arial"/>
        </w:rPr>
        <w:t>Sync</w:t>
      </w:r>
      <w:proofErr w:type="spellEnd"/>
      <w:r w:rsidRPr="00FC4DE1">
        <w:rPr>
          <w:rFonts w:ascii="Arial" w:hAnsi="Arial" w:cs="Arial"/>
        </w:rPr>
        <w:t xml:space="preserve">” which enables data to be copied across. </w:t>
      </w:r>
      <w:proofErr w:type="spellStart"/>
      <w:r w:rsidR="00FC4DE1">
        <w:rPr>
          <w:rFonts w:ascii="Helvetica" w:hAnsi="Helvetica"/>
          <w:color w:val="000C34"/>
          <w:shd w:val="clear" w:color="auto" w:fill="FFFFFF"/>
        </w:rPr>
        <w:t>XSync</w:t>
      </w:r>
      <w:proofErr w:type="spellEnd"/>
      <w:r w:rsidR="00FC4DE1">
        <w:rPr>
          <w:rFonts w:ascii="Helvetica" w:hAnsi="Helvetica"/>
          <w:color w:val="000C34"/>
          <w:shd w:val="clear" w:color="auto" w:fill="FFFFFF"/>
        </w:rPr>
        <w:t xml:space="preserve"> is an XNAT plugin which enables automatic synchronization of data from a project in one XNAT system to a project in a second system over the internet. </w:t>
      </w:r>
      <w:proofErr w:type="spellStart"/>
      <w:r w:rsidR="00FC4DE1">
        <w:rPr>
          <w:rFonts w:ascii="Helvetica" w:hAnsi="Helvetica"/>
          <w:color w:val="000C34"/>
          <w:shd w:val="clear" w:color="auto" w:fill="FFFFFF"/>
        </w:rPr>
        <w:t>XSync</w:t>
      </w:r>
      <w:proofErr w:type="spellEnd"/>
      <w:r w:rsidR="00FC4DE1">
        <w:rPr>
          <w:rFonts w:ascii="Helvetica" w:hAnsi="Helvetica"/>
          <w:color w:val="000C34"/>
          <w:shd w:val="clear" w:color="auto" w:fill="FFFFFF"/>
        </w:rPr>
        <w:t xml:space="preserve"> is configurable to ensure that only the desired data is delivered, and if required, data is properly de-identified, and that it is delivered on a pre-set schedule.</w:t>
      </w:r>
      <w:r w:rsidR="001225AA" w:rsidRPr="00FC4DE1">
        <w:rPr>
          <w:rFonts w:ascii="Arial" w:hAnsi="Arial" w:cs="Arial"/>
        </w:rPr>
        <w:t xml:space="preserve"> </w:t>
      </w:r>
      <w:r w:rsidRPr="00FC4DE1">
        <w:rPr>
          <w:rFonts w:ascii="Arial" w:hAnsi="Arial" w:cs="Arial"/>
        </w:rPr>
        <w:t xml:space="preserve">This is the most efficient method of large imaging data transfer between GSTT and KCL. </w:t>
      </w:r>
    </w:p>
    <w:p w14:paraId="345E2C01" w14:textId="77777777" w:rsidR="00512E97" w:rsidRPr="00FC4DE1" w:rsidRDefault="00512E97" w:rsidP="00A6087D">
      <w:pPr>
        <w:rPr>
          <w:rFonts w:ascii="Arial" w:hAnsi="Arial" w:cs="Arial"/>
        </w:rPr>
      </w:pPr>
    </w:p>
    <w:p w14:paraId="23B5CC5C" w14:textId="3DA5809C" w:rsidR="007F5A78" w:rsidRPr="00FC4DE1" w:rsidRDefault="007F5A78" w:rsidP="007F5A78">
      <w:pPr>
        <w:pStyle w:val="Heading1"/>
        <w:rPr>
          <w:rFonts w:ascii="Arial" w:hAnsi="Arial" w:cs="Arial"/>
        </w:rPr>
      </w:pPr>
      <w:r w:rsidRPr="00FC4DE1">
        <w:rPr>
          <w:rFonts w:ascii="Arial" w:hAnsi="Arial" w:cs="Arial"/>
        </w:rPr>
        <w:t>Research Pipeline</w:t>
      </w:r>
    </w:p>
    <w:p w14:paraId="5C400896" w14:textId="06636BB3" w:rsidR="005B0E1C" w:rsidRPr="00FC4DE1" w:rsidRDefault="005B0E1C" w:rsidP="005B0E1C">
      <w:pPr>
        <w:pStyle w:val="Heading2"/>
        <w:rPr>
          <w:rFonts w:ascii="Arial" w:hAnsi="Arial" w:cs="Arial"/>
        </w:rPr>
      </w:pPr>
      <w:r w:rsidRPr="00FC4DE1">
        <w:rPr>
          <w:rFonts w:ascii="Arial" w:hAnsi="Arial" w:cs="Arial"/>
        </w:rPr>
        <w:t>Governance</w:t>
      </w:r>
    </w:p>
    <w:p w14:paraId="6336EA6C" w14:textId="048706FD" w:rsidR="005B0E1C" w:rsidRPr="00FC4DE1" w:rsidRDefault="007F5A78" w:rsidP="00FC4DE1">
      <w:pPr>
        <w:jc w:val="both"/>
        <w:rPr>
          <w:rFonts w:ascii="Arial" w:hAnsi="Arial" w:cs="Arial"/>
        </w:rPr>
      </w:pPr>
      <w:r w:rsidRPr="00FC4DE1">
        <w:rPr>
          <w:rFonts w:ascii="Arial" w:hAnsi="Arial" w:cs="Arial"/>
        </w:rPr>
        <w:t xml:space="preserve">Researchers can request access to anonymised copies of the data stored within the </w:t>
      </w:r>
      <w:r w:rsidR="00FD7D41" w:rsidRPr="00FC4DE1">
        <w:rPr>
          <w:rFonts w:ascii="Arial" w:hAnsi="Arial" w:cs="Arial"/>
        </w:rPr>
        <w:t>HNC</w:t>
      </w:r>
      <w:r w:rsidRPr="00FC4DE1">
        <w:rPr>
          <w:rFonts w:ascii="Arial" w:hAnsi="Arial" w:cs="Arial"/>
        </w:rPr>
        <w:t xml:space="preserve"> data repositor</w:t>
      </w:r>
      <w:r w:rsidR="005B0E1C" w:rsidRPr="00FC4DE1">
        <w:rPr>
          <w:rFonts w:ascii="Arial" w:hAnsi="Arial" w:cs="Arial"/>
        </w:rPr>
        <w:t>y</w:t>
      </w:r>
      <w:r w:rsidRPr="00FC4DE1">
        <w:rPr>
          <w:rFonts w:ascii="Arial" w:hAnsi="Arial" w:cs="Arial"/>
        </w:rPr>
        <w:t xml:space="preserve">. </w:t>
      </w:r>
      <w:r w:rsidR="00FD7D41" w:rsidRPr="00FC4DE1">
        <w:rPr>
          <w:rFonts w:ascii="Arial" w:hAnsi="Arial" w:cs="Arial"/>
        </w:rPr>
        <w:t xml:space="preserve">Ethics approval via the </w:t>
      </w:r>
      <w:r w:rsidRPr="00FC4DE1">
        <w:rPr>
          <w:rFonts w:ascii="Arial" w:hAnsi="Arial" w:cs="Arial"/>
        </w:rPr>
        <w:t xml:space="preserve">Guy’s Cancer Cohort </w:t>
      </w:r>
      <w:r w:rsidR="00FD7D41" w:rsidRPr="00FC4DE1">
        <w:rPr>
          <w:rFonts w:ascii="Arial" w:hAnsi="Arial" w:cs="Arial"/>
        </w:rPr>
        <w:t>or individual project ethics approval is required to access the data as well as appropriate information governance and data sharing agreements if applicable</w:t>
      </w:r>
      <w:r w:rsidRPr="00FC4DE1">
        <w:rPr>
          <w:rFonts w:ascii="Arial" w:hAnsi="Arial" w:cs="Arial"/>
        </w:rPr>
        <w:t>.</w:t>
      </w:r>
      <w:r w:rsidR="005B0E1C" w:rsidRPr="00FC4DE1">
        <w:rPr>
          <w:rFonts w:ascii="Arial" w:hAnsi="Arial" w:cs="Arial"/>
        </w:rPr>
        <w:t xml:space="preserve"> </w:t>
      </w:r>
      <w:r w:rsidR="009748DA" w:rsidRPr="00FC4DE1">
        <w:rPr>
          <w:rFonts w:ascii="Arial" w:hAnsi="Arial" w:cs="Arial"/>
        </w:rPr>
        <w:t xml:space="preserve">Guy’s Cancer Cohort is a REC approved research framework (Reference: 18/NW/0297). </w:t>
      </w:r>
      <w:r w:rsidR="00FD7D41" w:rsidRPr="00FC4DE1">
        <w:rPr>
          <w:rFonts w:ascii="Arial" w:hAnsi="Arial" w:cs="Arial"/>
        </w:rPr>
        <w:t>In addition, applicants are required to submit a</w:t>
      </w:r>
      <w:r w:rsidR="00CB6F9A">
        <w:rPr>
          <w:rFonts w:ascii="Arial" w:hAnsi="Arial" w:cs="Arial"/>
        </w:rPr>
        <w:t xml:space="preserve"> request to the</w:t>
      </w:r>
      <w:r w:rsidR="00FD7D41" w:rsidRPr="00FC4DE1">
        <w:rPr>
          <w:rFonts w:ascii="Arial" w:hAnsi="Arial" w:cs="Arial"/>
        </w:rPr>
        <w:t xml:space="preserve"> </w:t>
      </w:r>
      <w:r w:rsidR="005B0E1C" w:rsidRPr="00FC4DE1">
        <w:rPr>
          <w:rFonts w:ascii="Arial" w:hAnsi="Arial" w:cs="Arial"/>
        </w:rPr>
        <w:t xml:space="preserve">XNAT Research Access </w:t>
      </w:r>
      <w:r w:rsidR="00661107" w:rsidRPr="00FC4DE1">
        <w:rPr>
          <w:rFonts w:ascii="Arial" w:hAnsi="Arial" w:cs="Arial"/>
        </w:rPr>
        <w:t>P</w:t>
      </w:r>
      <w:r w:rsidR="00661107">
        <w:rPr>
          <w:rFonts w:ascii="Arial" w:hAnsi="Arial" w:cs="Arial"/>
        </w:rPr>
        <w:t>anel</w:t>
      </w:r>
      <w:r w:rsidR="00661107" w:rsidRPr="00FC4DE1">
        <w:rPr>
          <w:rFonts w:ascii="Arial" w:hAnsi="Arial" w:cs="Arial"/>
        </w:rPr>
        <w:t xml:space="preserve"> </w:t>
      </w:r>
      <w:r w:rsidR="005B0E1C" w:rsidRPr="00FC4DE1">
        <w:rPr>
          <w:rFonts w:ascii="Arial" w:hAnsi="Arial" w:cs="Arial"/>
        </w:rPr>
        <w:t xml:space="preserve">(XRAP) </w:t>
      </w:r>
      <w:r w:rsidR="00CB6F9A">
        <w:rPr>
          <w:rFonts w:ascii="Arial" w:hAnsi="Arial" w:cs="Arial"/>
        </w:rPr>
        <w:t>by completing the data sections in the RT Development form; this</w:t>
      </w:r>
      <w:r w:rsidR="00FD7D41" w:rsidRPr="00FC4DE1">
        <w:rPr>
          <w:rFonts w:ascii="Arial" w:hAnsi="Arial" w:cs="Arial"/>
        </w:rPr>
        <w:t xml:space="preserve"> </w:t>
      </w:r>
      <w:r w:rsidR="005B0E1C" w:rsidRPr="00FC4DE1">
        <w:rPr>
          <w:rFonts w:ascii="Arial" w:hAnsi="Arial" w:cs="Arial"/>
        </w:rPr>
        <w:t>asks researchers to specify the data require</w:t>
      </w:r>
      <w:r w:rsidR="00FD7D41" w:rsidRPr="00FC4DE1">
        <w:rPr>
          <w:rFonts w:ascii="Arial" w:hAnsi="Arial" w:cs="Arial"/>
        </w:rPr>
        <w:t>d ensuring principles of data minimisation are followed</w:t>
      </w:r>
      <w:r w:rsidR="005B0E1C" w:rsidRPr="00FC4DE1">
        <w:rPr>
          <w:rFonts w:ascii="Arial" w:hAnsi="Arial" w:cs="Arial"/>
        </w:rPr>
        <w:t xml:space="preserve">. </w:t>
      </w:r>
      <w:r w:rsidR="00521F0A" w:rsidRPr="00FC4DE1">
        <w:rPr>
          <w:rFonts w:ascii="Arial" w:hAnsi="Arial" w:cs="Arial"/>
        </w:rPr>
        <w:t xml:space="preserve">Projects </w:t>
      </w:r>
      <w:r w:rsidR="005625FB" w:rsidRPr="00FC4DE1">
        <w:rPr>
          <w:rFonts w:ascii="Arial" w:hAnsi="Arial" w:cs="Arial"/>
        </w:rPr>
        <w:t>will</w:t>
      </w:r>
      <w:r w:rsidR="00521F0A" w:rsidRPr="00FC4DE1">
        <w:rPr>
          <w:rFonts w:ascii="Arial" w:hAnsi="Arial" w:cs="Arial"/>
        </w:rPr>
        <w:t xml:space="preserve"> also require approval from the RT Development group</w:t>
      </w:r>
      <w:r w:rsidR="005625FB" w:rsidRPr="00FC4DE1">
        <w:rPr>
          <w:rFonts w:ascii="Arial" w:hAnsi="Arial" w:cs="Arial"/>
        </w:rPr>
        <w:t xml:space="preserve"> which, amongst other things, will assess the resource implications of the project.</w:t>
      </w:r>
      <w:r w:rsidR="00CB6F9A">
        <w:rPr>
          <w:rFonts w:ascii="Arial" w:hAnsi="Arial" w:cs="Arial"/>
        </w:rPr>
        <w:t xml:space="preserve"> </w:t>
      </w:r>
      <w:r w:rsidR="00FC4DE1">
        <w:rPr>
          <w:rFonts w:ascii="Arial" w:hAnsi="Arial" w:cs="Arial"/>
        </w:rPr>
        <w:t>These forms can be found as RT-</w:t>
      </w:r>
      <w:proofErr w:type="spellStart"/>
      <w:r w:rsidR="00FC4DE1">
        <w:rPr>
          <w:rFonts w:ascii="Arial" w:hAnsi="Arial" w:cs="Arial"/>
        </w:rPr>
        <w:t>HaND</w:t>
      </w:r>
      <w:proofErr w:type="spellEnd"/>
      <w:r w:rsidR="00FC4DE1">
        <w:rPr>
          <w:rFonts w:ascii="Arial" w:hAnsi="Arial" w:cs="Arial"/>
        </w:rPr>
        <w:t xml:space="preserve"> 04a: Guy’s Cancer Cohort Application Form and RT-</w:t>
      </w:r>
      <w:proofErr w:type="spellStart"/>
      <w:r w:rsidR="00FC4DE1">
        <w:rPr>
          <w:rFonts w:ascii="Arial" w:hAnsi="Arial" w:cs="Arial"/>
        </w:rPr>
        <w:t>HaND</w:t>
      </w:r>
      <w:proofErr w:type="spellEnd"/>
      <w:r w:rsidR="00FC4DE1">
        <w:rPr>
          <w:rFonts w:ascii="Arial" w:hAnsi="Arial" w:cs="Arial"/>
        </w:rPr>
        <w:t xml:space="preserve"> 005: </w:t>
      </w:r>
      <w:r w:rsidR="00CB6F9A">
        <w:rPr>
          <w:rFonts w:ascii="Arial" w:hAnsi="Arial" w:cs="Arial"/>
        </w:rPr>
        <w:t>RTD</w:t>
      </w:r>
      <w:r w:rsidR="00FC4DE1">
        <w:rPr>
          <w:rFonts w:ascii="Arial" w:hAnsi="Arial" w:cs="Arial"/>
        </w:rPr>
        <w:t xml:space="preserve"> form. </w:t>
      </w:r>
    </w:p>
    <w:p w14:paraId="6DF38B94" w14:textId="03294319" w:rsidR="00200750" w:rsidRPr="00FC4DE1" w:rsidRDefault="009748DA" w:rsidP="00525E7F">
      <w:pPr>
        <w:jc w:val="both"/>
        <w:rPr>
          <w:rFonts w:ascii="Arial" w:hAnsi="Arial" w:cs="Arial"/>
        </w:rPr>
      </w:pPr>
      <w:r w:rsidRPr="00FC4DE1">
        <w:rPr>
          <w:rFonts w:ascii="Arial" w:hAnsi="Arial" w:cs="Arial"/>
        </w:rPr>
        <w:fldChar w:fldCharType="begin"/>
      </w:r>
      <w:r w:rsidRPr="00FC4DE1">
        <w:rPr>
          <w:rFonts w:ascii="Arial" w:hAnsi="Arial" w:cs="Arial"/>
        </w:rPr>
        <w:instrText xml:space="preserve"> REF _Ref174455645 \h </w:instrText>
      </w:r>
      <w:r w:rsidR="00FC4DE1">
        <w:rPr>
          <w:rFonts w:ascii="Arial" w:hAnsi="Arial" w:cs="Arial"/>
        </w:rPr>
        <w:instrText xml:space="preserve"> \* MERGEFORMAT </w:instrText>
      </w:r>
      <w:r w:rsidRPr="00FC4DE1">
        <w:rPr>
          <w:rFonts w:ascii="Arial" w:hAnsi="Arial" w:cs="Arial"/>
        </w:rPr>
      </w:r>
      <w:r w:rsidRPr="00FC4DE1">
        <w:rPr>
          <w:rFonts w:ascii="Arial" w:hAnsi="Arial" w:cs="Arial"/>
        </w:rPr>
        <w:fldChar w:fldCharType="separate"/>
      </w:r>
      <w:r w:rsidRPr="00FC4DE1">
        <w:rPr>
          <w:rFonts w:ascii="Arial" w:hAnsi="Arial" w:cs="Arial"/>
        </w:rPr>
        <w:t xml:space="preserve">Figure </w:t>
      </w:r>
      <w:r w:rsidRPr="00FC4DE1">
        <w:rPr>
          <w:rFonts w:ascii="Arial" w:hAnsi="Arial" w:cs="Arial"/>
          <w:noProof/>
        </w:rPr>
        <w:t>1</w:t>
      </w:r>
      <w:r w:rsidRPr="00FC4DE1">
        <w:rPr>
          <w:rFonts w:ascii="Arial" w:hAnsi="Arial" w:cs="Arial"/>
        </w:rPr>
        <w:fldChar w:fldCharType="end"/>
      </w:r>
      <w:r w:rsidRPr="00FC4DE1">
        <w:rPr>
          <w:rFonts w:ascii="Arial" w:hAnsi="Arial" w:cs="Arial"/>
        </w:rPr>
        <w:t xml:space="preserve"> </w:t>
      </w:r>
      <w:r w:rsidR="005B0E1C" w:rsidRPr="00FC4DE1">
        <w:rPr>
          <w:rFonts w:ascii="Arial" w:hAnsi="Arial" w:cs="Arial"/>
        </w:rPr>
        <w:t xml:space="preserve">shows the data flow </w:t>
      </w:r>
      <w:r w:rsidRPr="00FC4DE1">
        <w:rPr>
          <w:rFonts w:ascii="Arial" w:hAnsi="Arial" w:cs="Arial"/>
        </w:rPr>
        <w:t>from patient to research data access</w:t>
      </w:r>
      <w:r w:rsidR="006E009A" w:rsidRPr="00FC4DE1">
        <w:rPr>
          <w:rFonts w:ascii="Arial" w:hAnsi="Arial" w:cs="Arial"/>
        </w:rPr>
        <w:t xml:space="preserve"> with anticipated timelines</w:t>
      </w:r>
      <w:r w:rsidRPr="00FC4DE1">
        <w:rPr>
          <w:rFonts w:ascii="Arial" w:hAnsi="Arial" w:cs="Arial"/>
        </w:rPr>
        <w:t>.</w:t>
      </w:r>
    </w:p>
    <w:p w14:paraId="6EDF968B" w14:textId="77777777" w:rsidR="006E009A" w:rsidRPr="00FC4DE1" w:rsidRDefault="006E009A" w:rsidP="005B0E1C">
      <w:pPr>
        <w:rPr>
          <w:rFonts w:ascii="Arial" w:hAnsi="Arial" w:cs="Arial"/>
        </w:rPr>
      </w:pPr>
    </w:p>
    <w:p w14:paraId="3DE7EDDB" w14:textId="1725F3A9" w:rsidR="005B0E1C" w:rsidRPr="00FC4DE1" w:rsidRDefault="00FC4DE1" w:rsidP="00200750">
      <w:pPr>
        <w:jc w:val="center"/>
        <w:rPr>
          <w:rFonts w:ascii="Arial" w:hAnsi="Arial" w:cs="Arial"/>
        </w:rPr>
      </w:pPr>
      <w:r>
        <w:rPr>
          <w:rFonts w:ascii="Aptos" w:eastAsia="Times New Roman" w:hAnsi="Aptos"/>
          <w:noProof/>
          <w:color w:val="000000"/>
        </w:rPr>
        <w:lastRenderedPageBreak/>
        <w:drawing>
          <wp:inline distT="0" distB="0" distL="0" distR="0" wp14:anchorId="05DD4C55" wp14:editId="61C97DB9">
            <wp:extent cx="5127997" cy="2915920"/>
            <wp:effectExtent l="0" t="0" r="0" b="0"/>
            <wp:docPr id="2" name="Picture 2" descr="cid:2f3053db-39c4-4d14-b67b-74165b7c8d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2f3053db-39c4-4d14-b67b-74165b7c8d0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137488" cy="2921317"/>
                    </a:xfrm>
                    <a:prstGeom prst="rect">
                      <a:avLst/>
                    </a:prstGeom>
                    <a:noFill/>
                    <a:ln>
                      <a:noFill/>
                    </a:ln>
                  </pic:spPr>
                </pic:pic>
              </a:graphicData>
            </a:graphic>
          </wp:inline>
        </w:drawing>
      </w:r>
    </w:p>
    <w:p w14:paraId="165C6CCE" w14:textId="3D2F8E0B" w:rsidR="005B0E1C" w:rsidRPr="00FC4DE1" w:rsidRDefault="009748DA" w:rsidP="009748DA">
      <w:pPr>
        <w:pStyle w:val="Caption"/>
        <w:jc w:val="center"/>
        <w:rPr>
          <w:rFonts w:ascii="Arial" w:hAnsi="Arial" w:cs="Arial"/>
          <w:color w:val="000000" w:themeColor="text1"/>
        </w:rPr>
      </w:pPr>
      <w:bookmarkStart w:id="2" w:name="_Ref174455645"/>
      <w:r w:rsidRPr="00FC4DE1">
        <w:rPr>
          <w:rFonts w:ascii="Arial" w:hAnsi="Arial" w:cs="Arial"/>
          <w:color w:val="000000" w:themeColor="text1"/>
        </w:rPr>
        <w:t xml:space="preserve">Figure </w:t>
      </w:r>
      <w:r w:rsidRPr="00FC4DE1">
        <w:rPr>
          <w:rFonts w:ascii="Arial" w:hAnsi="Arial" w:cs="Arial"/>
          <w:color w:val="000000" w:themeColor="text1"/>
        </w:rPr>
        <w:fldChar w:fldCharType="begin"/>
      </w:r>
      <w:r w:rsidRPr="00FC4DE1">
        <w:rPr>
          <w:rFonts w:ascii="Arial" w:hAnsi="Arial" w:cs="Arial"/>
          <w:color w:val="000000" w:themeColor="text1"/>
        </w:rPr>
        <w:instrText xml:space="preserve"> SEQ Figure \* ARABIC </w:instrText>
      </w:r>
      <w:r w:rsidRPr="00FC4DE1">
        <w:rPr>
          <w:rFonts w:ascii="Arial" w:hAnsi="Arial" w:cs="Arial"/>
          <w:color w:val="000000" w:themeColor="text1"/>
        </w:rPr>
        <w:fldChar w:fldCharType="separate"/>
      </w:r>
      <w:r w:rsidR="009F63F3" w:rsidRPr="00FC4DE1">
        <w:rPr>
          <w:rFonts w:ascii="Arial" w:hAnsi="Arial" w:cs="Arial"/>
          <w:noProof/>
          <w:color w:val="000000" w:themeColor="text1"/>
        </w:rPr>
        <w:t>1</w:t>
      </w:r>
      <w:r w:rsidRPr="00FC4DE1">
        <w:rPr>
          <w:rFonts w:ascii="Arial" w:hAnsi="Arial" w:cs="Arial"/>
          <w:color w:val="000000" w:themeColor="text1"/>
        </w:rPr>
        <w:fldChar w:fldCharType="end"/>
      </w:r>
      <w:bookmarkEnd w:id="2"/>
      <w:r w:rsidRPr="00FC4DE1">
        <w:rPr>
          <w:rFonts w:ascii="Arial" w:hAnsi="Arial" w:cs="Arial"/>
          <w:color w:val="000000" w:themeColor="text1"/>
        </w:rPr>
        <w:t>: XNAT research access pipeline.</w:t>
      </w:r>
    </w:p>
    <w:p w14:paraId="504FFFF3" w14:textId="238FD3D7" w:rsidR="005B0E1C" w:rsidRPr="00FC4DE1" w:rsidRDefault="005B0E1C" w:rsidP="005B0E1C">
      <w:pPr>
        <w:pStyle w:val="Heading2"/>
        <w:rPr>
          <w:rFonts w:ascii="Arial" w:hAnsi="Arial" w:cs="Arial"/>
        </w:rPr>
      </w:pPr>
      <w:r w:rsidRPr="00FC4DE1">
        <w:rPr>
          <w:rFonts w:ascii="Arial" w:hAnsi="Arial" w:cs="Arial"/>
        </w:rPr>
        <w:t>Practicalities</w:t>
      </w:r>
    </w:p>
    <w:p w14:paraId="72F0CADE" w14:textId="5771EC8F" w:rsidR="00FF5B82" w:rsidRPr="00FC4DE1" w:rsidRDefault="009748DA" w:rsidP="009748DA">
      <w:pPr>
        <w:rPr>
          <w:rFonts w:ascii="Arial" w:hAnsi="Arial" w:cs="Arial"/>
        </w:rPr>
      </w:pPr>
      <w:r w:rsidRPr="00FC4DE1">
        <w:rPr>
          <w:rFonts w:ascii="Arial" w:hAnsi="Arial" w:cs="Arial"/>
        </w:rPr>
        <w:t xml:space="preserve">After </w:t>
      </w:r>
      <w:r w:rsidR="00603A35" w:rsidRPr="00FC4DE1">
        <w:rPr>
          <w:rFonts w:ascii="Arial" w:hAnsi="Arial" w:cs="Arial"/>
        </w:rPr>
        <w:t xml:space="preserve">approval </w:t>
      </w:r>
      <w:r w:rsidRPr="00FC4DE1">
        <w:rPr>
          <w:rFonts w:ascii="Arial" w:hAnsi="Arial" w:cs="Arial"/>
        </w:rPr>
        <w:t>has been granted, the data will be provided to the researcher.  Clinical data will be provided in .csv form, downloaded from EDW (or from a copy of the data in EDW</w:t>
      </w:r>
      <w:r w:rsidR="008C453B" w:rsidRPr="00FC4DE1">
        <w:rPr>
          <w:rFonts w:ascii="Arial" w:hAnsi="Arial" w:cs="Arial"/>
        </w:rPr>
        <w:t xml:space="preserve"> on excel</w:t>
      </w:r>
      <w:r w:rsidRPr="00FC4DE1">
        <w:rPr>
          <w:rFonts w:ascii="Arial" w:hAnsi="Arial" w:cs="Arial"/>
        </w:rPr>
        <w:t>)</w:t>
      </w:r>
      <w:r w:rsidR="00290001" w:rsidRPr="00FC4DE1">
        <w:rPr>
          <w:rFonts w:ascii="Arial" w:hAnsi="Arial" w:cs="Arial"/>
        </w:rPr>
        <w:t xml:space="preserve">. </w:t>
      </w:r>
      <w:bookmarkStart w:id="3" w:name="_GoBack"/>
      <w:bookmarkEnd w:id="3"/>
    </w:p>
    <w:p w14:paraId="5280D4F6" w14:textId="039B4A5D" w:rsidR="00FF5B82" w:rsidRPr="00FC4DE1" w:rsidRDefault="006E009A" w:rsidP="00525E7F">
      <w:pPr>
        <w:jc w:val="both"/>
        <w:rPr>
          <w:rFonts w:ascii="Arial" w:hAnsi="Arial" w:cs="Arial"/>
        </w:rPr>
      </w:pPr>
      <w:r w:rsidRPr="00FC4DE1">
        <w:rPr>
          <w:rFonts w:ascii="Arial" w:hAnsi="Arial" w:cs="Arial"/>
        </w:rPr>
        <w:t xml:space="preserve">The required imaging and radiotherapy data </w:t>
      </w:r>
      <w:r w:rsidR="00027C95" w:rsidRPr="00FC4DE1">
        <w:rPr>
          <w:rFonts w:ascii="Arial" w:hAnsi="Arial" w:cs="Arial"/>
        </w:rPr>
        <w:t xml:space="preserve">will </w:t>
      </w:r>
      <w:r w:rsidRPr="00FC4DE1">
        <w:rPr>
          <w:rFonts w:ascii="Arial" w:hAnsi="Arial" w:cs="Arial"/>
        </w:rPr>
        <w:t xml:space="preserve">be </w:t>
      </w:r>
      <w:r w:rsidR="00FF5B82" w:rsidRPr="00FC4DE1">
        <w:rPr>
          <w:rFonts w:ascii="Arial" w:hAnsi="Arial" w:cs="Arial"/>
        </w:rPr>
        <w:t xml:space="preserve">downloaded to the XNAT head node by CSC </w:t>
      </w:r>
      <w:r w:rsidRPr="00FC4DE1">
        <w:rPr>
          <w:rFonts w:ascii="Arial" w:hAnsi="Arial" w:cs="Arial"/>
        </w:rPr>
        <w:t>at which point</w:t>
      </w:r>
      <w:r w:rsidR="00FF5B82" w:rsidRPr="00FC4DE1">
        <w:rPr>
          <w:rFonts w:ascii="Arial" w:hAnsi="Arial" w:cs="Arial"/>
        </w:rPr>
        <w:t xml:space="preserve"> the </w:t>
      </w:r>
      <w:r w:rsidR="00EF2980" w:rsidRPr="00FC4DE1">
        <w:rPr>
          <w:rFonts w:ascii="Arial" w:hAnsi="Arial" w:cs="Arial"/>
        </w:rPr>
        <w:t xml:space="preserve">RT </w:t>
      </w:r>
      <w:r w:rsidR="00FF5B82" w:rsidRPr="00FC4DE1">
        <w:rPr>
          <w:rFonts w:ascii="Arial" w:hAnsi="Arial" w:cs="Arial"/>
        </w:rPr>
        <w:t xml:space="preserve">XNAT administrator </w:t>
      </w:r>
      <w:r w:rsidR="00661107" w:rsidRPr="00FC4DE1">
        <w:rPr>
          <w:rFonts w:ascii="Arial" w:hAnsi="Arial" w:cs="Arial"/>
        </w:rPr>
        <w:t>w</w:t>
      </w:r>
      <w:r w:rsidR="00661107">
        <w:rPr>
          <w:rFonts w:ascii="Arial" w:hAnsi="Arial" w:cs="Arial"/>
        </w:rPr>
        <w:t>ill</w:t>
      </w:r>
      <w:r w:rsidR="00661107" w:rsidRPr="00FC4DE1">
        <w:rPr>
          <w:rFonts w:ascii="Arial" w:hAnsi="Arial" w:cs="Arial"/>
        </w:rPr>
        <w:t xml:space="preserve"> </w:t>
      </w:r>
      <w:r w:rsidR="00FF5B82" w:rsidRPr="00FC4DE1">
        <w:rPr>
          <w:rFonts w:ascii="Arial" w:hAnsi="Arial" w:cs="Arial"/>
        </w:rPr>
        <w:t>transfer it to be cleaned and anonymised</w:t>
      </w:r>
      <w:r w:rsidR="00B74267" w:rsidRPr="00FC4DE1">
        <w:rPr>
          <w:rFonts w:ascii="Arial" w:hAnsi="Arial" w:cs="Arial"/>
        </w:rPr>
        <w:t xml:space="preserve"> via Python</w:t>
      </w:r>
      <w:r w:rsidR="00FF5B82" w:rsidRPr="00FC4DE1">
        <w:rPr>
          <w:rFonts w:ascii="Arial" w:hAnsi="Arial" w:cs="Arial"/>
        </w:rPr>
        <w:t xml:space="preserve"> before uploading back to XNAT and applying the XNAT ingestion anonymisation. </w:t>
      </w:r>
      <w:r w:rsidR="00FC4DE1">
        <w:rPr>
          <w:rFonts w:ascii="Arial" w:hAnsi="Arial" w:cs="Arial"/>
        </w:rPr>
        <w:t>This process is detailed in 010 RT-</w:t>
      </w:r>
      <w:proofErr w:type="spellStart"/>
      <w:r w:rsidR="00FC4DE1">
        <w:rPr>
          <w:rFonts w:ascii="Arial" w:hAnsi="Arial" w:cs="Arial"/>
        </w:rPr>
        <w:t>HaND_I</w:t>
      </w:r>
      <w:proofErr w:type="spellEnd"/>
      <w:r w:rsidR="00FC4DE1">
        <w:rPr>
          <w:rFonts w:ascii="Arial" w:hAnsi="Arial" w:cs="Arial"/>
        </w:rPr>
        <w:t xml:space="preserve"> SOP for downloading data from the data lake.</w:t>
      </w:r>
    </w:p>
    <w:p w14:paraId="500AD986" w14:textId="77777777" w:rsidR="00B74267" w:rsidRPr="00FC4DE1" w:rsidRDefault="00B74267" w:rsidP="00525E7F">
      <w:pPr>
        <w:jc w:val="both"/>
        <w:rPr>
          <w:rFonts w:ascii="Arial" w:hAnsi="Arial" w:cs="Arial"/>
        </w:rPr>
      </w:pPr>
    </w:p>
    <w:p w14:paraId="6148C251" w14:textId="1E399F6A" w:rsidR="006E009A" w:rsidRPr="00FC4DE1" w:rsidRDefault="009F63F3" w:rsidP="00525E7F">
      <w:pPr>
        <w:jc w:val="both"/>
        <w:rPr>
          <w:rFonts w:ascii="Arial" w:hAnsi="Arial" w:cs="Arial"/>
        </w:rPr>
      </w:pPr>
      <w:r w:rsidRPr="00FC4DE1">
        <w:rPr>
          <w:rFonts w:ascii="Arial" w:hAnsi="Arial" w:cs="Arial"/>
        </w:rPr>
        <w:t xml:space="preserve">This enables the data to then be sent back to XNAT and not be recognised by </w:t>
      </w:r>
      <w:r w:rsidR="00027C95" w:rsidRPr="00FC4DE1">
        <w:rPr>
          <w:rFonts w:ascii="Arial" w:hAnsi="Arial" w:cs="Arial"/>
        </w:rPr>
        <w:t xml:space="preserve">it </w:t>
      </w:r>
      <w:r w:rsidRPr="00FC4DE1">
        <w:rPr>
          <w:rFonts w:ascii="Arial" w:hAnsi="Arial" w:cs="Arial"/>
        </w:rPr>
        <w:t xml:space="preserve">as the same data which is key for transferring data onwards (i.e. to KCL via </w:t>
      </w:r>
      <w:proofErr w:type="spellStart"/>
      <w:r w:rsidRPr="00FC4DE1">
        <w:rPr>
          <w:rFonts w:ascii="Arial" w:hAnsi="Arial" w:cs="Arial"/>
        </w:rPr>
        <w:t>XSync</w:t>
      </w:r>
      <w:proofErr w:type="spellEnd"/>
      <w:r w:rsidRPr="00FC4DE1">
        <w:rPr>
          <w:rFonts w:ascii="Arial" w:hAnsi="Arial" w:cs="Arial"/>
        </w:rPr>
        <w:t xml:space="preserve">). </w:t>
      </w:r>
      <w:r w:rsidR="00EF2980" w:rsidRPr="00FC4DE1">
        <w:rPr>
          <w:rFonts w:ascii="Arial" w:hAnsi="Arial" w:cs="Arial"/>
        </w:rPr>
        <w:t>The RT XNAT admin</w:t>
      </w:r>
      <w:r w:rsidR="00027C95" w:rsidRPr="00FC4DE1">
        <w:rPr>
          <w:rFonts w:ascii="Arial" w:hAnsi="Arial" w:cs="Arial"/>
        </w:rPr>
        <w:t>istrator</w:t>
      </w:r>
      <w:r w:rsidRPr="00FC4DE1">
        <w:rPr>
          <w:rFonts w:ascii="Arial" w:hAnsi="Arial" w:cs="Arial"/>
          <w:b/>
        </w:rPr>
        <w:t xml:space="preserve"> </w:t>
      </w:r>
      <w:r w:rsidR="00027C95" w:rsidRPr="00FC4DE1">
        <w:rPr>
          <w:rFonts w:ascii="Arial" w:hAnsi="Arial" w:cs="Arial"/>
        </w:rPr>
        <w:t xml:space="preserve">will </w:t>
      </w:r>
      <w:r w:rsidRPr="00FC4DE1">
        <w:rPr>
          <w:rFonts w:ascii="Arial" w:hAnsi="Arial" w:cs="Arial"/>
        </w:rPr>
        <w:t xml:space="preserve">take responsibility for this. The data transfer pipeline is shown in </w:t>
      </w:r>
      <w:r w:rsidRPr="00FC4DE1">
        <w:rPr>
          <w:rFonts w:ascii="Arial" w:hAnsi="Arial" w:cs="Arial"/>
        </w:rPr>
        <w:fldChar w:fldCharType="begin"/>
      </w:r>
      <w:r w:rsidRPr="00FC4DE1">
        <w:rPr>
          <w:rFonts w:ascii="Arial" w:hAnsi="Arial" w:cs="Arial"/>
        </w:rPr>
        <w:instrText xml:space="preserve"> REF _Ref174624604 \h </w:instrText>
      </w:r>
      <w:r w:rsidR="00FC4DE1">
        <w:rPr>
          <w:rFonts w:ascii="Arial" w:hAnsi="Arial" w:cs="Arial"/>
        </w:rPr>
        <w:instrText xml:space="preserve"> \* MERGEFORMAT </w:instrText>
      </w:r>
      <w:r w:rsidRPr="00FC4DE1">
        <w:rPr>
          <w:rFonts w:ascii="Arial" w:hAnsi="Arial" w:cs="Arial"/>
        </w:rPr>
      </w:r>
      <w:r w:rsidRPr="00FC4DE1">
        <w:rPr>
          <w:rFonts w:ascii="Arial" w:hAnsi="Arial" w:cs="Arial"/>
        </w:rPr>
        <w:fldChar w:fldCharType="separate"/>
      </w:r>
      <w:r w:rsidRPr="00FC4DE1">
        <w:rPr>
          <w:rFonts w:ascii="Arial" w:hAnsi="Arial" w:cs="Arial"/>
        </w:rPr>
        <w:t xml:space="preserve">Figure </w:t>
      </w:r>
      <w:r w:rsidRPr="00FC4DE1">
        <w:rPr>
          <w:rFonts w:ascii="Arial" w:hAnsi="Arial" w:cs="Arial"/>
          <w:noProof/>
        </w:rPr>
        <w:t>2</w:t>
      </w:r>
      <w:r w:rsidRPr="00FC4DE1">
        <w:rPr>
          <w:rFonts w:ascii="Arial" w:hAnsi="Arial" w:cs="Arial"/>
        </w:rPr>
        <w:fldChar w:fldCharType="end"/>
      </w:r>
      <w:r w:rsidRPr="00FC4DE1">
        <w:rPr>
          <w:rFonts w:ascii="Arial" w:hAnsi="Arial" w:cs="Arial"/>
        </w:rPr>
        <w:t>.</w:t>
      </w:r>
    </w:p>
    <w:p w14:paraId="10D80C21" w14:textId="77777777" w:rsidR="009F63F3" w:rsidRPr="00FC4DE1" w:rsidRDefault="009F63F3" w:rsidP="009748DA">
      <w:pPr>
        <w:rPr>
          <w:rFonts w:ascii="Arial" w:hAnsi="Arial" w:cs="Arial"/>
        </w:rPr>
      </w:pPr>
    </w:p>
    <w:p w14:paraId="0F4181A7" w14:textId="682FF8FF" w:rsidR="009F63F3" w:rsidRPr="00FC4DE1" w:rsidRDefault="009F63F3" w:rsidP="009748DA">
      <w:pPr>
        <w:rPr>
          <w:rFonts w:ascii="Arial" w:hAnsi="Arial" w:cs="Arial"/>
        </w:rPr>
      </w:pPr>
    </w:p>
    <w:p w14:paraId="1AFAE429" w14:textId="0D1A04A7" w:rsidR="00A6087D" w:rsidRPr="00FC4DE1" w:rsidRDefault="009F63F3" w:rsidP="009F63F3">
      <w:pPr>
        <w:jc w:val="center"/>
        <w:rPr>
          <w:rFonts w:ascii="Arial" w:hAnsi="Arial" w:cs="Arial"/>
        </w:rPr>
      </w:pPr>
      <w:r w:rsidRPr="00FC4DE1">
        <w:rPr>
          <w:rFonts w:ascii="Arial" w:hAnsi="Arial" w:cs="Arial"/>
          <w:noProof/>
        </w:rPr>
        <w:lastRenderedPageBreak/>
        <w:drawing>
          <wp:inline distT="0" distB="0" distL="0" distR="0" wp14:anchorId="34B474E7" wp14:editId="36D3F241">
            <wp:extent cx="3340528" cy="28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272" cy="2890694"/>
                    </a:xfrm>
                    <a:prstGeom prst="rect">
                      <a:avLst/>
                    </a:prstGeom>
                  </pic:spPr>
                </pic:pic>
              </a:graphicData>
            </a:graphic>
          </wp:inline>
        </w:drawing>
      </w:r>
    </w:p>
    <w:p w14:paraId="3A31448C" w14:textId="3EA9D476" w:rsidR="009F63F3" w:rsidRPr="00FC4DE1" w:rsidRDefault="009F63F3" w:rsidP="009F63F3">
      <w:pPr>
        <w:pStyle w:val="Caption"/>
        <w:jc w:val="center"/>
        <w:rPr>
          <w:rFonts w:ascii="Arial" w:hAnsi="Arial" w:cs="Arial"/>
        </w:rPr>
      </w:pPr>
      <w:bookmarkStart w:id="4" w:name="_Ref174624604"/>
      <w:r w:rsidRPr="00FC4DE1">
        <w:rPr>
          <w:rFonts w:ascii="Arial" w:hAnsi="Arial" w:cs="Arial"/>
        </w:rPr>
        <w:t xml:space="preserve">Figure </w:t>
      </w:r>
      <w:r w:rsidR="00027C95" w:rsidRPr="00FC4DE1">
        <w:rPr>
          <w:rFonts w:ascii="Arial" w:hAnsi="Arial" w:cs="Arial"/>
        </w:rPr>
        <w:fldChar w:fldCharType="begin"/>
      </w:r>
      <w:r w:rsidR="00027C95" w:rsidRPr="00FC4DE1">
        <w:rPr>
          <w:rFonts w:ascii="Arial" w:hAnsi="Arial" w:cs="Arial"/>
        </w:rPr>
        <w:instrText xml:space="preserve"> SEQ Figure \* ARABIC </w:instrText>
      </w:r>
      <w:r w:rsidR="00027C95" w:rsidRPr="00FC4DE1">
        <w:rPr>
          <w:rFonts w:ascii="Arial" w:hAnsi="Arial" w:cs="Arial"/>
        </w:rPr>
        <w:fldChar w:fldCharType="separate"/>
      </w:r>
      <w:r w:rsidRPr="00FC4DE1">
        <w:rPr>
          <w:rFonts w:ascii="Arial" w:hAnsi="Arial" w:cs="Arial"/>
          <w:noProof/>
        </w:rPr>
        <w:t>2</w:t>
      </w:r>
      <w:r w:rsidR="00027C95" w:rsidRPr="00FC4DE1">
        <w:rPr>
          <w:rFonts w:ascii="Arial" w:hAnsi="Arial" w:cs="Arial"/>
          <w:noProof/>
        </w:rPr>
        <w:fldChar w:fldCharType="end"/>
      </w:r>
      <w:bookmarkEnd w:id="4"/>
      <w:r w:rsidRPr="00FC4DE1">
        <w:rPr>
          <w:rFonts w:ascii="Arial" w:hAnsi="Arial" w:cs="Arial"/>
        </w:rPr>
        <w:t>: Research data transfer diagram</w:t>
      </w:r>
      <w:r w:rsidR="00CE3D6E" w:rsidRPr="00FC4DE1">
        <w:rPr>
          <w:rFonts w:ascii="Arial" w:hAnsi="Arial" w:cs="Arial"/>
        </w:rPr>
        <w:t xml:space="preserve"> </w:t>
      </w:r>
    </w:p>
    <w:p w14:paraId="5CCAFF1C" w14:textId="1CD05FED" w:rsidR="009F63F3" w:rsidRPr="00FC4DE1" w:rsidRDefault="009F63F3" w:rsidP="009F63F3">
      <w:pPr>
        <w:pStyle w:val="Heading1"/>
        <w:rPr>
          <w:rFonts w:ascii="Arial" w:hAnsi="Arial" w:cs="Arial"/>
        </w:rPr>
      </w:pPr>
      <w:r w:rsidRPr="00FC4DE1">
        <w:rPr>
          <w:rFonts w:ascii="Arial" w:hAnsi="Arial" w:cs="Arial"/>
        </w:rPr>
        <w:t>Roles and Responsibilities</w:t>
      </w:r>
    </w:p>
    <w:tbl>
      <w:tblPr>
        <w:tblStyle w:val="GridTable4-Accent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677"/>
      </w:tblGrid>
      <w:tr w:rsidR="009F63F3" w:rsidRPr="00FC4DE1" w14:paraId="2B1FED9F" w14:textId="77777777" w:rsidTr="00E2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none" w:sz="0" w:space="0" w:color="auto"/>
              <w:left w:val="none" w:sz="0" w:space="0" w:color="auto"/>
              <w:bottom w:val="none" w:sz="0" w:space="0" w:color="auto"/>
              <w:right w:val="none" w:sz="0" w:space="0" w:color="auto"/>
            </w:tcBorders>
            <w:shd w:val="clear" w:color="auto" w:fill="auto"/>
          </w:tcPr>
          <w:p w14:paraId="4BFD8965" w14:textId="5E7BA122" w:rsidR="009F63F3" w:rsidRPr="00E249D7" w:rsidRDefault="009F63F3" w:rsidP="009F63F3">
            <w:pPr>
              <w:rPr>
                <w:rFonts w:ascii="Arial" w:hAnsi="Arial" w:cs="Arial"/>
                <w:color w:val="auto"/>
              </w:rPr>
            </w:pPr>
            <w:r w:rsidRPr="00FC4DE1">
              <w:rPr>
                <w:rFonts w:ascii="Arial" w:hAnsi="Arial" w:cs="Arial"/>
              </w:rPr>
              <w:t>Role</w:t>
            </w:r>
          </w:p>
        </w:tc>
        <w:tc>
          <w:tcPr>
            <w:tcW w:w="4677" w:type="dxa"/>
            <w:tcBorders>
              <w:top w:val="none" w:sz="0" w:space="0" w:color="auto"/>
              <w:left w:val="none" w:sz="0" w:space="0" w:color="auto"/>
              <w:bottom w:val="none" w:sz="0" w:space="0" w:color="auto"/>
              <w:right w:val="none" w:sz="0" w:space="0" w:color="auto"/>
            </w:tcBorders>
            <w:shd w:val="clear" w:color="auto" w:fill="auto"/>
          </w:tcPr>
          <w:p w14:paraId="588CC2F4" w14:textId="76006A31" w:rsidR="009F63F3" w:rsidRPr="00E249D7" w:rsidRDefault="009F63F3" w:rsidP="009F63F3">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FC4DE1">
              <w:rPr>
                <w:rFonts w:ascii="Arial" w:hAnsi="Arial" w:cs="Arial"/>
              </w:rPr>
              <w:t>Responsibility</w:t>
            </w:r>
          </w:p>
        </w:tc>
      </w:tr>
      <w:tr w:rsidR="009F63F3" w:rsidRPr="00FC4DE1" w14:paraId="400C02BE" w14:textId="77777777" w:rsidTr="00E2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02EBC495" w14:textId="42806491" w:rsidR="009F63F3" w:rsidRPr="00FC4DE1" w:rsidRDefault="009F63F3" w:rsidP="009F63F3">
            <w:pPr>
              <w:rPr>
                <w:rFonts w:ascii="Arial" w:hAnsi="Arial" w:cs="Arial"/>
                <w:b w:val="0"/>
              </w:rPr>
            </w:pPr>
            <w:r w:rsidRPr="00FC4DE1">
              <w:rPr>
                <w:rFonts w:ascii="Arial" w:hAnsi="Arial" w:cs="Arial"/>
                <w:b w:val="0"/>
              </w:rPr>
              <w:t>Maintain XNAT server including upgrades</w:t>
            </w:r>
            <w:r w:rsidR="00E74877" w:rsidRPr="00FC4DE1">
              <w:rPr>
                <w:rFonts w:ascii="Arial" w:hAnsi="Arial" w:cs="Arial"/>
                <w:b w:val="0"/>
              </w:rPr>
              <w:t xml:space="preserve"> and link with KCL</w:t>
            </w:r>
          </w:p>
        </w:tc>
        <w:tc>
          <w:tcPr>
            <w:tcW w:w="4677" w:type="dxa"/>
            <w:shd w:val="clear" w:color="auto" w:fill="auto"/>
          </w:tcPr>
          <w:p w14:paraId="29E1371C" w14:textId="2E59C674" w:rsidR="009F63F3" w:rsidRPr="00FC4DE1" w:rsidRDefault="009F63F3" w:rsidP="009F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4DE1">
              <w:rPr>
                <w:rFonts w:ascii="Arial" w:hAnsi="Arial" w:cs="Arial"/>
              </w:rPr>
              <w:t>CSC</w:t>
            </w:r>
          </w:p>
        </w:tc>
      </w:tr>
      <w:tr w:rsidR="009F63F3" w:rsidRPr="00FC4DE1" w14:paraId="69CFD788" w14:textId="77777777" w:rsidTr="00E249D7">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7D20E23" w14:textId="66ECCB60" w:rsidR="009F63F3" w:rsidRPr="00FC4DE1" w:rsidRDefault="009F63F3" w:rsidP="009F63F3">
            <w:pPr>
              <w:rPr>
                <w:rFonts w:ascii="Arial" w:hAnsi="Arial" w:cs="Arial"/>
                <w:b w:val="0"/>
              </w:rPr>
            </w:pPr>
            <w:r w:rsidRPr="00FC4DE1">
              <w:rPr>
                <w:rFonts w:ascii="Arial" w:hAnsi="Arial" w:cs="Arial"/>
                <w:b w:val="0"/>
              </w:rPr>
              <w:t>Maintain RTXNAT server including upgrades</w:t>
            </w:r>
            <w:r w:rsidR="00E74877" w:rsidRPr="00FC4DE1">
              <w:rPr>
                <w:rFonts w:ascii="Arial" w:hAnsi="Arial" w:cs="Arial"/>
                <w:b w:val="0"/>
              </w:rPr>
              <w:t xml:space="preserve"> and link with XNAT</w:t>
            </w:r>
          </w:p>
        </w:tc>
        <w:tc>
          <w:tcPr>
            <w:tcW w:w="4677" w:type="dxa"/>
            <w:shd w:val="clear" w:color="auto" w:fill="auto"/>
          </w:tcPr>
          <w:p w14:paraId="407529C2" w14:textId="08D6A1C3" w:rsidR="009F63F3" w:rsidRPr="00FC4DE1" w:rsidRDefault="00E74877" w:rsidP="009F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4DE1">
              <w:rPr>
                <w:rFonts w:ascii="Arial" w:hAnsi="Arial" w:cs="Arial"/>
              </w:rPr>
              <w:t>CSC</w:t>
            </w:r>
            <w:r w:rsidR="00555E2A" w:rsidRPr="00FC4DE1">
              <w:rPr>
                <w:rFonts w:ascii="Arial" w:hAnsi="Arial" w:cs="Arial"/>
              </w:rPr>
              <w:t xml:space="preserve"> </w:t>
            </w:r>
          </w:p>
        </w:tc>
      </w:tr>
      <w:tr w:rsidR="009F63F3" w:rsidRPr="00FC4DE1" w14:paraId="26449B04" w14:textId="77777777" w:rsidTr="00E2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658C775D" w14:textId="3CB16C42" w:rsidR="009F63F3" w:rsidRPr="00FC4DE1" w:rsidRDefault="00E3264E" w:rsidP="00E74877">
            <w:pPr>
              <w:rPr>
                <w:rFonts w:ascii="Arial" w:hAnsi="Arial" w:cs="Arial"/>
                <w:b w:val="0"/>
              </w:rPr>
            </w:pPr>
            <w:r w:rsidRPr="00FC4DE1">
              <w:rPr>
                <w:rFonts w:ascii="Arial" w:hAnsi="Arial" w:cs="Arial"/>
                <w:b w:val="0"/>
              </w:rPr>
              <w:t>Update RTHNDL data lake</w:t>
            </w:r>
            <w:r w:rsidR="006B2834" w:rsidRPr="00FC4DE1">
              <w:rPr>
                <w:rFonts w:ascii="Arial" w:hAnsi="Arial" w:cs="Arial"/>
                <w:b w:val="0"/>
              </w:rPr>
              <w:t xml:space="preserve"> (PACS &amp; ARIA)</w:t>
            </w:r>
          </w:p>
        </w:tc>
        <w:tc>
          <w:tcPr>
            <w:tcW w:w="4677" w:type="dxa"/>
            <w:shd w:val="clear" w:color="auto" w:fill="auto"/>
          </w:tcPr>
          <w:p w14:paraId="58CC0765" w14:textId="56B06A06" w:rsidR="00B40150" w:rsidRPr="00FC4DE1" w:rsidRDefault="00340982" w:rsidP="009F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4DE1">
              <w:rPr>
                <w:rFonts w:ascii="Arial" w:hAnsi="Arial" w:cs="Arial"/>
              </w:rPr>
              <w:t>Refer to PACS &amp; RT documentation for specific responsibilities.</w:t>
            </w:r>
          </w:p>
        </w:tc>
      </w:tr>
      <w:tr w:rsidR="009F63F3" w:rsidRPr="00FC4DE1" w14:paraId="0DFF95FB" w14:textId="77777777" w:rsidTr="00E249D7">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30FB9C74" w14:textId="3754CAC5" w:rsidR="009F63F3" w:rsidRPr="00FC4DE1" w:rsidRDefault="00B74267" w:rsidP="009F63F3">
            <w:pPr>
              <w:rPr>
                <w:rFonts w:ascii="Arial" w:hAnsi="Arial" w:cs="Arial"/>
                <w:b w:val="0"/>
              </w:rPr>
            </w:pPr>
            <w:r w:rsidRPr="00FC4DE1">
              <w:rPr>
                <w:rFonts w:ascii="Arial" w:hAnsi="Arial" w:cs="Arial"/>
                <w:b w:val="0"/>
              </w:rPr>
              <w:t>Download data for research purposes</w:t>
            </w:r>
          </w:p>
        </w:tc>
        <w:tc>
          <w:tcPr>
            <w:tcW w:w="4677" w:type="dxa"/>
            <w:shd w:val="clear" w:color="auto" w:fill="auto"/>
          </w:tcPr>
          <w:p w14:paraId="3FADEA3A" w14:textId="1E30E971" w:rsidR="009F63F3" w:rsidRPr="00FC4DE1" w:rsidRDefault="00B74267" w:rsidP="009F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4DE1">
              <w:rPr>
                <w:rFonts w:ascii="Arial" w:hAnsi="Arial" w:cs="Arial"/>
              </w:rPr>
              <w:t>CSC</w:t>
            </w:r>
          </w:p>
        </w:tc>
      </w:tr>
      <w:tr w:rsidR="00B74267" w:rsidRPr="00FC4DE1" w14:paraId="4E870228" w14:textId="77777777" w:rsidTr="00E2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EAA885B" w14:textId="7B5AB0D8" w:rsidR="00B74267" w:rsidRPr="00FC4DE1" w:rsidRDefault="00B74267" w:rsidP="009F63F3">
            <w:pPr>
              <w:rPr>
                <w:rFonts w:ascii="Arial" w:hAnsi="Arial" w:cs="Arial"/>
                <w:b w:val="0"/>
              </w:rPr>
            </w:pPr>
            <w:r w:rsidRPr="00FC4DE1">
              <w:rPr>
                <w:rFonts w:ascii="Arial" w:hAnsi="Arial" w:cs="Arial"/>
                <w:b w:val="0"/>
              </w:rPr>
              <w:t>Anonymise data for research purposes</w:t>
            </w:r>
          </w:p>
        </w:tc>
        <w:tc>
          <w:tcPr>
            <w:tcW w:w="4677" w:type="dxa"/>
            <w:shd w:val="clear" w:color="auto" w:fill="auto"/>
          </w:tcPr>
          <w:p w14:paraId="0F3DBCF7" w14:textId="613F5916" w:rsidR="00B74267" w:rsidRPr="00FC4DE1" w:rsidRDefault="00B74267" w:rsidP="009F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4DE1">
              <w:rPr>
                <w:rFonts w:ascii="Arial" w:hAnsi="Arial" w:cs="Arial"/>
              </w:rPr>
              <w:t>XNAT admin</w:t>
            </w:r>
          </w:p>
        </w:tc>
      </w:tr>
      <w:tr w:rsidR="00B74267" w:rsidRPr="00FC4DE1" w14:paraId="646E1CF8" w14:textId="77777777" w:rsidTr="00E249D7">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40A084ED" w14:textId="610F997D" w:rsidR="00B74267" w:rsidRPr="00FC4DE1" w:rsidRDefault="00B74267" w:rsidP="009F63F3">
            <w:pPr>
              <w:rPr>
                <w:rFonts w:ascii="Arial" w:hAnsi="Arial" w:cs="Arial"/>
                <w:b w:val="0"/>
              </w:rPr>
            </w:pPr>
            <w:r w:rsidRPr="00FC4DE1">
              <w:rPr>
                <w:rFonts w:ascii="Arial" w:hAnsi="Arial" w:cs="Arial"/>
                <w:b w:val="0"/>
              </w:rPr>
              <w:t>Refine data for research purposes</w:t>
            </w:r>
          </w:p>
        </w:tc>
        <w:tc>
          <w:tcPr>
            <w:tcW w:w="4677" w:type="dxa"/>
            <w:shd w:val="clear" w:color="auto" w:fill="auto"/>
          </w:tcPr>
          <w:p w14:paraId="69184DD0" w14:textId="3C88A23D" w:rsidR="00B74267" w:rsidRPr="00FC4DE1" w:rsidRDefault="00B74267" w:rsidP="009F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4DE1">
              <w:rPr>
                <w:rFonts w:ascii="Arial" w:hAnsi="Arial" w:cs="Arial"/>
              </w:rPr>
              <w:t>Individual researcher</w:t>
            </w:r>
          </w:p>
        </w:tc>
      </w:tr>
      <w:tr w:rsidR="009F63F3" w:rsidRPr="00FC4DE1" w14:paraId="615DECAF" w14:textId="77777777" w:rsidTr="00E2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212968AC" w14:textId="417AC043" w:rsidR="009F63F3" w:rsidRPr="00FC4DE1" w:rsidRDefault="00C435EE" w:rsidP="009F63F3">
            <w:pPr>
              <w:rPr>
                <w:rFonts w:ascii="Arial" w:hAnsi="Arial" w:cs="Arial"/>
                <w:b w:val="0"/>
              </w:rPr>
            </w:pPr>
            <w:proofErr w:type="spellStart"/>
            <w:r w:rsidRPr="00FC4DE1">
              <w:rPr>
                <w:rFonts w:ascii="Arial" w:hAnsi="Arial" w:cs="Arial"/>
                <w:b w:val="0"/>
              </w:rPr>
              <w:t>XSync</w:t>
            </w:r>
            <w:proofErr w:type="spellEnd"/>
            <w:r w:rsidRPr="00FC4DE1">
              <w:rPr>
                <w:rFonts w:ascii="Arial" w:hAnsi="Arial" w:cs="Arial"/>
                <w:b w:val="0"/>
              </w:rPr>
              <w:t xml:space="preserve"> to KCL </w:t>
            </w:r>
          </w:p>
        </w:tc>
        <w:tc>
          <w:tcPr>
            <w:tcW w:w="4677" w:type="dxa"/>
            <w:shd w:val="clear" w:color="auto" w:fill="auto"/>
          </w:tcPr>
          <w:p w14:paraId="4CA14196" w14:textId="6FC678FC" w:rsidR="009F63F3" w:rsidRPr="00FC4DE1" w:rsidRDefault="00C435EE" w:rsidP="009F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4DE1">
              <w:rPr>
                <w:rFonts w:ascii="Arial" w:hAnsi="Arial" w:cs="Arial"/>
              </w:rPr>
              <w:t>CSC</w:t>
            </w:r>
          </w:p>
        </w:tc>
      </w:tr>
      <w:tr w:rsidR="009F63F3" w:rsidRPr="00FC4DE1" w14:paraId="3A20EDC4" w14:textId="77777777" w:rsidTr="00E249D7">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6B4DE391" w14:textId="6F8636CE" w:rsidR="009F63F3" w:rsidRPr="00FC4DE1" w:rsidRDefault="00E3264E" w:rsidP="009F63F3">
            <w:pPr>
              <w:rPr>
                <w:rFonts w:ascii="Arial" w:hAnsi="Arial" w:cs="Arial"/>
                <w:b w:val="0"/>
              </w:rPr>
            </w:pPr>
            <w:r w:rsidRPr="00FC4DE1">
              <w:rPr>
                <w:rFonts w:ascii="Arial" w:hAnsi="Arial" w:cs="Arial"/>
                <w:b w:val="0"/>
              </w:rPr>
              <w:t xml:space="preserve">Contribute to repository of code </w:t>
            </w:r>
            <w:r w:rsidR="00FF5B82" w:rsidRPr="00FC4DE1">
              <w:rPr>
                <w:rFonts w:ascii="Arial" w:hAnsi="Arial" w:cs="Arial"/>
                <w:b w:val="0"/>
              </w:rPr>
              <w:t>transforming and cleaning data</w:t>
            </w:r>
          </w:p>
        </w:tc>
        <w:tc>
          <w:tcPr>
            <w:tcW w:w="4677" w:type="dxa"/>
            <w:shd w:val="clear" w:color="auto" w:fill="auto"/>
          </w:tcPr>
          <w:p w14:paraId="26202465" w14:textId="2D0879F3" w:rsidR="009F63F3" w:rsidRPr="00FC4DE1" w:rsidRDefault="00027C95" w:rsidP="009F63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4DE1">
              <w:rPr>
                <w:rFonts w:ascii="Arial" w:hAnsi="Arial" w:cs="Arial"/>
              </w:rPr>
              <w:t>Head and Neck and RT teams</w:t>
            </w:r>
          </w:p>
        </w:tc>
      </w:tr>
      <w:tr w:rsidR="009F63F3" w:rsidRPr="00FC4DE1" w14:paraId="5383702C" w14:textId="77777777" w:rsidTr="00E24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auto"/>
          </w:tcPr>
          <w:p w14:paraId="1C4E3F16" w14:textId="7934FE5C" w:rsidR="009F63F3" w:rsidRPr="00FC4DE1" w:rsidRDefault="009F63F3" w:rsidP="009F63F3">
            <w:pPr>
              <w:rPr>
                <w:rFonts w:ascii="Arial" w:hAnsi="Arial" w:cs="Arial"/>
              </w:rPr>
            </w:pPr>
            <w:r w:rsidRPr="00FC4DE1">
              <w:rPr>
                <w:rFonts w:ascii="Arial" w:hAnsi="Arial" w:cs="Arial"/>
                <w:b w:val="0"/>
              </w:rPr>
              <w:t>Maintain back-ups of research data</w:t>
            </w:r>
          </w:p>
        </w:tc>
        <w:tc>
          <w:tcPr>
            <w:tcW w:w="4677" w:type="dxa"/>
            <w:shd w:val="clear" w:color="auto" w:fill="auto"/>
          </w:tcPr>
          <w:p w14:paraId="00D70264" w14:textId="010F0E0E" w:rsidR="009F63F3" w:rsidRPr="00FC4DE1" w:rsidRDefault="009F63F3" w:rsidP="009F63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4DE1">
              <w:rPr>
                <w:rFonts w:ascii="Arial" w:hAnsi="Arial" w:cs="Arial"/>
              </w:rPr>
              <w:t>Individual researcher</w:t>
            </w:r>
          </w:p>
        </w:tc>
      </w:tr>
    </w:tbl>
    <w:p w14:paraId="65802ACE" w14:textId="77777777" w:rsidR="009F63F3" w:rsidRPr="00FC4DE1" w:rsidRDefault="009F63F3" w:rsidP="009F63F3">
      <w:pPr>
        <w:rPr>
          <w:rFonts w:ascii="Arial" w:hAnsi="Arial" w:cs="Arial"/>
        </w:rPr>
      </w:pPr>
    </w:p>
    <w:p w14:paraId="65C7E934" w14:textId="77777777" w:rsidR="006A1EF1" w:rsidRPr="00FC4DE1" w:rsidRDefault="006A1EF1">
      <w:pPr>
        <w:rPr>
          <w:rFonts w:ascii="Arial" w:eastAsiaTheme="majorEastAsia" w:hAnsi="Arial" w:cs="Arial"/>
          <w:color w:val="D91367" w:themeColor="accent1" w:themeShade="BF"/>
          <w:sz w:val="40"/>
          <w:szCs w:val="40"/>
        </w:rPr>
      </w:pPr>
      <w:r w:rsidRPr="00FC4DE1">
        <w:rPr>
          <w:rFonts w:ascii="Arial" w:hAnsi="Arial" w:cs="Arial"/>
        </w:rPr>
        <w:br w:type="page"/>
      </w:r>
    </w:p>
    <w:p w14:paraId="25EC252F" w14:textId="4637CD33" w:rsidR="00A6087D" w:rsidRPr="00FC4DE1" w:rsidRDefault="00B31F52" w:rsidP="00B31F52">
      <w:pPr>
        <w:pStyle w:val="Heading1"/>
        <w:rPr>
          <w:rFonts w:ascii="Arial" w:hAnsi="Arial" w:cs="Arial"/>
        </w:rPr>
      </w:pPr>
      <w:r w:rsidRPr="00FC4DE1">
        <w:rPr>
          <w:rFonts w:ascii="Arial" w:hAnsi="Arial" w:cs="Arial"/>
        </w:rPr>
        <w:lastRenderedPageBreak/>
        <w:t>Glossary</w:t>
      </w:r>
    </w:p>
    <w:tbl>
      <w:tblPr>
        <w:tblStyle w:val="TableGrid"/>
        <w:tblW w:w="0" w:type="auto"/>
        <w:tblLook w:val="04A0" w:firstRow="1" w:lastRow="0" w:firstColumn="1" w:lastColumn="0" w:noHBand="0" w:noVBand="1"/>
      </w:tblPr>
      <w:tblGrid>
        <w:gridCol w:w="1435"/>
        <w:gridCol w:w="7581"/>
      </w:tblGrid>
      <w:tr w:rsidR="00E12E46" w:rsidRPr="00FC4DE1" w14:paraId="0FE00EC6" w14:textId="77777777" w:rsidTr="000F67F0">
        <w:tc>
          <w:tcPr>
            <w:tcW w:w="1329" w:type="dxa"/>
          </w:tcPr>
          <w:p w14:paraId="7E2AFB8C" w14:textId="51DF52D9" w:rsidR="00E12E46" w:rsidRPr="00FC4DE1" w:rsidRDefault="00E12E46" w:rsidP="00A6087D">
            <w:pPr>
              <w:rPr>
                <w:rFonts w:ascii="Arial" w:hAnsi="Arial" w:cs="Arial"/>
              </w:rPr>
            </w:pPr>
            <w:proofErr w:type="spellStart"/>
            <w:r w:rsidRPr="00FC4DE1">
              <w:rPr>
                <w:rFonts w:ascii="Arial" w:hAnsi="Arial" w:cs="Arial"/>
              </w:rPr>
              <w:t>Cogstack</w:t>
            </w:r>
            <w:proofErr w:type="spellEnd"/>
          </w:p>
        </w:tc>
        <w:tc>
          <w:tcPr>
            <w:tcW w:w="7687" w:type="dxa"/>
          </w:tcPr>
          <w:p w14:paraId="52011DC6" w14:textId="30AEDE33" w:rsidR="00E12E46" w:rsidRPr="00FC4DE1" w:rsidRDefault="00E12E46" w:rsidP="00A6087D">
            <w:pPr>
              <w:rPr>
                <w:rFonts w:ascii="Arial" w:hAnsi="Arial" w:cs="Arial"/>
              </w:rPr>
            </w:pPr>
            <w:r w:rsidRPr="00FC4DE1">
              <w:rPr>
                <w:rFonts w:ascii="Arial" w:hAnsi="Arial" w:cs="Arial"/>
              </w:rPr>
              <w:t xml:space="preserve">Natural Language Processing </w:t>
            </w:r>
            <w:r w:rsidR="005F4749" w:rsidRPr="00FC4DE1">
              <w:rPr>
                <w:rFonts w:ascii="Arial" w:hAnsi="Arial" w:cs="Arial"/>
              </w:rPr>
              <w:t>AI tool whi</w:t>
            </w:r>
            <w:r w:rsidR="002273BF" w:rsidRPr="00FC4DE1">
              <w:rPr>
                <w:rFonts w:ascii="Arial" w:hAnsi="Arial" w:cs="Arial"/>
              </w:rPr>
              <w:t xml:space="preserve">ch “reads” electronic health records to structure unstructured data. </w:t>
            </w:r>
          </w:p>
        </w:tc>
      </w:tr>
      <w:tr w:rsidR="00DF2CF1" w:rsidRPr="00FC4DE1" w14:paraId="54FAC950" w14:textId="77777777" w:rsidTr="000F67F0">
        <w:tc>
          <w:tcPr>
            <w:tcW w:w="1329" w:type="dxa"/>
          </w:tcPr>
          <w:p w14:paraId="3A0C2A74" w14:textId="0FA10FA3" w:rsidR="00DF2CF1" w:rsidRPr="00FC4DE1" w:rsidRDefault="00DF2CF1" w:rsidP="00A6087D">
            <w:pPr>
              <w:rPr>
                <w:rFonts w:ascii="Arial" w:hAnsi="Arial" w:cs="Arial"/>
              </w:rPr>
            </w:pPr>
            <w:r w:rsidRPr="00FC4DE1">
              <w:rPr>
                <w:rFonts w:ascii="Arial" w:hAnsi="Arial" w:cs="Arial"/>
              </w:rPr>
              <w:t>CSC</w:t>
            </w:r>
          </w:p>
        </w:tc>
        <w:tc>
          <w:tcPr>
            <w:tcW w:w="7687" w:type="dxa"/>
          </w:tcPr>
          <w:p w14:paraId="7FC573DC" w14:textId="3F8F1F32" w:rsidR="00DF2CF1" w:rsidRPr="00FC4DE1" w:rsidRDefault="00DF2CF1" w:rsidP="00A6087D">
            <w:pPr>
              <w:rPr>
                <w:rFonts w:ascii="Arial" w:hAnsi="Arial" w:cs="Arial"/>
              </w:rPr>
            </w:pPr>
            <w:r w:rsidRPr="00FC4DE1">
              <w:rPr>
                <w:rFonts w:ascii="Arial" w:hAnsi="Arial" w:cs="Arial"/>
              </w:rPr>
              <w:t>Clinical Scientific Computing</w:t>
            </w:r>
            <w:r w:rsidR="00027C95" w:rsidRPr="00FC4DE1">
              <w:rPr>
                <w:rFonts w:ascii="Arial" w:hAnsi="Arial" w:cs="Arial"/>
              </w:rPr>
              <w:t xml:space="preserve">, under </w:t>
            </w:r>
            <w:r w:rsidRPr="00FC4DE1">
              <w:rPr>
                <w:rFonts w:ascii="Arial" w:hAnsi="Arial" w:cs="Arial"/>
              </w:rPr>
              <w:t>Medical Phys</w:t>
            </w:r>
            <w:r w:rsidR="006B32A4" w:rsidRPr="00FC4DE1">
              <w:rPr>
                <w:rFonts w:ascii="Arial" w:hAnsi="Arial" w:cs="Arial"/>
              </w:rPr>
              <w:t>i</w:t>
            </w:r>
            <w:r w:rsidRPr="00FC4DE1">
              <w:rPr>
                <w:rFonts w:ascii="Arial" w:hAnsi="Arial" w:cs="Arial"/>
              </w:rPr>
              <w:t>cs</w:t>
            </w:r>
            <w:r w:rsidR="00E12E46" w:rsidRPr="00FC4DE1">
              <w:rPr>
                <w:rFonts w:ascii="Arial" w:hAnsi="Arial" w:cs="Arial"/>
              </w:rPr>
              <w:t xml:space="preserve">. </w:t>
            </w:r>
          </w:p>
        </w:tc>
      </w:tr>
      <w:tr w:rsidR="00DF2CF1" w:rsidRPr="00FC4DE1" w14:paraId="1A94FCB2" w14:textId="77777777" w:rsidTr="000F67F0">
        <w:tc>
          <w:tcPr>
            <w:tcW w:w="1329" w:type="dxa"/>
          </w:tcPr>
          <w:p w14:paraId="3409EEC9" w14:textId="39C5E8E4" w:rsidR="00DF2CF1" w:rsidRPr="00FC4DE1" w:rsidRDefault="00DF2CF1" w:rsidP="00A6087D">
            <w:pPr>
              <w:rPr>
                <w:rFonts w:ascii="Arial" w:hAnsi="Arial" w:cs="Arial"/>
              </w:rPr>
            </w:pPr>
            <w:r w:rsidRPr="00FC4DE1">
              <w:rPr>
                <w:rFonts w:ascii="Arial" w:hAnsi="Arial" w:cs="Arial"/>
              </w:rPr>
              <w:t>EDW = Electronic Data Warehouse</w:t>
            </w:r>
          </w:p>
        </w:tc>
        <w:tc>
          <w:tcPr>
            <w:tcW w:w="7687" w:type="dxa"/>
          </w:tcPr>
          <w:p w14:paraId="7C1A5DFF" w14:textId="65E99F7B" w:rsidR="00DF2CF1" w:rsidRPr="00FC4DE1" w:rsidRDefault="00DF2CF1" w:rsidP="00A6087D">
            <w:pPr>
              <w:rPr>
                <w:rFonts w:ascii="Arial" w:hAnsi="Arial" w:cs="Arial"/>
              </w:rPr>
            </w:pPr>
            <w:r w:rsidRPr="00FC4DE1">
              <w:rPr>
                <w:rFonts w:ascii="Arial" w:hAnsi="Arial" w:cs="Arial"/>
              </w:rPr>
              <w:t>A query</w:t>
            </w:r>
            <w:r w:rsidR="00027C95" w:rsidRPr="00FC4DE1">
              <w:rPr>
                <w:rFonts w:ascii="Arial" w:hAnsi="Arial" w:cs="Arial"/>
              </w:rPr>
              <w:t>-</w:t>
            </w:r>
            <w:r w:rsidRPr="00FC4DE1">
              <w:rPr>
                <w:rFonts w:ascii="Arial" w:hAnsi="Arial" w:cs="Arial"/>
              </w:rPr>
              <w:t xml:space="preserve">able SQL database owned by informatics containing copies of data from historic clinical systems. </w:t>
            </w:r>
            <w:r w:rsidR="00027C95" w:rsidRPr="00FC4DE1">
              <w:rPr>
                <w:rFonts w:ascii="Arial" w:hAnsi="Arial" w:cs="Arial"/>
              </w:rPr>
              <w:t xml:space="preserve">The Head and Neck </w:t>
            </w:r>
            <w:r w:rsidRPr="00FC4DE1">
              <w:rPr>
                <w:rFonts w:ascii="Arial" w:hAnsi="Arial" w:cs="Arial"/>
              </w:rPr>
              <w:t xml:space="preserve">clinical data repository has been downloaded from EDW, cleaned and </w:t>
            </w:r>
            <w:r w:rsidR="00027C95" w:rsidRPr="00FC4DE1">
              <w:rPr>
                <w:rFonts w:ascii="Arial" w:hAnsi="Arial" w:cs="Arial"/>
              </w:rPr>
              <w:t xml:space="preserve">updated </w:t>
            </w:r>
            <w:r w:rsidRPr="00FC4DE1">
              <w:rPr>
                <w:rFonts w:ascii="Arial" w:hAnsi="Arial" w:cs="Arial"/>
              </w:rPr>
              <w:t xml:space="preserve">in Excel </w:t>
            </w:r>
            <w:r w:rsidR="00027C95" w:rsidRPr="00FC4DE1">
              <w:rPr>
                <w:rFonts w:ascii="Arial" w:hAnsi="Arial" w:cs="Arial"/>
              </w:rPr>
              <w:t xml:space="preserve">using </w:t>
            </w:r>
            <w:proofErr w:type="spellStart"/>
            <w:r w:rsidR="00027C95" w:rsidRPr="00FC4DE1">
              <w:rPr>
                <w:rFonts w:ascii="Arial" w:hAnsi="Arial" w:cs="Arial"/>
              </w:rPr>
              <w:t>CogStack</w:t>
            </w:r>
            <w:proofErr w:type="spellEnd"/>
            <w:r w:rsidR="00027C95" w:rsidRPr="00FC4DE1">
              <w:rPr>
                <w:rFonts w:ascii="Arial" w:hAnsi="Arial" w:cs="Arial"/>
              </w:rPr>
              <w:t xml:space="preserve"> and manual curation. The </w:t>
            </w:r>
            <w:proofErr w:type="spellStart"/>
            <w:r w:rsidR="00027C95" w:rsidRPr="00FC4DE1">
              <w:rPr>
                <w:rFonts w:ascii="Arial" w:hAnsi="Arial" w:cs="Arial"/>
              </w:rPr>
              <w:t>opdated</w:t>
            </w:r>
            <w:proofErr w:type="spellEnd"/>
            <w:r w:rsidRPr="00FC4DE1">
              <w:rPr>
                <w:rFonts w:ascii="Arial" w:hAnsi="Arial" w:cs="Arial"/>
              </w:rPr>
              <w:t xml:space="preserve"> copies are</w:t>
            </w:r>
            <w:r w:rsidR="00027C95" w:rsidRPr="00FC4DE1">
              <w:rPr>
                <w:rFonts w:ascii="Arial" w:hAnsi="Arial" w:cs="Arial"/>
              </w:rPr>
              <w:t xml:space="preserve"> then</w:t>
            </w:r>
            <w:r w:rsidRPr="00FC4DE1">
              <w:rPr>
                <w:rFonts w:ascii="Arial" w:hAnsi="Arial" w:cs="Arial"/>
              </w:rPr>
              <w:t xml:space="preserve"> reuploaded to EDW as a centralised query-able, automatically updatable store.</w:t>
            </w:r>
          </w:p>
        </w:tc>
      </w:tr>
      <w:tr w:rsidR="00DF2CF1" w:rsidRPr="00FC4DE1" w14:paraId="040AA1E8" w14:textId="77777777" w:rsidTr="000F67F0">
        <w:tc>
          <w:tcPr>
            <w:tcW w:w="1329" w:type="dxa"/>
          </w:tcPr>
          <w:p w14:paraId="728B7D6E" w14:textId="61AD02E1" w:rsidR="00DF2CF1" w:rsidRPr="00FC4DE1" w:rsidRDefault="00DF2CF1" w:rsidP="00A6087D">
            <w:pPr>
              <w:rPr>
                <w:rFonts w:ascii="Arial" w:hAnsi="Arial" w:cs="Arial"/>
              </w:rPr>
            </w:pPr>
            <w:r w:rsidRPr="00FC4DE1">
              <w:rPr>
                <w:rFonts w:ascii="Arial" w:hAnsi="Arial" w:cs="Arial"/>
              </w:rPr>
              <w:t>XRAP = XNAT Research Access Panel</w:t>
            </w:r>
          </w:p>
        </w:tc>
        <w:tc>
          <w:tcPr>
            <w:tcW w:w="7687" w:type="dxa"/>
          </w:tcPr>
          <w:p w14:paraId="4C4EA643" w14:textId="6C8EC8D2" w:rsidR="00DF2CF1" w:rsidRPr="00FC4DE1" w:rsidRDefault="00DF2CF1" w:rsidP="00A6087D">
            <w:pPr>
              <w:rPr>
                <w:rFonts w:ascii="Arial" w:hAnsi="Arial" w:cs="Arial"/>
              </w:rPr>
            </w:pPr>
            <w:r w:rsidRPr="00FC4DE1">
              <w:rPr>
                <w:rFonts w:ascii="Arial" w:hAnsi="Arial" w:cs="Arial"/>
              </w:rPr>
              <w:t>A committee</w:t>
            </w:r>
            <w:r w:rsidR="00027C95" w:rsidRPr="00FC4DE1">
              <w:rPr>
                <w:rFonts w:ascii="Arial" w:hAnsi="Arial" w:cs="Arial"/>
              </w:rPr>
              <w:t xml:space="preserve"> composed of members of the Head and Neck, Radiotherapy, Radiology and CSC teams</w:t>
            </w:r>
            <w:r w:rsidRPr="00FC4DE1">
              <w:rPr>
                <w:rFonts w:ascii="Arial" w:hAnsi="Arial" w:cs="Arial"/>
              </w:rPr>
              <w:t xml:space="preserve"> which permits access to anonymised data from the Head and Neck Data Lake repository</w:t>
            </w:r>
            <w:r w:rsidR="00027C95" w:rsidRPr="00FC4DE1">
              <w:rPr>
                <w:rFonts w:ascii="Arial" w:hAnsi="Arial" w:cs="Arial"/>
              </w:rPr>
              <w:t xml:space="preserve"> following appropriate regulatory and governance approvals</w:t>
            </w:r>
            <w:r w:rsidRPr="00FC4DE1">
              <w:rPr>
                <w:rFonts w:ascii="Arial" w:hAnsi="Arial" w:cs="Arial"/>
              </w:rPr>
              <w:t xml:space="preserve">. As of August 2024, the committee consists of: </w:t>
            </w:r>
          </w:p>
          <w:p w14:paraId="32448CC0" w14:textId="77777777" w:rsidR="00DF2CF1" w:rsidRPr="00FC4DE1" w:rsidRDefault="00DF2CF1" w:rsidP="00A6087D">
            <w:pPr>
              <w:rPr>
                <w:rFonts w:ascii="Arial" w:hAnsi="Arial" w:cs="Arial"/>
              </w:rPr>
            </w:pPr>
          </w:p>
          <w:p w14:paraId="02611223" w14:textId="337E1CF4" w:rsidR="00DF2CF1" w:rsidRPr="00FC4DE1" w:rsidRDefault="00DF2CF1" w:rsidP="00DF2CF1">
            <w:pPr>
              <w:rPr>
                <w:rFonts w:ascii="Arial" w:hAnsi="Arial" w:cs="Arial"/>
              </w:rPr>
            </w:pPr>
            <w:r w:rsidRPr="00FC4DE1">
              <w:rPr>
                <w:rFonts w:ascii="Arial" w:hAnsi="Arial" w:cs="Arial"/>
              </w:rPr>
              <w:t>Dika Vilic (</w:t>
            </w:r>
            <w:hyperlink r:id="rId13" w:history="1">
              <w:r w:rsidRPr="00FC4DE1">
                <w:rPr>
                  <w:rStyle w:val="Hyperlink"/>
                  <w:rFonts w:ascii="Arial" w:hAnsi="Arial" w:cs="Arial"/>
                </w:rPr>
                <w:t>Dijana.Vilic@gstt.nhs.uk</w:t>
              </w:r>
            </w:hyperlink>
            <w:r w:rsidRPr="00FC4DE1">
              <w:rPr>
                <w:rFonts w:ascii="Arial" w:hAnsi="Arial" w:cs="Arial"/>
              </w:rPr>
              <w:t>) (CSC)</w:t>
            </w:r>
          </w:p>
          <w:p w14:paraId="610182B5" w14:textId="1497FA05" w:rsidR="00DF2CF1" w:rsidRPr="00FC4DE1" w:rsidRDefault="00DF2CF1" w:rsidP="00DF2CF1">
            <w:pPr>
              <w:rPr>
                <w:rFonts w:ascii="Arial" w:hAnsi="Arial" w:cs="Arial"/>
              </w:rPr>
            </w:pPr>
            <w:r w:rsidRPr="00FC4DE1">
              <w:rPr>
                <w:rFonts w:ascii="Arial" w:hAnsi="Arial" w:cs="Arial"/>
              </w:rPr>
              <w:t xml:space="preserve">Haleema Al </w:t>
            </w:r>
            <w:proofErr w:type="spellStart"/>
            <w:r w:rsidRPr="00FC4DE1">
              <w:rPr>
                <w:rFonts w:ascii="Arial" w:hAnsi="Arial" w:cs="Arial"/>
              </w:rPr>
              <w:t>Jazzaf</w:t>
            </w:r>
            <w:proofErr w:type="spellEnd"/>
            <w:r w:rsidRPr="00FC4DE1">
              <w:rPr>
                <w:rFonts w:ascii="Arial" w:hAnsi="Arial" w:cs="Arial"/>
              </w:rPr>
              <w:t xml:space="preserve"> (</w:t>
            </w:r>
            <w:hyperlink r:id="rId14" w:history="1">
              <w:r w:rsidRPr="00FC4DE1">
                <w:rPr>
                  <w:rStyle w:val="Hyperlink"/>
                  <w:rFonts w:ascii="Arial" w:hAnsi="Arial" w:cs="Arial"/>
                </w:rPr>
                <w:t>Haleema.AlJazzaf@gstt.nhs.uk</w:t>
              </w:r>
            </w:hyperlink>
            <w:r w:rsidRPr="00FC4DE1">
              <w:rPr>
                <w:rFonts w:ascii="Arial" w:hAnsi="Arial" w:cs="Arial"/>
              </w:rPr>
              <w:t>) (CSC)</w:t>
            </w:r>
          </w:p>
          <w:p w14:paraId="12004A3A" w14:textId="0914B921" w:rsidR="00DF2CF1" w:rsidRDefault="00DF2CF1" w:rsidP="00DF2CF1">
            <w:pPr>
              <w:rPr>
                <w:rFonts w:ascii="Arial" w:hAnsi="Arial" w:cs="Arial"/>
              </w:rPr>
            </w:pPr>
            <w:r w:rsidRPr="00FC4DE1">
              <w:rPr>
                <w:rFonts w:ascii="Arial" w:hAnsi="Arial" w:cs="Arial"/>
              </w:rPr>
              <w:t>Victoria Butterworth (</w:t>
            </w:r>
            <w:hyperlink r:id="rId15" w:history="1">
              <w:r w:rsidRPr="00FC4DE1">
                <w:rPr>
                  <w:rStyle w:val="Hyperlink"/>
                  <w:rFonts w:ascii="Arial" w:hAnsi="Arial" w:cs="Arial"/>
                </w:rPr>
                <w:t>Victoria.Butterworth@gstt.nhs.uk</w:t>
              </w:r>
            </w:hyperlink>
            <w:r w:rsidRPr="00FC4DE1">
              <w:rPr>
                <w:rFonts w:ascii="Arial" w:hAnsi="Arial" w:cs="Arial"/>
              </w:rPr>
              <w:t xml:space="preserve">) (RTPHYS) </w:t>
            </w:r>
          </w:p>
          <w:p w14:paraId="7B0EEC25" w14:textId="135C5CA5" w:rsidR="00AC66F8" w:rsidRPr="00FC4DE1" w:rsidRDefault="00AC66F8" w:rsidP="00DF2CF1">
            <w:pPr>
              <w:rPr>
                <w:rFonts w:ascii="Arial" w:hAnsi="Arial" w:cs="Arial"/>
              </w:rPr>
            </w:pPr>
            <w:r>
              <w:rPr>
                <w:rFonts w:ascii="Arial" w:hAnsi="Arial" w:cs="Arial"/>
              </w:rPr>
              <w:t>Eleanor Ivy (</w:t>
            </w:r>
            <w:hyperlink r:id="rId16" w:history="1">
              <w:r w:rsidRPr="00B608E6">
                <w:rPr>
                  <w:rStyle w:val="Hyperlink"/>
                  <w:rFonts w:ascii="Arial" w:hAnsi="Arial" w:cs="Arial"/>
                </w:rPr>
                <w:t>Eleanor.Ivy@gstt.nhs.uk</w:t>
              </w:r>
            </w:hyperlink>
            <w:r>
              <w:rPr>
                <w:rFonts w:ascii="Arial" w:hAnsi="Arial" w:cs="Arial"/>
              </w:rPr>
              <w:t>) (RTPHYS)</w:t>
            </w:r>
          </w:p>
          <w:p w14:paraId="302C4FD7" w14:textId="239AEEFA" w:rsidR="00DF2CF1" w:rsidRPr="00FC4DE1" w:rsidRDefault="00DF2CF1" w:rsidP="00DF2CF1">
            <w:pPr>
              <w:rPr>
                <w:rFonts w:ascii="Arial" w:hAnsi="Arial" w:cs="Arial"/>
              </w:rPr>
            </w:pPr>
            <w:r w:rsidRPr="00FC4DE1">
              <w:rPr>
                <w:rFonts w:ascii="Arial" w:hAnsi="Arial" w:cs="Arial"/>
              </w:rPr>
              <w:t>Tom Young (</w:t>
            </w:r>
            <w:hyperlink r:id="rId17" w:history="1">
              <w:r w:rsidRPr="00FC4DE1">
                <w:rPr>
                  <w:rStyle w:val="Hyperlink"/>
                  <w:rFonts w:ascii="Arial" w:hAnsi="Arial" w:cs="Arial"/>
                </w:rPr>
                <w:t>Thomas.Young@gstt.nhs.uk</w:t>
              </w:r>
            </w:hyperlink>
            <w:r w:rsidRPr="00FC4DE1">
              <w:rPr>
                <w:rFonts w:ascii="Arial" w:hAnsi="Arial" w:cs="Arial"/>
              </w:rPr>
              <w:t>) (RAD ONC)</w:t>
            </w:r>
          </w:p>
          <w:p w14:paraId="2EFFAA7F" w14:textId="65F98EA3" w:rsidR="00DF2CF1" w:rsidRPr="00FC4DE1" w:rsidRDefault="00DF2CF1" w:rsidP="00DF2CF1">
            <w:pPr>
              <w:rPr>
                <w:rFonts w:ascii="Arial" w:hAnsi="Arial" w:cs="Arial"/>
              </w:rPr>
            </w:pPr>
            <w:r w:rsidRPr="00FC4DE1">
              <w:rPr>
                <w:rFonts w:ascii="Arial" w:hAnsi="Arial" w:cs="Arial"/>
              </w:rPr>
              <w:t>Teresa Guerrero Urbano (</w:t>
            </w:r>
            <w:hyperlink r:id="rId18" w:history="1">
              <w:r w:rsidRPr="00FC4DE1">
                <w:rPr>
                  <w:rStyle w:val="Hyperlink"/>
                  <w:rFonts w:ascii="Arial" w:hAnsi="Arial" w:cs="Arial"/>
                </w:rPr>
                <w:t>Teresa.GuerreroUrbamo@gstt.nhs.uk</w:t>
              </w:r>
            </w:hyperlink>
            <w:r w:rsidRPr="00FC4DE1">
              <w:rPr>
                <w:rFonts w:ascii="Arial" w:hAnsi="Arial" w:cs="Arial"/>
              </w:rPr>
              <w:t>) (RAD ONC)</w:t>
            </w:r>
          </w:p>
          <w:p w14:paraId="7C82057B" w14:textId="77777777" w:rsidR="00DF2CF1" w:rsidRPr="00FC4DE1" w:rsidRDefault="00DF2CF1" w:rsidP="00DF2CF1">
            <w:pPr>
              <w:rPr>
                <w:rFonts w:ascii="Arial" w:hAnsi="Arial" w:cs="Arial"/>
              </w:rPr>
            </w:pPr>
            <w:r w:rsidRPr="00FC4DE1">
              <w:rPr>
                <w:rFonts w:ascii="Arial" w:hAnsi="Arial" w:cs="Arial"/>
              </w:rPr>
              <w:t>Phil Touska (</w:t>
            </w:r>
            <w:hyperlink r:id="rId19" w:history="1">
              <w:r w:rsidRPr="00FC4DE1">
                <w:rPr>
                  <w:rStyle w:val="Hyperlink"/>
                  <w:rFonts w:ascii="Arial" w:hAnsi="Arial" w:cs="Arial"/>
                </w:rPr>
                <w:t>Philip.Touska@gstt.nhs.uk</w:t>
              </w:r>
            </w:hyperlink>
            <w:r w:rsidRPr="00FC4DE1">
              <w:rPr>
                <w:rFonts w:ascii="Arial" w:hAnsi="Arial" w:cs="Arial"/>
              </w:rPr>
              <w:t>) (RADIOLOGY)</w:t>
            </w:r>
          </w:p>
          <w:p w14:paraId="6C57EC21" w14:textId="7D724CF6" w:rsidR="00DF2CF1" w:rsidRPr="00FC4DE1" w:rsidRDefault="00DF2CF1" w:rsidP="00DF2CF1">
            <w:pPr>
              <w:rPr>
                <w:rFonts w:ascii="Arial" w:hAnsi="Arial" w:cs="Arial"/>
              </w:rPr>
            </w:pPr>
          </w:p>
        </w:tc>
      </w:tr>
      <w:tr w:rsidR="00DF2CF1" w:rsidRPr="00FC4DE1" w14:paraId="723EF331" w14:textId="77777777" w:rsidTr="000F67F0">
        <w:tc>
          <w:tcPr>
            <w:tcW w:w="1329" w:type="dxa"/>
          </w:tcPr>
          <w:p w14:paraId="26F1F4C2" w14:textId="24D84DEF" w:rsidR="00DF2CF1" w:rsidRPr="00FC4DE1" w:rsidRDefault="00DF2CF1" w:rsidP="00A6087D">
            <w:pPr>
              <w:rPr>
                <w:rFonts w:ascii="Arial" w:hAnsi="Arial" w:cs="Arial"/>
              </w:rPr>
            </w:pPr>
            <w:proofErr w:type="spellStart"/>
            <w:r w:rsidRPr="00FC4DE1">
              <w:rPr>
                <w:rFonts w:ascii="Arial" w:hAnsi="Arial" w:cs="Arial"/>
              </w:rPr>
              <w:t>XSync</w:t>
            </w:r>
            <w:proofErr w:type="spellEnd"/>
          </w:p>
        </w:tc>
        <w:tc>
          <w:tcPr>
            <w:tcW w:w="7687" w:type="dxa"/>
          </w:tcPr>
          <w:p w14:paraId="2B478826" w14:textId="423717FA" w:rsidR="00DF2CF1" w:rsidRPr="00FC4DE1" w:rsidRDefault="00DF2CF1" w:rsidP="00A6087D">
            <w:pPr>
              <w:rPr>
                <w:rFonts w:ascii="Arial" w:hAnsi="Arial" w:cs="Arial"/>
              </w:rPr>
            </w:pPr>
            <w:r w:rsidRPr="00FC4DE1">
              <w:rPr>
                <w:rFonts w:ascii="Arial" w:hAnsi="Arial" w:cs="Arial"/>
              </w:rPr>
              <w:t xml:space="preserve">An XNAT function which allows 2 XNATs to connect via the internet or network and “mirror” the contents of a project from one XNAT to another. CSC XNAT and KCL XNAT are connected via </w:t>
            </w:r>
            <w:proofErr w:type="spellStart"/>
            <w:r w:rsidRPr="00FC4DE1">
              <w:rPr>
                <w:rFonts w:ascii="Arial" w:hAnsi="Arial" w:cs="Arial"/>
              </w:rPr>
              <w:t>XSync</w:t>
            </w:r>
            <w:proofErr w:type="spellEnd"/>
            <w:r w:rsidRPr="00FC4DE1">
              <w:rPr>
                <w:rFonts w:ascii="Arial" w:hAnsi="Arial" w:cs="Arial"/>
              </w:rPr>
              <w:t xml:space="preserve"> and the intention is for RTXNAT to also be connected via </w:t>
            </w:r>
            <w:proofErr w:type="spellStart"/>
            <w:r w:rsidRPr="00FC4DE1">
              <w:rPr>
                <w:rFonts w:ascii="Arial" w:hAnsi="Arial" w:cs="Arial"/>
              </w:rPr>
              <w:t>XSync</w:t>
            </w:r>
            <w:proofErr w:type="spellEnd"/>
            <w:r w:rsidRPr="00FC4DE1">
              <w:rPr>
                <w:rFonts w:ascii="Arial" w:hAnsi="Arial" w:cs="Arial"/>
              </w:rPr>
              <w:t xml:space="preserve">. </w:t>
            </w:r>
          </w:p>
        </w:tc>
      </w:tr>
    </w:tbl>
    <w:p w14:paraId="49E7B4BC" w14:textId="35E15F59" w:rsidR="00B31F52" w:rsidRPr="00FC4DE1" w:rsidRDefault="00B31F52" w:rsidP="00A6087D">
      <w:pPr>
        <w:rPr>
          <w:rFonts w:ascii="Arial" w:hAnsi="Arial" w:cs="Arial"/>
        </w:rPr>
      </w:pPr>
    </w:p>
    <w:sectPr w:rsidR="00B31F52" w:rsidRPr="00FC4DE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334DD" w14:textId="77777777" w:rsidR="0078331C" w:rsidRDefault="0078331C" w:rsidP="0078331C">
      <w:r>
        <w:separator/>
      </w:r>
    </w:p>
  </w:endnote>
  <w:endnote w:type="continuationSeparator" w:id="0">
    <w:p w14:paraId="043D1BCF" w14:textId="77777777" w:rsidR="0078331C" w:rsidRDefault="0078331C" w:rsidP="00783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360"/>
      <w:gridCol w:w="5364"/>
      <w:gridCol w:w="2376"/>
    </w:tblGrid>
    <w:tr w:rsidR="00FC4DE1" w:rsidRPr="003C0F47" w14:paraId="5599C024" w14:textId="77777777" w:rsidTr="00292B7E">
      <w:trPr>
        <w:trHeight w:val="434"/>
      </w:trPr>
      <w:tc>
        <w:tcPr>
          <w:tcW w:w="2268" w:type="dxa"/>
          <w:gridSpan w:val="2"/>
          <w:tcBorders>
            <w:top w:val="single" w:sz="6" w:space="0" w:color="auto"/>
          </w:tcBorders>
          <w:vAlign w:val="center"/>
        </w:tcPr>
        <w:p w14:paraId="58A1DE6E" w14:textId="77777777" w:rsidR="00FC4DE1" w:rsidRPr="003C0F47" w:rsidRDefault="00FC4DE1" w:rsidP="00FC4DE1">
          <w:pPr>
            <w:tabs>
              <w:tab w:val="right" w:pos="3263"/>
            </w:tabs>
            <w:overflowPunct w:val="0"/>
            <w:autoSpaceDE w:val="0"/>
            <w:autoSpaceDN w:val="0"/>
            <w:adjustRightInd w:val="0"/>
            <w:textAlignment w:val="baseline"/>
            <w:rPr>
              <w:rFonts w:ascii="Arial" w:eastAsia="Times New Roman" w:hAnsi="Arial" w:cs="Arial"/>
              <w:sz w:val="16"/>
              <w:szCs w:val="16"/>
            </w:rPr>
          </w:pPr>
          <w:r w:rsidRPr="003C0F47">
            <w:rPr>
              <w:rFonts w:ascii="Arial" w:eastAsia="Times New Roman" w:hAnsi="Arial" w:cs="Arial"/>
              <w:sz w:val="16"/>
              <w:szCs w:val="16"/>
            </w:rPr>
            <w:t xml:space="preserve">Author: </w:t>
          </w:r>
          <w:r>
            <w:rPr>
              <w:rFonts w:ascii="Arial" w:eastAsia="Times New Roman" w:hAnsi="Arial" w:cs="Arial"/>
              <w:sz w:val="16"/>
              <w:szCs w:val="16"/>
            </w:rPr>
            <w:t>Victoria Butterworth</w:t>
          </w:r>
          <w:r w:rsidRPr="003C0F47">
            <w:rPr>
              <w:rFonts w:ascii="Arial" w:eastAsia="Times New Roman" w:hAnsi="Arial" w:cs="Arial"/>
              <w:sz w:val="16"/>
              <w:szCs w:val="16"/>
            </w:rPr>
            <w:tab/>
          </w:r>
        </w:p>
      </w:tc>
      <w:tc>
        <w:tcPr>
          <w:tcW w:w="5364" w:type="dxa"/>
          <w:tcBorders>
            <w:top w:val="single" w:sz="6" w:space="0" w:color="auto"/>
          </w:tcBorders>
          <w:vAlign w:val="center"/>
        </w:tcPr>
        <w:p w14:paraId="54DF16FF" w14:textId="77777777" w:rsidR="00FC4DE1" w:rsidRPr="003C0F47" w:rsidRDefault="00FC4DE1" w:rsidP="00FC4DE1">
          <w:pPr>
            <w:tabs>
              <w:tab w:val="center" w:pos="4320"/>
              <w:tab w:val="right" w:pos="8640"/>
            </w:tabs>
            <w:overflowPunct w:val="0"/>
            <w:autoSpaceDE w:val="0"/>
            <w:autoSpaceDN w:val="0"/>
            <w:adjustRightInd w:val="0"/>
            <w:jc w:val="center"/>
            <w:textAlignment w:val="baseline"/>
            <w:rPr>
              <w:rFonts w:ascii="Arial" w:eastAsia="Times New Roman" w:hAnsi="Arial" w:cs="Arial"/>
              <w:sz w:val="16"/>
              <w:szCs w:val="16"/>
            </w:rPr>
          </w:pPr>
          <w:r w:rsidRPr="003C0F47">
            <w:rPr>
              <w:rFonts w:ascii="Arial" w:eastAsia="Times New Roman" w:hAnsi="Arial" w:cs="Arial"/>
              <w:sz w:val="16"/>
              <w:szCs w:val="16"/>
            </w:rPr>
            <w:t xml:space="preserve">Authorised by: </w:t>
          </w:r>
          <w:r>
            <w:rPr>
              <w:rFonts w:ascii="Arial" w:eastAsia="Times New Roman" w:hAnsi="Arial" w:cs="Arial"/>
              <w:sz w:val="16"/>
              <w:szCs w:val="16"/>
            </w:rPr>
            <w:t>Teresa Guerrero-Urbano</w:t>
          </w:r>
        </w:p>
      </w:tc>
      <w:tc>
        <w:tcPr>
          <w:tcW w:w="2376" w:type="dxa"/>
          <w:tcBorders>
            <w:top w:val="single" w:sz="6" w:space="0" w:color="auto"/>
          </w:tcBorders>
          <w:vAlign w:val="center"/>
        </w:tcPr>
        <w:p w14:paraId="0D822A34" w14:textId="77777777" w:rsidR="00FC4DE1" w:rsidRPr="003C0F47" w:rsidRDefault="00FC4DE1" w:rsidP="00FC4DE1">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Pr>
              <w:rFonts w:ascii="Arial" w:eastAsia="Times New Roman" w:hAnsi="Arial" w:cs="Arial"/>
              <w:sz w:val="16"/>
              <w:szCs w:val="16"/>
            </w:rPr>
            <w:t>Issued by: XRAP</w:t>
          </w:r>
        </w:p>
      </w:tc>
    </w:tr>
    <w:tr w:rsidR="00FC4DE1" w:rsidRPr="003C0F47" w14:paraId="561DA755" w14:textId="77777777" w:rsidTr="00292B7E">
      <w:trPr>
        <w:trHeight w:val="434"/>
      </w:trPr>
      <w:tc>
        <w:tcPr>
          <w:tcW w:w="1908" w:type="dxa"/>
        </w:tcPr>
        <w:p w14:paraId="066D0836" w14:textId="77777777" w:rsidR="00FC4DE1" w:rsidRPr="003C0F47" w:rsidRDefault="00FC4DE1" w:rsidP="00FC4DE1">
          <w:pPr>
            <w:tabs>
              <w:tab w:val="right" w:pos="4122"/>
            </w:tabs>
            <w:overflowPunct w:val="0"/>
            <w:autoSpaceDE w:val="0"/>
            <w:autoSpaceDN w:val="0"/>
            <w:adjustRightInd w:val="0"/>
            <w:jc w:val="right"/>
            <w:textAlignment w:val="baseline"/>
            <w:rPr>
              <w:rFonts w:ascii="Arial" w:eastAsia="Times New Roman" w:hAnsi="Arial" w:cs="Arial"/>
              <w:color w:val="3366FF"/>
              <w:sz w:val="16"/>
              <w:szCs w:val="16"/>
            </w:rPr>
          </w:pPr>
          <w:r w:rsidRPr="003C0F47">
            <w:rPr>
              <w:rFonts w:ascii="Arial" w:eastAsia="Times New Roman" w:hAnsi="Arial" w:cs="Arial"/>
              <w:sz w:val="16"/>
              <w:szCs w:val="16"/>
            </w:rPr>
            <w:t xml:space="preserve">Page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PAGE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1</w:t>
          </w:r>
          <w:r w:rsidRPr="003C0F47">
            <w:rPr>
              <w:rFonts w:ascii="Arial" w:eastAsia="Times New Roman" w:hAnsi="Arial" w:cs="Times New Roman"/>
              <w:sz w:val="16"/>
              <w:szCs w:val="16"/>
            </w:rPr>
            <w:fldChar w:fldCharType="end"/>
          </w:r>
          <w:r w:rsidRPr="003C0F47">
            <w:rPr>
              <w:rFonts w:ascii="Arial" w:eastAsia="Times New Roman" w:hAnsi="Arial" w:cs="Times New Roman"/>
              <w:sz w:val="16"/>
              <w:szCs w:val="16"/>
            </w:rPr>
            <w:t xml:space="preserve"> of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NUMPAGES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3</w:t>
          </w:r>
          <w:r w:rsidRPr="003C0F47">
            <w:rPr>
              <w:rFonts w:ascii="Arial" w:eastAsia="Times New Roman" w:hAnsi="Arial" w:cs="Times New Roman"/>
              <w:sz w:val="16"/>
              <w:szCs w:val="16"/>
            </w:rPr>
            <w:fldChar w:fldCharType="end"/>
          </w:r>
          <w:r w:rsidRPr="003C0F47">
            <w:rPr>
              <w:rFonts w:ascii="Arial" w:eastAsia="Times New Roman" w:hAnsi="Arial" w:cs="Arial"/>
              <w:color w:val="3366FF"/>
              <w:sz w:val="16"/>
              <w:szCs w:val="16"/>
            </w:rPr>
            <w:tab/>
          </w:r>
        </w:p>
      </w:tc>
      <w:tc>
        <w:tcPr>
          <w:tcW w:w="5724" w:type="dxa"/>
          <w:gridSpan w:val="2"/>
        </w:tcPr>
        <w:p w14:paraId="1FE0BF02" w14:textId="77777777" w:rsidR="00FC4DE1" w:rsidRPr="003C0F47" w:rsidRDefault="00FC4DE1" w:rsidP="00FC4DE1">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rPr>
          </w:pPr>
        </w:p>
      </w:tc>
      <w:tc>
        <w:tcPr>
          <w:tcW w:w="2376" w:type="dxa"/>
        </w:tcPr>
        <w:p w14:paraId="0C0C7CD5" w14:textId="77777777" w:rsidR="00FC4DE1" w:rsidRPr="003C0F47" w:rsidRDefault="00FC4DE1" w:rsidP="00FC4DE1">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sidRPr="003C0F47">
            <w:rPr>
              <w:rFonts w:ascii="Arial" w:eastAsia="Times New Roman" w:hAnsi="Arial" w:cs="Arial"/>
              <w:sz w:val="16"/>
              <w:szCs w:val="16"/>
            </w:rPr>
            <w:t xml:space="preserve">Issue date: </w:t>
          </w:r>
          <w:r>
            <w:rPr>
              <w:rFonts w:ascii="Arial" w:eastAsia="Times New Roman" w:hAnsi="Arial" w:cs="Arial"/>
              <w:sz w:val="16"/>
              <w:szCs w:val="16"/>
            </w:rPr>
            <w:t>02/12/2024</w:t>
          </w:r>
          <w:r w:rsidRPr="003C0F47">
            <w:rPr>
              <w:rFonts w:ascii="Arial" w:eastAsia="Times New Roman" w:hAnsi="Arial" w:cs="Arial"/>
              <w:sz w:val="16"/>
              <w:szCs w:val="16"/>
            </w:rPr>
            <w:t xml:space="preserve"> </w:t>
          </w:r>
        </w:p>
      </w:tc>
    </w:tr>
  </w:tbl>
  <w:p w14:paraId="510FD29A" w14:textId="3EAD8F6C" w:rsidR="0078331C" w:rsidRDefault="0078331C" w:rsidP="007833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C6CDE" w14:textId="77777777" w:rsidR="0078331C" w:rsidRDefault="0078331C" w:rsidP="0078331C">
      <w:r>
        <w:separator/>
      </w:r>
    </w:p>
  </w:footnote>
  <w:footnote w:type="continuationSeparator" w:id="0">
    <w:p w14:paraId="01F689B5" w14:textId="77777777" w:rsidR="0078331C" w:rsidRDefault="0078331C" w:rsidP="00783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jc w:val="center"/>
      <w:tblBorders>
        <w:bottom w:val="single" w:sz="6" w:space="0" w:color="auto"/>
      </w:tblBorders>
      <w:tblLook w:val="01E0" w:firstRow="1" w:lastRow="1" w:firstColumn="1" w:lastColumn="1" w:noHBand="0" w:noVBand="0"/>
    </w:tblPr>
    <w:tblGrid>
      <w:gridCol w:w="1323"/>
      <w:gridCol w:w="9051"/>
    </w:tblGrid>
    <w:tr w:rsidR="00FC4DE1" w:rsidRPr="003C0F47" w14:paraId="09E27495" w14:textId="77777777" w:rsidTr="00292B7E">
      <w:trPr>
        <w:trHeight w:val="129"/>
        <w:jc w:val="center"/>
      </w:trPr>
      <w:tc>
        <w:tcPr>
          <w:tcW w:w="1323" w:type="dxa"/>
          <w:tcBorders>
            <w:bottom w:val="single" w:sz="6" w:space="0" w:color="auto"/>
          </w:tcBorders>
        </w:tcPr>
        <w:p w14:paraId="1336204F" w14:textId="3E562A62" w:rsidR="00FC4DE1" w:rsidRPr="003C0F47" w:rsidRDefault="00FC4DE1" w:rsidP="00FC4DE1">
          <w:pPr>
            <w:tabs>
              <w:tab w:val="center" w:pos="4320"/>
              <w:tab w:val="right" w:pos="8640"/>
            </w:tabs>
            <w:overflowPunct w:val="0"/>
            <w:autoSpaceDE w:val="0"/>
            <w:autoSpaceDN w:val="0"/>
            <w:adjustRightInd w:val="0"/>
            <w:textAlignment w:val="baseline"/>
            <w:rPr>
              <w:rFonts w:ascii="Arial" w:eastAsia="Times New Roman" w:hAnsi="Arial" w:cs="Arial"/>
              <w:sz w:val="16"/>
              <w:szCs w:val="16"/>
            </w:rPr>
          </w:pPr>
          <w:bookmarkStart w:id="5" w:name="_Hlk182654166"/>
          <w:r>
            <w:rPr>
              <w:rFonts w:ascii="Arial" w:eastAsia="Times New Roman" w:hAnsi="Arial" w:cs="Arial"/>
              <w:sz w:val="16"/>
              <w:szCs w:val="16"/>
            </w:rPr>
            <w:t>RT-</w:t>
          </w:r>
          <w:proofErr w:type="spellStart"/>
          <w:r>
            <w:rPr>
              <w:rFonts w:ascii="Arial" w:eastAsia="Times New Roman" w:hAnsi="Arial" w:cs="Arial"/>
              <w:sz w:val="16"/>
              <w:szCs w:val="16"/>
            </w:rPr>
            <w:t>HaND</w:t>
          </w:r>
          <w:proofErr w:type="spellEnd"/>
          <w:r>
            <w:rPr>
              <w:rFonts w:ascii="Arial" w:eastAsia="Times New Roman" w:hAnsi="Arial" w:cs="Arial"/>
              <w:sz w:val="16"/>
              <w:szCs w:val="16"/>
            </w:rPr>
            <w:t xml:space="preserve"> 004</w:t>
          </w:r>
        </w:p>
        <w:p w14:paraId="1E824347" w14:textId="77777777" w:rsidR="00FC4DE1" w:rsidRPr="003C0F47" w:rsidRDefault="00FC4DE1" w:rsidP="00FC4DE1">
          <w:pPr>
            <w:tabs>
              <w:tab w:val="center" w:pos="4320"/>
              <w:tab w:val="right" w:pos="8640"/>
            </w:tabs>
            <w:overflowPunct w:val="0"/>
            <w:autoSpaceDE w:val="0"/>
            <w:autoSpaceDN w:val="0"/>
            <w:adjustRightInd w:val="0"/>
            <w:textAlignment w:val="baseline"/>
            <w:rPr>
              <w:rFonts w:ascii="Arial" w:eastAsia="Times New Roman" w:hAnsi="Arial" w:cs="Arial"/>
            </w:rPr>
          </w:pPr>
          <w:r>
            <w:rPr>
              <w:rFonts w:ascii="Arial" w:eastAsia="Times New Roman" w:hAnsi="Arial" w:cs="Arial"/>
              <w:sz w:val="16"/>
              <w:szCs w:val="16"/>
            </w:rPr>
            <w:t>Version 1.0</w:t>
          </w:r>
        </w:p>
      </w:tc>
      <w:tc>
        <w:tcPr>
          <w:tcW w:w="9051" w:type="dxa"/>
          <w:tcBorders>
            <w:bottom w:val="single" w:sz="6" w:space="0" w:color="auto"/>
          </w:tcBorders>
          <w:vAlign w:val="center"/>
        </w:tcPr>
        <w:p w14:paraId="065BC6B3" w14:textId="77777777" w:rsidR="00FC4DE1" w:rsidRPr="00292B7E" w:rsidRDefault="00FC4DE1" w:rsidP="00FC4DE1">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sz w:val="20"/>
              <w:szCs w:val="20"/>
            </w:rPr>
          </w:pPr>
          <w:r w:rsidRPr="003C0F47">
            <w:rPr>
              <w:rFonts w:ascii="Times New Roman" w:eastAsia="Times New Roman" w:hAnsi="Times New Roman" w:cs="Times New Roman"/>
              <w:noProof/>
              <w:sz w:val="20"/>
              <w:szCs w:val="20"/>
            </w:rPr>
            <w:drawing>
              <wp:inline distT="0" distB="0" distL="0" distR="0" wp14:anchorId="4F9F2A68" wp14:editId="282AAD0D">
                <wp:extent cx="1748155" cy="4241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tc>
    </w:tr>
    <w:bookmarkEnd w:id="5"/>
  </w:tbl>
  <w:p w14:paraId="23E1E51F" w14:textId="77777777" w:rsidR="00FC4DE1" w:rsidRDefault="00FC4D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7D"/>
    <w:rsid w:val="000239CB"/>
    <w:rsid w:val="00027C95"/>
    <w:rsid w:val="000708B9"/>
    <w:rsid w:val="000D2FB5"/>
    <w:rsid w:val="000F67F0"/>
    <w:rsid w:val="001225AA"/>
    <w:rsid w:val="00143CBD"/>
    <w:rsid w:val="00200750"/>
    <w:rsid w:val="0020686C"/>
    <w:rsid w:val="002273BF"/>
    <w:rsid w:val="00290001"/>
    <w:rsid w:val="00325006"/>
    <w:rsid w:val="00340982"/>
    <w:rsid w:val="00376CDE"/>
    <w:rsid w:val="00382536"/>
    <w:rsid w:val="003D544B"/>
    <w:rsid w:val="00512E97"/>
    <w:rsid w:val="00521F0A"/>
    <w:rsid w:val="00525E7F"/>
    <w:rsid w:val="00555E2A"/>
    <w:rsid w:val="005625FB"/>
    <w:rsid w:val="005B0E1C"/>
    <w:rsid w:val="005C02DC"/>
    <w:rsid w:val="005E61E1"/>
    <w:rsid w:val="005F4749"/>
    <w:rsid w:val="00603A35"/>
    <w:rsid w:val="00625A2C"/>
    <w:rsid w:val="00661107"/>
    <w:rsid w:val="006A1EF1"/>
    <w:rsid w:val="006B2834"/>
    <w:rsid w:val="006B32A4"/>
    <w:rsid w:val="006C5609"/>
    <w:rsid w:val="006D403A"/>
    <w:rsid w:val="006E009A"/>
    <w:rsid w:val="00722259"/>
    <w:rsid w:val="0078331C"/>
    <w:rsid w:val="007E2145"/>
    <w:rsid w:val="007F5A78"/>
    <w:rsid w:val="008C320A"/>
    <w:rsid w:val="008C453B"/>
    <w:rsid w:val="0091293E"/>
    <w:rsid w:val="009748DA"/>
    <w:rsid w:val="00980407"/>
    <w:rsid w:val="009A4ABC"/>
    <w:rsid w:val="009F63F3"/>
    <w:rsid w:val="00A6087D"/>
    <w:rsid w:val="00AA7811"/>
    <w:rsid w:val="00AC66F8"/>
    <w:rsid w:val="00B31F52"/>
    <w:rsid w:val="00B40150"/>
    <w:rsid w:val="00B74267"/>
    <w:rsid w:val="00C435EE"/>
    <w:rsid w:val="00CB6F9A"/>
    <w:rsid w:val="00CE3D6E"/>
    <w:rsid w:val="00DB6A51"/>
    <w:rsid w:val="00DF2CF1"/>
    <w:rsid w:val="00E12E46"/>
    <w:rsid w:val="00E249D7"/>
    <w:rsid w:val="00E3264E"/>
    <w:rsid w:val="00E74877"/>
    <w:rsid w:val="00EF2980"/>
    <w:rsid w:val="00F23678"/>
    <w:rsid w:val="00F560F6"/>
    <w:rsid w:val="00FC4DE1"/>
    <w:rsid w:val="00FC55C3"/>
    <w:rsid w:val="00FD7D41"/>
    <w:rsid w:val="00FF5B82"/>
    <w:rsid w:val="1022874E"/>
    <w:rsid w:val="2BA0E5AA"/>
    <w:rsid w:val="4D38C513"/>
    <w:rsid w:val="5A500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863F"/>
  <w15:chartTrackingRefBased/>
  <w15:docId w15:val="{55B776A5-D3EB-6049-97B2-64CEB3E9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87D"/>
    <w:pPr>
      <w:keepNext/>
      <w:keepLines/>
      <w:spacing w:before="360" w:after="80"/>
      <w:outlineLvl w:val="0"/>
    </w:pPr>
    <w:rPr>
      <w:rFonts w:asciiTheme="majorHAnsi" w:eastAsiaTheme="majorEastAsia" w:hAnsiTheme="majorHAnsi" w:cstheme="majorBidi"/>
      <w:color w:val="D91367" w:themeColor="accent1" w:themeShade="BF"/>
      <w:sz w:val="40"/>
      <w:szCs w:val="40"/>
    </w:rPr>
  </w:style>
  <w:style w:type="paragraph" w:styleId="Heading2">
    <w:name w:val="heading 2"/>
    <w:basedOn w:val="Normal"/>
    <w:next w:val="Normal"/>
    <w:link w:val="Heading2Char"/>
    <w:uiPriority w:val="9"/>
    <w:unhideWhenUsed/>
    <w:qFormat/>
    <w:rsid w:val="00A6087D"/>
    <w:pPr>
      <w:keepNext/>
      <w:keepLines/>
      <w:spacing w:before="160" w:after="80"/>
      <w:outlineLvl w:val="1"/>
    </w:pPr>
    <w:rPr>
      <w:rFonts w:asciiTheme="majorHAnsi" w:eastAsiaTheme="majorEastAsia" w:hAnsiTheme="majorHAnsi" w:cstheme="majorBidi"/>
      <w:color w:val="D91367" w:themeColor="accent1" w:themeShade="BF"/>
      <w:sz w:val="32"/>
      <w:szCs w:val="32"/>
    </w:rPr>
  </w:style>
  <w:style w:type="paragraph" w:styleId="Heading3">
    <w:name w:val="heading 3"/>
    <w:basedOn w:val="Normal"/>
    <w:next w:val="Normal"/>
    <w:link w:val="Heading3Char"/>
    <w:uiPriority w:val="9"/>
    <w:semiHidden/>
    <w:unhideWhenUsed/>
    <w:qFormat/>
    <w:rsid w:val="00A6087D"/>
    <w:pPr>
      <w:keepNext/>
      <w:keepLines/>
      <w:spacing w:before="160" w:after="80"/>
      <w:outlineLvl w:val="2"/>
    </w:pPr>
    <w:rPr>
      <w:rFonts w:eastAsiaTheme="majorEastAsia" w:cstheme="majorBidi"/>
      <w:color w:val="D91367" w:themeColor="accent1" w:themeShade="BF"/>
      <w:sz w:val="28"/>
      <w:szCs w:val="28"/>
    </w:rPr>
  </w:style>
  <w:style w:type="paragraph" w:styleId="Heading4">
    <w:name w:val="heading 4"/>
    <w:basedOn w:val="Normal"/>
    <w:next w:val="Normal"/>
    <w:link w:val="Heading4Char"/>
    <w:uiPriority w:val="9"/>
    <w:semiHidden/>
    <w:unhideWhenUsed/>
    <w:qFormat/>
    <w:rsid w:val="00A6087D"/>
    <w:pPr>
      <w:keepNext/>
      <w:keepLines/>
      <w:spacing w:before="80" w:after="40"/>
      <w:outlineLvl w:val="3"/>
    </w:pPr>
    <w:rPr>
      <w:rFonts w:eastAsiaTheme="majorEastAsia" w:cstheme="majorBidi"/>
      <w:i/>
      <w:iCs/>
      <w:color w:val="D91367" w:themeColor="accent1" w:themeShade="BF"/>
    </w:rPr>
  </w:style>
  <w:style w:type="paragraph" w:styleId="Heading5">
    <w:name w:val="heading 5"/>
    <w:basedOn w:val="Normal"/>
    <w:next w:val="Normal"/>
    <w:link w:val="Heading5Char"/>
    <w:uiPriority w:val="9"/>
    <w:semiHidden/>
    <w:unhideWhenUsed/>
    <w:qFormat/>
    <w:rsid w:val="00A6087D"/>
    <w:pPr>
      <w:keepNext/>
      <w:keepLines/>
      <w:spacing w:before="80" w:after="40"/>
      <w:outlineLvl w:val="4"/>
    </w:pPr>
    <w:rPr>
      <w:rFonts w:eastAsiaTheme="majorEastAsia" w:cstheme="majorBidi"/>
      <w:color w:val="D91367" w:themeColor="accent1" w:themeShade="BF"/>
    </w:rPr>
  </w:style>
  <w:style w:type="paragraph" w:styleId="Heading6">
    <w:name w:val="heading 6"/>
    <w:basedOn w:val="Normal"/>
    <w:next w:val="Normal"/>
    <w:link w:val="Heading6Char"/>
    <w:uiPriority w:val="9"/>
    <w:semiHidden/>
    <w:unhideWhenUsed/>
    <w:qFormat/>
    <w:rsid w:val="00A608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8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8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8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7D"/>
    <w:rPr>
      <w:rFonts w:asciiTheme="majorHAnsi" w:eastAsiaTheme="majorEastAsia" w:hAnsiTheme="majorHAnsi" w:cstheme="majorBidi"/>
      <w:color w:val="D91367" w:themeColor="accent1" w:themeShade="BF"/>
      <w:sz w:val="40"/>
      <w:szCs w:val="40"/>
    </w:rPr>
  </w:style>
  <w:style w:type="character" w:customStyle="1" w:styleId="Heading2Char">
    <w:name w:val="Heading 2 Char"/>
    <w:basedOn w:val="DefaultParagraphFont"/>
    <w:link w:val="Heading2"/>
    <w:uiPriority w:val="9"/>
    <w:rsid w:val="00A6087D"/>
    <w:rPr>
      <w:rFonts w:asciiTheme="majorHAnsi" w:eastAsiaTheme="majorEastAsia" w:hAnsiTheme="majorHAnsi" w:cstheme="majorBidi"/>
      <w:color w:val="D91367" w:themeColor="accent1" w:themeShade="BF"/>
      <w:sz w:val="32"/>
      <w:szCs w:val="32"/>
    </w:rPr>
  </w:style>
  <w:style w:type="character" w:customStyle="1" w:styleId="Heading3Char">
    <w:name w:val="Heading 3 Char"/>
    <w:basedOn w:val="DefaultParagraphFont"/>
    <w:link w:val="Heading3"/>
    <w:uiPriority w:val="9"/>
    <w:semiHidden/>
    <w:rsid w:val="00A6087D"/>
    <w:rPr>
      <w:rFonts w:eastAsiaTheme="majorEastAsia" w:cstheme="majorBidi"/>
      <w:color w:val="D91367" w:themeColor="accent1" w:themeShade="BF"/>
      <w:sz w:val="28"/>
      <w:szCs w:val="28"/>
    </w:rPr>
  </w:style>
  <w:style w:type="character" w:customStyle="1" w:styleId="Heading4Char">
    <w:name w:val="Heading 4 Char"/>
    <w:basedOn w:val="DefaultParagraphFont"/>
    <w:link w:val="Heading4"/>
    <w:uiPriority w:val="9"/>
    <w:semiHidden/>
    <w:rsid w:val="00A6087D"/>
    <w:rPr>
      <w:rFonts w:eastAsiaTheme="majorEastAsia" w:cstheme="majorBidi"/>
      <w:i/>
      <w:iCs/>
      <w:color w:val="D91367" w:themeColor="accent1" w:themeShade="BF"/>
    </w:rPr>
  </w:style>
  <w:style w:type="character" w:customStyle="1" w:styleId="Heading5Char">
    <w:name w:val="Heading 5 Char"/>
    <w:basedOn w:val="DefaultParagraphFont"/>
    <w:link w:val="Heading5"/>
    <w:uiPriority w:val="9"/>
    <w:semiHidden/>
    <w:rsid w:val="00A6087D"/>
    <w:rPr>
      <w:rFonts w:eastAsiaTheme="majorEastAsia" w:cstheme="majorBidi"/>
      <w:color w:val="D91367" w:themeColor="accent1" w:themeShade="BF"/>
    </w:rPr>
  </w:style>
  <w:style w:type="character" w:customStyle="1" w:styleId="Heading6Char">
    <w:name w:val="Heading 6 Char"/>
    <w:basedOn w:val="DefaultParagraphFont"/>
    <w:link w:val="Heading6"/>
    <w:uiPriority w:val="9"/>
    <w:semiHidden/>
    <w:rsid w:val="00A60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87D"/>
    <w:rPr>
      <w:rFonts w:eastAsiaTheme="majorEastAsia" w:cstheme="majorBidi"/>
      <w:color w:val="272727" w:themeColor="text1" w:themeTint="D8"/>
    </w:rPr>
  </w:style>
  <w:style w:type="paragraph" w:styleId="Title">
    <w:name w:val="Title"/>
    <w:basedOn w:val="Normal"/>
    <w:next w:val="Normal"/>
    <w:link w:val="TitleChar"/>
    <w:uiPriority w:val="10"/>
    <w:qFormat/>
    <w:rsid w:val="00A608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8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8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87D"/>
    <w:rPr>
      <w:i/>
      <w:iCs/>
      <w:color w:val="404040" w:themeColor="text1" w:themeTint="BF"/>
    </w:rPr>
  </w:style>
  <w:style w:type="paragraph" w:styleId="ListParagraph">
    <w:name w:val="List Paragraph"/>
    <w:basedOn w:val="Normal"/>
    <w:uiPriority w:val="34"/>
    <w:qFormat/>
    <w:rsid w:val="00A6087D"/>
    <w:pPr>
      <w:ind w:left="720"/>
      <w:contextualSpacing/>
    </w:pPr>
  </w:style>
  <w:style w:type="character" w:styleId="IntenseEmphasis">
    <w:name w:val="Intense Emphasis"/>
    <w:basedOn w:val="DefaultParagraphFont"/>
    <w:uiPriority w:val="21"/>
    <w:qFormat/>
    <w:rsid w:val="00A6087D"/>
    <w:rPr>
      <w:i/>
      <w:iCs/>
      <w:color w:val="D91367" w:themeColor="accent1" w:themeShade="BF"/>
    </w:rPr>
  </w:style>
  <w:style w:type="paragraph" w:styleId="IntenseQuote">
    <w:name w:val="Intense Quote"/>
    <w:basedOn w:val="Normal"/>
    <w:next w:val="Normal"/>
    <w:link w:val="IntenseQuoteChar"/>
    <w:uiPriority w:val="30"/>
    <w:qFormat/>
    <w:rsid w:val="00A6087D"/>
    <w:pPr>
      <w:pBdr>
        <w:top w:val="single" w:sz="4" w:space="10" w:color="D91367" w:themeColor="accent1" w:themeShade="BF"/>
        <w:bottom w:val="single" w:sz="4" w:space="10" w:color="D91367" w:themeColor="accent1" w:themeShade="BF"/>
      </w:pBdr>
      <w:spacing w:before="360" w:after="360"/>
      <w:ind w:left="864" w:right="864"/>
      <w:jc w:val="center"/>
    </w:pPr>
    <w:rPr>
      <w:i/>
      <w:iCs/>
      <w:color w:val="D91367" w:themeColor="accent1" w:themeShade="BF"/>
    </w:rPr>
  </w:style>
  <w:style w:type="character" w:customStyle="1" w:styleId="IntenseQuoteChar">
    <w:name w:val="Intense Quote Char"/>
    <w:basedOn w:val="DefaultParagraphFont"/>
    <w:link w:val="IntenseQuote"/>
    <w:uiPriority w:val="30"/>
    <w:rsid w:val="00A6087D"/>
    <w:rPr>
      <w:i/>
      <w:iCs/>
      <w:color w:val="D91367" w:themeColor="accent1" w:themeShade="BF"/>
    </w:rPr>
  </w:style>
  <w:style w:type="character" w:styleId="IntenseReference">
    <w:name w:val="Intense Reference"/>
    <w:basedOn w:val="DefaultParagraphFont"/>
    <w:uiPriority w:val="32"/>
    <w:qFormat/>
    <w:rsid w:val="00A6087D"/>
    <w:rPr>
      <w:b/>
      <w:bCs/>
      <w:smallCaps/>
      <w:color w:val="D91367" w:themeColor="accent1" w:themeShade="BF"/>
      <w:spacing w:val="5"/>
    </w:rPr>
  </w:style>
  <w:style w:type="paragraph" w:styleId="Caption">
    <w:name w:val="caption"/>
    <w:basedOn w:val="Normal"/>
    <w:next w:val="Normal"/>
    <w:uiPriority w:val="35"/>
    <w:unhideWhenUsed/>
    <w:qFormat/>
    <w:rsid w:val="009748DA"/>
    <w:pPr>
      <w:spacing w:after="200"/>
    </w:pPr>
    <w:rPr>
      <w:i/>
      <w:iCs/>
      <w:color w:val="C00A0A" w:themeColor="text2"/>
      <w:sz w:val="18"/>
      <w:szCs w:val="18"/>
    </w:rPr>
  </w:style>
  <w:style w:type="table" w:styleId="TableGrid">
    <w:name w:val="Table Grid"/>
    <w:basedOn w:val="TableNormal"/>
    <w:uiPriority w:val="39"/>
    <w:rsid w:val="009F6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F63F3"/>
    <w:tblPr>
      <w:tblStyleRowBandSize w:val="1"/>
      <w:tblStyleColBandSize w:val="1"/>
      <w:tblBorders>
        <w:top w:val="single" w:sz="4" w:space="0" w:color="F593BD" w:themeColor="accent1" w:themeTint="99"/>
        <w:left w:val="single" w:sz="4" w:space="0" w:color="F593BD" w:themeColor="accent1" w:themeTint="99"/>
        <w:bottom w:val="single" w:sz="4" w:space="0" w:color="F593BD" w:themeColor="accent1" w:themeTint="99"/>
        <w:right w:val="single" w:sz="4" w:space="0" w:color="F593BD" w:themeColor="accent1" w:themeTint="99"/>
        <w:insideH w:val="single" w:sz="4" w:space="0" w:color="F593BD" w:themeColor="accent1" w:themeTint="99"/>
        <w:insideV w:val="single" w:sz="4" w:space="0" w:color="F593BD" w:themeColor="accent1" w:themeTint="99"/>
      </w:tblBorders>
    </w:tblPr>
    <w:tblStylePr w:type="firstRow">
      <w:rPr>
        <w:b/>
        <w:bCs/>
        <w:color w:val="FFFFFF" w:themeColor="background1"/>
      </w:rPr>
      <w:tblPr/>
      <w:tcPr>
        <w:tcBorders>
          <w:top w:val="single" w:sz="4" w:space="0" w:color="EF4D92" w:themeColor="accent1"/>
          <w:left w:val="single" w:sz="4" w:space="0" w:color="EF4D92" w:themeColor="accent1"/>
          <w:bottom w:val="single" w:sz="4" w:space="0" w:color="EF4D92" w:themeColor="accent1"/>
          <w:right w:val="single" w:sz="4" w:space="0" w:color="EF4D92" w:themeColor="accent1"/>
          <w:insideH w:val="nil"/>
          <w:insideV w:val="nil"/>
        </w:tcBorders>
        <w:shd w:val="clear" w:color="auto" w:fill="EF4D92" w:themeFill="accent1"/>
      </w:tcPr>
    </w:tblStylePr>
    <w:tblStylePr w:type="lastRow">
      <w:rPr>
        <w:b/>
        <w:bCs/>
      </w:rPr>
      <w:tblPr/>
      <w:tcPr>
        <w:tcBorders>
          <w:top w:val="double" w:sz="4" w:space="0" w:color="EF4D92" w:themeColor="accent1"/>
        </w:tcBorders>
      </w:tcPr>
    </w:tblStylePr>
    <w:tblStylePr w:type="firstCol">
      <w:rPr>
        <w:b/>
        <w:bCs/>
      </w:rPr>
    </w:tblStylePr>
    <w:tblStylePr w:type="lastCol">
      <w:rPr>
        <w:b/>
        <w:bCs/>
      </w:rPr>
    </w:tblStylePr>
    <w:tblStylePr w:type="band1Vert">
      <w:tblPr/>
      <w:tcPr>
        <w:shd w:val="clear" w:color="auto" w:fill="FBDBE9" w:themeFill="accent1" w:themeFillTint="33"/>
      </w:tcPr>
    </w:tblStylePr>
    <w:tblStylePr w:type="band1Horz">
      <w:tblPr/>
      <w:tcPr>
        <w:shd w:val="clear" w:color="auto" w:fill="FBDBE9" w:themeFill="accent1" w:themeFillTint="33"/>
      </w:tcPr>
    </w:tblStylePr>
  </w:style>
  <w:style w:type="character" w:styleId="Hyperlink">
    <w:name w:val="Hyperlink"/>
    <w:basedOn w:val="DefaultParagraphFont"/>
    <w:uiPriority w:val="99"/>
    <w:unhideWhenUsed/>
    <w:rsid w:val="00DF2CF1"/>
    <w:rPr>
      <w:color w:val="0563C1" w:themeColor="hyperlink"/>
      <w:u w:val="single"/>
    </w:rPr>
  </w:style>
  <w:style w:type="character" w:styleId="UnresolvedMention">
    <w:name w:val="Unresolved Mention"/>
    <w:basedOn w:val="DefaultParagraphFont"/>
    <w:uiPriority w:val="99"/>
    <w:semiHidden/>
    <w:unhideWhenUsed/>
    <w:rsid w:val="00DF2CF1"/>
    <w:rPr>
      <w:color w:val="605E5C"/>
      <w:shd w:val="clear" w:color="auto" w:fill="E1DFDD"/>
    </w:rPr>
  </w:style>
  <w:style w:type="paragraph" w:styleId="Header">
    <w:name w:val="header"/>
    <w:basedOn w:val="Normal"/>
    <w:link w:val="HeaderChar"/>
    <w:uiPriority w:val="99"/>
    <w:unhideWhenUsed/>
    <w:rsid w:val="0078331C"/>
    <w:pPr>
      <w:tabs>
        <w:tab w:val="center" w:pos="4513"/>
        <w:tab w:val="right" w:pos="9026"/>
      </w:tabs>
    </w:pPr>
  </w:style>
  <w:style w:type="character" w:customStyle="1" w:styleId="HeaderChar">
    <w:name w:val="Header Char"/>
    <w:basedOn w:val="DefaultParagraphFont"/>
    <w:link w:val="Header"/>
    <w:uiPriority w:val="99"/>
    <w:rsid w:val="0078331C"/>
  </w:style>
  <w:style w:type="paragraph" w:styleId="Footer">
    <w:name w:val="footer"/>
    <w:basedOn w:val="Normal"/>
    <w:link w:val="FooterChar"/>
    <w:uiPriority w:val="99"/>
    <w:unhideWhenUsed/>
    <w:rsid w:val="0078331C"/>
    <w:pPr>
      <w:tabs>
        <w:tab w:val="center" w:pos="4513"/>
        <w:tab w:val="right" w:pos="9026"/>
      </w:tabs>
    </w:pPr>
  </w:style>
  <w:style w:type="character" w:customStyle="1" w:styleId="FooterChar">
    <w:name w:val="Footer Char"/>
    <w:basedOn w:val="DefaultParagraphFont"/>
    <w:link w:val="Footer"/>
    <w:uiPriority w:val="99"/>
    <w:rsid w:val="0078331C"/>
  </w:style>
  <w:style w:type="paragraph" w:styleId="BalloonText">
    <w:name w:val="Balloon Text"/>
    <w:basedOn w:val="Normal"/>
    <w:link w:val="BalloonTextChar"/>
    <w:uiPriority w:val="99"/>
    <w:semiHidden/>
    <w:unhideWhenUsed/>
    <w:rsid w:val="00F560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0F6"/>
    <w:rPr>
      <w:rFonts w:ascii="Segoe UI" w:hAnsi="Segoe UI" w:cs="Segoe UI"/>
      <w:sz w:val="18"/>
      <w:szCs w:val="18"/>
    </w:rPr>
  </w:style>
  <w:style w:type="character" w:styleId="CommentReference">
    <w:name w:val="annotation reference"/>
    <w:basedOn w:val="DefaultParagraphFont"/>
    <w:uiPriority w:val="99"/>
    <w:semiHidden/>
    <w:unhideWhenUsed/>
    <w:rsid w:val="00F560F6"/>
    <w:rPr>
      <w:sz w:val="16"/>
      <w:szCs w:val="16"/>
    </w:rPr>
  </w:style>
  <w:style w:type="paragraph" w:styleId="CommentText">
    <w:name w:val="annotation text"/>
    <w:basedOn w:val="Normal"/>
    <w:link w:val="CommentTextChar"/>
    <w:uiPriority w:val="99"/>
    <w:semiHidden/>
    <w:unhideWhenUsed/>
    <w:rsid w:val="00F560F6"/>
    <w:rPr>
      <w:sz w:val="20"/>
      <w:szCs w:val="20"/>
    </w:rPr>
  </w:style>
  <w:style w:type="character" w:customStyle="1" w:styleId="CommentTextChar">
    <w:name w:val="Comment Text Char"/>
    <w:basedOn w:val="DefaultParagraphFont"/>
    <w:link w:val="CommentText"/>
    <w:uiPriority w:val="99"/>
    <w:semiHidden/>
    <w:rsid w:val="00F560F6"/>
    <w:rPr>
      <w:sz w:val="20"/>
      <w:szCs w:val="20"/>
    </w:rPr>
  </w:style>
  <w:style w:type="paragraph" w:styleId="CommentSubject">
    <w:name w:val="annotation subject"/>
    <w:basedOn w:val="CommentText"/>
    <w:next w:val="CommentText"/>
    <w:link w:val="CommentSubjectChar"/>
    <w:uiPriority w:val="99"/>
    <w:semiHidden/>
    <w:unhideWhenUsed/>
    <w:rsid w:val="00F560F6"/>
    <w:rPr>
      <w:b/>
      <w:bCs/>
    </w:rPr>
  </w:style>
  <w:style w:type="character" w:customStyle="1" w:styleId="CommentSubjectChar">
    <w:name w:val="Comment Subject Char"/>
    <w:basedOn w:val="CommentTextChar"/>
    <w:link w:val="CommentSubject"/>
    <w:uiPriority w:val="99"/>
    <w:semiHidden/>
    <w:rsid w:val="00F560F6"/>
    <w:rPr>
      <w:b/>
      <w:bCs/>
      <w:sz w:val="20"/>
      <w:szCs w:val="20"/>
    </w:rPr>
  </w:style>
  <w:style w:type="paragraph" w:styleId="Revision">
    <w:name w:val="Revision"/>
    <w:hidden/>
    <w:uiPriority w:val="99"/>
    <w:semiHidden/>
    <w:rsid w:val="00FC4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ijana.Vilic@gstt.nhs.uk" TargetMode="External"/><Relationship Id="rId18" Type="http://schemas.openxmlformats.org/officeDocument/2006/relationships/hyperlink" Target="mailto:Teresa.GuerreroUrbamo@gstt.nhs.uk"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mailto:Thomas.Young@gstt.nhs.uk" TargetMode="External"/><Relationship Id="rId2" Type="http://schemas.openxmlformats.org/officeDocument/2006/relationships/customXml" Target="../customXml/item2.xml"/><Relationship Id="rId16" Type="http://schemas.openxmlformats.org/officeDocument/2006/relationships/hyperlink" Target="mailto:Eleanor.Ivy@gstt.nhs.u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2f3053db-39c4-4d14-b67b-74165b7c8d0f" TargetMode="External"/><Relationship Id="rId5" Type="http://schemas.openxmlformats.org/officeDocument/2006/relationships/styles" Target="styles.xml"/><Relationship Id="rId15" Type="http://schemas.openxmlformats.org/officeDocument/2006/relationships/hyperlink" Target="mailto:Victoria.Butterworth@gstt.nhs.uk"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Philip.Touska@gstt.nhs.uk"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Haleema.AlJazzaf@gstt.nhs.u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STT">
      <a:dk1>
        <a:srgbClr val="000000"/>
      </a:dk1>
      <a:lt1>
        <a:srgbClr val="FFFFFF"/>
      </a:lt1>
      <a:dk2>
        <a:srgbClr val="C00A0A"/>
      </a:dk2>
      <a:lt2>
        <a:srgbClr val="294193"/>
      </a:lt2>
      <a:accent1>
        <a:srgbClr val="EF4D92"/>
      </a:accent1>
      <a:accent2>
        <a:srgbClr val="7F3F98"/>
      </a:accent2>
      <a:accent3>
        <a:srgbClr val="F68833"/>
      </a:accent3>
      <a:accent4>
        <a:srgbClr val="00A79D"/>
      </a:accent4>
      <a:accent5>
        <a:srgbClr val="00A5E0"/>
      </a:accent5>
      <a:accent6>
        <a:srgbClr val="294193"/>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90679F6FEF7341B27F82CF74E8B725" ma:contentTypeVersion="4" ma:contentTypeDescription="Create a new document." ma:contentTypeScope="" ma:versionID="50aec2b48c9c8fb9e814ddc321d3ac44">
  <xsd:schema xmlns:xsd="http://www.w3.org/2001/XMLSchema" xmlns:xs="http://www.w3.org/2001/XMLSchema" xmlns:p="http://schemas.microsoft.com/office/2006/metadata/properties" xmlns:ns2="57995739-04ad-4a4f-9404-8068c87154ec" targetNamespace="http://schemas.microsoft.com/office/2006/metadata/properties" ma:root="true" ma:fieldsID="b97d449b3fcc6bd6f26131e3c2f733f9" ns2:_="">
    <xsd:import namespace="57995739-04ad-4a4f-9404-8068c87154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95739-04ad-4a4f-9404-8068c87154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71B2D24-C9D6-47EE-858A-53952E01BF2B}">
  <ds:schemaRefs>
    <ds:schemaRef ds:uri="http://purl.org/dc/dcmitype/"/>
    <ds:schemaRef ds:uri="http://purl.org/dc/elements/1.1/"/>
    <ds:schemaRef ds:uri="http://schemas.microsoft.com/office/2006/metadata/properties"/>
    <ds:schemaRef ds:uri="http://schemas.microsoft.com/office/infopath/2007/PartnerControls"/>
    <ds:schemaRef ds:uri="http://schemas.microsoft.com/office/2006/documentManagement/types"/>
    <ds:schemaRef ds:uri="57995739-04ad-4a4f-9404-8068c87154ec"/>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ED218501-08E5-4527-89A2-CD64E48C6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95739-04ad-4a4f-9404-8068c8715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97633-60E1-462B-ADEB-18395BBC5C5B}">
  <ds:schemaRefs>
    <ds:schemaRef ds:uri="http://schemas.microsoft.com/sharepoint/v3/contenttype/forms"/>
  </ds:schemaRefs>
</ds:datastoreItem>
</file>

<file path=customXml/itemProps4.xml><?xml version="1.0" encoding="utf-8"?>
<ds:datastoreItem xmlns:ds="http://schemas.openxmlformats.org/officeDocument/2006/customXml" ds:itemID="{65A9E629-AFD0-4B1F-964D-A8962F32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Reep</dc:creator>
  <cp:keywords/>
  <dc:description/>
  <cp:lastModifiedBy>GuerreroUrbano Teresa</cp:lastModifiedBy>
  <cp:revision>2</cp:revision>
  <dcterms:created xsi:type="dcterms:W3CDTF">2024-12-15T20:58:00Z</dcterms:created>
  <dcterms:modified xsi:type="dcterms:W3CDTF">2024-12-15T20:58:00Z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0x0101001B90679F6FEF7341B27F82CF74E8B725</vt:lpwstr>
  </property>
</Properties>
</file>