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08122" w14:textId="51B5A08A" w:rsidR="00B4125B" w:rsidRPr="00B4125B" w:rsidRDefault="00B4125B" w:rsidP="00B4125B">
      <w:pPr>
        <w:pStyle w:val="NoSpacing"/>
        <w:rPr>
          <w:rFonts w:ascii="Arial" w:hAnsi="Arial" w:cs="Arial"/>
          <w:b/>
          <w:bCs/>
          <w:u w:val="single"/>
          <w:lang w:val="en-US"/>
        </w:rPr>
      </w:pPr>
      <w:r w:rsidRPr="00B4125B">
        <w:rPr>
          <w:rFonts w:ascii="Arial" w:hAnsi="Arial" w:cs="Arial"/>
          <w:b/>
          <w:bCs/>
          <w:u w:val="single"/>
          <w:lang w:val="en-US"/>
        </w:rPr>
        <w:t>RT-</w:t>
      </w:r>
      <w:proofErr w:type="spellStart"/>
      <w:r w:rsidRPr="00B4125B">
        <w:rPr>
          <w:rFonts w:ascii="Arial" w:hAnsi="Arial" w:cs="Arial"/>
          <w:b/>
          <w:bCs/>
          <w:u w:val="single"/>
          <w:lang w:val="en-US"/>
        </w:rPr>
        <w:t>HaND_C</w:t>
      </w:r>
      <w:proofErr w:type="spellEnd"/>
      <w:r w:rsidRPr="00B4125B">
        <w:rPr>
          <w:rFonts w:ascii="Arial" w:hAnsi="Arial" w:cs="Arial"/>
          <w:b/>
          <w:bCs/>
          <w:u w:val="single"/>
          <w:lang w:val="en-US"/>
        </w:rPr>
        <w:t xml:space="preserve"> Strategy Summary for maintenance and growth of the database: </w:t>
      </w:r>
      <w:r w:rsidR="0028250B">
        <w:rPr>
          <w:rFonts w:ascii="Arial" w:hAnsi="Arial" w:cs="Arial"/>
          <w:b/>
          <w:bCs/>
          <w:u w:val="single"/>
          <w:lang w:val="en-US"/>
        </w:rPr>
        <w:t>Post-EPIC</w:t>
      </w:r>
      <w:r w:rsidRPr="00B4125B">
        <w:rPr>
          <w:rFonts w:ascii="Arial" w:hAnsi="Arial" w:cs="Arial"/>
          <w:b/>
          <w:bCs/>
          <w:u w:val="single"/>
          <w:lang w:val="en-US"/>
        </w:rPr>
        <w:t xml:space="preserve"> Cohort Data Curation</w:t>
      </w:r>
    </w:p>
    <w:p w14:paraId="1B9177FC" w14:textId="77777777" w:rsidR="000763A6" w:rsidRPr="00B4125B" w:rsidRDefault="000763A6" w:rsidP="000763A6">
      <w:pPr>
        <w:pStyle w:val="NoSpacing"/>
        <w:rPr>
          <w:rFonts w:ascii="Arial" w:hAnsi="Arial" w:cs="Arial"/>
          <w:lang w:val="en-US"/>
        </w:rPr>
      </w:pPr>
    </w:p>
    <w:p w14:paraId="36B4CA86" w14:textId="675CDFFC" w:rsidR="000763A6" w:rsidRPr="00B4125B" w:rsidRDefault="000763A6" w:rsidP="0074595C">
      <w:pPr>
        <w:pStyle w:val="NoSpacing"/>
        <w:jc w:val="both"/>
        <w:rPr>
          <w:rFonts w:ascii="Arial" w:hAnsi="Arial" w:cs="Arial"/>
        </w:rPr>
      </w:pPr>
      <w:r w:rsidRPr="00B4125B">
        <w:rPr>
          <w:rFonts w:ascii="Arial" w:hAnsi="Arial" w:cs="Arial"/>
        </w:rPr>
        <w:t>This document lists a</w:t>
      </w:r>
      <w:r w:rsidR="00874E02" w:rsidRPr="00B4125B">
        <w:rPr>
          <w:rFonts w:ascii="Arial" w:hAnsi="Arial" w:cs="Arial"/>
        </w:rPr>
        <w:t xml:space="preserve"> brief</w:t>
      </w:r>
      <w:r w:rsidRPr="00B4125B">
        <w:rPr>
          <w:rFonts w:ascii="Arial" w:hAnsi="Arial" w:cs="Arial"/>
        </w:rPr>
        <w:t xml:space="preserve"> overview of the </w:t>
      </w:r>
      <w:r w:rsidR="00874E02" w:rsidRPr="00B4125B">
        <w:rPr>
          <w:rFonts w:ascii="Arial" w:hAnsi="Arial" w:cs="Arial"/>
        </w:rPr>
        <w:t>strategy</w:t>
      </w:r>
      <w:r w:rsidRPr="00B4125B">
        <w:rPr>
          <w:rFonts w:ascii="Arial" w:hAnsi="Arial" w:cs="Arial"/>
        </w:rPr>
        <w:t xml:space="preserve"> to build </w:t>
      </w:r>
      <w:r w:rsidR="0029087B" w:rsidRPr="00B4125B">
        <w:rPr>
          <w:rFonts w:ascii="Arial" w:hAnsi="Arial" w:cs="Arial"/>
        </w:rPr>
        <w:t>prospective patients into the</w:t>
      </w:r>
      <w:r w:rsidRPr="00B4125B">
        <w:rPr>
          <w:rFonts w:ascii="Arial" w:hAnsi="Arial" w:cs="Arial"/>
        </w:rPr>
        <w:t xml:space="preserve"> HNC clinical dataset. </w:t>
      </w:r>
      <w:r w:rsidR="00874E02" w:rsidRPr="00B4125B">
        <w:rPr>
          <w:rFonts w:ascii="Arial" w:hAnsi="Arial" w:cs="Arial"/>
        </w:rPr>
        <w:t>The prospective cohort comprises of</w:t>
      </w:r>
      <w:r w:rsidR="0029087B" w:rsidRPr="00B4125B">
        <w:rPr>
          <w:rFonts w:ascii="Arial" w:hAnsi="Arial" w:cs="Arial"/>
        </w:rPr>
        <w:t xml:space="preserve"> patients seen by the HNC oncology team after 4/10/23, or those seen before but who did not complete their radiotherapy course until after 4/10/23. For full inclusion/exclusion criteria please see the full clinical dataset build SOP document.</w:t>
      </w:r>
    </w:p>
    <w:p w14:paraId="34E24017" w14:textId="77777777" w:rsidR="0029087B" w:rsidRPr="00B4125B" w:rsidRDefault="0029087B" w:rsidP="0074595C">
      <w:pPr>
        <w:pStyle w:val="NoSpacing"/>
        <w:jc w:val="both"/>
        <w:rPr>
          <w:rFonts w:ascii="Arial" w:hAnsi="Arial" w:cs="Arial"/>
        </w:rPr>
      </w:pPr>
    </w:p>
    <w:p w14:paraId="2036FFC7" w14:textId="77777777" w:rsidR="000763A6" w:rsidRPr="00B4125B" w:rsidRDefault="000763A6" w:rsidP="0074595C">
      <w:pPr>
        <w:pStyle w:val="NoSpacing"/>
        <w:jc w:val="both"/>
        <w:rPr>
          <w:rFonts w:ascii="Arial" w:hAnsi="Arial" w:cs="Arial"/>
        </w:rPr>
      </w:pPr>
    </w:p>
    <w:p w14:paraId="736695B9" w14:textId="3A8468F1" w:rsidR="000763A6" w:rsidRPr="00B4125B" w:rsidRDefault="000763A6" w:rsidP="0074595C">
      <w:pPr>
        <w:pStyle w:val="NoSpacing"/>
        <w:jc w:val="both"/>
        <w:rPr>
          <w:rFonts w:ascii="Arial" w:hAnsi="Arial" w:cs="Arial"/>
          <w:b/>
          <w:bCs/>
        </w:rPr>
      </w:pPr>
      <w:r w:rsidRPr="00B4125B">
        <w:rPr>
          <w:rFonts w:ascii="Arial" w:hAnsi="Arial" w:cs="Arial"/>
          <w:b/>
          <w:bCs/>
        </w:rPr>
        <w:t>Step 1. Prospective patient identification</w:t>
      </w:r>
    </w:p>
    <w:p w14:paraId="2A6E48DD" w14:textId="77777777" w:rsidR="0029087B" w:rsidRPr="00B4125B" w:rsidRDefault="0029087B" w:rsidP="0074595C">
      <w:pPr>
        <w:pStyle w:val="NoSpacing"/>
        <w:jc w:val="both"/>
        <w:rPr>
          <w:rFonts w:ascii="Arial" w:hAnsi="Arial" w:cs="Arial"/>
        </w:rPr>
      </w:pPr>
    </w:p>
    <w:p w14:paraId="3E8D3D3E" w14:textId="5EF3F813" w:rsidR="0029087B" w:rsidRPr="00B4125B" w:rsidRDefault="0029087B" w:rsidP="0074595C">
      <w:pPr>
        <w:pStyle w:val="NoSpacing"/>
        <w:jc w:val="both"/>
        <w:rPr>
          <w:rFonts w:ascii="Arial" w:hAnsi="Arial" w:cs="Arial"/>
        </w:rPr>
      </w:pPr>
      <w:r w:rsidRPr="00B4125B">
        <w:rPr>
          <w:rFonts w:ascii="Arial" w:hAnsi="Arial" w:cs="Arial"/>
        </w:rPr>
        <w:t xml:space="preserve">The HN </w:t>
      </w:r>
      <w:proofErr w:type="spellStart"/>
      <w:r w:rsidRPr="00B4125B">
        <w:rPr>
          <w:rFonts w:ascii="Arial" w:hAnsi="Arial" w:cs="Arial"/>
        </w:rPr>
        <w:t>Masterlist</w:t>
      </w:r>
      <w:proofErr w:type="spellEnd"/>
      <w:r w:rsidRPr="00B4125B">
        <w:rPr>
          <w:rFonts w:ascii="Arial" w:hAnsi="Arial" w:cs="Arial"/>
        </w:rPr>
        <w:t xml:space="preserve"> is reviewed monthly and new patients updated since </w:t>
      </w:r>
      <w:r w:rsidR="00874E02" w:rsidRPr="00B4125B">
        <w:rPr>
          <w:rFonts w:ascii="Arial" w:hAnsi="Arial" w:cs="Arial"/>
        </w:rPr>
        <w:t xml:space="preserve">the </w:t>
      </w:r>
      <w:r w:rsidRPr="00B4125B">
        <w:rPr>
          <w:rFonts w:ascii="Arial" w:hAnsi="Arial" w:cs="Arial"/>
        </w:rPr>
        <w:t xml:space="preserve">last review are added to the ‘Prospective patient’ spreadsheet. This spreadsheet retains as much information as possible from that on the HN </w:t>
      </w:r>
      <w:proofErr w:type="spellStart"/>
      <w:r w:rsidRPr="00B4125B">
        <w:rPr>
          <w:rFonts w:ascii="Arial" w:hAnsi="Arial" w:cs="Arial"/>
        </w:rPr>
        <w:t>Masterlist</w:t>
      </w:r>
      <w:proofErr w:type="spellEnd"/>
      <w:r w:rsidRPr="00B4125B">
        <w:rPr>
          <w:rFonts w:ascii="Arial" w:hAnsi="Arial" w:cs="Arial"/>
        </w:rPr>
        <w:t xml:space="preserve"> to avoid data </w:t>
      </w:r>
      <w:r w:rsidR="004B1644" w:rsidRPr="00B4125B">
        <w:rPr>
          <w:rFonts w:ascii="Arial" w:hAnsi="Arial" w:cs="Arial"/>
        </w:rPr>
        <w:t>loss</w:t>
      </w:r>
      <w:r w:rsidRPr="00B4125B">
        <w:rPr>
          <w:rFonts w:ascii="Arial" w:hAnsi="Arial" w:cs="Arial"/>
        </w:rPr>
        <w:t>. This includes Hospital ID number, date of birth, name, date seen in oncology clinic and some clinical details including treatment plan</w:t>
      </w:r>
      <w:r w:rsidR="00874E02" w:rsidRPr="00B4125B">
        <w:rPr>
          <w:rFonts w:ascii="Arial" w:hAnsi="Arial" w:cs="Arial"/>
        </w:rPr>
        <w:t xml:space="preserve"> documented on the HN </w:t>
      </w:r>
      <w:proofErr w:type="spellStart"/>
      <w:r w:rsidR="00874E02" w:rsidRPr="00B4125B">
        <w:rPr>
          <w:rFonts w:ascii="Arial" w:hAnsi="Arial" w:cs="Arial"/>
        </w:rPr>
        <w:t>Masterlist</w:t>
      </w:r>
      <w:proofErr w:type="spellEnd"/>
      <w:r w:rsidRPr="00B4125B">
        <w:rPr>
          <w:rFonts w:ascii="Arial" w:hAnsi="Arial" w:cs="Arial"/>
        </w:rPr>
        <w:t>. Duplicate patients are then checked for and removed.</w:t>
      </w:r>
    </w:p>
    <w:p w14:paraId="5B552F82" w14:textId="77777777" w:rsidR="0029087B" w:rsidRPr="00B4125B" w:rsidRDefault="0029087B" w:rsidP="0074595C">
      <w:pPr>
        <w:pStyle w:val="NoSpacing"/>
        <w:jc w:val="both"/>
        <w:rPr>
          <w:rFonts w:ascii="Arial" w:hAnsi="Arial" w:cs="Arial"/>
        </w:rPr>
      </w:pPr>
    </w:p>
    <w:p w14:paraId="64784C13" w14:textId="77777777" w:rsidR="00874E02" w:rsidRPr="00B4125B" w:rsidRDefault="0029087B" w:rsidP="0074595C">
      <w:pPr>
        <w:pStyle w:val="NoSpacing"/>
        <w:numPr>
          <w:ilvl w:val="0"/>
          <w:numId w:val="6"/>
        </w:numPr>
        <w:jc w:val="both"/>
        <w:rPr>
          <w:rFonts w:ascii="Arial" w:hAnsi="Arial" w:cs="Arial"/>
        </w:rPr>
      </w:pPr>
      <w:r w:rsidRPr="00B4125B">
        <w:rPr>
          <w:rFonts w:ascii="Arial" w:hAnsi="Arial" w:cs="Arial"/>
        </w:rPr>
        <w:t xml:space="preserve">This hospital ID list </w:t>
      </w:r>
      <w:r w:rsidR="00874E02" w:rsidRPr="00B4125B">
        <w:rPr>
          <w:rFonts w:ascii="Arial" w:hAnsi="Arial" w:cs="Arial"/>
        </w:rPr>
        <w:t>is</w:t>
      </w:r>
      <w:r w:rsidRPr="00B4125B">
        <w:rPr>
          <w:rFonts w:ascii="Arial" w:hAnsi="Arial" w:cs="Arial"/>
        </w:rPr>
        <w:t xml:space="preserve"> then be checked on the Guy’s Data Warehouse (GDW) </w:t>
      </w:r>
      <w:r w:rsidR="00090D9F" w:rsidRPr="00B4125B">
        <w:rPr>
          <w:rFonts w:ascii="Arial" w:hAnsi="Arial" w:cs="Arial"/>
        </w:rPr>
        <w:t>(</w:t>
      </w:r>
      <w:r w:rsidR="00090D9F" w:rsidRPr="00B4125B">
        <w:rPr>
          <w:rFonts w:ascii="Arial" w:hAnsi="Arial" w:cs="Arial"/>
          <w:lang w:val="en-US"/>
        </w:rPr>
        <w:t>FROM [Reporting</w:t>
      </w:r>
      <w:proofErr w:type="gramStart"/>
      <w:r w:rsidR="00090D9F" w:rsidRPr="00B4125B">
        <w:rPr>
          <w:rFonts w:ascii="Arial" w:hAnsi="Arial" w:cs="Arial"/>
          <w:lang w:val="en-US"/>
        </w:rPr>
        <w:t>].[</w:t>
      </w:r>
      <w:proofErr w:type="gramEnd"/>
      <w:r w:rsidR="00090D9F" w:rsidRPr="00B4125B">
        <w:rPr>
          <w:rFonts w:ascii="Arial" w:hAnsi="Arial" w:cs="Arial"/>
          <w:lang w:val="en-US"/>
        </w:rPr>
        <w:t>rep].[</w:t>
      </w:r>
      <w:proofErr w:type="spellStart"/>
      <w:r w:rsidR="00090D9F" w:rsidRPr="00B4125B">
        <w:rPr>
          <w:rFonts w:ascii="Arial" w:hAnsi="Arial" w:cs="Arial"/>
          <w:lang w:val="en-US"/>
        </w:rPr>
        <w:t>VwPatientLegacyIdMappingDim</w:t>
      </w:r>
      <w:proofErr w:type="spellEnd"/>
      <w:r w:rsidR="00090D9F" w:rsidRPr="00B4125B">
        <w:rPr>
          <w:rFonts w:ascii="Arial" w:hAnsi="Arial" w:cs="Arial"/>
        </w:rPr>
        <w:t xml:space="preserve">) </w:t>
      </w:r>
      <w:r w:rsidR="00874E02" w:rsidRPr="00B4125B">
        <w:rPr>
          <w:rFonts w:ascii="Arial" w:hAnsi="Arial" w:cs="Arial"/>
        </w:rPr>
        <w:t xml:space="preserve">using SQL code </w:t>
      </w:r>
      <w:r w:rsidRPr="00B4125B">
        <w:rPr>
          <w:rFonts w:ascii="Arial" w:hAnsi="Arial" w:cs="Arial"/>
        </w:rPr>
        <w:t xml:space="preserve">to see if </w:t>
      </w:r>
      <w:r w:rsidR="00874E02" w:rsidRPr="00B4125B">
        <w:rPr>
          <w:rFonts w:ascii="Arial" w:hAnsi="Arial" w:cs="Arial"/>
        </w:rPr>
        <w:t>patients</w:t>
      </w:r>
      <w:r w:rsidRPr="00B4125B">
        <w:rPr>
          <w:rFonts w:ascii="Arial" w:hAnsi="Arial" w:cs="Arial"/>
        </w:rPr>
        <w:t xml:space="preserve"> have legacy hospital IDs. </w:t>
      </w:r>
    </w:p>
    <w:p w14:paraId="6CCA884D" w14:textId="6E1987B6" w:rsidR="0029087B" w:rsidRPr="00B4125B" w:rsidRDefault="0029087B" w:rsidP="0074595C">
      <w:pPr>
        <w:pStyle w:val="NoSpacing"/>
        <w:numPr>
          <w:ilvl w:val="0"/>
          <w:numId w:val="6"/>
        </w:numPr>
        <w:jc w:val="both"/>
        <w:rPr>
          <w:rFonts w:ascii="Arial" w:hAnsi="Arial" w:cs="Arial"/>
        </w:rPr>
      </w:pPr>
      <w:r w:rsidRPr="00B4125B">
        <w:rPr>
          <w:rFonts w:ascii="Arial" w:hAnsi="Arial" w:cs="Arial"/>
        </w:rPr>
        <w:t xml:space="preserve">Patients with legacy hospital IDs should </w:t>
      </w:r>
      <w:r w:rsidR="00874E02" w:rsidRPr="00B4125B">
        <w:rPr>
          <w:rFonts w:ascii="Arial" w:hAnsi="Arial" w:cs="Arial"/>
        </w:rPr>
        <w:t xml:space="preserve">then </w:t>
      </w:r>
      <w:r w:rsidRPr="00B4125B">
        <w:rPr>
          <w:rFonts w:ascii="Arial" w:hAnsi="Arial" w:cs="Arial"/>
        </w:rPr>
        <w:t xml:space="preserve">be checked </w:t>
      </w:r>
      <w:r w:rsidR="00874E02" w:rsidRPr="00B4125B">
        <w:rPr>
          <w:rFonts w:ascii="Arial" w:hAnsi="Arial" w:cs="Arial"/>
        </w:rPr>
        <w:t>against</w:t>
      </w:r>
      <w:r w:rsidRPr="00B4125B">
        <w:rPr>
          <w:rFonts w:ascii="Arial" w:hAnsi="Arial" w:cs="Arial"/>
        </w:rPr>
        <w:t xml:space="preserve"> the retrospective cohort – and if present deleted from the prospective cohort list</w:t>
      </w:r>
      <w:r w:rsidR="00874E02" w:rsidRPr="00B4125B">
        <w:rPr>
          <w:rFonts w:ascii="Arial" w:hAnsi="Arial" w:cs="Arial"/>
        </w:rPr>
        <w:t xml:space="preserve"> to avoid duplication.</w:t>
      </w:r>
    </w:p>
    <w:p w14:paraId="29BA89AC" w14:textId="505E45A1" w:rsidR="0029087B" w:rsidRPr="00B4125B" w:rsidRDefault="0029087B" w:rsidP="0074595C">
      <w:pPr>
        <w:pStyle w:val="NoSpacing"/>
        <w:numPr>
          <w:ilvl w:val="0"/>
          <w:numId w:val="6"/>
        </w:numPr>
        <w:jc w:val="both"/>
        <w:rPr>
          <w:rFonts w:ascii="Arial" w:hAnsi="Arial" w:cs="Arial"/>
        </w:rPr>
      </w:pPr>
      <w:r w:rsidRPr="00B4125B">
        <w:rPr>
          <w:rFonts w:ascii="Arial" w:hAnsi="Arial" w:cs="Arial"/>
        </w:rPr>
        <w:t xml:space="preserve">This prospective cohort list can then have </w:t>
      </w:r>
      <w:r w:rsidR="00090D9F" w:rsidRPr="00B4125B">
        <w:rPr>
          <w:rFonts w:ascii="Arial" w:hAnsi="Arial" w:cs="Arial"/>
        </w:rPr>
        <w:t>clinical</w:t>
      </w:r>
      <w:r w:rsidRPr="00B4125B">
        <w:rPr>
          <w:rFonts w:ascii="Arial" w:hAnsi="Arial" w:cs="Arial"/>
        </w:rPr>
        <w:t xml:space="preserve"> data populated </w:t>
      </w:r>
      <w:r w:rsidR="00090D9F" w:rsidRPr="00B4125B">
        <w:rPr>
          <w:rFonts w:ascii="Arial" w:hAnsi="Arial" w:cs="Arial"/>
        </w:rPr>
        <w:t>f</w:t>
      </w:r>
      <w:r w:rsidRPr="00B4125B">
        <w:rPr>
          <w:rFonts w:ascii="Arial" w:hAnsi="Arial" w:cs="Arial"/>
        </w:rPr>
        <w:t>r</w:t>
      </w:r>
      <w:r w:rsidR="00090D9F" w:rsidRPr="00B4125B">
        <w:rPr>
          <w:rFonts w:ascii="Arial" w:hAnsi="Arial" w:cs="Arial"/>
        </w:rPr>
        <w:t>om the</w:t>
      </w:r>
      <w:r w:rsidRPr="00B4125B">
        <w:rPr>
          <w:rFonts w:ascii="Arial" w:hAnsi="Arial" w:cs="Arial"/>
        </w:rPr>
        <w:t xml:space="preserve"> GDW (Step 2)</w:t>
      </w:r>
      <w:r w:rsidR="00090D9F" w:rsidRPr="00B4125B">
        <w:rPr>
          <w:rFonts w:ascii="Arial" w:hAnsi="Arial" w:cs="Arial"/>
        </w:rPr>
        <w:t xml:space="preserve"> and imaging/radiotherapy data (see relevant SOP document).</w:t>
      </w:r>
    </w:p>
    <w:p w14:paraId="0C8962C7" w14:textId="77777777" w:rsidR="000763A6" w:rsidRPr="00B4125B" w:rsidRDefault="000763A6" w:rsidP="0074595C">
      <w:pPr>
        <w:pStyle w:val="NoSpacing"/>
        <w:jc w:val="both"/>
        <w:rPr>
          <w:rFonts w:ascii="Arial" w:hAnsi="Arial" w:cs="Arial"/>
        </w:rPr>
      </w:pPr>
    </w:p>
    <w:p w14:paraId="78B5544A" w14:textId="77777777" w:rsidR="000763A6" w:rsidRPr="00B4125B" w:rsidRDefault="000763A6" w:rsidP="0074595C">
      <w:pPr>
        <w:pStyle w:val="NoSpacing"/>
        <w:jc w:val="both"/>
        <w:rPr>
          <w:rFonts w:ascii="Arial" w:hAnsi="Arial" w:cs="Arial"/>
        </w:rPr>
      </w:pPr>
    </w:p>
    <w:p w14:paraId="77EE2130" w14:textId="77777777" w:rsidR="00090D9F" w:rsidRPr="00B4125B" w:rsidRDefault="000763A6" w:rsidP="0074595C">
      <w:pPr>
        <w:pStyle w:val="NoSpacing"/>
        <w:jc w:val="both"/>
        <w:rPr>
          <w:rFonts w:ascii="Arial" w:hAnsi="Arial" w:cs="Arial"/>
          <w:b/>
          <w:bCs/>
        </w:rPr>
      </w:pPr>
      <w:r w:rsidRPr="00B4125B">
        <w:rPr>
          <w:rFonts w:ascii="Arial" w:hAnsi="Arial" w:cs="Arial"/>
          <w:b/>
          <w:bCs/>
        </w:rPr>
        <w:t xml:space="preserve">Step 2. </w:t>
      </w:r>
      <w:r w:rsidR="00090D9F" w:rsidRPr="00B4125B">
        <w:rPr>
          <w:rFonts w:ascii="Arial" w:hAnsi="Arial" w:cs="Arial"/>
          <w:b/>
          <w:bCs/>
        </w:rPr>
        <w:t>Population of data for prospective cohort patients.</w:t>
      </w:r>
    </w:p>
    <w:p w14:paraId="08697781" w14:textId="77777777" w:rsidR="00090D9F" w:rsidRPr="00B4125B" w:rsidRDefault="00090D9F" w:rsidP="0074595C">
      <w:pPr>
        <w:pStyle w:val="NoSpacing"/>
        <w:jc w:val="both"/>
        <w:rPr>
          <w:rFonts w:ascii="Arial" w:hAnsi="Arial" w:cs="Arial"/>
          <w:b/>
          <w:bCs/>
        </w:rPr>
      </w:pPr>
    </w:p>
    <w:p w14:paraId="4C78BDAB" w14:textId="01C8BBB2" w:rsidR="0029087B" w:rsidRPr="00B4125B" w:rsidRDefault="00090D9F" w:rsidP="0074595C">
      <w:pPr>
        <w:pStyle w:val="NoSpacing"/>
        <w:jc w:val="both"/>
        <w:rPr>
          <w:rFonts w:ascii="Arial" w:hAnsi="Arial" w:cs="Arial"/>
        </w:rPr>
      </w:pPr>
      <w:r w:rsidRPr="00B4125B">
        <w:rPr>
          <w:rFonts w:ascii="Arial" w:hAnsi="Arial" w:cs="Arial"/>
        </w:rPr>
        <w:t>The key source of data will be</w:t>
      </w:r>
      <w:r w:rsidR="000763A6" w:rsidRPr="00B4125B">
        <w:rPr>
          <w:rFonts w:ascii="Arial" w:hAnsi="Arial" w:cs="Arial"/>
        </w:rPr>
        <w:t xml:space="preserve"> data tables on the (GDW), which is currently the data warehouse being used to store data from Epic. </w:t>
      </w:r>
      <w:r w:rsidR="0029087B" w:rsidRPr="00B4125B">
        <w:rPr>
          <w:rFonts w:ascii="Arial" w:hAnsi="Arial" w:cs="Arial"/>
        </w:rPr>
        <w:t xml:space="preserve">There is currently a limited amount of data we require on the GDW from Epic. </w:t>
      </w:r>
      <w:r w:rsidR="008C0CF3" w:rsidRPr="00B4125B">
        <w:rPr>
          <w:rFonts w:ascii="Arial" w:hAnsi="Arial" w:cs="Arial"/>
        </w:rPr>
        <w:t xml:space="preserve">The location </w:t>
      </w:r>
      <w:r w:rsidR="00874E02" w:rsidRPr="00B4125B">
        <w:rPr>
          <w:rFonts w:ascii="Arial" w:hAnsi="Arial" w:cs="Arial"/>
        </w:rPr>
        <w:t xml:space="preserve">of available data </w:t>
      </w:r>
      <w:r w:rsidR="008C0CF3" w:rsidRPr="00B4125B">
        <w:rPr>
          <w:rFonts w:ascii="Arial" w:hAnsi="Arial" w:cs="Arial"/>
        </w:rPr>
        <w:t>on the GDW, if known</w:t>
      </w:r>
      <w:r w:rsidR="00874E02" w:rsidRPr="00B4125B">
        <w:rPr>
          <w:rFonts w:ascii="Arial" w:hAnsi="Arial" w:cs="Arial"/>
        </w:rPr>
        <w:t>,</w:t>
      </w:r>
      <w:r w:rsidR="008C0CF3" w:rsidRPr="00B4125B">
        <w:rPr>
          <w:rFonts w:ascii="Arial" w:hAnsi="Arial" w:cs="Arial"/>
        </w:rPr>
        <w:t xml:space="preserve"> is shown for each data category below (‘FROM…’). </w:t>
      </w:r>
    </w:p>
    <w:p w14:paraId="07BF58CE" w14:textId="77777777" w:rsidR="0029087B" w:rsidRPr="00B4125B" w:rsidRDefault="0029087B" w:rsidP="0074595C">
      <w:pPr>
        <w:pStyle w:val="NoSpacing"/>
        <w:jc w:val="both"/>
        <w:rPr>
          <w:rFonts w:ascii="Arial" w:hAnsi="Arial" w:cs="Arial"/>
        </w:rPr>
      </w:pPr>
    </w:p>
    <w:p w14:paraId="7376891A" w14:textId="05B4FBBB" w:rsidR="0029087B" w:rsidRPr="00B4125B" w:rsidRDefault="0029087B" w:rsidP="0074595C">
      <w:pPr>
        <w:pStyle w:val="NoSpacing"/>
        <w:jc w:val="both"/>
        <w:rPr>
          <w:rFonts w:ascii="Arial" w:hAnsi="Arial" w:cs="Arial"/>
          <w:b/>
          <w:bCs/>
          <w:i/>
          <w:iCs/>
        </w:rPr>
      </w:pPr>
      <w:r w:rsidRPr="00B4125B">
        <w:rPr>
          <w:rFonts w:ascii="Arial" w:hAnsi="Arial" w:cs="Arial"/>
          <w:b/>
          <w:bCs/>
          <w:i/>
          <w:iCs/>
        </w:rPr>
        <w:t>Current data identified:</w:t>
      </w:r>
    </w:p>
    <w:p w14:paraId="60A382E0" w14:textId="77777777" w:rsidR="0029087B" w:rsidRPr="00B4125B" w:rsidRDefault="0029087B" w:rsidP="0074595C">
      <w:pPr>
        <w:pStyle w:val="NoSpacing"/>
        <w:jc w:val="both"/>
        <w:rPr>
          <w:rFonts w:ascii="Arial" w:hAnsi="Arial" w:cs="Arial"/>
        </w:rPr>
      </w:pPr>
    </w:p>
    <w:p w14:paraId="08C21D6C" w14:textId="32C61556" w:rsidR="008C0CF3" w:rsidRPr="00B4125B" w:rsidRDefault="008C0CF3" w:rsidP="0074595C">
      <w:pPr>
        <w:pStyle w:val="NoSpacing"/>
        <w:jc w:val="both"/>
        <w:rPr>
          <w:rFonts w:ascii="Arial" w:hAnsi="Arial" w:cs="Arial"/>
        </w:rPr>
      </w:pPr>
      <w:r w:rsidRPr="00B4125B">
        <w:rPr>
          <w:rFonts w:ascii="Arial" w:hAnsi="Arial" w:cs="Arial"/>
        </w:rPr>
        <w:t>Alternative Medical Record Numbers (MRN)</w:t>
      </w:r>
    </w:p>
    <w:p w14:paraId="3F65844C" w14:textId="77777777" w:rsidR="008C0CF3" w:rsidRPr="00B4125B" w:rsidRDefault="00DD1966" w:rsidP="0074595C">
      <w:pPr>
        <w:pStyle w:val="NoSpacing"/>
        <w:numPr>
          <w:ilvl w:val="0"/>
          <w:numId w:val="1"/>
        </w:numPr>
        <w:jc w:val="both"/>
        <w:rPr>
          <w:rFonts w:ascii="Arial" w:hAnsi="Arial" w:cs="Arial"/>
          <w:lang w:val="en-US"/>
        </w:rPr>
      </w:pPr>
      <w:r w:rsidRPr="00B4125B">
        <w:rPr>
          <w:rFonts w:ascii="Arial" w:hAnsi="Arial" w:cs="Arial"/>
        </w:rPr>
        <w:t xml:space="preserve">Legacy </w:t>
      </w:r>
      <w:proofErr w:type="spellStart"/>
      <w:r w:rsidRPr="00B4125B">
        <w:rPr>
          <w:rFonts w:ascii="Arial" w:hAnsi="Arial" w:cs="Arial"/>
        </w:rPr>
        <w:t>HospitalID</w:t>
      </w:r>
      <w:proofErr w:type="spellEnd"/>
      <w:r w:rsidRPr="00B4125B">
        <w:rPr>
          <w:rFonts w:ascii="Arial" w:hAnsi="Arial" w:cs="Arial"/>
        </w:rPr>
        <w:t xml:space="preserve"> </w:t>
      </w:r>
      <w:r w:rsidR="00256F2C" w:rsidRPr="00B4125B">
        <w:rPr>
          <w:rFonts w:ascii="Arial" w:hAnsi="Arial" w:cs="Arial"/>
        </w:rPr>
        <w:t>(</w:t>
      </w:r>
      <w:r w:rsidR="00256F2C" w:rsidRPr="00B4125B">
        <w:rPr>
          <w:rFonts w:ascii="Arial" w:hAnsi="Arial" w:cs="Arial"/>
          <w:lang w:val="en-US"/>
        </w:rPr>
        <w:t>FROM [Reporting</w:t>
      </w:r>
      <w:proofErr w:type="gramStart"/>
      <w:r w:rsidR="00256F2C" w:rsidRPr="00B4125B">
        <w:rPr>
          <w:rFonts w:ascii="Arial" w:hAnsi="Arial" w:cs="Arial"/>
          <w:lang w:val="en-US"/>
        </w:rPr>
        <w:t>].[</w:t>
      </w:r>
      <w:proofErr w:type="gramEnd"/>
      <w:r w:rsidR="00256F2C" w:rsidRPr="00B4125B">
        <w:rPr>
          <w:rFonts w:ascii="Arial" w:hAnsi="Arial" w:cs="Arial"/>
          <w:lang w:val="en-US"/>
        </w:rPr>
        <w:t>rep].[</w:t>
      </w:r>
      <w:proofErr w:type="spellStart"/>
      <w:r w:rsidR="00256F2C" w:rsidRPr="00B4125B">
        <w:rPr>
          <w:rFonts w:ascii="Arial" w:hAnsi="Arial" w:cs="Arial"/>
          <w:lang w:val="en-US"/>
        </w:rPr>
        <w:t>VwPatientLegacyIdMappingDim</w:t>
      </w:r>
      <w:proofErr w:type="spellEnd"/>
      <w:r w:rsidR="00256F2C" w:rsidRPr="00B4125B">
        <w:rPr>
          <w:rFonts w:ascii="Arial" w:hAnsi="Arial" w:cs="Arial"/>
          <w:lang w:val="en-US"/>
        </w:rPr>
        <w:t>])</w:t>
      </w:r>
    </w:p>
    <w:p w14:paraId="67418CBD" w14:textId="0CE16ED4" w:rsidR="00DD1966" w:rsidRPr="00B4125B" w:rsidRDefault="00DD1966" w:rsidP="0074595C">
      <w:pPr>
        <w:pStyle w:val="NoSpacing"/>
        <w:numPr>
          <w:ilvl w:val="0"/>
          <w:numId w:val="1"/>
        </w:numPr>
        <w:jc w:val="both"/>
        <w:rPr>
          <w:rFonts w:ascii="Arial" w:hAnsi="Arial" w:cs="Arial"/>
        </w:rPr>
      </w:pPr>
      <w:r w:rsidRPr="00B4125B">
        <w:rPr>
          <w:rFonts w:ascii="Arial" w:hAnsi="Arial" w:cs="Arial"/>
        </w:rPr>
        <w:t>NHS number</w:t>
      </w:r>
      <w:r w:rsidR="00256F2C" w:rsidRPr="00B4125B">
        <w:rPr>
          <w:rFonts w:ascii="Arial" w:hAnsi="Arial" w:cs="Arial"/>
        </w:rPr>
        <w:t xml:space="preserve"> (</w:t>
      </w:r>
      <w:r w:rsidR="00256F2C" w:rsidRPr="00B4125B">
        <w:rPr>
          <w:rFonts w:ascii="Arial" w:hAnsi="Arial" w:cs="Arial"/>
          <w:lang w:val="en-US"/>
        </w:rPr>
        <w:t>FROM [Reporting</w:t>
      </w:r>
      <w:proofErr w:type="gramStart"/>
      <w:r w:rsidR="00256F2C" w:rsidRPr="00B4125B">
        <w:rPr>
          <w:rFonts w:ascii="Arial" w:hAnsi="Arial" w:cs="Arial"/>
          <w:lang w:val="en-US"/>
        </w:rPr>
        <w:t>].[</w:t>
      </w:r>
      <w:proofErr w:type="gramEnd"/>
      <w:r w:rsidR="00256F2C" w:rsidRPr="00B4125B">
        <w:rPr>
          <w:rFonts w:ascii="Arial" w:hAnsi="Arial" w:cs="Arial"/>
          <w:lang w:val="en-US"/>
        </w:rPr>
        <w:t>rep].[</w:t>
      </w:r>
      <w:proofErr w:type="spellStart"/>
      <w:r w:rsidR="00256F2C" w:rsidRPr="00B4125B">
        <w:rPr>
          <w:rFonts w:ascii="Arial" w:hAnsi="Arial" w:cs="Arial"/>
          <w:lang w:val="en-US"/>
        </w:rPr>
        <w:t>VwPatientDim</w:t>
      </w:r>
      <w:proofErr w:type="spellEnd"/>
      <w:r w:rsidR="00256F2C" w:rsidRPr="00B4125B">
        <w:rPr>
          <w:rFonts w:ascii="Arial" w:hAnsi="Arial" w:cs="Arial"/>
          <w:lang w:val="en-US"/>
        </w:rPr>
        <w:t>])</w:t>
      </w:r>
    </w:p>
    <w:p w14:paraId="1C74F8E0" w14:textId="77777777" w:rsidR="008C0CF3" w:rsidRPr="00B4125B" w:rsidRDefault="008C0CF3" w:rsidP="0074595C">
      <w:pPr>
        <w:pStyle w:val="NoSpacing"/>
        <w:ind w:left="720"/>
        <w:jc w:val="both"/>
        <w:rPr>
          <w:rFonts w:ascii="Arial" w:hAnsi="Arial" w:cs="Arial"/>
        </w:rPr>
      </w:pPr>
    </w:p>
    <w:p w14:paraId="40460473" w14:textId="058B0A6E" w:rsidR="00DD1966" w:rsidRPr="00B4125B" w:rsidRDefault="00DD1966" w:rsidP="0074595C">
      <w:pPr>
        <w:pStyle w:val="NoSpacing"/>
        <w:jc w:val="both"/>
        <w:rPr>
          <w:rFonts w:ascii="Arial" w:hAnsi="Arial" w:cs="Arial"/>
        </w:rPr>
      </w:pPr>
      <w:r w:rsidRPr="00B4125B">
        <w:rPr>
          <w:rFonts w:ascii="Arial" w:hAnsi="Arial" w:cs="Arial"/>
        </w:rPr>
        <w:t>Demographics</w:t>
      </w:r>
    </w:p>
    <w:p w14:paraId="0965F424" w14:textId="6D4AD56F" w:rsidR="00DD1966" w:rsidRPr="00B4125B" w:rsidRDefault="00DD1966" w:rsidP="0074595C">
      <w:pPr>
        <w:pStyle w:val="NoSpacing"/>
        <w:numPr>
          <w:ilvl w:val="0"/>
          <w:numId w:val="2"/>
        </w:numPr>
        <w:jc w:val="both"/>
        <w:rPr>
          <w:rFonts w:ascii="Arial" w:hAnsi="Arial" w:cs="Arial"/>
        </w:rPr>
      </w:pPr>
      <w:r w:rsidRPr="00B4125B">
        <w:rPr>
          <w:rFonts w:ascii="Arial" w:hAnsi="Arial" w:cs="Arial"/>
        </w:rPr>
        <w:t>Full demographics data (date of birth, sex, ethnicity, post code, address)</w:t>
      </w:r>
      <w:r w:rsidR="00256F2C" w:rsidRPr="00B4125B">
        <w:rPr>
          <w:rFonts w:ascii="Arial" w:hAnsi="Arial" w:cs="Arial"/>
        </w:rPr>
        <w:t xml:space="preserve"> (</w:t>
      </w:r>
      <w:r w:rsidR="00256F2C" w:rsidRPr="00B4125B">
        <w:rPr>
          <w:rFonts w:ascii="Arial" w:hAnsi="Arial" w:cs="Arial"/>
          <w:lang w:val="en-US"/>
        </w:rPr>
        <w:t>FROM [Reporting</w:t>
      </w:r>
      <w:proofErr w:type="gramStart"/>
      <w:r w:rsidR="00256F2C" w:rsidRPr="00B4125B">
        <w:rPr>
          <w:rFonts w:ascii="Arial" w:hAnsi="Arial" w:cs="Arial"/>
          <w:lang w:val="en-US"/>
        </w:rPr>
        <w:t>].[</w:t>
      </w:r>
      <w:proofErr w:type="gramEnd"/>
      <w:r w:rsidR="00256F2C" w:rsidRPr="00B4125B">
        <w:rPr>
          <w:rFonts w:ascii="Arial" w:hAnsi="Arial" w:cs="Arial"/>
          <w:lang w:val="en-US"/>
        </w:rPr>
        <w:t>rep].[</w:t>
      </w:r>
      <w:proofErr w:type="spellStart"/>
      <w:r w:rsidR="00256F2C" w:rsidRPr="00B4125B">
        <w:rPr>
          <w:rFonts w:ascii="Arial" w:hAnsi="Arial" w:cs="Arial"/>
          <w:lang w:val="en-US"/>
        </w:rPr>
        <w:t>VwPatientDim</w:t>
      </w:r>
      <w:proofErr w:type="spellEnd"/>
      <w:r w:rsidR="00256F2C" w:rsidRPr="00B4125B">
        <w:rPr>
          <w:rFonts w:ascii="Arial" w:hAnsi="Arial" w:cs="Arial"/>
          <w:lang w:val="en-US"/>
        </w:rPr>
        <w:t>])</w:t>
      </w:r>
    </w:p>
    <w:p w14:paraId="2D8AD534" w14:textId="176394DE" w:rsidR="00DD1966" w:rsidRPr="00B4125B" w:rsidRDefault="00DD1966" w:rsidP="0074595C">
      <w:pPr>
        <w:pStyle w:val="NoSpacing"/>
        <w:numPr>
          <w:ilvl w:val="0"/>
          <w:numId w:val="2"/>
        </w:numPr>
        <w:jc w:val="both"/>
        <w:rPr>
          <w:rFonts w:ascii="Arial" w:hAnsi="Arial" w:cs="Arial"/>
        </w:rPr>
      </w:pPr>
      <w:r w:rsidRPr="00B4125B">
        <w:rPr>
          <w:rFonts w:ascii="Arial" w:hAnsi="Arial" w:cs="Arial"/>
        </w:rPr>
        <w:lastRenderedPageBreak/>
        <w:t xml:space="preserve">This can then be used to generate English indices of deprivation data for each patient’s post code (from </w:t>
      </w:r>
      <w:hyperlink r:id="rId7" w:history="1">
        <w:r w:rsidRPr="00B4125B">
          <w:rPr>
            <w:rStyle w:val="Hyperlink"/>
            <w:rFonts w:ascii="Arial" w:hAnsi="Arial" w:cs="Arial"/>
          </w:rPr>
          <w:t>https://imd-by-postcode.opendatacommunities.org/imd/2019</w:t>
        </w:r>
      </w:hyperlink>
      <w:r w:rsidRPr="00B4125B">
        <w:rPr>
          <w:rFonts w:ascii="Arial" w:hAnsi="Arial" w:cs="Arial"/>
        </w:rPr>
        <w:t>)</w:t>
      </w:r>
    </w:p>
    <w:p w14:paraId="1703ACC6" w14:textId="77777777" w:rsidR="00DD1966" w:rsidRPr="00B4125B" w:rsidRDefault="00DD1966" w:rsidP="0074595C">
      <w:pPr>
        <w:pStyle w:val="NoSpacing"/>
        <w:jc w:val="both"/>
        <w:rPr>
          <w:rFonts w:ascii="Arial" w:hAnsi="Arial" w:cs="Arial"/>
        </w:rPr>
      </w:pPr>
    </w:p>
    <w:p w14:paraId="54A05FCF" w14:textId="1DC46B20" w:rsidR="00DD1966" w:rsidRPr="00B4125B" w:rsidRDefault="00DD1966" w:rsidP="0074595C">
      <w:pPr>
        <w:pStyle w:val="NoSpacing"/>
        <w:jc w:val="both"/>
        <w:rPr>
          <w:rFonts w:ascii="Arial" w:hAnsi="Arial" w:cs="Arial"/>
        </w:rPr>
      </w:pPr>
      <w:r w:rsidRPr="00B4125B">
        <w:rPr>
          <w:rFonts w:ascii="Arial" w:hAnsi="Arial" w:cs="Arial"/>
        </w:rPr>
        <w:t>Co-morbidities</w:t>
      </w:r>
    </w:p>
    <w:p w14:paraId="33880E6A" w14:textId="7AF27824" w:rsidR="008C0CF3" w:rsidRPr="00B4125B" w:rsidRDefault="008C0CF3" w:rsidP="0074595C">
      <w:pPr>
        <w:pStyle w:val="NoSpacing"/>
        <w:numPr>
          <w:ilvl w:val="0"/>
          <w:numId w:val="3"/>
        </w:numPr>
        <w:jc w:val="both"/>
        <w:rPr>
          <w:rFonts w:ascii="Arial" w:hAnsi="Arial" w:cs="Arial"/>
        </w:rPr>
      </w:pPr>
      <w:r w:rsidRPr="00B4125B">
        <w:rPr>
          <w:rFonts w:ascii="Arial" w:hAnsi="Arial" w:cs="Arial"/>
        </w:rPr>
        <w:t>CogStack was used for the retrospective cohort</w:t>
      </w:r>
    </w:p>
    <w:p w14:paraId="44F7C984" w14:textId="0F83E90B" w:rsidR="00DD1966" w:rsidRPr="00B4125B" w:rsidRDefault="008C0CF3" w:rsidP="0074595C">
      <w:pPr>
        <w:pStyle w:val="NoSpacing"/>
        <w:numPr>
          <w:ilvl w:val="0"/>
          <w:numId w:val="3"/>
        </w:numPr>
        <w:jc w:val="both"/>
        <w:rPr>
          <w:rFonts w:ascii="Arial" w:hAnsi="Arial" w:cs="Arial"/>
        </w:rPr>
      </w:pPr>
      <w:r w:rsidRPr="00B4125B">
        <w:rPr>
          <w:rFonts w:ascii="Arial" w:hAnsi="Arial" w:cs="Arial"/>
        </w:rPr>
        <w:t>Co-morbidity data is available</w:t>
      </w:r>
      <w:r w:rsidR="00DD1966" w:rsidRPr="00B4125B">
        <w:rPr>
          <w:rFonts w:ascii="Arial" w:hAnsi="Arial" w:cs="Arial"/>
        </w:rPr>
        <w:t xml:space="preserve"> from</w:t>
      </w:r>
      <w:r w:rsidRPr="00B4125B">
        <w:rPr>
          <w:rFonts w:ascii="Arial" w:hAnsi="Arial" w:cs="Arial"/>
        </w:rPr>
        <w:t xml:space="preserve"> the</w:t>
      </w:r>
      <w:r w:rsidR="00DD1966" w:rsidRPr="00B4125B">
        <w:rPr>
          <w:rFonts w:ascii="Arial" w:hAnsi="Arial" w:cs="Arial"/>
        </w:rPr>
        <w:t xml:space="preserve"> GDW but will need extraction and cleaning into same format used for retrospective before useable </w:t>
      </w:r>
      <w:r w:rsidR="004B1644" w:rsidRPr="00B4125B">
        <w:rPr>
          <w:rFonts w:ascii="Arial" w:hAnsi="Arial" w:cs="Arial"/>
        </w:rPr>
        <w:t>(</w:t>
      </w:r>
      <w:r w:rsidR="004B1644" w:rsidRPr="00B4125B">
        <w:rPr>
          <w:rFonts w:ascii="Arial" w:hAnsi="Arial" w:cs="Arial"/>
          <w:lang w:val="en-US"/>
        </w:rPr>
        <w:t>FROM [Reporting</w:t>
      </w:r>
      <w:proofErr w:type="gramStart"/>
      <w:r w:rsidR="004B1644" w:rsidRPr="00B4125B">
        <w:rPr>
          <w:rFonts w:ascii="Arial" w:hAnsi="Arial" w:cs="Arial"/>
          <w:lang w:val="en-US"/>
        </w:rPr>
        <w:t>].[</w:t>
      </w:r>
      <w:proofErr w:type="gramEnd"/>
      <w:r w:rsidR="004B1644" w:rsidRPr="00B4125B">
        <w:rPr>
          <w:rFonts w:ascii="Arial" w:hAnsi="Arial" w:cs="Arial"/>
          <w:lang w:val="en-US"/>
        </w:rPr>
        <w:t>rep].[</w:t>
      </w:r>
      <w:proofErr w:type="spellStart"/>
      <w:r w:rsidR="004B1644" w:rsidRPr="00B4125B">
        <w:rPr>
          <w:rFonts w:ascii="Arial" w:hAnsi="Arial" w:cs="Arial"/>
          <w:lang w:val="en-US"/>
        </w:rPr>
        <w:t>VwOutpatientDiagnosisFact</w:t>
      </w:r>
      <w:proofErr w:type="spellEnd"/>
      <w:r w:rsidR="004B1644" w:rsidRPr="00B4125B">
        <w:rPr>
          <w:rFonts w:ascii="Arial" w:hAnsi="Arial" w:cs="Arial"/>
          <w:lang w:val="en-US"/>
        </w:rPr>
        <w:t>])</w:t>
      </w:r>
    </w:p>
    <w:p w14:paraId="539D77F0" w14:textId="77777777" w:rsidR="00DD1966" w:rsidRPr="00B4125B" w:rsidRDefault="00DD1966" w:rsidP="0074595C">
      <w:pPr>
        <w:pStyle w:val="NoSpacing"/>
        <w:jc w:val="both"/>
        <w:rPr>
          <w:rFonts w:ascii="Arial" w:hAnsi="Arial" w:cs="Arial"/>
        </w:rPr>
      </w:pPr>
    </w:p>
    <w:p w14:paraId="62A501F0" w14:textId="1374FF00" w:rsidR="00DD1966" w:rsidRPr="00B4125B" w:rsidRDefault="00DD1966" w:rsidP="0074595C">
      <w:pPr>
        <w:pStyle w:val="NoSpacing"/>
        <w:jc w:val="both"/>
        <w:rPr>
          <w:rFonts w:ascii="Arial" w:hAnsi="Arial" w:cs="Arial"/>
        </w:rPr>
      </w:pPr>
      <w:r w:rsidRPr="00B4125B">
        <w:rPr>
          <w:rFonts w:ascii="Arial" w:hAnsi="Arial" w:cs="Arial"/>
        </w:rPr>
        <w:t>Disease</w:t>
      </w:r>
    </w:p>
    <w:p w14:paraId="3C6155FB" w14:textId="40C4E7D8" w:rsidR="00DD1966" w:rsidRPr="00B4125B" w:rsidRDefault="00DD1966" w:rsidP="0074595C">
      <w:pPr>
        <w:pStyle w:val="NoSpacing"/>
        <w:numPr>
          <w:ilvl w:val="0"/>
          <w:numId w:val="4"/>
        </w:numPr>
        <w:jc w:val="both"/>
        <w:rPr>
          <w:rFonts w:ascii="Arial" w:hAnsi="Arial" w:cs="Arial"/>
        </w:rPr>
      </w:pPr>
      <w:r w:rsidRPr="00B4125B">
        <w:rPr>
          <w:rFonts w:ascii="Arial" w:hAnsi="Arial" w:cs="Arial"/>
        </w:rPr>
        <w:t xml:space="preserve">Some </w:t>
      </w:r>
      <w:r w:rsidR="008C0CF3" w:rsidRPr="00B4125B">
        <w:rPr>
          <w:rFonts w:ascii="Arial" w:hAnsi="Arial" w:cs="Arial"/>
        </w:rPr>
        <w:t xml:space="preserve">disease </w:t>
      </w:r>
      <w:r w:rsidRPr="00B4125B">
        <w:rPr>
          <w:rFonts w:ascii="Arial" w:hAnsi="Arial" w:cs="Arial"/>
        </w:rPr>
        <w:t>data including major site, laterality (if documented), histology (if documented) and disease staging</w:t>
      </w:r>
      <w:r w:rsidR="00256F2C" w:rsidRPr="00B4125B">
        <w:rPr>
          <w:rFonts w:ascii="Arial" w:hAnsi="Arial" w:cs="Arial"/>
        </w:rPr>
        <w:t xml:space="preserve"> (</w:t>
      </w:r>
      <w:r w:rsidR="00256F2C" w:rsidRPr="00B4125B">
        <w:rPr>
          <w:rFonts w:ascii="Arial" w:hAnsi="Arial" w:cs="Arial"/>
          <w:lang w:val="en-US"/>
        </w:rPr>
        <w:t>FROM [Reporting</w:t>
      </w:r>
      <w:proofErr w:type="gramStart"/>
      <w:r w:rsidR="00256F2C" w:rsidRPr="00B4125B">
        <w:rPr>
          <w:rFonts w:ascii="Arial" w:hAnsi="Arial" w:cs="Arial"/>
          <w:lang w:val="en-US"/>
        </w:rPr>
        <w:t>].[</w:t>
      </w:r>
      <w:proofErr w:type="gramEnd"/>
      <w:r w:rsidR="00256F2C" w:rsidRPr="00B4125B">
        <w:rPr>
          <w:rFonts w:ascii="Arial" w:hAnsi="Arial" w:cs="Arial"/>
          <w:lang w:val="en-US"/>
        </w:rPr>
        <w:t>rep].[</w:t>
      </w:r>
      <w:proofErr w:type="spellStart"/>
      <w:r w:rsidR="00256F2C" w:rsidRPr="00B4125B">
        <w:rPr>
          <w:rFonts w:ascii="Arial" w:hAnsi="Arial" w:cs="Arial"/>
          <w:lang w:val="en-US"/>
        </w:rPr>
        <w:t>VwCancerStagingFact</w:t>
      </w:r>
      <w:proofErr w:type="spellEnd"/>
      <w:r w:rsidR="00256F2C" w:rsidRPr="00B4125B">
        <w:rPr>
          <w:rFonts w:ascii="Arial" w:hAnsi="Arial" w:cs="Arial"/>
          <w:lang w:val="en-US"/>
        </w:rPr>
        <w:t>]</w:t>
      </w:r>
      <w:r w:rsidR="00256F2C" w:rsidRPr="00B4125B">
        <w:rPr>
          <w:rFonts w:ascii="Arial" w:hAnsi="Arial" w:cs="Arial"/>
        </w:rPr>
        <w:t>)</w:t>
      </w:r>
    </w:p>
    <w:p w14:paraId="78CD4CCE" w14:textId="77777777" w:rsidR="00256F2C" w:rsidRPr="00B4125B" w:rsidRDefault="00256F2C" w:rsidP="0074595C">
      <w:pPr>
        <w:pStyle w:val="NoSpacing"/>
        <w:jc w:val="both"/>
        <w:rPr>
          <w:rFonts w:ascii="Arial" w:hAnsi="Arial" w:cs="Arial"/>
        </w:rPr>
      </w:pPr>
    </w:p>
    <w:p w14:paraId="17E148F0" w14:textId="2CC992E6" w:rsidR="00256F2C" w:rsidRPr="00B4125B" w:rsidRDefault="00256F2C" w:rsidP="0074595C">
      <w:pPr>
        <w:pStyle w:val="NoSpacing"/>
        <w:jc w:val="both"/>
        <w:rPr>
          <w:rFonts w:ascii="Arial" w:hAnsi="Arial" w:cs="Arial"/>
        </w:rPr>
      </w:pPr>
      <w:r w:rsidRPr="00B4125B">
        <w:rPr>
          <w:rFonts w:ascii="Arial" w:hAnsi="Arial" w:cs="Arial"/>
        </w:rPr>
        <w:t xml:space="preserve">Treatment </w:t>
      </w:r>
    </w:p>
    <w:p w14:paraId="40EEAAB1" w14:textId="76A8E98C" w:rsidR="00256F2C" w:rsidRPr="00B4125B" w:rsidRDefault="00256F2C" w:rsidP="0074595C">
      <w:pPr>
        <w:pStyle w:val="NoSpacing"/>
        <w:numPr>
          <w:ilvl w:val="0"/>
          <w:numId w:val="4"/>
        </w:numPr>
        <w:jc w:val="both"/>
        <w:rPr>
          <w:rFonts w:ascii="Arial" w:hAnsi="Arial" w:cs="Arial"/>
        </w:rPr>
      </w:pPr>
      <w:r w:rsidRPr="00B4125B">
        <w:rPr>
          <w:rFonts w:ascii="Arial" w:hAnsi="Arial" w:cs="Arial"/>
        </w:rPr>
        <w:t>Overview (</w:t>
      </w:r>
      <w:r w:rsidRPr="00B4125B">
        <w:rPr>
          <w:rFonts w:ascii="Arial" w:hAnsi="Arial" w:cs="Arial"/>
          <w:lang w:val="en-US"/>
        </w:rPr>
        <w:t>FROM [Reporting</w:t>
      </w:r>
      <w:proofErr w:type="gramStart"/>
      <w:r w:rsidRPr="00B4125B">
        <w:rPr>
          <w:rFonts w:ascii="Arial" w:hAnsi="Arial" w:cs="Arial"/>
          <w:lang w:val="en-US"/>
        </w:rPr>
        <w:t>].[</w:t>
      </w:r>
      <w:proofErr w:type="gramEnd"/>
      <w:r w:rsidRPr="00B4125B">
        <w:rPr>
          <w:rFonts w:ascii="Arial" w:hAnsi="Arial" w:cs="Arial"/>
          <w:lang w:val="en-US"/>
        </w:rPr>
        <w:t>rep].[</w:t>
      </w:r>
      <w:proofErr w:type="spellStart"/>
      <w:r w:rsidRPr="00B4125B">
        <w:rPr>
          <w:rFonts w:ascii="Arial" w:hAnsi="Arial" w:cs="Arial"/>
          <w:lang w:val="en-US"/>
        </w:rPr>
        <w:t>VwCancerTreatmentFact</w:t>
      </w:r>
      <w:proofErr w:type="spellEnd"/>
      <w:r w:rsidRPr="00B4125B">
        <w:rPr>
          <w:rFonts w:ascii="Arial" w:hAnsi="Arial" w:cs="Arial"/>
          <w:lang w:val="en-US"/>
        </w:rPr>
        <w:t>]</w:t>
      </w:r>
      <w:r w:rsidRPr="00B4125B">
        <w:rPr>
          <w:rFonts w:ascii="Arial" w:hAnsi="Arial" w:cs="Arial"/>
        </w:rPr>
        <w:t xml:space="preserve">) – </w:t>
      </w:r>
      <w:r w:rsidR="008C0CF3" w:rsidRPr="00B4125B">
        <w:rPr>
          <w:rFonts w:ascii="Arial" w:hAnsi="Arial" w:cs="Arial"/>
        </w:rPr>
        <w:t>we will need to ratify</w:t>
      </w:r>
      <w:r w:rsidRPr="00B4125B">
        <w:rPr>
          <w:rFonts w:ascii="Arial" w:hAnsi="Arial" w:cs="Arial"/>
        </w:rPr>
        <w:t xml:space="preserve"> </w:t>
      </w:r>
      <w:r w:rsidR="008C0CF3" w:rsidRPr="00B4125B">
        <w:rPr>
          <w:rFonts w:ascii="Arial" w:hAnsi="Arial" w:cs="Arial"/>
        </w:rPr>
        <w:t>that this data is currently in a format we need</w:t>
      </w:r>
    </w:p>
    <w:p w14:paraId="04D3FA8E" w14:textId="55413081" w:rsidR="00256F2C" w:rsidRPr="00B4125B" w:rsidRDefault="00256F2C" w:rsidP="0074595C">
      <w:pPr>
        <w:pStyle w:val="NoSpacing"/>
        <w:numPr>
          <w:ilvl w:val="0"/>
          <w:numId w:val="4"/>
        </w:numPr>
        <w:jc w:val="both"/>
        <w:rPr>
          <w:rFonts w:ascii="Arial" w:hAnsi="Arial" w:cs="Arial"/>
        </w:rPr>
      </w:pPr>
      <w:r w:rsidRPr="00B4125B">
        <w:rPr>
          <w:rFonts w:ascii="Arial" w:hAnsi="Arial" w:cs="Arial"/>
        </w:rPr>
        <w:t>MDT data (</w:t>
      </w:r>
      <w:proofErr w:type="spellStart"/>
      <w:proofErr w:type="gramStart"/>
      <w:r w:rsidRPr="00B4125B">
        <w:rPr>
          <w:rFonts w:ascii="Arial" w:hAnsi="Arial" w:cs="Arial"/>
        </w:rPr>
        <w:t>leg.somm</w:t>
      </w:r>
      <w:proofErr w:type="gramEnd"/>
      <w:r w:rsidRPr="00B4125B">
        <w:rPr>
          <w:rFonts w:ascii="Arial" w:hAnsi="Arial" w:cs="Arial"/>
        </w:rPr>
        <w:t>_VwSTG_CancerMdmEventFact</w:t>
      </w:r>
      <w:proofErr w:type="spellEnd"/>
      <w:r w:rsidRPr="00B4125B">
        <w:rPr>
          <w:rFonts w:ascii="Arial" w:hAnsi="Arial" w:cs="Arial"/>
        </w:rPr>
        <w:t>)</w:t>
      </w:r>
    </w:p>
    <w:p w14:paraId="7C39ECDF" w14:textId="77777777" w:rsidR="00256F2C" w:rsidRPr="00B4125B" w:rsidRDefault="00256F2C" w:rsidP="0074595C">
      <w:pPr>
        <w:pStyle w:val="NoSpacing"/>
        <w:jc w:val="both"/>
        <w:rPr>
          <w:rFonts w:ascii="Arial" w:hAnsi="Arial" w:cs="Arial"/>
        </w:rPr>
      </w:pPr>
    </w:p>
    <w:p w14:paraId="78874011" w14:textId="77777777" w:rsidR="00DD1966" w:rsidRPr="00B4125B" w:rsidRDefault="00DD1966" w:rsidP="0074595C">
      <w:pPr>
        <w:pStyle w:val="NoSpacing"/>
        <w:jc w:val="both"/>
        <w:rPr>
          <w:rFonts w:ascii="Arial" w:hAnsi="Arial" w:cs="Arial"/>
        </w:rPr>
      </w:pPr>
      <w:r w:rsidRPr="00B4125B">
        <w:rPr>
          <w:rFonts w:ascii="Arial" w:hAnsi="Arial" w:cs="Arial"/>
        </w:rPr>
        <w:t>Outcomes:</w:t>
      </w:r>
    </w:p>
    <w:p w14:paraId="73DC90C8" w14:textId="30D7B0C9" w:rsidR="00DD1966" w:rsidRPr="00B4125B" w:rsidRDefault="00DD1966" w:rsidP="0074595C">
      <w:pPr>
        <w:pStyle w:val="NoSpacing"/>
        <w:numPr>
          <w:ilvl w:val="0"/>
          <w:numId w:val="5"/>
        </w:numPr>
        <w:jc w:val="both"/>
        <w:rPr>
          <w:rFonts w:ascii="Arial" w:hAnsi="Arial" w:cs="Arial"/>
        </w:rPr>
      </w:pPr>
      <w:r w:rsidRPr="00B4125B">
        <w:rPr>
          <w:rFonts w:ascii="Arial" w:hAnsi="Arial" w:cs="Arial"/>
        </w:rPr>
        <w:t xml:space="preserve">Dead/alive, date of death </w:t>
      </w:r>
      <w:r w:rsidR="004B1644" w:rsidRPr="00B4125B">
        <w:rPr>
          <w:rFonts w:ascii="Arial" w:hAnsi="Arial" w:cs="Arial"/>
        </w:rPr>
        <w:t>(</w:t>
      </w:r>
      <w:r w:rsidR="004B1644" w:rsidRPr="00B4125B">
        <w:rPr>
          <w:rFonts w:ascii="Arial" w:hAnsi="Arial" w:cs="Arial"/>
          <w:lang w:val="en-US"/>
        </w:rPr>
        <w:t>FROM [Reporting</w:t>
      </w:r>
      <w:proofErr w:type="gramStart"/>
      <w:r w:rsidR="004B1644" w:rsidRPr="00B4125B">
        <w:rPr>
          <w:rFonts w:ascii="Arial" w:hAnsi="Arial" w:cs="Arial"/>
          <w:lang w:val="en-US"/>
        </w:rPr>
        <w:t>].[</w:t>
      </w:r>
      <w:proofErr w:type="gramEnd"/>
      <w:r w:rsidR="004B1644" w:rsidRPr="00B4125B">
        <w:rPr>
          <w:rFonts w:ascii="Arial" w:hAnsi="Arial" w:cs="Arial"/>
          <w:lang w:val="en-US"/>
        </w:rPr>
        <w:t>rep].[</w:t>
      </w:r>
      <w:proofErr w:type="spellStart"/>
      <w:r w:rsidR="004B1644" w:rsidRPr="00B4125B">
        <w:rPr>
          <w:rFonts w:ascii="Arial" w:hAnsi="Arial" w:cs="Arial"/>
          <w:lang w:val="en-US"/>
        </w:rPr>
        <w:t>VwPatientDim</w:t>
      </w:r>
      <w:proofErr w:type="spellEnd"/>
      <w:r w:rsidR="004B1644" w:rsidRPr="00B4125B">
        <w:rPr>
          <w:rFonts w:ascii="Arial" w:hAnsi="Arial" w:cs="Arial"/>
          <w:lang w:val="en-US"/>
        </w:rPr>
        <w:t>])</w:t>
      </w:r>
    </w:p>
    <w:p w14:paraId="4ED17C19" w14:textId="77777777" w:rsidR="00DD1966" w:rsidRPr="00B4125B" w:rsidRDefault="00DD1966" w:rsidP="0074595C">
      <w:pPr>
        <w:pStyle w:val="NoSpacing"/>
        <w:jc w:val="both"/>
        <w:rPr>
          <w:rFonts w:ascii="Arial" w:hAnsi="Arial" w:cs="Arial"/>
        </w:rPr>
      </w:pPr>
    </w:p>
    <w:p w14:paraId="2D7DE8B0" w14:textId="77777777" w:rsidR="008C0CF3" w:rsidRPr="00B4125B" w:rsidRDefault="008C0CF3" w:rsidP="0074595C">
      <w:pPr>
        <w:pStyle w:val="NoSpacing"/>
        <w:jc w:val="both"/>
        <w:rPr>
          <w:rFonts w:ascii="Arial" w:hAnsi="Arial" w:cs="Arial"/>
        </w:rPr>
      </w:pPr>
    </w:p>
    <w:p w14:paraId="0B5CA6A4" w14:textId="54303CCB" w:rsidR="008C0CF3" w:rsidRPr="00B4125B" w:rsidRDefault="008C0CF3" w:rsidP="0074595C">
      <w:pPr>
        <w:pStyle w:val="NoSpacing"/>
        <w:jc w:val="both"/>
        <w:rPr>
          <w:rFonts w:ascii="Arial" w:hAnsi="Arial" w:cs="Arial"/>
        </w:rPr>
      </w:pPr>
      <w:r w:rsidRPr="00B4125B">
        <w:rPr>
          <w:rFonts w:ascii="Arial" w:hAnsi="Arial" w:cs="Arial"/>
        </w:rPr>
        <w:t>Other data categories may be available on the current list of GDW tables, but not yet available. Outstanding data tables will need to be requested from the GDW team. Key missing areas include:</w:t>
      </w:r>
    </w:p>
    <w:p w14:paraId="2CD7F4C4" w14:textId="77777777" w:rsidR="008C0CF3" w:rsidRPr="00B4125B" w:rsidRDefault="008C0CF3" w:rsidP="0074595C">
      <w:pPr>
        <w:pStyle w:val="NoSpacing"/>
        <w:jc w:val="both"/>
        <w:rPr>
          <w:rFonts w:ascii="Arial" w:hAnsi="Arial" w:cs="Arial"/>
        </w:rPr>
      </w:pPr>
    </w:p>
    <w:p w14:paraId="69FEB52C" w14:textId="79564FB6" w:rsidR="008C0CF3" w:rsidRPr="00B4125B" w:rsidRDefault="008C0CF3" w:rsidP="0074595C">
      <w:pPr>
        <w:pStyle w:val="NoSpacing"/>
        <w:numPr>
          <w:ilvl w:val="0"/>
          <w:numId w:val="5"/>
        </w:numPr>
        <w:jc w:val="both"/>
        <w:rPr>
          <w:rFonts w:ascii="Arial" w:hAnsi="Arial" w:cs="Arial"/>
        </w:rPr>
      </w:pPr>
      <w:r w:rsidRPr="00B4125B">
        <w:rPr>
          <w:rFonts w:ascii="Arial" w:hAnsi="Arial" w:cs="Arial"/>
        </w:rPr>
        <w:t>Chemotherapy treatment data</w:t>
      </w:r>
    </w:p>
    <w:p w14:paraId="622145EE" w14:textId="7EAEA06C" w:rsidR="008C0CF3" w:rsidRPr="00B4125B" w:rsidRDefault="008C0CF3" w:rsidP="0074595C">
      <w:pPr>
        <w:pStyle w:val="NoSpacing"/>
        <w:numPr>
          <w:ilvl w:val="0"/>
          <w:numId w:val="5"/>
        </w:numPr>
        <w:jc w:val="both"/>
        <w:rPr>
          <w:rFonts w:ascii="Arial" w:hAnsi="Arial" w:cs="Arial"/>
        </w:rPr>
      </w:pPr>
      <w:r w:rsidRPr="00B4125B">
        <w:rPr>
          <w:rFonts w:ascii="Arial" w:hAnsi="Arial" w:cs="Arial"/>
        </w:rPr>
        <w:t>Surg</w:t>
      </w:r>
      <w:r w:rsidR="00874E02" w:rsidRPr="00B4125B">
        <w:rPr>
          <w:rFonts w:ascii="Arial" w:hAnsi="Arial" w:cs="Arial"/>
        </w:rPr>
        <w:t>ical procedure data</w:t>
      </w:r>
    </w:p>
    <w:p w14:paraId="0B49A052" w14:textId="4F27DE90" w:rsidR="00874E02" w:rsidRPr="00B4125B" w:rsidRDefault="00874E02" w:rsidP="0074595C">
      <w:pPr>
        <w:pStyle w:val="NoSpacing"/>
        <w:numPr>
          <w:ilvl w:val="0"/>
          <w:numId w:val="5"/>
        </w:numPr>
        <w:jc w:val="both"/>
        <w:rPr>
          <w:rFonts w:ascii="Arial" w:hAnsi="Arial" w:cs="Arial"/>
        </w:rPr>
      </w:pPr>
      <w:r w:rsidRPr="00B4125B">
        <w:rPr>
          <w:rFonts w:ascii="Arial" w:hAnsi="Arial" w:cs="Arial"/>
        </w:rPr>
        <w:t>Radiotherapy treatment data</w:t>
      </w:r>
    </w:p>
    <w:p w14:paraId="4C6C1333" w14:textId="64B4FC99" w:rsidR="00874E02" w:rsidRPr="00B4125B" w:rsidRDefault="00874E02" w:rsidP="0074595C">
      <w:pPr>
        <w:pStyle w:val="NoSpacing"/>
        <w:numPr>
          <w:ilvl w:val="0"/>
          <w:numId w:val="5"/>
        </w:numPr>
        <w:jc w:val="both"/>
        <w:rPr>
          <w:rFonts w:ascii="Arial" w:hAnsi="Arial" w:cs="Arial"/>
        </w:rPr>
      </w:pPr>
      <w:r w:rsidRPr="00B4125B">
        <w:rPr>
          <w:rFonts w:ascii="Arial" w:hAnsi="Arial" w:cs="Arial"/>
        </w:rPr>
        <w:t>Other outcome data (e.g. last follow-up)</w:t>
      </w:r>
    </w:p>
    <w:p w14:paraId="7D55CAAD" w14:textId="76C9C353" w:rsidR="00874E02" w:rsidRPr="00B4125B" w:rsidRDefault="00874E02" w:rsidP="0074595C">
      <w:pPr>
        <w:pStyle w:val="NoSpacing"/>
        <w:numPr>
          <w:ilvl w:val="0"/>
          <w:numId w:val="5"/>
        </w:numPr>
        <w:jc w:val="both"/>
        <w:rPr>
          <w:rFonts w:ascii="Arial" w:hAnsi="Arial" w:cs="Arial"/>
        </w:rPr>
      </w:pPr>
      <w:r w:rsidRPr="00B4125B">
        <w:rPr>
          <w:rFonts w:ascii="Arial" w:hAnsi="Arial" w:cs="Arial"/>
        </w:rPr>
        <w:t>Toxicity data (from H&amp;N assessment form v5 and PROMs forms)</w:t>
      </w:r>
    </w:p>
    <w:p w14:paraId="6E93143D" w14:textId="03CF7F65" w:rsidR="00874E02" w:rsidRPr="00B4125B" w:rsidRDefault="00874E02" w:rsidP="0074595C">
      <w:pPr>
        <w:pStyle w:val="NoSpacing"/>
        <w:numPr>
          <w:ilvl w:val="0"/>
          <w:numId w:val="5"/>
        </w:numPr>
        <w:jc w:val="both"/>
        <w:rPr>
          <w:rFonts w:ascii="Arial" w:hAnsi="Arial" w:cs="Arial"/>
        </w:rPr>
      </w:pPr>
      <w:r w:rsidRPr="00B4125B">
        <w:rPr>
          <w:rFonts w:ascii="Arial" w:hAnsi="Arial" w:cs="Arial"/>
        </w:rPr>
        <w:t>Bloods data</w:t>
      </w:r>
    </w:p>
    <w:p w14:paraId="09CEA23C" w14:textId="5184C069" w:rsidR="00874E02" w:rsidRPr="00B4125B" w:rsidRDefault="00874E02" w:rsidP="0074595C">
      <w:pPr>
        <w:pStyle w:val="NoSpacing"/>
        <w:jc w:val="both"/>
        <w:rPr>
          <w:rFonts w:ascii="Arial" w:hAnsi="Arial" w:cs="Arial"/>
        </w:rPr>
      </w:pPr>
    </w:p>
    <w:p w14:paraId="78793603" w14:textId="4307CD42" w:rsidR="00874E02" w:rsidRPr="00B4125B" w:rsidRDefault="00874E02" w:rsidP="0074595C">
      <w:pPr>
        <w:pStyle w:val="NoSpacing"/>
        <w:jc w:val="both"/>
        <w:rPr>
          <w:rFonts w:ascii="Arial" w:hAnsi="Arial" w:cs="Arial"/>
        </w:rPr>
      </w:pPr>
      <w:r w:rsidRPr="00B4125B">
        <w:rPr>
          <w:rFonts w:ascii="Arial" w:hAnsi="Arial" w:cs="Arial"/>
        </w:rPr>
        <w:t xml:space="preserve">Radiotherapy dose data will likely require extraction for each patient from Aria (Eclipse). </w:t>
      </w:r>
    </w:p>
    <w:p w14:paraId="46BCD13E" w14:textId="7C719D4B" w:rsidR="008C0CF3" w:rsidRPr="00B4125B" w:rsidRDefault="008C0CF3" w:rsidP="0074595C">
      <w:pPr>
        <w:pStyle w:val="NoSpacing"/>
        <w:jc w:val="both"/>
        <w:rPr>
          <w:rFonts w:ascii="Arial" w:hAnsi="Arial" w:cs="Arial"/>
        </w:rPr>
      </w:pPr>
      <w:bookmarkStart w:id="0" w:name="_GoBack"/>
      <w:bookmarkEnd w:id="0"/>
    </w:p>
    <w:p w14:paraId="12002E59" w14:textId="77777777" w:rsidR="00DD1966" w:rsidRPr="00B4125B" w:rsidRDefault="00DD1966" w:rsidP="0074595C">
      <w:pPr>
        <w:pStyle w:val="NoSpacing"/>
        <w:jc w:val="both"/>
        <w:rPr>
          <w:rFonts w:ascii="Arial" w:hAnsi="Arial" w:cs="Arial"/>
        </w:rPr>
      </w:pPr>
    </w:p>
    <w:p w14:paraId="66BAFDC0" w14:textId="7EB8B7DA" w:rsidR="00DD1966" w:rsidRPr="00B4125B" w:rsidRDefault="00DD1966" w:rsidP="0074595C">
      <w:pPr>
        <w:pStyle w:val="NoSpacing"/>
        <w:jc w:val="both"/>
        <w:rPr>
          <w:rFonts w:ascii="Arial" w:hAnsi="Arial" w:cs="Arial"/>
          <w:b/>
          <w:bCs/>
        </w:rPr>
      </w:pPr>
      <w:r w:rsidRPr="00B4125B">
        <w:rPr>
          <w:rFonts w:ascii="Arial" w:hAnsi="Arial" w:cs="Arial"/>
          <w:b/>
          <w:bCs/>
        </w:rPr>
        <w:t>Step 3. Amalgamation of retrospective and prospective clinical data.</w:t>
      </w:r>
    </w:p>
    <w:p w14:paraId="27DEEE25" w14:textId="77777777" w:rsidR="00874E02" w:rsidRPr="00B4125B" w:rsidRDefault="00874E02" w:rsidP="0074595C">
      <w:pPr>
        <w:pStyle w:val="NoSpacing"/>
        <w:jc w:val="both"/>
        <w:rPr>
          <w:rFonts w:ascii="Arial" w:hAnsi="Arial" w:cs="Arial"/>
          <w:b/>
          <w:bCs/>
        </w:rPr>
      </w:pPr>
    </w:p>
    <w:p w14:paraId="1E1C3204" w14:textId="45DE87CE" w:rsidR="00874E02" w:rsidRPr="00B4125B" w:rsidRDefault="00874E02" w:rsidP="0074595C">
      <w:pPr>
        <w:pStyle w:val="NoSpacing"/>
        <w:jc w:val="both"/>
        <w:rPr>
          <w:rFonts w:ascii="Arial" w:hAnsi="Arial" w:cs="Arial"/>
        </w:rPr>
      </w:pPr>
      <w:r w:rsidRPr="00B4125B">
        <w:rPr>
          <w:rFonts w:ascii="Arial" w:hAnsi="Arial" w:cs="Arial"/>
        </w:rPr>
        <w:t xml:space="preserve">Once relevant data has been extracted for prospective patients, this can be saved as CSV files on the Radiotherapy </w:t>
      </w:r>
      <w:proofErr w:type="spellStart"/>
      <w:r w:rsidRPr="00B4125B">
        <w:rPr>
          <w:rFonts w:ascii="Arial" w:hAnsi="Arial" w:cs="Arial"/>
        </w:rPr>
        <w:t>Head&amp;Neck</w:t>
      </w:r>
      <w:proofErr w:type="spellEnd"/>
      <w:r w:rsidRPr="00B4125B">
        <w:rPr>
          <w:rFonts w:ascii="Arial" w:hAnsi="Arial" w:cs="Arial"/>
        </w:rPr>
        <w:t xml:space="preserve"> Subject Area Mart (SAM) on the Electronic Data Warehouse (EDW), home to retrospective dataset. In such a way, data can therefore be amalgamated in relevant categories to the retrospective cohort. </w:t>
      </w:r>
    </w:p>
    <w:sectPr w:rsidR="00874E02" w:rsidRPr="00B4125B">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095E7" w14:textId="77777777" w:rsidR="00B4125B" w:rsidRDefault="00B4125B" w:rsidP="00B4125B">
      <w:r>
        <w:separator/>
      </w:r>
    </w:p>
  </w:endnote>
  <w:endnote w:type="continuationSeparator" w:id="0">
    <w:p w14:paraId="11FB7117" w14:textId="77777777" w:rsidR="00B4125B" w:rsidRDefault="00B4125B" w:rsidP="00B41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5724"/>
      <w:gridCol w:w="2376"/>
    </w:tblGrid>
    <w:tr w:rsidR="00B4125B" w:rsidRPr="003C0F47" w14:paraId="611F1719" w14:textId="77777777" w:rsidTr="00D563F8">
      <w:trPr>
        <w:trHeight w:val="434"/>
      </w:trPr>
      <w:tc>
        <w:tcPr>
          <w:tcW w:w="1908" w:type="dxa"/>
          <w:tcBorders>
            <w:top w:val="single" w:sz="6" w:space="0" w:color="auto"/>
          </w:tcBorders>
          <w:vAlign w:val="center"/>
        </w:tcPr>
        <w:p w14:paraId="15C653E8" w14:textId="77777777" w:rsidR="00B4125B" w:rsidRPr="003C0F47" w:rsidRDefault="00B4125B" w:rsidP="00B4125B">
          <w:pPr>
            <w:tabs>
              <w:tab w:val="right" w:pos="3263"/>
            </w:tabs>
            <w:overflowPunct w:val="0"/>
            <w:autoSpaceDE w:val="0"/>
            <w:autoSpaceDN w:val="0"/>
            <w:adjustRightInd w:val="0"/>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Author: </w:t>
          </w:r>
          <w:r>
            <w:rPr>
              <w:rFonts w:ascii="Arial" w:eastAsia="Times New Roman" w:hAnsi="Arial" w:cs="Arial"/>
              <w:kern w:val="0"/>
              <w:sz w:val="16"/>
              <w:szCs w:val="16"/>
              <w14:ligatures w14:val="none"/>
            </w:rPr>
            <w:t>Tom Young</w:t>
          </w:r>
          <w:r w:rsidRPr="003C0F47">
            <w:rPr>
              <w:rFonts w:ascii="Arial" w:eastAsia="Times New Roman" w:hAnsi="Arial" w:cs="Arial"/>
              <w:kern w:val="0"/>
              <w:sz w:val="16"/>
              <w:szCs w:val="16"/>
              <w14:ligatures w14:val="none"/>
            </w:rPr>
            <w:tab/>
          </w:r>
        </w:p>
      </w:tc>
      <w:tc>
        <w:tcPr>
          <w:tcW w:w="5724" w:type="dxa"/>
          <w:tcBorders>
            <w:top w:val="single" w:sz="6" w:space="0" w:color="auto"/>
          </w:tcBorders>
          <w:vAlign w:val="center"/>
        </w:tcPr>
        <w:p w14:paraId="748D9AB5" w14:textId="77777777" w:rsidR="00B4125B" w:rsidRPr="003C0F47" w:rsidRDefault="00B4125B" w:rsidP="00B4125B">
          <w:pPr>
            <w:tabs>
              <w:tab w:val="center" w:pos="4320"/>
              <w:tab w:val="right" w:pos="8640"/>
            </w:tabs>
            <w:overflowPunct w:val="0"/>
            <w:autoSpaceDE w:val="0"/>
            <w:autoSpaceDN w:val="0"/>
            <w:adjustRightInd w:val="0"/>
            <w:jc w:val="center"/>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Authorised by: </w:t>
          </w:r>
          <w:r>
            <w:rPr>
              <w:rFonts w:ascii="Arial" w:eastAsia="Times New Roman" w:hAnsi="Arial" w:cs="Arial"/>
              <w:kern w:val="0"/>
              <w:sz w:val="16"/>
              <w:szCs w:val="16"/>
              <w14:ligatures w14:val="none"/>
            </w:rPr>
            <w:t>Teresa Guerrero-Urbano</w:t>
          </w:r>
        </w:p>
      </w:tc>
      <w:tc>
        <w:tcPr>
          <w:tcW w:w="2376" w:type="dxa"/>
          <w:tcBorders>
            <w:top w:val="single" w:sz="6" w:space="0" w:color="auto"/>
          </w:tcBorders>
          <w:vAlign w:val="center"/>
        </w:tcPr>
        <w:p w14:paraId="77751121" w14:textId="77777777" w:rsidR="00B4125B" w:rsidRPr="003C0F47" w:rsidRDefault="00B4125B" w:rsidP="00B4125B">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Issued by: XRAP</w:t>
          </w:r>
        </w:p>
      </w:tc>
    </w:tr>
    <w:tr w:rsidR="00B4125B" w:rsidRPr="003C0F47" w14:paraId="3E5AFC84" w14:textId="77777777" w:rsidTr="00D563F8">
      <w:trPr>
        <w:trHeight w:val="434"/>
      </w:trPr>
      <w:tc>
        <w:tcPr>
          <w:tcW w:w="1908" w:type="dxa"/>
        </w:tcPr>
        <w:p w14:paraId="00C5FA85" w14:textId="77777777" w:rsidR="00B4125B" w:rsidRPr="003C0F47" w:rsidRDefault="00B4125B" w:rsidP="00B4125B">
          <w:pPr>
            <w:tabs>
              <w:tab w:val="right" w:pos="4122"/>
            </w:tabs>
            <w:overflowPunct w:val="0"/>
            <w:autoSpaceDE w:val="0"/>
            <w:autoSpaceDN w:val="0"/>
            <w:adjustRightInd w:val="0"/>
            <w:jc w:val="right"/>
            <w:textAlignment w:val="baseline"/>
            <w:rPr>
              <w:rFonts w:ascii="Arial" w:eastAsia="Times New Roman" w:hAnsi="Arial" w:cs="Arial"/>
              <w:color w:val="3366FF"/>
              <w:kern w:val="0"/>
              <w:sz w:val="16"/>
              <w:szCs w:val="16"/>
              <w14:ligatures w14:val="none"/>
            </w:rPr>
          </w:pPr>
          <w:r w:rsidRPr="003C0F47">
            <w:rPr>
              <w:rFonts w:ascii="Arial" w:eastAsia="Times New Roman" w:hAnsi="Arial" w:cs="Arial"/>
              <w:kern w:val="0"/>
              <w:sz w:val="16"/>
              <w:szCs w:val="16"/>
              <w14:ligatures w14:val="none"/>
            </w:rPr>
            <w:t xml:space="preserve">Page </w:t>
          </w:r>
          <w:r w:rsidRPr="003C0F47">
            <w:rPr>
              <w:rFonts w:ascii="Arial" w:eastAsia="Times New Roman" w:hAnsi="Arial" w:cs="Times New Roman"/>
              <w:kern w:val="0"/>
              <w:sz w:val="16"/>
              <w:szCs w:val="16"/>
              <w14:ligatures w14:val="none"/>
            </w:rPr>
            <w:fldChar w:fldCharType="begin"/>
          </w:r>
          <w:r w:rsidRPr="003C0F47">
            <w:rPr>
              <w:rFonts w:ascii="Arial" w:eastAsia="Times New Roman" w:hAnsi="Arial" w:cs="Times New Roman"/>
              <w:kern w:val="0"/>
              <w:sz w:val="16"/>
              <w:szCs w:val="16"/>
              <w14:ligatures w14:val="none"/>
            </w:rPr>
            <w:instrText xml:space="preserve"> PAGE </w:instrText>
          </w:r>
          <w:r w:rsidRPr="003C0F47">
            <w:rPr>
              <w:rFonts w:ascii="Arial" w:eastAsia="Times New Roman" w:hAnsi="Arial" w:cs="Times New Roman"/>
              <w:kern w:val="0"/>
              <w:sz w:val="16"/>
              <w:szCs w:val="16"/>
              <w14:ligatures w14:val="none"/>
            </w:rPr>
            <w:fldChar w:fldCharType="separate"/>
          </w:r>
          <w:r w:rsidRPr="003C0F47">
            <w:rPr>
              <w:rFonts w:ascii="Arial" w:eastAsia="Times New Roman" w:hAnsi="Arial" w:cs="Times New Roman"/>
              <w:noProof/>
              <w:kern w:val="0"/>
              <w:sz w:val="16"/>
              <w:szCs w:val="16"/>
              <w14:ligatures w14:val="none"/>
            </w:rPr>
            <w:t>1</w:t>
          </w:r>
          <w:r w:rsidRPr="003C0F47">
            <w:rPr>
              <w:rFonts w:ascii="Arial" w:eastAsia="Times New Roman" w:hAnsi="Arial" w:cs="Times New Roman"/>
              <w:kern w:val="0"/>
              <w:sz w:val="16"/>
              <w:szCs w:val="16"/>
              <w14:ligatures w14:val="none"/>
            </w:rPr>
            <w:fldChar w:fldCharType="end"/>
          </w:r>
          <w:r w:rsidRPr="003C0F47">
            <w:rPr>
              <w:rFonts w:ascii="Arial" w:eastAsia="Times New Roman" w:hAnsi="Arial" w:cs="Times New Roman"/>
              <w:kern w:val="0"/>
              <w:sz w:val="16"/>
              <w:szCs w:val="16"/>
              <w14:ligatures w14:val="none"/>
            </w:rPr>
            <w:t xml:space="preserve"> of </w:t>
          </w:r>
          <w:r w:rsidRPr="003C0F47">
            <w:rPr>
              <w:rFonts w:ascii="Arial" w:eastAsia="Times New Roman" w:hAnsi="Arial" w:cs="Times New Roman"/>
              <w:kern w:val="0"/>
              <w:sz w:val="16"/>
              <w:szCs w:val="16"/>
              <w14:ligatures w14:val="none"/>
            </w:rPr>
            <w:fldChar w:fldCharType="begin"/>
          </w:r>
          <w:r w:rsidRPr="003C0F47">
            <w:rPr>
              <w:rFonts w:ascii="Arial" w:eastAsia="Times New Roman" w:hAnsi="Arial" w:cs="Times New Roman"/>
              <w:kern w:val="0"/>
              <w:sz w:val="16"/>
              <w:szCs w:val="16"/>
              <w14:ligatures w14:val="none"/>
            </w:rPr>
            <w:instrText xml:space="preserve"> NUMPAGES </w:instrText>
          </w:r>
          <w:r w:rsidRPr="003C0F47">
            <w:rPr>
              <w:rFonts w:ascii="Arial" w:eastAsia="Times New Roman" w:hAnsi="Arial" w:cs="Times New Roman"/>
              <w:kern w:val="0"/>
              <w:sz w:val="16"/>
              <w:szCs w:val="16"/>
              <w14:ligatures w14:val="none"/>
            </w:rPr>
            <w:fldChar w:fldCharType="separate"/>
          </w:r>
          <w:r w:rsidRPr="003C0F47">
            <w:rPr>
              <w:rFonts w:ascii="Arial" w:eastAsia="Times New Roman" w:hAnsi="Arial" w:cs="Times New Roman"/>
              <w:noProof/>
              <w:kern w:val="0"/>
              <w:sz w:val="16"/>
              <w:szCs w:val="16"/>
              <w14:ligatures w14:val="none"/>
            </w:rPr>
            <w:t>3</w:t>
          </w:r>
          <w:r w:rsidRPr="003C0F47">
            <w:rPr>
              <w:rFonts w:ascii="Arial" w:eastAsia="Times New Roman" w:hAnsi="Arial" w:cs="Times New Roman"/>
              <w:kern w:val="0"/>
              <w:sz w:val="16"/>
              <w:szCs w:val="16"/>
              <w14:ligatures w14:val="none"/>
            </w:rPr>
            <w:fldChar w:fldCharType="end"/>
          </w:r>
          <w:r w:rsidRPr="003C0F47">
            <w:rPr>
              <w:rFonts w:ascii="Arial" w:eastAsia="Times New Roman" w:hAnsi="Arial" w:cs="Arial"/>
              <w:color w:val="3366FF"/>
              <w:kern w:val="0"/>
              <w:sz w:val="16"/>
              <w:szCs w:val="16"/>
              <w14:ligatures w14:val="none"/>
            </w:rPr>
            <w:tab/>
          </w:r>
        </w:p>
      </w:tc>
      <w:tc>
        <w:tcPr>
          <w:tcW w:w="5724" w:type="dxa"/>
        </w:tcPr>
        <w:p w14:paraId="46286B07" w14:textId="77777777" w:rsidR="00B4125B" w:rsidRPr="003C0F47" w:rsidRDefault="00B4125B" w:rsidP="00B4125B">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kern w:val="0"/>
              <w:sz w:val="22"/>
              <w:szCs w:val="22"/>
              <w14:ligatures w14:val="none"/>
            </w:rPr>
          </w:pPr>
        </w:p>
      </w:tc>
      <w:tc>
        <w:tcPr>
          <w:tcW w:w="2376" w:type="dxa"/>
        </w:tcPr>
        <w:p w14:paraId="179EB38E" w14:textId="77777777" w:rsidR="00B4125B" w:rsidRPr="003C0F47" w:rsidRDefault="00B4125B" w:rsidP="00B4125B">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Issue date: </w:t>
          </w:r>
          <w:r>
            <w:rPr>
              <w:rFonts w:ascii="Arial" w:eastAsia="Times New Roman" w:hAnsi="Arial" w:cs="Arial"/>
              <w:kern w:val="0"/>
              <w:sz w:val="16"/>
              <w:szCs w:val="16"/>
              <w14:ligatures w14:val="none"/>
            </w:rPr>
            <w:t>02/12/2024</w:t>
          </w:r>
          <w:r w:rsidRPr="003C0F47">
            <w:rPr>
              <w:rFonts w:ascii="Arial" w:eastAsia="Times New Roman" w:hAnsi="Arial" w:cs="Arial"/>
              <w:kern w:val="0"/>
              <w:sz w:val="16"/>
              <w:szCs w:val="16"/>
              <w14:ligatures w14:val="none"/>
            </w:rPr>
            <w:t xml:space="preserve"> </w:t>
          </w:r>
        </w:p>
      </w:tc>
    </w:tr>
  </w:tbl>
  <w:p w14:paraId="601EA3C0" w14:textId="77777777" w:rsidR="00B4125B" w:rsidRDefault="00B41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5DB45" w14:textId="77777777" w:rsidR="00B4125B" w:rsidRDefault="00B4125B" w:rsidP="00B4125B">
      <w:r>
        <w:separator/>
      </w:r>
    </w:p>
  </w:footnote>
  <w:footnote w:type="continuationSeparator" w:id="0">
    <w:p w14:paraId="35035C68" w14:textId="77777777" w:rsidR="00B4125B" w:rsidRDefault="00B4125B" w:rsidP="00B41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4" w:type="dxa"/>
      <w:tblBorders>
        <w:bottom w:val="single" w:sz="6" w:space="0" w:color="auto"/>
      </w:tblBorders>
      <w:tblLook w:val="01E0" w:firstRow="1" w:lastRow="1" w:firstColumn="1" w:lastColumn="1" w:noHBand="0" w:noVBand="0"/>
    </w:tblPr>
    <w:tblGrid>
      <w:gridCol w:w="1323"/>
      <w:gridCol w:w="9051"/>
    </w:tblGrid>
    <w:tr w:rsidR="00B4125B" w:rsidRPr="003C0F47" w14:paraId="3A9E6F74" w14:textId="77777777" w:rsidTr="00D563F8">
      <w:trPr>
        <w:trHeight w:val="129"/>
      </w:trPr>
      <w:tc>
        <w:tcPr>
          <w:tcW w:w="1323" w:type="dxa"/>
          <w:tcBorders>
            <w:bottom w:val="single" w:sz="6" w:space="0" w:color="auto"/>
          </w:tcBorders>
        </w:tcPr>
        <w:p w14:paraId="7E543A79" w14:textId="62FC3E76" w:rsidR="00B4125B" w:rsidRPr="003C0F47" w:rsidRDefault="00B4125B" w:rsidP="00B4125B">
          <w:pPr>
            <w:tabs>
              <w:tab w:val="center" w:pos="4320"/>
              <w:tab w:val="right" w:pos="8640"/>
            </w:tabs>
            <w:overflowPunct w:val="0"/>
            <w:autoSpaceDE w:val="0"/>
            <w:autoSpaceDN w:val="0"/>
            <w:adjustRightInd w:val="0"/>
            <w:textAlignment w:val="baseline"/>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RT-</w:t>
          </w:r>
          <w:proofErr w:type="spellStart"/>
          <w:r>
            <w:rPr>
              <w:rFonts w:ascii="Arial" w:eastAsia="Times New Roman" w:hAnsi="Arial" w:cs="Arial"/>
              <w:kern w:val="0"/>
              <w:sz w:val="16"/>
              <w:szCs w:val="16"/>
              <w14:ligatures w14:val="none"/>
            </w:rPr>
            <w:t>HaND</w:t>
          </w:r>
          <w:proofErr w:type="spellEnd"/>
          <w:r>
            <w:rPr>
              <w:rFonts w:ascii="Arial" w:eastAsia="Times New Roman" w:hAnsi="Arial" w:cs="Arial"/>
              <w:kern w:val="0"/>
              <w:sz w:val="16"/>
              <w:szCs w:val="16"/>
              <w14:ligatures w14:val="none"/>
            </w:rPr>
            <w:t xml:space="preserve"> 020a</w:t>
          </w:r>
        </w:p>
        <w:p w14:paraId="00543BE2" w14:textId="77777777" w:rsidR="00B4125B" w:rsidRPr="003C0F47" w:rsidRDefault="00B4125B" w:rsidP="00B4125B">
          <w:pPr>
            <w:tabs>
              <w:tab w:val="center" w:pos="4320"/>
              <w:tab w:val="right" w:pos="8640"/>
            </w:tabs>
            <w:overflowPunct w:val="0"/>
            <w:autoSpaceDE w:val="0"/>
            <w:autoSpaceDN w:val="0"/>
            <w:adjustRightInd w:val="0"/>
            <w:textAlignment w:val="baseline"/>
            <w:rPr>
              <w:rFonts w:ascii="Arial" w:eastAsia="Times New Roman" w:hAnsi="Arial" w:cs="Arial"/>
              <w:kern w:val="0"/>
              <w:sz w:val="22"/>
              <w:szCs w:val="22"/>
              <w14:ligatures w14:val="none"/>
            </w:rPr>
          </w:pPr>
          <w:r>
            <w:rPr>
              <w:rFonts w:ascii="Arial" w:eastAsia="Times New Roman" w:hAnsi="Arial" w:cs="Arial"/>
              <w:kern w:val="0"/>
              <w:sz w:val="16"/>
              <w:szCs w:val="16"/>
              <w14:ligatures w14:val="none"/>
            </w:rPr>
            <w:t>Version 1.0</w:t>
          </w:r>
        </w:p>
      </w:tc>
      <w:tc>
        <w:tcPr>
          <w:tcW w:w="9051" w:type="dxa"/>
          <w:tcBorders>
            <w:bottom w:val="single" w:sz="6" w:space="0" w:color="auto"/>
          </w:tcBorders>
          <w:vAlign w:val="center"/>
        </w:tcPr>
        <w:p w14:paraId="3A89ED65" w14:textId="77777777" w:rsidR="00B4125B" w:rsidRPr="003C0F47" w:rsidRDefault="00B4125B" w:rsidP="00B4125B">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kern w:val="0"/>
              <w:sz w:val="20"/>
              <w:szCs w:val="20"/>
              <w14:ligatures w14:val="none"/>
            </w:rPr>
          </w:pPr>
          <w:r w:rsidRPr="003C0F47">
            <w:rPr>
              <w:rFonts w:ascii="Times New Roman" w:eastAsia="Times New Roman" w:hAnsi="Times New Roman" w:cs="Times New Roman"/>
              <w:noProof/>
              <w:kern w:val="0"/>
              <w:sz w:val="20"/>
              <w:szCs w:val="20"/>
              <w14:ligatures w14:val="none"/>
            </w:rPr>
            <w:drawing>
              <wp:inline distT="0" distB="0" distL="0" distR="0" wp14:anchorId="6B2691C0" wp14:editId="41B26012">
                <wp:extent cx="1748155" cy="4241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p w14:paraId="5865208C" w14:textId="77777777" w:rsidR="00B4125B" w:rsidRPr="003C0F47" w:rsidRDefault="00B4125B" w:rsidP="00B4125B">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22"/>
              <w:szCs w:val="22"/>
              <w14:ligatures w14:val="none"/>
            </w:rPr>
          </w:pPr>
        </w:p>
      </w:tc>
    </w:tr>
  </w:tbl>
  <w:p w14:paraId="70D056B3" w14:textId="77777777" w:rsidR="00B4125B" w:rsidRDefault="00B41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192C"/>
    <w:multiLevelType w:val="hybridMultilevel"/>
    <w:tmpl w:val="DE90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F2F7E"/>
    <w:multiLevelType w:val="hybridMultilevel"/>
    <w:tmpl w:val="6D1E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E1873"/>
    <w:multiLevelType w:val="hybridMultilevel"/>
    <w:tmpl w:val="79A0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50C6F"/>
    <w:multiLevelType w:val="hybridMultilevel"/>
    <w:tmpl w:val="4EC2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B0739"/>
    <w:multiLevelType w:val="hybridMultilevel"/>
    <w:tmpl w:val="85F6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21C3C"/>
    <w:multiLevelType w:val="hybridMultilevel"/>
    <w:tmpl w:val="40EA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A6"/>
    <w:rsid w:val="000763A6"/>
    <w:rsid w:val="00090D9F"/>
    <w:rsid w:val="001F1DB7"/>
    <w:rsid w:val="00256F2C"/>
    <w:rsid w:val="0028250B"/>
    <w:rsid w:val="0029087B"/>
    <w:rsid w:val="002E2564"/>
    <w:rsid w:val="003B2A67"/>
    <w:rsid w:val="003B4643"/>
    <w:rsid w:val="004B1644"/>
    <w:rsid w:val="006A7FA1"/>
    <w:rsid w:val="006E1357"/>
    <w:rsid w:val="0074595C"/>
    <w:rsid w:val="00874E02"/>
    <w:rsid w:val="008C0CF3"/>
    <w:rsid w:val="009A56E7"/>
    <w:rsid w:val="00B4125B"/>
    <w:rsid w:val="00BC6DE1"/>
    <w:rsid w:val="00DD1966"/>
    <w:rsid w:val="00FA7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2396"/>
  <w15:chartTrackingRefBased/>
  <w15:docId w15:val="{88D5050A-0343-CE4C-9BD9-259A133C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3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3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3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3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3A6"/>
    <w:rPr>
      <w:rFonts w:eastAsiaTheme="majorEastAsia" w:cstheme="majorBidi"/>
      <w:color w:val="272727" w:themeColor="text1" w:themeTint="D8"/>
    </w:rPr>
  </w:style>
  <w:style w:type="paragraph" w:styleId="Title">
    <w:name w:val="Title"/>
    <w:basedOn w:val="Normal"/>
    <w:next w:val="Normal"/>
    <w:link w:val="TitleChar"/>
    <w:uiPriority w:val="10"/>
    <w:qFormat/>
    <w:rsid w:val="000763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3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3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63A6"/>
    <w:rPr>
      <w:i/>
      <w:iCs/>
      <w:color w:val="404040" w:themeColor="text1" w:themeTint="BF"/>
    </w:rPr>
  </w:style>
  <w:style w:type="paragraph" w:styleId="ListParagraph">
    <w:name w:val="List Paragraph"/>
    <w:basedOn w:val="Normal"/>
    <w:uiPriority w:val="34"/>
    <w:qFormat/>
    <w:rsid w:val="000763A6"/>
    <w:pPr>
      <w:ind w:left="720"/>
      <w:contextualSpacing/>
    </w:pPr>
  </w:style>
  <w:style w:type="character" w:styleId="IntenseEmphasis">
    <w:name w:val="Intense Emphasis"/>
    <w:basedOn w:val="DefaultParagraphFont"/>
    <w:uiPriority w:val="21"/>
    <w:qFormat/>
    <w:rsid w:val="000763A6"/>
    <w:rPr>
      <w:i/>
      <w:iCs/>
      <w:color w:val="0F4761" w:themeColor="accent1" w:themeShade="BF"/>
    </w:rPr>
  </w:style>
  <w:style w:type="paragraph" w:styleId="IntenseQuote">
    <w:name w:val="Intense Quote"/>
    <w:basedOn w:val="Normal"/>
    <w:next w:val="Normal"/>
    <w:link w:val="IntenseQuoteChar"/>
    <w:uiPriority w:val="30"/>
    <w:qFormat/>
    <w:rsid w:val="00076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3A6"/>
    <w:rPr>
      <w:i/>
      <w:iCs/>
      <w:color w:val="0F4761" w:themeColor="accent1" w:themeShade="BF"/>
    </w:rPr>
  </w:style>
  <w:style w:type="character" w:styleId="IntenseReference">
    <w:name w:val="Intense Reference"/>
    <w:basedOn w:val="DefaultParagraphFont"/>
    <w:uiPriority w:val="32"/>
    <w:qFormat/>
    <w:rsid w:val="000763A6"/>
    <w:rPr>
      <w:b/>
      <w:bCs/>
      <w:smallCaps/>
      <w:color w:val="0F4761" w:themeColor="accent1" w:themeShade="BF"/>
      <w:spacing w:val="5"/>
    </w:rPr>
  </w:style>
  <w:style w:type="paragraph" w:styleId="NoSpacing">
    <w:name w:val="No Spacing"/>
    <w:uiPriority w:val="1"/>
    <w:qFormat/>
    <w:rsid w:val="000763A6"/>
  </w:style>
  <w:style w:type="character" w:styleId="Hyperlink">
    <w:name w:val="Hyperlink"/>
    <w:basedOn w:val="DefaultParagraphFont"/>
    <w:uiPriority w:val="99"/>
    <w:unhideWhenUsed/>
    <w:rsid w:val="00DD1966"/>
    <w:rPr>
      <w:color w:val="467886" w:themeColor="hyperlink"/>
      <w:u w:val="single"/>
    </w:rPr>
  </w:style>
  <w:style w:type="character" w:styleId="UnresolvedMention">
    <w:name w:val="Unresolved Mention"/>
    <w:basedOn w:val="DefaultParagraphFont"/>
    <w:uiPriority w:val="99"/>
    <w:semiHidden/>
    <w:unhideWhenUsed/>
    <w:rsid w:val="00DD1966"/>
    <w:rPr>
      <w:color w:val="605E5C"/>
      <w:shd w:val="clear" w:color="auto" w:fill="E1DFDD"/>
    </w:rPr>
  </w:style>
  <w:style w:type="paragraph" w:styleId="Header">
    <w:name w:val="header"/>
    <w:basedOn w:val="Normal"/>
    <w:link w:val="HeaderChar"/>
    <w:uiPriority w:val="99"/>
    <w:unhideWhenUsed/>
    <w:rsid w:val="00B4125B"/>
    <w:pPr>
      <w:tabs>
        <w:tab w:val="center" w:pos="4513"/>
        <w:tab w:val="right" w:pos="9026"/>
      </w:tabs>
    </w:pPr>
  </w:style>
  <w:style w:type="character" w:customStyle="1" w:styleId="HeaderChar">
    <w:name w:val="Header Char"/>
    <w:basedOn w:val="DefaultParagraphFont"/>
    <w:link w:val="Header"/>
    <w:uiPriority w:val="99"/>
    <w:rsid w:val="00B4125B"/>
  </w:style>
  <w:style w:type="paragraph" w:styleId="Footer">
    <w:name w:val="footer"/>
    <w:basedOn w:val="Normal"/>
    <w:link w:val="FooterChar"/>
    <w:uiPriority w:val="99"/>
    <w:unhideWhenUsed/>
    <w:rsid w:val="00B4125B"/>
    <w:pPr>
      <w:tabs>
        <w:tab w:val="center" w:pos="4513"/>
        <w:tab w:val="right" w:pos="9026"/>
      </w:tabs>
    </w:pPr>
  </w:style>
  <w:style w:type="character" w:customStyle="1" w:styleId="FooterChar">
    <w:name w:val="Footer Char"/>
    <w:basedOn w:val="DefaultParagraphFont"/>
    <w:link w:val="Footer"/>
    <w:uiPriority w:val="99"/>
    <w:rsid w:val="00B41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md-by-postcode.opendatacommunities.org/imd/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Young</dc:creator>
  <cp:keywords/>
  <dc:description/>
  <cp:lastModifiedBy>GuerreroUrbano Teresa</cp:lastModifiedBy>
  <cp:revision>4</cp:revision>
  <dcterms:created xsi:type="dcterms:W3CDTF">2024-11-12T21:46:00Z</dcterms:created>
  <dcterms:modified xsi:type="dcterms:W3CDTF">2025-02-10T15:24:00Z</dcterms:modified>
</cp:coreProperties>
</file>