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</w:pPr>
      <w:r>
        <w:rPr>
          <w:rFonts w:hint="eastAsia"/>
        </w:rPr>
        <w:t>1970年，康宁公司</w:t>
      </w:r>
      <w:r>
        <w:rPr>
          <w:rFonts w:hint="eastAsia"/>
          <w:lang w:val="en-US" w:eastAsia="zh-CN"/>
        </w:rPr>
        <w:t>三名科研人员马瑞尔、卡普隆、凯克用改进型化学相沉积法（MCVD 法）</w:t>
      </w:r>
      <w:r>
        <w:rPr>
          <w:rFonts w:hint="eastAsia"/>
        </w:rPr>
        <w:t>最先生产出了衰减率低于20dB/km光纤成品，成品达到了17dB/km的衰减率。几年后，他们就生产出了衰减率仅为4dB/km的光纤，如此低损耗的光纤被应用于电信领域，同是也使互联网（INTERNET）的发展与普及成为可能。</w:t>
      </w:r>
    </w:p>
    <w:p>
      <w:pPr>
        <w:ind w:firstLine="420" w:firstLineChars="200"/>
      </w:pPr>
      <w:r>
        <w:rPr>
          <w:rFonts w:hint="eastAsia"/>
        </w:rPr>
        <w:t>光导纤维是一种能够传导光波和各种光信号的纤维，直径只有1~100μm左右。它是由内芯和外套两层组成，内芯的折射率大于外套的折射率，光由一端进入，在内芯和外套的界面上经多次全反射，从另一端射出。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在当今的信息时代，人们在经济活动和科学研究中有大量的信息及数据需要加工和处理，而光纤正是传输信息的最</w:t>
      </w:r>
      <w:bookmarkStart w:id="0" w:name="_GoBack"/>
      <w:bookmarkEnd w:id="0"/>
      <w:r>
        <w:rPr>
          <w:rFonts w:hint="eastAsia"/>
        </w:rPr>
        <w:t>理想的工具。以光导通信技术为基础的信息系统与传统的电缆系统比较,在同样多的时间内它可以进行更大量和更多类型信息的传送。一根光导纤维电缆相当于100 根传送电话所使用的同轴电缆所传送的信息。而且传送时的损耗低，接点数目可以减少1/20。光导系统的波带很宽，由几十MHZ/km 到几百GHz/km,而且可以防止电讯号的噪音。另外，光导纤维消耗材料少，与同轴电缆相比可节省大量有色金属。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C5"/>
    <w:rsid w:val="000A5C94"/>
    <w:rsid w:val="001F05C5"/>
    <w:rsid w:val="008876E2"/>
    <w:rsid w:val="009732C2"/>
    <w:rsid w:val="4D04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68</Words>
  <Characters>392</Characters>
  <Lines>3</Lines>
  <Paragraphs>1</Paragraphs>
  <TotalTime>0</TotalTime>
  <ScaleCrop>false</ScaleCrop>
  <LinksUpToDate>false</LinksUpToDate>
  <CharactersWithSpaces>459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2018-01-29T03:55:00Z</dcterms:created>
  <dc:creator>微软用户</dc:creator>
  <cp:lastModifiedBy>admin</cp:lastModifiedBy>
  <dcterms:modified xsi:type="dcterms:W3CDTF">2018-03-22T04:57:50Z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