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4D2" w:rsidRPr="002F44D2" w:rsidRDefault="002F44D2" w:rsidP="00120C47">
      <w:pPr>
        <w:widowControl/>
        <w:ind w:firstLineChars="200" w:firstLine="600"/>
        <w:jc w:val="left"/>
        <w:rPr>
          <w:rFonts w:ascii="宋体" w:eastAsia="宋体" w:hAnsi="宋体" w:cs="宋体"/>
          <w:kern w:val="0"/>
          <w:sz w:val="30"/>
          <w:szCs w:val="30"/>
        </w:rPr>
      </w:pPr>
      <w:bookmarkStart w:id="0" w:name="_GoBack"/>
      <w:r w:rsidRPr="002F44D2">
        <w:rPr>
          <w:rFonts w:ascii="宋体" w:eastAsia="宋体" w:hAnsi="宋体" w:cs="宋体"/>
          <w:kern w:val="0"/>
          <w:sz w:val="30"/>
          <w:szCs w:val="30"/>
        </w:rPr>
        <w:t>1891年Galton提出著名的高尔顿分类系统。之后，英国、美国、德国等的警察部门先后采用</w:t>
      </w:r>
      <w:hyperlink r:id="rId4" w:tgtFrame="_blank" w:history="1">
        <w:r w:rsidRPr="004B45DB">
          <w:rPr>
            <w:rFonts w:ascii="宋体" w:eastAsia="宋体" w:hAnsi="宋体" w:cs="宋体"/>
            <w:kern w:val="0"/>
            <w:sz w:val="30"/>
            <w:szCs w:val="30"/>
          </w:rPr>
          <w:t>指纹</w:t>
        </w:r>
      </w:hyperlink>
      <w:r w:rsidRPr="002F44D2">
        <w:rPr>
          <w:rFonts w:ascii="宋体" w:eastAsia="宋体" w:hAnsi="宋体" w:cs="宋体"/>
          <w:kern w:val="0"/>
          <w:sz w:val="30"/>
          <w:szCs w:val="30"/>
        </w:rPr>
        <w:t>鉴别法作为身份鉴定的主要方法。随着计算机和信息技术的发展，FBI和法国巴黎警察局于六十年代开始研究开发</w:t>
      </w:r>
      <w:hyperlink r:id="rId5" w:tgtFrame="_blank" w:history="1">
        <w:r w:rsidRPr="004B45DB">
          <w:rPr>
            <w:rFonts w:ascii="宋体" w:eastAsia="宋体" w:hAnsi="宋体" w:cs="宋体"/>
            <w:kern w:val="0"/>
            <w:sz w:val="30"/>
            <w:szCs w:val="30"/>
          </w:rPr>
          <w:t>指纹自动识别系统</w:t>
        </w:r>
      </w:hyperlink>
      <w:r w:rsidRPr="002F44D2">
        <w:rPr>
          <w:rFonts w:ascii="宋体" w:eastAsia="宋体" w:hAnsi="宋体" w:cs="宋体"/>
          <w:kern w:val="0"/>
          <w:sz w:val="30"/>
          <w:szCs w:val="30"/>
        </w:rPr>
        <w:t>（</w:t>
      </w:r>
      <w:hyperlink r:id="rId6" w:tgtFrame="_blank" w:history="1">
        <w:r w:rsidRPr="004B45DB">
          <w:rPr>
            <w:rFonts w:ascii="宋体" w:eastAsia="宋体" w:hAnsi="宋体" w:cs="宋体"/>
            <w:kern w:val="0"/>
            <w:sz w:val="30"/>
            <w:szCs w:val="30"/>
          </w:rPr>
          <w:t>AFIS</w:t>
        </w:r>
      </w:hyperlink>
      <w:r w:rsidRPr="002F44D2">
        <w:rPr>
          <w:rFonts w:ascii="宋体" w:eastAsia="宋体" w:hAnsi="宋体" w:cs="宋体"/>
          <w:kern w:val="0"/>
          <w:sz w:val="30"/>
          <w:szCs w:val="30"/>
        </w:rPr>
        <w:t>）用于刑事案件侦破。</w:t>
      </w:r>
      <w:hyperlink r:id="rId7" w:tgtFrame="_blank" w:history="1">
        <w:r w:rsidRPr="004B45DB">
          <w:rPr>
            <w:rFonts w:ascii="宋体" w:eastAsia="宋体" w:hAnsi="宋体" w:cs="宋体"/>
            <w:kern w:val="0"/>
            <w:sz w:val="30"/>
            <w:szCs w:val="30"/>
          </w:rPr>
          <w:t>指纹自动识别系统</w:t>
        </w:r>
      </w:hyperlink>
      <w:r w:rsidRPr="002F44D2">
        <w:rPr>
          <w:rFonts w:ascii="宋体" w:eastAsia="宋体" w:hAnsi="宋体" w:cs="宋体"/>
          <w:kern w:val="0"/>
          <w:sz w:val="30"/>
          <w:szCs w:val="30"/>
        </w:rPr>
        <w:t>。</w:t>
      </w:r>
    </w:p>
    <w:p w:rsidR="002F44D2" w:rsidRPr="002F44D2" w:rsidRDefault="002F44D2" w:rsidP="00120C47">
      <w:pPr>
        <w:widowControl/>
        <w:ind w:firstLineChars="200" w:firstLine="60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F44D2">
        <w:rPr>
          <w:rFonts w:ascii="宋体" w:eastAsia="宋体" w:hAnsi="宋体" w:cs="宋体"/>
          <w:kern w:val="0"/>
          <w:sz w:val="30"/>
          <w:szCs w:val="30"/>
        </w:rPr>
        <w:t>20世纪90年代，用于个人身份鉴定的自动</w:t>
      </w:r>
      <w:hyperlink r:id="rId8" w:tgtFrame="_blank" w:history="1">
        <w:r w:rsidRPr="004B45DB">
          <w:rPr>
            <w:rFonts w:ascii="宋体" w:eastAsia="宋体" w:hAnsi="宋体" w:cs="宋体"/>
            <w:kern w:val="0"/>
            <w:sz w:val="30"/>
            <w:szCs w:val="30"/>
          </w:rPr>
          <w:t>指纹识别系统</w:t>
        </w:r>
      </w:hyperlink>
      <w:r w:rsidRPr="002F44D2">
        <w:rPr>
          <w:rFonts w:ascii="宋体" w:eastAsia="宋体" w:hAnsi="宋体" w:cs="宋体"/>
          <w:kern w:val="0"/>
          <w:sz w:val="30"/>
          <w:szCs w:val="30"/>
        </w:rPr>
        <w:t>得到开发和应用。</w:t>
      </w:r>
    </w:p>
    <w:p w:rsidR="002F44D2" w:rsidRPr="002F44D2" w:rsidRDefault="002F44D2" w:rsidP="00120C47">
      <w:pPr>
        <w:widowControl/>
        <w:ind w:firstLineChars="200" w:firstLine="60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B45DB">
        <w:rPr>
          <w:rFonts w:ascii="宋体" w:eastAsia="宋体" w:hAnsi="宋体" w:cs="宋体" w:hint="eastAsia"/>
          <w:kern w:val="0"/>
          <w:sz w:val="30"/>
          <w:szCs w:val="30"/>
        </w:rPr>
        <w:t>但是</w:t>
      </w:r>
      <w:r w:rsidRPr="002F44D2">
        <w:rPr>
          <w:rFonts w:ascii="宋体" w:eastAsia="宋体" w:hAnsi="宋体" w:cs="宋体"/>
          <w:kern w:val="0"/>
          <w:sz w:val="30"/>
          <w:szCs w:val="30"/>
        </w:rPr>
        <w:t>有研究者认为，在刑事调查与鉴定中，用指纹鉴别疑犯的方法存有一定漏洞。</w:t>
      </w:r>
      <w:r w:rsidRPr="002F44D2">
        <w:rPr>
          <w:rFonts w:ascii="宋体" w:eastAsia="宋体" w:hAnsi="宋体" w:cs="宋体"/>
          <w:kern w:val="0"/>
          <w:sz w:val="30"/>
          <w:szCs w:val="30"/>
          <w:vertAlign w:val="superscript"/>
        </w:rPr>
        <w:t>[2]</w:t>
      </w:r>
      <w:r w:rsidRPr="002F44D2">
        <w:rPr>
          <w:rFonts w:ascii="宋体" w:eastAsia="宋体" w:hAnsi="宋体" w:cs="宋体"/>
          <w:kern w:val="0"/>
          <w:sz w:val="30"/>
          <w:szCs w:val="30"/>
        </w:rPr>
        <w:t xml:space="preserve">  </w:t>
      </w:r>
    </w:p>
    <w:p w:rsidR="002F44D2" w:rsidRPr="002F44D2" w:rsidRDefault="002F44D2" w:rsidP="00120C47">
      <w:pPr>
        <w:widowControl/>
        <w:ind w:firstLineChars="200" w:firstLine="60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F44D2">
        <w:rPr>
          <w:rFonts w:ascii="宋体" w:eastAsia="宋体" w:hAnsi="宋体" w:cs="宋体"/>
          <w:kern w:val="0"/>
          <w:sz w:val="30"/>
          <w:szCs w:val="30"/>
        </w:rPr>
        <w:t>来自英国内政部的法医专家西尔弗曼(Mike Silverman )认为，指纹证据并没有人们一直以来认为的那么可靠，“每个人的指纹都独一无二的”这种假说本身就无法通过科学手段去一一加以验证。一家人中会有指纹极其相似的情况，况且指纹形状并非一成不变，人随着年龄增长、皮肤状况发生改变也会影响到指纹的形状。</w:t>
      </w:r>
      <w:r w:rsidRPr="002F44D2">
        <w:rPr>
          <w:rFonts w:ascii="宋体" w:eastAsia="宋体" w:hAnsi="宋体" w:cs="宋体"/>
          <w:kern w:val="0"/>
          <w:sz w:val="30"/>
          <w:szCs w:val="30"/>
          <w:vertAlign w:val="superscript"/>
        </w:rPr>
        <w:t>[2]</w:t>
      </w:r>
      <w:bookmarkStart w:id="1" w:name="ref_[2]_7245"/>
      <w:r w:rsidRPr="002F44D2">
        <w:rPr>
          <w:rFonts w:ascii="宋体" w:eastAsia="宋体" w:hAnsi="宋体" w:cs="宋体"/>
          <w:kern w:val="0"/>
          <w:sz w:val="30"/>
          <w:szCs w:val="30"/>
        </w:rPr>
        <w:t> </w:t>
      </w:r>
      <w:bookmarkEnd w:id="1"/>
      <w:r w:rsidRPr="002F44D2">
        <w:rPr>
          <w:rFonts w:ascii="宋体" w:eastAsia="宋体" w:hAnsi="宋体" w:cs="宋体"/>
          <w:kern w:val="0"/>
          <w:sz w:val="30"/>
          <w:szCs w:val="30"/>
        </w:rPr>
        <w:t xml:space="preserve"> </w:t>
      </w:r>
    </w:p>
    <w:p w:rsidR="002F44D2" w:rsidRPr="004B45DB" w:rsidRDefault="002F44D2" w:rsidP="00062C7A">
      <w:pPr>
        <w:widowControl/>
        <w:ind w:firstLineChars="200" w:firstLine="60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2F44D2">
        <w:rPr>
          <w:rFonts w:ascii="宋体" w:eastAsia="宋体" w:hAnsi="宋体" w:cs="宋体"/>
          <w:kern w:val="0"/>
          <w:sz w:val="30"/>
          <w:szCs w:val="30"/>
        </w:rPr>
        <w:t>此外，有很多外在因素会影响到人们的判断。由于警方在犯罪现场找到的指纹往往弄脏了或不完整，人在辨识指纹时难免出现错误。因此，用指纹来确定罪犯的方式存在瑕疵，容易造成冤案。</w:t>
      </w:r>
    </w:p>
    <w:p w:rsidR="00062C7A" w:rsidRPr="002F44D2" w:rsidRDefault="00062C7A" w:rsidP="00062C7A">
      <w:pPr>
        <w:widowControl/>
        <w:ind w:firstLineChars="200" w:firstLine="600"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4B45DB">
        <w:rPr>
          <w:rFonts w:ascii="宋体" w:eastAsia="宋体" w:hAnsi="宋体" w:cs="宋体" w:hint="eastAsia"/>
          <w:kern w:val="0"/>
          <w:sz w:val="30"/>
          <w:szCs w:val="30"/>
        </w:rPr>
        <w:t>希望</w:t>
      </w:r>
      <w:r w:rsidRPr="004B45DB">
        <w:rPr>
          <w:rFonts w:ascii="宋体" w:eastAsia="宋体" w:hAnsi="宋体" w:cs="宋体"/>
          <w:kern w:val="0"/>
          <w:sz w:val="30"/>
          <w:szCs w:val="30"/>
        </w:rPr>
        <w:t>在未来指纹识别技术能更加成熟，</w:t>
      </w:r>
      <w:r w:rsidRPr="004B45DB">
        <w:rPr>
          <w:rFonts w:ascii="宋体" w:eastAsia="宋体" w:hAnsi="宋体" w:cs="宋体" w:hint="eastAsia"/>
          <w:kern w:val="0"/>
          <w:sz w:val="30"/>
          <w:szCs w:val="30"/>
        </w:rPr>
        <w:t>尽可能</w:t>
      </w:r>
      <w:r w:rsidRPr="004B45DB">
        <w:rPr>
          <w:rFonts w:ascii="宋体" w:eastAsia="宋体" w:hAnsi="宋体" w:cs="宋体"/>
          <w:kern w:val="0"/>
          <w:sz w:val="30"/>
          <w:szCs w:val="30"/>
        </w:rPr>
        <w:t>减少识别失误的情况出现</w:t>
      </w:r>
      <w:r w:rsidRPr="004B45DB">
        <w:rPr>
          <w:rFonts w:ascii="宋体" w:eastAsia="宋体" w:hAnsi="宋体" w:cs="宋体" w:hint="eastAsia"/>
          <w:kern w:val="0"/>
          <w:sz w:val="30"/>
          <w:szCs w:val="30"/>
        </w:rPr>
        <w:t>，</w:t>
      </w:r>
      <w:r w:rsidRPr="004B45DB">
        <w:rPr>
          <w:rFonts w:ascii="宋体" w:eastAsia="宋体" w:hAnsi="宋体" w:cs="宋体"/>
          <w:kern w:val="0"/>
          <w:sz w:val="30"/>
          <w:szCs w:val="30"/>
        </w:rPr>
        <w:t>从而更好的</w:t>
      </w:r>
      <w:r w:rsidRPr="004B45DB">
        <w:rPr>
          <w:rFonts w:ascii="宋体" w:eastAsia="宋体" w:hAnsi="宋体" w:cs="宋体" w:hint="eastAsia"/>
          <w:kern w:val="0"/>
          <w:sz w:val="30"/>
          <w:szCs w:val="30"/>
        </w:rPr>
        <w:t>为</w:t>
      </w:r>
      <w:r w:rsidRPr="004B45DB">
        <w:rPr>
          <w:rFonts w:ascii="宋体" w:eastAsia="宋体" w:hAnsi="宋体" w:cs="宋体"/>
          <w:kern w:val="0"/>
          <w:sz w:val="30"/>
          <w:szCs w:val="30"/>
        </w:rPr>
        <w:t>人类服务。</w:t>
      </w:r>
    </w:p>
    <w:bookmarkEnd w:id="0"/>
    <w:p w:rsidR="002709A2" w:rsidRPr="004B45DB" w:rsidRDefault="002709A2">
      <w:pPr>
        <w:rPr>
          <w:rFonts w:hint="eastAsia"/>
          <w:sz w:val="30"/>
          <w:szCs w:val="30"/>
        </w:rPr>
      </w:pPr>
    </w:p>
    <w:sectPr w:rsidR="002709A2" w:rsidRPr="004B4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B4"/>
    <w:rsid w:val="00062C7A"/>
    <w:rsid w:val="00120C47"/>
    <w:rsid w:val="002709A2"/>
    <w:rsid w:val="002F44D2"/>
    <w:rsid w:val="004B45DB"/>
    <w:rsid w:val="0084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BE752-4F05-40F2-9449-67BCD10E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4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C%87%E7%BA%B9%E8%AF%86%E5%88%AB%E7%B3%BB%E7%BB%9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8C%87%E7%BA%B9%E8%87%AA%E5%8A%A8%E8%AF%86%E5%88%AB%E7%B3%BB%E7%BB%9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AFIS" TargetMode="External"/><Relationship Id="rId5" Type="http://schemas.openxmlformats.org/officeDocument/2006/relationships/hyperlink" Target="https://baike.baidu.com/item/%E6%8C%87%E7%BA%B9%E8%87%AA%E5%8A%A8%E8%AF%86%E5%88%AB%E7%B3%BB%E7%BB%9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aike.baidu.com/item/%E6%8C%87%E7%BA%B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2018-02-02T02:55:00Z</dcterms:created>
  <dcterms:modified xsi:type="dcterms:W3CDTF">2018-02-02T03:30:00Z</dcterms:modified>
</cp:coreProperties>
</file>