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CA" w:rsidRPr="00AC53CA" w:rsidRDefault="00AC53CA" w:rsidP="00AC53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2"/>
          <w:szCs w:val="32"/>
        </w:rPr>
      </w:pPr>
      <w:r w:rsidRPr="00AC53CA">
        <w:rPr>
          <w:rFonts w:ascii="Arial" w:eastAsia="宋体" w:hAnsi="Arial" w:cs="Arial"/>
          <w:bCs/>
          <w:kern w:val="0"/>
          <w:sz w:val="32"/>
          <w:szCs w:val="32"/>
        </w:rPr>
        <w:t>电子计算器</w:t>
      </w:r>
      <w:r w:rsidRPr="00AC53CA">
        <w:rPr>
          <w:rFonts w:ascii="Arial" w:eastAsia="宋体" w:hAnsi="Arial" w:cs="Arial"/>
          <w:kern w:val="0"/>
          <w:sz w:val="32"/>
          <w:szCs w:val="32"/>
        </w:rPr>
        <w:t>是一种小型的手持或桌面的</w:t>
      </w:r>
      <w:hyperlink r:id="rId6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设备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，用于完成</w:t>
      </w:r>
      <w:hyperlink r:id="rId7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数学</w:t>
        </w:r>
      </w:hyperlink>
      <w:hyperlink r:id="rId8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计算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。一般的数学电子计算器与</w:t>
      </w:r>
      <w:hyperlink r:id="rId9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计算机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是不一样，数学计算器通常仅能完成</w:t>
      </w:r>
      <w:hyperlink r:id="rId10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算术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运算和少量</w:t>
      </w:r>
      <w:hyperlink r:id="rId11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逻辑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操作并显示其结果，但一般不能修改其</w:t>
      </w:r>
      <w:hyperlink r:id="rId12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程序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。除了某些尺寸可比掌上型计算器的</w:t>
      </w:r>
      <w:hyperlink r:id="rId13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PDA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之外，计算器的可携性通常高于计算机。</w:t>
      </w:r>
    </w:p>
    <w:p w:rsidR="00AC53CA" w:rsidRPr="00AC53CA" w:rsidRDefault="00AC53CA" w:rsidP="00AC53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2"/>
          <w:szCs w:val="32"/>
        </w:rPr>
      </w:pPr>
      <w:r w:rsidRPr="00AC53CA">
        <w:rPr>
          <w:rFonts w:ascii="Arial" w:eastAsia="宋体" w:hAnsi="Arial" w:cs="Arial"/>
          <w:kern w:val="0"/>
          <w:sz w:val="32"/>
          <w:szCs w:val="32"/>
        </w:rPr>
        <w:t>20</w:t>
      </w:r>
      <w:r w:rsidRPr="00AC53CA">
        <w:rPr>
          <w:rFonts w:ascii="Arial" w:eastAsia="宋体" w:hAnsi="Arial" w:cs="Arial"/>
          <w:kern w:val="0"/>
          <w:sz w:val="32"/>
          <w:szCs w:val="32"/>
        </w:rPr>
        <w:t>世纪</w:t>
      </w:r>
      <w:r w:rsidRPr="00AC53CA">
        <w:rPr>
          <w:rFonts w:ascii="Arial" w:eastAsia="宋体" w:hAnsi="Arial" w:cs="Arial"/>
          <w:kern w:val="0"/>
          <w:sz w:val="32"/>
          <w:szCs w:val="32"/>
        </w:rPr>
        <w:t>70</w:t>
      </w:r>
      <w:r w:rsidRPr="00AC53CA">
        <w:rPr>
          <w:rFonts w:ascii="Arial" w:eastAsia="宋体" w:hAnsi="Arial" w:cs="Arial"/>
          <w:kern w:val="0"/>
          <w:sz w:val="32"/>
          <w:szCs w:val="32"/>
        </w:rPr>
        <w:t>年代开始，</w:t>
      </w:r>
      <w:hyperlink r:id="rId14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微处理器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技术被吸纳进计算器制程，最初的微处理器是</w:t>
      </w:r>
      <w:hyperlink r:id="rId15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Intel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于</w:t>
      </w:r>
      <w:r w:rsidRPr="00AC53CA">
        <w:rPr>
          <w:rFonts w:ascii="Arial" w:eastAsia="宋体" w:hAnsi="Arial" w:cs="Arial"/>
          <w:kern w:val="0"/>
          <w:sz w:val="32"/>
          <w:szCs w:val="32"/>
        </w:rPr>
        <w:t>1971</w:t>
      </w:r>
      <w:r w:rsidRPr="00AC53CA">
        <w:rPr>
          <w:rFonts w:ascii="Arial" w:eastAsia="宋体" w:hAnsi="Arial" w:cs="Arial"/>
          <w:kern w:val="0"/>
          <w:sz w:val="32"/>
          <w:szCs w:val="32"/>
        </w:rPr>
        <w:t>年为</w:t>
      </w:r>
      <w:hyperlink r:id="rId16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日本</w:t>
        </w:r>
      </w:hyperlink>
      <w:r w:rsidR="00CF0E4D">
        <w:rPr>
          <w:rFonts w:ascii="Arial" w:eastAsia="宋体" w:hAnsi="Arial" w:cs="Arial"/>
          <w:kern w:val="0"/>
          <w:sz w:val="32"/>
          <w:szCs w:val="32"/>
        </w:rPr>
        <w:t>名</w:t>
      </w:r>
      <w:bookmarkStart w:id="0" w:name="_GoBack"/>
      <w:bookmarkEnd w:id="0"/>
      <w:r w:rsidRPr="00AC53CA">
        <w:rPr>
          <w:rFonts w:ascii="Arial" w:eastAsia="宋体" w:hAnsi="Arial" w:cs="Arial"/>
          <w:kern w:val="0"/>
          <w:sz w:val="32"/>
          <w:szCs w:val="32"/>
        </w:rPr>
        <w:t>Busicom</w:t>
      </w:r>
      <w:r w:rsidRPr="00AC53CA">
        <w:rPr>
          <w:rFonts w:ascii="Arial" w:eastAsia="宋体" w:hAnsi="Arial" w:cs="Arial"/>
          <w:kern w:val="0"/>
          <w:sz w:val="32"/>
          <w:szCs w:val="32"/>
        </w:rPr>
        <w:t>的计算器公司生产的，</w:t>
      </w:r>
      <w:r w:rsidRPr="00AC53CA">
        <w:rPr>
          <w:rFonts w:ascii="Arial" w:eastAsia="宋体" w:hAnsi="Arial" w:cs="Arial"/>
          <w:kern w:val="0"/>
          <w:sz w:val="32"/>
          <w:szCs w:val="32"/>
        </w:rPr>
        <w:t>1972</w:t>
      </w:r>
      <w:r w:rsidRPr="00AC53CA">
        <w:rPr>
          <w:rFonts w:ascii="Arial" w:eastAsia="宋体" w:hAnsi="Arial" w:cs="Arial"/>
          <w:kern w:val="0"/>
          <w:sz w:val="32"/>
          <w:szCs w:val="32"/>
        </w:rPr>
        <w:t>年</w:t>
      </w:r>
      <w:hyperlink r:id="rId17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惠普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推出第一款掌上科学计算器</w:t>
      </w:r>
      <w:hyperlink r:id="rId18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HP-35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。</w:t>
      </w:r>
    </w:p>
    <w:p w:rsidR="00AC53CA" w:rsidRPr="00AC53CA" w:rsidRDefault="00AC53CA" w:rsidP="00AC53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2"/>
          <w:szCs w:val="32"/>
        </w:rPr>
      </w:pPr>
      <w:hyperlink r:id="rId19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夏普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在此领域是电子计算器制造商中的佼佼者，他们最先在计算器中采用了液晶显示屏，还是最早把太阳能电池安装到计算器的企业之一。从</w:t>
      </w:r>
      <w:r w:rsidRPr="00AC53CA">
        <w:rPr>
          <w:rFonts w:ascii="Arial" w:eastAsia="宋体" w:hAnsi="Arial" w:cs="Arial"/>
          <w:kern w:val="0"/>
          <w:sz w:val="32"/>
          <w:szCs w:val="32"/>
        </w:rPr>
        <w:t>20</w:t>
      </w:r>
      <w:r w:rsidRPr="00AC53CA">
        <w:rPr>
          <w:rFonts w:ascii="Arial" w:eastAsia="宋体" w:hAnsi="Arial" w:cs="Arial"/>
          <w:kern w:val="0"/>
          <w:sz w:val="32"/>
          <w:szCs w:val="32"/>
        </w:rPr>
        <w:t>世纪</w:t>
      </w:r>
      <w:r w:rsidRPr="00AC53CA">
        <w:rPr>
          <w:rFonts w:ascii="Arial" w:eastAsia="宋体" w:hAnsi="Arial" w:cs="Arial"/>
          <w:kern w:val="0"/>
          <w:sz w:val="32"/>
          <w:szCs w:val="32"/>
        </w:rPr>
        <w:t>60</w:t>
      </w:r>
      <w:r w:rsidRPr="00AC53CA">
        <w:rPr>
          <w:rFonts w:ascii="Arial" w:eastAsia="宋体" w:hAnsi="Arial" w:cs="Arial"/>
          <w:kern w:val="0"/>
          <w:sz w:val="32"/>
          <w:szCs w:val="32"/>
        </w:rPr>
        <w:t>年代到</w:t>
      </w:r>
      <w:r w:rsidRPr="00AC53CA">
        <w:rPr>
          <w:rFonts w:ascii="Arial" w:eastAsia="宋体" w:hAnsi="Arial" w:cs="Arial"/>
          <w:kern w:val="0"/>
          <w:sz w:val="32"/>
          <w:szCs w:val="32"/>
        </w:rPr>
        <w:t>70</w:t>
      </w:r>
      <w:r w:rsidRPr="00AC53CA">
        <w:rPr>
          <w:rFonts w:ascii="Arial" w:eastAsia="宋体" w:hAnsi="Arial" w:cs="Arial"/>
          <w:kern w:val="0"/>
          <w:sz w:val="32"/>
          <w:szCs w:val="32"/>
        </w:rPr>
        <w:t>年代的十多年里，夏普公司把生产计算器所需的原件降到了</w:t>
      </w:r>
      <w:r w:rsidRPr="00AC53CA">
        <w:rPr>
          <w:rFonts w:ascii="Arial" w:eastAsia="宋体" w:hAnsi="Arial" w:cs="Arial"/>
          <w:kern w:val="0"/>
          <w:sz w:val="32"/>
          <w:szCs w:val="32"/>
        </w:rPr>
        <w:t>3</w:t>
      </w:r>
      <w:r w:rsidRPr="00AC53CA">
        <w:rPr>
          <w:rFonts w:ascii="Arial" w:eastAsia="宋体" w:hAnsi="Arial" w:cs="Arial"/>
          <w:kern w:val="0"/>
          <w:sz w:val="32"/>
          <w:szCs w:val="32"/>
        </w:rPr>
        <w:t>个（以前需要</w:t>
      </w:r>
      <w:r w:rsidRPr="00AC53CA">
        <w:rPr>
          <w:rFonts w:ascii="Arial" w:eastAsia="宋体" w:hAnsi="Arial" w:cs="Arial"/>
          <w:kern w:val="0"/>
          <w:sz w:val="32"/>
          <w:szCs w:val="32"/>
        </w:rPr>
        <w:t>3000</w:t>
      </w:r>
      <w:r w:rsidRPr="00AC53CA">
        <w:rPr>
          <w:rFonts w:ascii="Arial" w:eastAsia="宋体" w:hAnsi="Arial" w:cs="Arial"/>
          <w:kern w:val="0"/>
          <w:sz w:val="32"/>
          <w:szCs w:val="32"/>
        </w:rPr>
        <w:t>多个）</w:t>
      </w:r>
      <w:r w:rsidRPr="00AC53CA">
        <w:rPr>
          <w:rFonts w:ascii="Arial" w:eastAsia="宋体" w:hAnsi="Arial" w:cs="Arial"/>
          <w:kern w:val="0"/>
          <w:sz w:val="32"/>
          <w:szCs w:val="32"/>
        </w:rPr>
        <w:t>——</w:t>
      </w:r>
      <w:r w:rsidRPr="00AC53CA">
        <w:rPr>
          <w:rFonts w:ascii="Arial" w:eastAsia="宋体" w:hAnsi="Arial" w:cs="Arial"/>
          <w:kern w:val="0"/>
          <w:sz w:val="32"/>
          <w:szCs w:val="32"/>
        </w:rPr>
        <w:t>硅片、显示屏和太阳能电池，这大大降低了计算器的生产成本。</w:t>
      </w:r>
    </w:p>
    <w:p w:rsidR="00AC53CA" w:rsidRPr="00AC53CA" w:rsidRDefault="00AC53CA" w:rsidP="00AC53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2"/>
          <w:szCs w:val="32"/>
        </w:rPr>
      </w:pPr>
      <w:r w:rsidRPr="00AC53CA">
        <w:rPr>
          <w:rFonts w:ascii="Arial" w:eastAsia="宋体" w:hAnsi="Arial" w:cs="Arial"/>
          <w:kern w:val="0"/>
          <w:sz w:val="32"/>
          <w:szCs w:val="32"/>
        </w:rPr>
        <w:t>过去有些电子计算器像是今日的</w:t>
      </w:r>
      <w:hyperlink r:id="rId20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计算机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一样大，第一个</w:t>
      </w:r>
      <w:hyperlink r:id="rId21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机械计算器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是桌面型机械设备，但很快被桌面型电力机械计算器取代，之后又被</w:t>
      </w:r>
      <w:hyperlink r:id="rId22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真空管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、</w:t>
      </w:r>
      <w:hyperlink r:id="rId23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晶体管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、</w:t>
      </w:r>
      <w:hyperlink r:id="rId24" w:tgtFrame="_blank" w:history="1">
        <w:r w:rsidRPr="00CF0E4D">
          <w:rPr>
            <w:rFonts w:ascii="Arial" w:eastAsia="宋体" w:hAnsi="Arial" w:cs="Arial"/>
            <w:kern w:val="0"/>
            <w:sz w:val="32"/>
            <w:szCs w:val="32"/>
          </w:rPr>
          <w:t>集成电路</w:t>
        </w:r>
      </w:hyperlink>
      <w:r w:rsidRPr="00AC53CA">
        <w:rPr>
          <w:rFonts w:ascii="Arial" w:eastAsia="宋体" w:hAnsi="Arial" w:cs="Arial"/>
          <w:kern w:val="0"/>
          <w:sz w:val="32"/>
          <w:szCs w:val="32"/>
        </w:rPr>
        <w:t>逻辑线路等材料依序取代。今日大部分计算器是掌上型微电子设备。</w:t>
      </w:r>
    </w:p>
    <w:p w:rsidR="0065565B" w:rsidRPr="00CF0E4D" w:rsidRDefault="0065565B">
      <w:pPr>
        <w:rPr>
          <w:sz w:val="32"/>
          <w:szCs w:val="32"/>
        </w:rPr>
      </w:pPr>
    </w:p>
    <w:sectPr w:rsidR="0065565B" w:rsidRPr="00CF0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349" w:rsidRDefault="00750349" w:rsidP="00AC53CA">
      <w:r>
        <w:separator/>
      </w:r>
    </w:p>
  </w:endnote>
  <w:endnote w:type="continuationSeparator" w:id="0">
    <w:p w:rsidR="00750349" w:rsidRDefault="00750349" w:rsidP="00AC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349" w:rsidRDefault="00750349" w:rsidP="00AC53CA">
      <w:r>
        <w:separator/>
      </w:r>
    </w:p>
  </w:footnote>
  <w:footnote w:type="continuationSeparator" w:id="0">
    <w:p w:rsidR="00750349" w:rsidRDefault="00750349" w:rsidP="00AC5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0D"/>
    <w:rsid w:val="0065565B"/>
    <w:rsid w:val="00750349"/>
    <w:rsid w:val="00A44E0D"/>
    <w:rsid w:val="00AC53CA"/>
    <w:rsid w:val="00C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18AC3-102B-4789-9E60-A12C54EB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3C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E%A1%E7%AE%97" TargetMode="External"/><Relationship Id="rId13" Type="http://schemas.openxmlformats.org/officeDocument/2006/relationships/hyperlink" Target="https://baike.baidu.com/item/PDA" TargetMode="External"/><Relationship Id="rId18" Type="http://schemas.openxmlformats.org/officeDocument/2006/relationships/hyperlink" Target="https://baike.baidu.com/item/HP-35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9C%BA%E6%A2%B0%E8%AE%A1%E7%AE%97%E5%99%A8" TargetMode="External"/><Relationship Id="rId7" Type="http://schemas.openxmlformats.org/officeDocument/2006/relationships/hyperlink" Target="https://baike.baidu.com/item/%E6%95%B0%E5%AD%A6" TargetMode="External"/><Relationship Id="rId12" Type="http://schemas.openxmlformats.org/officeDocument/2006/relationships/hyperlink" Target="https://baike.baidu.com/item/%E7%A8%8B%E5%BA%8F" TargetMode="External"/><Relationship Id="rId17" Type="http://schemas.openxmlformats.org/officeDocument/2006/relationships/hyperlink" Target="https://baike.baidu.com/item/%E6%83%A0%E6%99%A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97%A5%E6%9C%AC" TargetMode="External"/><Relationship Id="rId20" Type="http://schemas.openxmlformats.org/officeDocument/2006/relationships/hyperlink" Target="https://baike.baidu.com/item/%E8%AE%A1%E7%AE%97%E6%9C%BA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E%BE%E5%A4%87" TargetMode="External"/><Relationship Id="rId11" Type="http://schemas.openxmlformats.org/officeDocument/2006/relationships/hyperlink" Target="https://baike.baidu.com/item/%E9%80%BB%E8%BE%91" TargetMode="External"/><Relationship Id="rId24" Type="http://schemas.openxmlformats.org/officeDocument/2006/relationships/hyperlink" Target="https://baike.baidu.com/item/%E9%9B%86%E6%88%90%E7%94%B5%E8%B7%A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Intel" TargetMode="External"/><Relationship Id="rId23" Type="http://schemas.openxmlformats.org/officeDocument/2006/relationships/hyperlink" Target="https://baike.baidu.com/item/%E6%99%B6%E4%BD%93%E7%AE%A1" TargetMode="External"/><Relationship Id="rId10" Type="http://schemas.openxmlformats.org/officeDocument/2006/relationships/hyperlink" Target="https://baike.baidu.com/item/%E7%AE%97%E6%9C%AF" TargetMode="External"/><Relationship Id="rId19" Type="http://schemas.openxmlformats.org/officeDocument/2006/relationships/hyperlink" Target="https://baike.baidu.com/item/%E5%A4%8F%E6%99%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AE%A1%E7%AE%97%E6%9C%BA" TargetMode="External"/><Relationship Id="rId14" Type="http://schemas.openxmlformats.org/officeDocument/2006/relationships/hyperlink" Target="https://baike.baidu.com/item/%E5%BE%AE%E5%A4%84%E7%90%86%E5%99%A8" TargetMode="External"/><Relationship Id="rId22" Type="http://schemas.openxmlformats.org/officeDocument/2006/relationships/hyperlink" Target="https://baike.baidu.com/item/%E7%9C%9F%E7%A9%BA%E7%AE%A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2018-01-28T04:58:00Z</dcterms:created>
  <dcterms:modified xsi:type="dcterms:W3CDTF">2018-01-28T04:59:00Z</dcterms:modified>
</cp:coreProperties>
</file>