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4CCE" w14:textId="77777777" w:rsidR="005A74F9" w:rsidRPr="005A74F9" w:rsidRDefault="005A74F9" w:rsidP="005A74F9">
      <w:r w:rsidRPr="005A74F9">
        <w:rPr>
          <w:b/>
          <w:bCs/>
        </w:rPr>
        <w:t>Quick preface:</w:t>
      </w:r>
    </w:p>
    <w:p w14:paraId="56C475B8" w14:textId="1209288A" w:rsidR="005A74F9" w:rsidRPr="005A74F9" w:rsidRDefault="005A74F9" w:rsidP="005A74F9">
      <w:r w:rsidRPr="005A74F9">
        <w:t xml:space="preserve">It was a little difficult to comb through </w:t>
      </w:r>
      <w:r w:rsidRPr="005A74F9">
        <w:t>all</w:t>
      </w:r>
      <w:r w:rsidRPr="005A74F9">
        <w:t xml:space="preserve"> the results that came up on the FBI's website when you </w:t>
      </w:r>
      <w:proofErr w:type="gramStart"/>
      <w:r w:rsidRPr="005A74F9">
        <w:t>search</w:t>
      </w:r>
      <w:proofErr w:type="gramEnd"/>
      <w:r w:rsidRPr="005A74F9">
        <w:t xml:space="preserve"> for solved CODIS cases. Many related and ongoing results came up. I ended up finding one from October 2009 on the </w:t>
      </w:r>
      <w:proofErr w:type="spellStart"/>
      <w:r w:rsidRPr="005A74F9">
        <w:t>archive.fbi</w:t>
      </w:r>
      <w:proofErr w:type="spellEnd"/>
      <w:r w:rsidRPr="005A74F9">
        <w:t xml:space="preserve"> website.</w:t>
      </w:r>
    </w:p>
    <w:p w14:paraId="49E4E97D" w14:textId="77777777" w:rsidR="005A74F9" w:rsidRPr="005A74F9" w:rsidRDefault="005A74F9" w:rsidP="005A74F9">
      <w:r w:rsidRPr="005A74F9">
        <w:t> </w:t>
      </w:r>
    </w:p>
    <w:p w14:paraId="6DDE2B7C" w14:textId="77777777" w:rsidR="005A74F9" w:rsidRPr="005A74F9" w:rsidRDefault="005A74F9" w:rsidP="005A74F9">
      <w:r w:rsidRPr="005A74F9">
        <w:rPr>
          <w:b/>
          <w:bCs/>
        </w:rPr>
        <w:t>Summary of the 1990 Jennifer Schuett Case:</w:t>
      </w:r>
    </w:p>
    <w:p w14:paraId="7F373465" w14:textId="59B1EBE4" w:rsidR="005A74F9" w:rsidRPr="005A74F9" w:rsidRDefault="005A74F9" w:rsidP="005A74F9">
      <w:pPr>
        <w:ind w:firstLine="720"/>
      </w:pPr>
      <w:r w:rsidRPr="005A74F9">
        <w:t xml:space="preserve">In August of 1990, </w:t>
      </w:r>
      <w:r w:rsidRPr="005A74F9">
        <w:t>eight-year-old</w:t>
      </w:r>
      <w:r w:rsidRPr="005A74F9">
        <w:t xml:space="preserve"> Jennifer Schuett had been abducted right from her bedroom of the Texas apartment she lived in. She was sexually assaulted, maimed, and left for dead in a dense field for around 12 hours by her attacker. Despite the trauma and </w:t>
      </w:r>
      <w:proofErr w:type="gramStart"/>
      <w:r w:rsidRPr="005A74F9">
        <w:t>wounds</w:t>
      </w:r>
      <w:proofErr w:type="gramEnd"/>
      <w:r>
        <w:t xml:space="preserve"> </w:t>
      </w:r>
      <w:r w:rsidRPr="005A74F9">
        <w:t>she endured, she survived. </w:t>
      </w:r>
    </w:p>
    <w:p w14:paraId="03E20CBE" w14:textId="5094736C" w:rsidR="005A74F9" w:rsidRPr="005A74F9" w:rsidRDefault="005A74F9" w:rsidP="005A74F9">
      <w:pPr>
        <w:ind w:firstLine="720"/>
      </w:pPr>
      <w:r w:rsidRPr="005A74F9">
        <w:t xml:space="preserve">Police did everything in their power to try and nail down a suspect. While they were able to get DNA samples from the scene and Jennifer, most of their findings came from Jennifer </w:t>
      </w:r>
      <w:r w:rsidRPr="005A74F9">
        <w:t>recounting</w:t>
      </w:r>
      <w:r w:rsidRPr="005A74F9">
        <w:t xml:space="preserve"> the crime. Even </w:t>
      </w:r>
      <w:r w:rsidRPr="005A74F9">
        <w:t>without</w:t>
      </w:r>
      <w:r w:rsidRPr="005A74F9">
        <w:t xml:space="preserve"> being able to speak during her stay in the hospital, she was able to provide notes and a sketch describing the attacker and identifying by the name "Dennis." Despite all this, police could not find their suspect and the case went cold for nearly 20 years.</w:t>
      </w:r>
    </w:p>
    <w:p w14:paraId="120F86DB" w14:textId="24C2B49C" w:rsidR="005A74F9" w:rsidRPr="005A74F9" w:rsidRDefault="005A74F9" w:rsidP="005A74F9">
      <w:pPr>
        <w:ind w:firstLine="720"/>
      </w:pPr>
      <w:r w:rsidRPr="005A74F9">
        <w:t xml:space="preserve">That is </w:t>
      </w:r>
      <w:r w:rsidRPr="005A74F9">
        <w:t>until</w:t>
      </w:r>
      <w:r w:rsidRPr="005A74F9">
        <w:t xml:space="preserve"> 2008 when a Dickinson, Texas PD detective, Tim Cromie and FBI Special Agent, Richard Rennison, reopened the case. In the 18 years since the crime </w:t>
      </w:r>
      <w:proofErr w:type="spellStart"/>
      <w:r w:rsidRPr="005A74F9">
        <w:t>occured</w:t>
      </w:r>
      <w:proofErr w:type="spellEnd"/>
      <w:r w:rsidRPr="005A74F9">
        <w:t xml:space="preserve">, CODIS had become fully operational. The DNA left behind in Jennifer's case had been preserved the entire time and submitted to CODIS to find matches. Sure enough, a hit came back for a man named Dennis Earl Bradford. His DNA was already in CODIS because of a similar crime he committed in 1996. They had found their man and issued a warrant for his arrest. By October of 2009, he had been charged with attempted capital murder and set to appear in court </w:t>
      </w:r>
      <w:proofErr w:type="gramStart"/>
      <w:r w:rsidRPr="005A74F9">
        <w:t>where</w:t>
      </w:r>
      <w:proofErr w:type="gramEnd"/>
      <w:r w:rsidRPr="005A74F9">
        <w:t xml:space="preserve"> Jennifer, 27 years old by that time, could face her attacker. </w:t>
      </w:r>
    </w:p>
    <w:p w14:paraId="78B52B04" w14:textId="77777777" w:rsidR="005A74F9" w:rsidRPr="005A74F9" w:rsidRDefault="005A74F9" w:rsidP="005A74F9">
      <w:r w:rsidRPr="005A74F9">
        <w:t> </w:t>
      </w:r>
    </w:p>
    <w:p w14:paraId="59401FC7" w14:textId="77777777" w:rsidR="005A74F9" w:rsidRPr="005A74F9" w:rsidRDefault="005A74F9" w:rsidP="005A74F9">
      <w:r w:rsidRPr="005A74F9">
        <w:rPr>
          <w:b/>
          <w:bCs/>
        </w:rPr>
        <w:t>Should DNA Samples Be Kept?</w:t>
      </w:r>
    </w:p>
    <w:p w14:paraId="0C1001B8" w14:textId="6D626AB1" w:rsidR="005A74F9" w:rsidRPr="005A74F9" w:rsidRDefault="005A74F9" w:rsidP="005A74F9">
      <w:pPr>
        <w:ind w:firstLine="720"/>
      </w:pPr>
      <w:r w:rsidRPr="005A74F9">
        <w:t xml:space="preserve">Now we must talk about what should be done with DNA samples from those not convicted of a crime. Strictly in my own my opinion, it comes down to a legal vs ethical dilemma for me. My grandfather was a Harvard grad </w:t>
      </w:r>
      <w:r w:rsidRPr="005A74F9">
        <w:t>lawyer,</w:t>
      </w:r>
      <w:r w:rsidRPr="005A74F9">
        <w:t xml:space="preserve"> and my mother is a Chatham grad paralegal. </w:t>
      </w:r>
      <w:r w:rsidRPr="005A74F9">
        <w:t>So,</w:t>
      </w:r>
      <w:r w:rsidRPr="005A74F9">
        <w:t xml:space="preserve"> growing up I was taught very often the difference </w:t>
      </w:r>
      <w:r w:rsidRPr="005A74F9">
        <w:t>between</w:t>
      </w:r>
      <w:r w:rsidRPr="005A74F9">
        <w:t xml:space="preserve"> right and wrong. </w:t>
      </w:r>
      <w:r w:rsidRPr="005A74F9">
        <w:t>So,</w:t>
      </w:r>
      <w:r w:rsidRPr="005A74F9">
        <w:t xml:space="preserve"> one side of me feels that if an individual was never convicted, then it almost breaks their freedoms to keep a "piece" of them locked up in a system on the chance they commit a crime in the future. At the same time, sometimes the court gets the conviction wrong. Sometimes a person may never be caught at </w:t>
      </w:r>
      <w:r w:rsidRPr="005A74F9">
        <w:t>all but</w:t>
      </w:r>
      <w:r w:rsidRPr="005A74F9">
        <w:t xml:space="preserve"> should have been. One could </w:t>
      </w:r>
      <w:r w:rsidRPr="005A74F9">
        <w:lastRenderedPageBreak/>
        <w:t>also argue their DNA can be found anyway. Anyone who followed the case of the Golden State Killer knows this and that his trash was considered "abandoned DNA" and thus able to be used to match him to the suspect genealogy profile.</w:t>
      </w:r>
    </w:p>
    <w:p w14:paraId="5D1E9CF3" w14:textId="4E7C0FDA" w:rsidR="005A74F9" w:rsidRPr="005A74F9" w:rsidRDefault="005A74F9" w:rsidP="005A74F9">
      <w:pPr>
        <w:ind w:firstLine="720"/>
      </w:pPr>
      <w:r w:rsidRPr="005A74F9">
        <w:t xml:space="preserve">This is where the ethical argument can be made that if someone is not originally, but eventually is convicted, the crime should be solved if the resources are available. In other words, if their DNA is kept and used as a link, one could argue it isn't the </w:t>
      </w:r>
      <w:r w:rsidRPr="005A74F9">
        <w:t>fairest</w:t>
      </w:r>
      <w:r w:rsidRPr="005A74F9">
        <w:t xml:space="preserve"> to them, but it is just that they get punishment and just that the family of anyone they hurt gets closure. If, hypothetically, I had a child and the same crime that happened to Jennifer happened to them today, I'd want every resource spent finding whoever did it. As a parent, I'd be furious if I found out DNA evidence that could have tied someone to the crime was discarded. That is very specific as DNA can be a tool used for a multitude of different crimes, but I believe the point still stands. </w:t>
      </w:r>
    </w:p>
    <w:p w14:paraId="7A77FD73" w14:textId="77777777" w:rsidR="005A74F9" w:rsidRPr="005A74F9" w:rsidRDefault="005A74F9" w:rsidP="005A74F9">
      <w:pPr>
        <w:ind w:firstLine="720"/>
      </w:pPr>
      <w:r w:rsidRPr="005A74F9">
        <w:t>It's a very grey area. Keep the DNA regardless of conviction or discovery? Someone is branded for life. Let it be terminated from the system? It could have been the hard evidence that puts a bad person away. I personally believe the samples should be kept. I do not believe people's freedoms should be violated, but I do believe if someone does commit a crime they need to be held liable. </w:t>
      </w:r>
    </w:p>
    <w:p w14:paraId="6ACD6A15" w14:textId="013C3AFA" w:rsidR="005A74F9" w:rsidRPr="005A74F9" w:rsidRDefault="005A74F9" w:rsidP="005A74F9">
      <w:r w:rsidRPr="005A74F9">
        <w:t>  </w:t>
      </w:r>
    </w:p>
    <w:p w14:paraId="656BA1FC" w14:textId="77777777" w:rsidR="005A74F9" w:rsidRPr="005A74F9" w:rsidRDefault="005A74F9" w:rsidP="005A74F9">
      <w:r w:rsidRPr="005A74F9">
        <w:rPr>
          <w:b/>
          <w:bCs/>
        </w:rPr>
        <w:t>References:</w:t>
      </w:r>
    </w:p>
    <w:p w14:paraId="6D323236" w14:textId="77777777" w:rsidR="005A74F9" w:rsidRPr="005A74F9" w:rsidRDefault="005A74F9" w:rsidP="005A74F9">
      <w:r w:rsidRPr="005A74F9">
        <w:t> </w:t>
      </w:r>
    </w:p>
    <w:p w14:paraId="709358AA" w14:textId="7D82C86E" w:rsidR="002C6BA7" w:rsidRDefault="005A74F9" w:rsidP="005A74F9">
      <w:pPr>
        <w:ind w:left="720" w:hanging="720"/>
      </w:pPr>
      <w:r w:rsidRPr="005A74F9">
        <w:t xml:space="preserve">Federal Bureau of Investigation Archive. (2009, October 13). </w:t>
      </w:r>
      <w:r w:rsidRPr="005A74F9">
        <w:rPr>
          <w:i/>
          <w:iCs/>
        </w:rPr>
        <w:t>Arrest in 19-Year-Old Cold Case</w:t>
      </w:r>
      <w:r w:rsidRPr="005A74F9">
        <w:t xml:space="preserve">. FBI. </w:t>
      </w:r>
      <w:hyperlink r:id="rId4" w:history="1">
        <w:r w:rsidRPr="005A74F9">
          <w:rPr>
            <w:rStyle w:val="Hyperlink"/>
          </w:rPr>
          <w:t>https://archives.fbi.gov/archives/news/stories/2009/october/shuett_101309</w:t>
        </w:r>
      </w:hyperlink>
    </w:p>
    <w:p w14:paraId="39F7C0FD" w14:textId="77777777" w:rsidR="005A74F9" w:rsidRPr="005A74F9" w:rsidRDefault="005A74F9" w:rsidP="005A74F9">
      <w:pPr>
        <w:ind w:left="720" w:hanging="720"/>
      </w:pPr>
      <w:r w:rsidRPr="005A74F9">
        <w:t xml:space="preserve">Simon, M. (n.d.). </w:t>
      </w:r>
      <w:r w:rsidRPr="005A74F9">
        <w:rPr>
          <w:i/>
          <w:iCs/>
        </w:rPr>
        <w:t>Suspect’s DNA was a clue waiting years to be found - CNN.com</w:t>
      </w:r>
      <w:r w:rsidRPr="005A74F9">
        <w:t>. Cnn.com. Retrieved March 6, 2026, from https://edition.cnn.com/2009/CRIME/10/14/bradford.dna.match/index.html</w:t>
      </w:r>
    </w:p>
    <w:p w14:paraId="663CF7BF" w14:textId="77777777" w:rsidR="005A74F9" w:rsidRDefault="005A74F9" w:rsidP="005A74F9">
      <w:pPr>
        <w:ind w:left="720" w:hanging="720"/>
      </w:pPr>
    </w:p>
    <w:sectPr w:rsidR="005A7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4F9"/>
    <w:rsid w:val="002C6BA7"/>
    <w:rsid w:val="005A74F9"/>
    <w:rsid w:val="00A822FC"/>
    <w:rsid w:val="00B8132F"/>
    <w:rsid w:val="00BB1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73FE"/>
  <w15:chartTrackingRefBased/>
  <w15:docId w15:val="{0060F334-9474-4CE7-B4CD-DC6A9207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4F9"/>
    <w:rPr>
      <w:rFonts w:eastAsiaTheme="majorEastAsia" w:cstheme="majorBidi"/>
      <w:color w:val="272727" w:themeColor="text1" w:themeTint="D8"/>
    </w:rPr>
  </w:style>
  <w:style w:type="paragraph" w:styleId="Title">
    <w:name w:val="Title"/>
    <w:basedOn w:val="Normal"/>
    <w:next w:val="Normal"/>
    <w:link w:val="TitleChar"/>
    <w:uiPriority w:val="10"/>
    <w:qFormat/>
    <w:rsid w:val="005A7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4F9"/>
    <w:pPr>
      <w:spacing w:before="160"/>
      <w:jc w:val="center"/>
    </w:pPr>
    <w:rPr>
      <w:i/>
      <w:iCs/>
      <w:color w:val="404040" w:themeColor="text1" w:themeTint="BF"/>
    </w:rPr>
  </w:style>
  <w:style w:type="character" w:customStyle="1" w:styleId="QuoteChar">
    <w:name w:val="Quote Char"/>
    <w:basedOn w:val="DefaultParagraphFont"/>
    <w:link w:val="Quote"/>
    <w:uiPriority w:val="29"/>
    <w:rsid w:val="005A74F9"/>
    <w:rPr>
      <w:i/>
      <w:iCs/>
      <w:color w:val="404040" w:themeColor="text1" w:themeTint="BF"/>
    </w:rPr>
  </w:style>
  <w:style w:type="paragraph" w:styleId="ListParagraph">
    <w:name w:val="List Paragraph"/>
    <w:basedOn w:val="Normal"/>
    <w:uiPriority w:val="34"/>
    <w:qFormat/>
    <w:rsid w:val="005A74F9"/>
    <w:pPr>
      <w:ind w:left="720"/>
      <w:contextualSpacing/>
    </w:pPr>
  </w:style>
  <w:style w:type="character" w:styleId="IntenseEmphasis">
    <w:name w:val="Intense Emphasis"/>
    <w:basedOn w:val="DefaultParagraphFont"/>
    <w:uiPriority w:val="21"/>
    <w:qFormat/>
    <w:rsid w:val="005A74F9"/>
    <w:rPr>
      <w:i/>
      <w:iCs/>
      <w:color w:val="0F4761" w:themeColor="accent1" w:themeShade="BF"/>
    </w:rPr>
  </w:style>
  <w:style w:type="paragraph" w:styleId="IntenseQuote">
    <w:name w:val="Intense Quote"/>
    <w:basedOn w:val="Normal"/>
    <w:next w:val="Normal"/>
    <w:link w:val="IntenseQuoteChar"/>
    <w:uiPriority w:val="30"/>
    <w:qFormat/>
    <w:rsid w:val="005A7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4F9"/>
    <w:rPr>
      <w:i/>
      <w:iCs/>
      <w:color w:val="0F4761" w:themeColor="accent1" w:themeShade="BF"/>
    </w:rPr>
  </w:style>
  <w:style w:type="character" w:styleId="IntenseReference">
    <w:name w:val="Intense Reference"/>
    <w:basedOn w:val="DefaultParagraphFont"/>
    <w:uiPriority w:val="32"/>
    <w:qFormat/>
    <w:rsid w:val="005A74F9"/>
    <w:rPr>
      <w:b/>
      <w:bCs/>
      <w:smallCaps/>
      <w:color w:val="0F4761" w:themeColor="accent1" w:themeShade="BF"/>
      <w:spacing w:val="5"/>
    </w:rPr>
  </w:style>
  <w:style w:type="character" w:styleId="Hyperlink">
    <w:name w:val="Hyperlink"/>
    <w:basedOn w:val="DefaultParagraphFont"/>
    <w:uiPriority w:val="99"/>
    <w:unhideWhenUsed/>
    <w:rsid w:val="005A74F9"/>
    <w:rPr>
      <w:color w:val="467886" w:themeColor="hyperlink"/>
      <w:u w:val="single"/>
    </w:rPr>
  </w:style>
  <w:style w:type="character" w:styleId="UnresolvedMention">
    <w:name w:val="Unresolved Mention"/>
    <w:basedOn w:val="DefaultParagraphFont"/>
    <w:uiPriority w:val="99"/>
    <w:semiHidden/>
    <w:unhideWhenUsed/>
    <w:rsid w:val="005A7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chives.fbi.gov/archives/news/stories/2009/october/shuett_1013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786</Words>
  <Characters>3550</Characters>
  <Application>Microsoft Office Word</Application>
  <DocSecurity>0</DocSecurity>
  <Lines>61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Raposa, Jacob Duncan</dc:creator>
  <cp:keywords/>
  <dc:description/>
  <cp:lastModifiedBy>Raposa, Jacob Duncan</cp:lastModifiedBy>
  <cp:revision>1</cp:revision>
  <dcterms:created xsi:type="dcterms:W3CDTF">2026-03-07T01:25:00Z</dcterms:created>
  <dcterms:modified xsi:type="dcterms:W3CDTF">2026-03-07T01:36:00Z</dcterms:modified>
</cp:coreProperties>
</file>