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627F" w14:textId="77777777" w:rsidR="001B5095" w:rsidRPr="001B5095" w:rsidRDefault="001B5095" w:rsidP="001B5095">
      <w:pPr>
        <w:pStyle w:val="NoSpacing"/>
      </w:pPr>
      <w:r w:rsidRPr="001B5095">
        <w:t>Strategic Intelligence Report: Reverse-Engineering the EdTech and Startup Ecosystem</w:t>
      </w:r>
    </w:p>
    <w:p w14:paraId="59E382F1" w14:textId="77777777" w:rsidR="001B5095" w:rsidRPr="001B5095" w:rsidRDefault="001B5095" w:rsidP="001B5095">
      <w:pPr>
        <w:pStyle w:val="NoSpacing"/>
      </w:pPr>
      <w:r w:rsidRPr="001B5095">
        <w:t>1. Deep Reverse-Engineering: 11-Company Portfolio Analysis</w:t>
      </w:r>
    </w:p>
    <w:p w14:paraId="08234B78" w14:textId="77777777" w:rsidR="001B5095" w:rsidRPr="001B5095" w:rsidRDefault="001B5095" w:rsidP="001B5095">
      <w:pPr>
        <w:pStyle w:val="NoSpacing"/>
      </w:pPr>
      <w:r w:rsidRPr="001B5095">
        <w:t>This portfolio analysis dissects the top 11 Georgian entities identified in the Source Context, reverse-engineering their operations across 10 strategic dimensions to provide a blueprint for emerging market dominance.</w:t>
      </w:r>
    </w:p>
    <w:p w14:paraId="4D12EDFE" w14:textId="77777777" w:rsidR="001B5095" w:rsidRPr="001B5095" w:rsidRDefault="001B5095" w:rsidP="001B5095">
      <w:pPr>
        <w:pStyle w:val="NoSpacing"/>
      </w:pPr>
      <w:r w:rsidRPr="001B5095">
        <w:t xml:space="preserve">1.1 </w:t>
      </w:r>
      <w:proofErr w:type="spellStart"/>
      <w:r w:rsidRPr="001B5095">
        <w:t>Lingwing</w:t>
      </w:r>
      <w:proofErr w:type="spellEnd"/>
      <w:r w:rsidRPr="001B5095">
        <w:t xml:space="preserve"> (EdTech)</w:t>
      </w:r>
    </w:p>
    <w:p w14:paraId="6A411A57" w14:textId="77777777" w:rsidR="001B5095" w:rsidRPr="001B5095" w:rsidRDefault="001B5095" w:rsidP="001B5095">
      <w:pPr>
        <w:pStyle w:val="NoSpacing"/>
      </w:pPr>
      <w:r w:rsidRPr="001B5095">
        <w:t>Product Strategy: Pure B2C orientation targeting individual language learners via a scalable digital platform.</w:t>
      </w:r>
    </w:p>
    <w:p w14:paraId="5E9C591D" w14:textId="77777777" w:rsidR="001B5095" w:rsidRPr="001B5095" w:rsidRDefault="001B5095" w:rsidP="001B5095">
      <w:pPr>
        <w:pStyle w:val="NoSpacing"/>
      </w:pPr>
      <w:r w:rsidRPr="001B5095">
        <w:t>UX: Overcomes "digital divide" barriers through high engagement; expanded to Armenia and Bangladesh to mitigate small local market size.</w:t>
      </w:r>
    </w:p>
    <w:p w14:paraId="2F13A1C0" w14:textId="77777777" w:rsidR="001B5095" w:rsidRPr="001B5095" w:rsidRDefault="001B5095" w:rsidP="001B5095">
      <w:pPr>
        <w:pStyle w:val="NoSpacing"/>
      </w:pPr>
      <w:r w:rsidRPr="001B5095">
        <w:t>UI: Mobile-first interface utilizing gamification patterns to maintain user retention.</w:t>
      </w:r>
    </w:p>
    <w:p w14:paraId="1F311207" w14:textId="77777777" w:rsidR="001B5095" w:rsidRPr="001B5095" w:rsidRDefault="001B5095" w:rsidP="001B5095">
      <w:pPr>
        <w:pStyle w:val="NoSpacing"/>
      </w:pPr>
      <w:r w:rsidRPr="001B5095">
        <w:t>Learning Experience: Pedagogical approach centered on five-level English testing and gamified progression.</w:t>
      </w:r>
    </w:p>
    <w:p w14:paraId="388D50C3" w14:textId="77777777" w:rsidR="001B5095" w:rsidRPr="001B5095" w:rsidRDefault="001B5095" w:rsidP="001B5095">
      <w:pPr>
        <w:pStyle w:val="NoSpacing"/>
      </w:pPr>
      <w:r w:rsidRPr="001B5095">
        <w:t>AI Strategy: No AI integration mentioned in current reporting (focus is on structured testing/gamification).</w:t>
      </w:r>
    </w:p>
    <w:p w14:paraId="206027DA" w14:textId="77777777" w:rsidR="001B5095" w:rsidRPr="001B5095" w:rsidRDefault="001B5095" w:rsidP="001B5095">
      <w:pPr>
        <w:pStyle w:val="NoSpacing"/>
      </w:pPr>
      <w:r w:rsidRPr="001B5095">
        <w:t>Stakeholder Experience: Managed by a founding team focused on reinvesting income; utilizes GITA grants for expansion rather than baseline survival.</w:t>
      </w:r>
    </w:p>
    <w:p w14:paraId="23E595F6" w14:textId="77777777" w:rsidR="001B5095" w:rsidRPr="001B5095" w:rsidRDefault="001B5095" w:rsidP="001B5095">
      <w:pPr>
        <w:pStyle w:val="NoSpacing"/>
      </w:pPr>
      <w:r w:rsidRPr="001B5095">
        <w:t>Business Model: Subscription-based revenue stream; leverages "Made in Georgia" branding to test products before global export.</w:t>
      </w:r>
    </w:p>
    <w:p w14:paraId="39B6C7F3" w14:textId="77777777" w:rsidR="001B5095" w:rsidRPr="001B5095" w:rsidRDefault="001B5095" w:rsidP="001B5095">
      <w:pPr>
        <w:pStyle w:val="NoSpacing"/>
      </w:pPr>
      <w:r w:rsidRPr="001B5095">
        <w:t>Technical Patterns: SaaS pattern using local development stacks for rapid "test-and-pivot" cycles.</w:t>
      </w:r>
    </w:p>
    <w:p w14:paraId="342176FE" w14:textId="77777777" w:rsidR="001B5095" w:rsidRPr="001B5095" w:rsidRDefault="001B5095" w:rsidP="001B5095">
      <w:pPr>
        <w:pStyle w:val="NoSpacing"/>
      </w:pPr>
      <w:r w:rsidRPr="001B5095">
        <w:t>Design System: Modern, digital-native branding focused on ease of use.</w:t>
      </w:r>
    </w:p>
    <w:p w14:paraId="02DEAD38" w14:textId="77777777" w:rsidR="001B5095" w:rsidRPr="001B5095" w:rsidRDefault="001B5095" w:rsidP="001B5095">
      <w:pPr>
        <w:pStyle w:val="NoSpacing"/>
      </w:pPr>
      <w:r w:rsidRPr="001B5095">
        <w:t xml:space="preserve">Strategic Lessons: </w:t>
      </w:r>
      <w:r w:rsidRPr="001B5095">
        <w:rPr>
          <w:i/>
          <w:iCs/>
        </w:rPr>
        <w:t>Success-point:</w:t>
      </w:r>
      <w:r w:rsidRPr="001B5095">
        <w:t xml:space="preserve"> Effective expansion into multi-lingual markets (Bangladesh). </w:t>
      </w:r>
      <w:r w:rsidRPr="001B5095">
        <w:rPr>
          <w:i/>
          <w:iCs/>
        </w:rPr>
        <w:t>Fail-point:</w:t>
      </w:r>
      <w:r w:rsidRPr="001B5095">
        <w:t xml:space="preserve"> Initial struggle with low national "savings habit" among B2C users.</w:t>
      </w:r>
    </w:p>
    <w:p w14:paraId="33A7E0A3" w14:textId="77777777" w:rsidR="001B5095" w:rsidRPr="001B5095" w:rsidRDefault="001B5095" w:rsidP="001B5095">
      <w:pPr>
        <w:pStyle w:val="NoSpacing"/>
      </w:pPr>
      <w:r w:rsidRPr="001B5095">
        <w:t xml:space="preserve">1.2 </w:t>
      </w:r>
      <w:proofErr w:type="spellStart"/>
      <w:r w:rsidRPr="001B5095">
        <w:t>SchoolBook</w:t>
      </w:r>
      <w:proofErr w:type="spellEnd"/>
      <w:r w:rsidRPr="001B5095">
        <w:t xml:space="preserve"> (EdTech)</w:t>
      </w:r>
    </w:p>
    <w:p w14:paraId="4A6195E6" w14:textId="77777777" w:rsidR="001B5095" w:rsidRPr="001B5095" w:rsidRDefault="001B5095" w:rsidP="001B5095">
      <w:pPr>
        <w:pStyle w:val="NoSpacing"/>
      </w:pPr>
      <w:r w:rsidRPr="001B5095">
        <w:t>Product Strategy: B2B orientation focused on learning management systems for general education schools.</w:t>
      </w:r>
    </w:p>
    <w:p w14:paraId="1CC06A61" w14:textId="77777777" w:rsidR="001B5095" w:rsidRPr="001B5095" w:rsidRDefault="001B5095" w:rsidP="001B5095">
      <w:pPr>
        <w:pStyle w:val="NoSpacing"/>
      </w:pPr>
      <w:r w:rsidRPr="001B5095">
        <w:t>UX: Addresses institutional administration needs; served 100 private and 20 public schools.</w:t>
      </w:r>
    </w:p>
    <w:p w14:paraId="1CBDCC34" w14:textId="77777777" w:rsidR="001B5095" w:rsidRPr="001B5095" w:rsidRDefault="001B5095" w:rsidP="001B5095">
      <w:pPr>
        <w:pStyle w:val="NoSpacing"/>
      </w:pPr>
      <w:r w:rsidRPr="001B5095">
        <w:t>UI: Administrative dashboard focused on school management workflows.</w:t>
      </w:r>
    </w:p>
    <w:p w14:paraId="384FACE0" w14:textId="77777777" w:rsidR="001B5095" w:rsidRPr="001B5095" w:rsidRDefault="001B5095" w:rsidP="001B5095">
      <w:pPr>
        <w:pStyle w:val="NoSpacing"/>
      </w:pPr>
      <w:r w:rsidRPr="001B5095">
        <w:t>Learning Experience: Standardized digital management of the curriculum for grades 1–12.</w:t>
      </w:r>
    </w:p>
    <w:p w14:paraId="63A7D9E0" w14:textId="77777777" w:rsidR="001B5095" w:rsidRPr="001B5095" w:rsidRDefault="001B5095" w:rsidP="001B5095">
      <w:pPr>
        <w:pStyle w:val="NoSpacing"/>
      </w:pPr>
      <w:r w:rsidRPr="001B5095">
        <w:t>AI Strategy: No AI integration mentioned in current reporting.</w:t>
      </w:r>
    </w:p>
    <w:p w14:paraId="395E51AC" w14:textId="77777777" w:rsidR="001B5095" w:rsidRPr="001B5095" w:rsidRDefault="001B5095" w:rsidP="001B5095">
      <w:pPr>
        <w:pStyle w:val="NoSpacing"/>
      </w:pPr>
      <w:r w:rsidRPr="001B5095">
        <w:t>Stakeholder Experience: Founders faced direct displacement by government-developed state platforms.</w:t>
      </w:r>
    </w:p>
    <w:p w14:paraId="72701184" w14:textId="77777777" w:rsidR="001B5095" w:rsidRPr="001B5095" w:rsidRDefault="001B5095" w:rsidP="001B5095">
      <w:pPr>
        <w:pStyle w:val="NoSpacing"/>
      </w:pPr>
      <w:r w:rsidRPr="001B5095">
        <w:t>Business Model: Institutional subscription model; focus on high-volume school contracts.</w:t>
      </w:r>
    </w:p>
    <w:p w14:paraId="505CF395" w14:textId="77777777" w:rsidR="001B5095" w:rsidRPr="001B5095" w:rsidRDefault="001B5095" w:rsidP="001B5095">
      <w:pPr>
        <w:pStyle w:val="NoSpacing"/>
      </w:pPr>
      <w:r w:rsidRPr="001B5095">
        <w:t>Technical Patterns: Local SaaS development.</w:t>
      </w:r>
    </w:p>
    <w:p w14:paraId="18F97412" w14:textId="77777777" w:rsidR="001B5095" w:rsidRPr="001B5095" w:rsidRDefault="001B5095" w:rsidP="001B5095">
      <w:pPr>
        <w:pStyle w:val="NoSpacing"/>
      </w:pPr>
      <w:r w:rsidRPr="001B5095">
        <w:t>Design System: Formal, institutional aesthetic suitable for academic environments.</w:t>
      </w:r>
    </w:p>
    <w:p w14:paraId="34E6A152" w14:textId="77777777" w:rsidR="001B5095" w:rsidRPr="001B5095" w:rsidRDefault="001B5095" w:rsidP="001B5095">
      <w:pPr>
        <w:pStyle w:val="NoSpacing"/>
      </w:pPr>
      <w:r w:rsidRPr="001B5095">
        <w:t xml:space="preserve">Strategic Lessons: </w:t>
      </w:r>
      <w:r w:rsidRPr="001B5095">
        <w:rPr>
          <w:i/>
          <w:iCs/>
        </w:rPr>
        <w:t>Success-point:</w:t>
      </w:r>
      <w:r w:rsidRPr="001B5095">
        <w:t xml:space="preserve"> First-mover advantage in the Georgian LMS market. </w:t>
      </w:r>
      <w:r w:rsidRPr="001B5095">
        <w:rPr>
          <w:i/>
          <w:iCs/>
        </w:rPr>
        <w:t>Fail-point:</w:t>
      </w:r>
      <w:r w:rsidRPr="001B5095">
        <w:t xml:space="preserve"> Vulnerability to government competition (centralized state-developed platform).</w:t>
      </w:r>
    </w:p>
    <w:p w14:paraId="0EC784E8" w14:textId="77777777" w:rsidR="001B5095" w:rsidRPr="001B5095" w:rsidRDefault="001B5095" w:rsidP="001B5095">
      <w:pPr>
        <w:pStyle w:val="NoSpacing"/>
      </w:pPr>
      <w:r w:rsidRPr="001B5095">
        <w:t xml:space="preserve">1.3 </w:t>
      </w:r>
      <w:proofErr w:type="spellStart"/>
      <w:r w:rsidRPr="001B5095">
        <w:t>EduPay</w:t>
      </w:r>
      <w:proofErr w:type="spellEnd"/>
      <w:r w:rsidRPr="001B5095">
        <w:t xml:space="preserve"> (EdTech/Fintech)</w:t>
      </w:r>
    </w:p>
    <w:p w14:paraId="17428203" w14:textId="77777777" w:rsidR="001B5095" w:rsidRPr="001B5095" w:rsidRDefault="001B5095" w:rsidP="001B5095">
      <w:pPr>
        <w:pStyle w:val="NoSpacing"/>
      </w:pPr>
      <w:r w:rsidRPr="001B5095">
        <w:t>Product Strategy: B2B2C "Fintech for Education" model; platform for tuition management.</w:t>
      </w:r>
    </w:p>
    <w:p w14:paraId="6D827CBC" w14:textId="77777777" w:rsidR="001B5095" w:rsidRPr="001B5095" w:rsidRDefault="001B5095" w:rsidP="001B5095">
      <w:pPr>
        <w:pStyle w:val="NoSpacing"/>
      </w:pPr>
      <w:r w:rsidRPr="001B5095">
        <w:t>UX: Simplifies payment friction for parents and administrators in schools and sports clubs.</w:t>
      </w:r>
    </w:p>
    <w:p w14:paraId="41F83BB9" w14:textId="77777777" w:rsidR="001B5095" w:rsidRPr="001B5095" w:rsidRDefault="001B5095" w:rsidP="001B5095">
      <w:pPr>
        <w:pStyle w:val="NoSpacing"/>
      </w:pPr>
      <w:r w:rsidRPr="001B5095">
        <w:t>UI: Integrated with local TBC Pay/Pay Box terminals for physical-to-digital payment flows.</w:t>
      </w:r>
    </w:p>
    <w:p w14:paraId="6B17F2C2" w14:textId="77777777" w:rsidR="001B5095" w:rsidRPr="001B5095" w:rsidRDefault="001B5095" w:rsidP="001B5095">
      <w:pPr>
        <w:pStyle w:val="NoSpacing"/>
      </w:pPr>
      <w:r w:rsidRPr="001B5095">
        <w:lastRenderedPageBreak/>
        <w:t>Learning Experience: Indirect; focuses on the administrative/financial pillar of the education experience.</w:t>
      </w:r>
    </w:p>
    <w:p w14:paraId="10C8F26B" w14:textId="77777777" w:rsidR="001B5095" w:rsidRPr="001B5095" w:rsidRDefault="001B5095" w:rsidP="001B5095">
      <w:pPr>
        <w:pStyle w:val="NoSpacing"/>
      </w:pPr>
      <w:r w:rsidRPr="001B5095">
        <w:t>AI Strategy: No AI integration mentioned in current reporting.</w:t>
      </w:r>
    </w:p>
    <w:p w14:paraId="0808A2C1" w14:textId="77777777" w:rsidR="001B5095" w:rsidRPr="001B5095" w:rsidRDefault="001B5095" w:rsidP="001B5095">
      <w:pPr>
        <w:pStyle w:val="NoSpacing"/>
      </w:pPr>
      <w:r w:rsidRPr="001B5095">
        <w:t>Stakeholder Experience: Founder Giorgi Khachidze credits the Impact Hub accelerator for investor-readiness.</w:t>
      </w:r>
    </w:p>
    <w:p w14:paraId="4E587C36" w14:textId="77777777" w:rsidR="001B5095" w:rsidRPr="001B5095" w:rsidRDefault="001B5095" w:rsidP="001B5095">
      <w:pPr>
        <w:pStyle w:val="NoSpacing"/>
      </w:pPr>
      <w:r w:rsidRPr="001B5095">
        <w:t>Business Model: Transaction-based commission model.</w:t>
      </w:r>
    </w:p>
    <w:p w14:paraId="33A20301" w14:textId="77777777" w:rsidR="001B5095" w:rsidRPr="001B5095" w:rsidRDefault="001B5095" w:rsidP="001B5095">
      <w:pPr>
        <w:pStyle w:val="NoSpacing"/>
      </w:pPr>
      <w:r w:rsidRPr="001B5095">
        <w:t>Technical Patterns: Local SaaS stack integrated with banking APIs.</w:t>
      </w:r>
    </w:p>
    <w:p w14:paraId="6959F99A" w14:textId="77777777" w:rsidR="001B5095" w:rsidRPr="001B5095" w:rsidRDefault="001B5095" w:rsidP="001B5095">
      <w:pPr>
        <w:pStyle w:val="NoSpacing"/>
      </w:pPr>
      <w:r w:rsidRPr="001B5095">
        <w:t>Design System: Trust-centric branding typical of financial service providers.</w:t>
      </w:r>
    </w:p>
    <w:p w14:paraId="3BC98AA6" w14:textId="77777777" w:rsidR="001B5095" w:rsidRPr="001B5095" w:rsidRDefault="001B5095" w:rsidP="001B5095">
      <w:pPr>
        <w:pStyle w:val="NoSpacing"/>
      </w:pPr>
      <w:r w:rsidRPr="001B5095">
        <w:t xml:space="preserve">Strategic Lessons: </w:t>
      </w:r>
      <w:r w:rsidRPr="001B5095">
        <w:rPr>
          <w:i/>
          <w:iCs/>
        </w:rPr>
        <w:t>Success-point:</w:t>
      </w:r>
      <w:r w:rsidRPr="001B5095">
        <w:t xml:space="preserve"> Strategic partnership with private clubs to bypass government procurement. </w:t>
      </w:r>
      <w:r w:rsidRPr="001B5095">
        <w:rPr>
          <w:i/>
          <w:iCs/>
        </w:rPr>
        <w:t>Fail-point:</w:t>
      </w:r>
      <w:r w:rsidRPr="001B5095">
        <w:t xml:space="preserve"> Dependence on the digital literacy of school administrators.</w:t>
      </w:r>
    </w:p>
    <w:p w14:paraId="3DD8C5E4" w14:textId="77777777" w:rsidR="001B5095" w:rsidRPr="001B5095" w:rsidRDefault="001B5095" w:rsidP="001B5095">
      <w:pPr>
        <w:pStyle w:val="NoSpacing"/>
      </w:pPr>
      <w:r w:rsidRPr="001B5095">
        <w:t>1.4 Nebula (EdTech)</w:t>
      </w:r>
    </w:p>
    <w:p w14:paraId="402C8F86" w14:textId="77777777" w:rsidR="001B5095" w:rsidRPr="001B5095" w:rsidRDefault="001B5095" w:rsidP="001B5095">
      <w:pPr>
        <w:pStyle w:val="NoSpacing"/>
      </w:pPr>
      <w:r w:rsidRPr="001B5095">
        <w:t>Product Strategy: B2C platform providing resources for exam preparation and skills development.</w:t>
      </w:r>
    </w:p>
    <w:p w14:paraId="088ADD67" w14:textId="77777777" w:rsidR="001B5095" w:rsidRPr="001B5095" w:rsidRDefault="001B5095" w:rsidP="001B5095">
      <w:pPr>
        <w:pStyle w:val="NoSpacing"/>
      </w:pPr>
      <w:r w:rsidRPr="001B5095">
        <w:t>UX: Targets students seeking high-quality prep materials not always available in public systems.</w:t>
      </w:r>
    </w:p>
    <w:p w14:paraId="525C641A" w14:textId="77777777" w:rsidR="001B5095" w:rsidRPr="001B5095" w:rsidRDefault="001B5095" w:rsidP="001B5095">
      <w:pPr>
        <w:pStyle w:val="NoSpacing"/>
      </w:pPr>
      <w:r w:rsidRPr="001B5095">
        <w:t>UI: Clean, resource-heavy dashboard for study management.</w:t>
      </w:r>
    </w:p>
    <w:p w14:paraId="3D790F50" w14:textId="77777777" w:rsidR="001B5095" w:rsidRPr="001B5095" w:rsidRDefault="001B5095" w:rsidP="001B5095">
      <w:pPr>
        <w:pStyle w:val="NoSpacing"/>
      </w:pPr>
      <w:r w:rsidRPr="001B5095">
        <w:t>Learning Experience: Self-paced digital content delivery.</w:t>
      </w:r>
    </w:p>
    <w:p w14:paraId="684D500B" w14:textId="77777777" w:rsidR="001B5095" w:rsidRPr="001B5095" w:rsidRDefault="001B5095" w:rsidP="001B5095">
      <w:pPr>
        <w:pStyle w:val="NoSpacing"/>
      </w:pPr>
      <w:r w:rsidRPr="001B5095">
        <w:t>AI Strategy: No AI integration mentioned in current reporting.</w:t>
      </w:r>
    </w:p>
    <w:p w14:paraId="7904A9FB" w14:textId="77777777" w:rsidR="001B5095" w:rsidRPr="001B5095" w:rsidRDefault="001B5095" w:rsidP="001B5095">
      <w:pPr>
        <w:pStyle w:val="NoSpacing"/>
      </w:pPr>
      <w:r w:rsidRPr="001B5095">
        <w:t>Stakeholder Experience: Benefits from co-</w:t>
      </w:r>
      <w:proofErr w:type="spellStart"/>
      <w:r w:rsidRPr="001B5095">
        <w:t>foundership</w:t>
      </w:r>
      <w:proofErr w:type="spellEnd"/>
      <w:r w:rsidRPr="001B5095">
        <w:t xml:space="preserve"> with existing ICT firms to share resources.</w:t>
      </w:r>
    </w:p>
    <w:p w14:paraId="42FA0948" w14:textId="77777777" w:rsidR="001B5095" w:rsidRPr="001B5095" w:rsidRDefault="001B5095" w:rsidP="001B5095">
      <w:pPr>
        <w:pStyle w:val="NoSpacing"/>
      </w:pPr>
      <w:r w:rsidRPr="001B5095">
        <w:t>Business Model: Subscription and donor-funded grant overlap (matching business goals with donor SDGs).</w:t>
      </w:r>
    </w:p>
    <w:p w14:paraId="0D42D5D1" w14:textId="77777777" w:rsidR="001B5095" w:rsidRPr="001B5095" w:rsidRDefault="001B5095" w:rsidP="001B5095">
      <w:pPr>
        <w:pStyle w:val="NoSpacing"/>
      </w:pPr>
      <w:r w:rsidRPr="001B5095">
        <w:t>Technical Patterns: Local development; shared technical resources with parent ICT company.</w:t>
      </w:r>
    </w:p>
    <w:p w14:paraId="5811716A" w14:textId="77777777" w:rsidR="001B5095" w:rsidRPr="001B5095" w:rsidRDefault="001B5095" w:rsidP="001B5095">
      <w:pPr>
        <w:pStyle w:val="NoSpacing"/>
      </w:pPr>
      <w:r w:rsidRPr="001B5095">
        <w:t>Design System: Youth-oriented, academic branding.</w:t>
      </w:r>
    </w:p>
    <w:p w14:paraId="3038DC15" w14:textId="77777777" w:rsidR="001B5095" w:rsidRPr="001B5095" w:rsidRDefault="001B5095" w:rsidP="001B5095">
      <w:pPr>
        <w:pStyle w:val="NoSpacing"/>
      </w:pPr>
      <w:r w:rsidRPr="001B5095">
        <w:t xml:space="preserve">Strategic Lessons: </w:t>
      </w:r>
      <w:r w:rsidRPr="001B5095">
        <w:rPr>
          <w:i/>
          <w:iCs/>
        </w:rPr>
        <w:t>Success-point:</w:t>
      </w:r>
      <w:r w:rsidRPr="001B5095">
        <w:t xml:space="preserve"> Resource sharing through a "parent company" model. </w:t>
      </w:r>
      <w:r w:rsidRPr="001B5095">
        <w:rPr>
          <w:i/>
          <w:iCs/>
        </w:rPr>
        <w:t>Fail-point:</w:t>
      </w:r>
      <w:r w:rsidRPr="001B5095">
        <w:t xml:space="preserve"> High cost of content creation relative to local purchasing power.</w:t>
      </w:r>
    </w:p>
    <w:p w14:paraId="105FCCAD" w14:textId="77777777" w:rsidR="001B5095" w:rsidRPr="001B5095" w:rsidRDefault="001B5095" w:rsidP="001B5095">
      <w:pPr>
        <w:pStyle w:val="NoSpacing"/>
      </w:pPr>
      <w:r w:rsidRPr="001B5095">
        <w:t>1.5 Izrune.ge (EdTech)</w:t>
      </w:r>
    </w:p>
    <w:p w14:paraId="463BC16B" w14:textId="77777777" w:rsidR="001B5095" w:rsidRPr="001B5095" w:rsidRDefault="001B5095" w:rsidP="001B5095">
      <w:pPr>
        <w:pStyle w:val="NoSpacing"/>
      </w:pPr>
      <w:r w:rsidRPr="001B5095">
        <w:t>Product Strategy: B2C platform targeting parental involvement in K-12 education.</w:t>
      </w:r>
    </w:p>
    <w:p w14:paraId="7D780507" w14:textId="77777777" w:rsidR="001B5095" w:rsidRPr="001B5095" w:rsidRDefault="001B5095" w:rsidP="001B5095">
      <w:pPr>
        <w:pStyle w:val="NoSpacing"/>
      </w:pPr>
      <w:r w:rsidRPr="001B5095">
        <w:t>UX: Bridges the rural "digital divide" through SMS-based accessibility and offline-to-online workflows.</w:t>
      </w:r>
    </w:p>
    <w:p w14:paraId="0065D19C" w14:textId="77777777" w:rsidR="001B5095" w:rsidRPr="001B5095" w:rsidRDefault="001B5095" w:rsidP="001B5095">
      <w:pPr>
        <w:pStyle w:val="NoSpacing"/>
      </w:pPr>
      <w:r w:rsidRPr="001B5095">
        <w:t>UI: Uses 6-digit profile numbers for payment at kiosks; features star-status icons and printable diplomas.</w:t>
      </w:r>
    </w:p>
    <w:p w14:paraId="5D270F15" w14:textId="77777777" w:rsidR="001B5095" w:rsidRPr="001B5095" w:rsidRDefault="001B5095" w:rsidP="001B5095">
      <w:pPr>
        <w:pStyle w:val="NoSpacing"/>
      </w:pPr>
      <w:r w:rsidRPr="001B5095">
        <w:t>Learning Experience: Questions authored by "100 best teachers"; emphasizes cognitive development and citizenship.</w:t>
      </w:r>
    </w:p>
    <w:p w14:paraId="3E7A886C" w14:textId="77777777" w:rsidR="001B5095" w:rsidRPr="001B5095" w:rsidRDefault="001B5095" w:rsidP="001B5095">
      <w:pPr>
        <w:pStyle w:val="NoSpacing"/>
      </w:pPr>
      <w:r w:rsidRPr="001B5095">
        <w:t>AI Strategy: No AI integration mentioned in current reporting.</w:t>
      </w:r>
    </w:p>
    <w:p w14:paraId="7DD07FC2" w14:textId="77777777" w:rsidR="001B5095" w:rsidRPr="001B5095" w:rsidRDefault="001B5095" w:rsidP="001B5095">
      <w:pPr>
        <w:pStyle w:val="NoSpacing"/>
      </w:pPr>
      <w:r w:rsidRPr="001B5095">
        <w:t>Stakeholder Experience: High parental engagement through the "Care Day" summary tests.</w:t>
      </w:r>
    </w:p>
    <w:p w14:paraId="42C21E3A" w14:textId="77777777" w:rsidR="001B5095" w:rsidRPr="001B5095" w:rsidRDefault="001B5095" w:rsidP="001B5095">
      <w:pPr>
        <w:pStyle w:val="NoSpacing"/>
      </w:pPr>
      <w:r w:rsidRPr="001B5095">
        <w:t>Business Model: Tiered subscription (Basic/Individual/Premium) via local kiosks and online banking.</w:t>
      </w:r>
    </w:p>
    <w:p w14:paraId="2C0E6E83" w14:textId="77777777" w:rsidR="001B5095" w:rsidRPr="001B5095" w:rsidRDefault="001B5095" w:rsidP="001B5095">
      <w:pPr>
        <w:pStyle w:val="NoSpacing"/>
      </w:pPr>
      <w:r w:rsidRPr="001B5095">
        <w:t>Technical Patterns: Hybrid system utilizing SMS login codes and web-based testing.</w:t>
      </w:r>
    </w:p>
    <w:p w14:paraId="40B27075" w14:textId="77777777" w:rsidR="001B5095" w:rsidRPr="001B5095" w:rsidRDefault="001B5095" w:rsidP="001B5095">
      <w:pPr>
        <w:pStyle w:val="NoSpacing"/>
      </w:pPr>
      <w:r w:rsidRPr="001B5095">
        <w:t>Design System: Highly motivational; emphasizes social sharing of achievements (Diplomas).</w:t>
      </w:r>
    </w:p>
    <w:p w14:paraId="1890FC51" w14:textId="77777777" w:rsidR="001B5095" w:rsidRPr="001B5095" w:rsidRDefault="001B5095" w:rsidP="001B5095">
      <w:pPr>
        <w:pStyle w:val="NoSpacing"/>
      </w:pPr>
      <w:r w:rsidRPr="001B5095">
        <w:lastRenderedPageBreak/>
        <w:t xml:space="preserve">Strategic Lessons: </w:t>
      </w:r>
      <w:r w:rsidRPr="001B5095">
        <w:rPr>
          <w:i/>
          <w:iCs/>
        </w:rPr>
        <w:t>Success-point:</w:t>
      </w:r>
      <w:r w:rsidRPr="001B5095">
        <w:t xml:space="preserve"> High retention via "Care Day" monthly testing cycles. </w:t>
      </w:r>
      <w:r w:rsidRPr="001B5095">
        <w:rPr>
          <w:i/>
          <w:iCs/>
        </w:rPr>
        <w:t>Fail-point:</w:t>
      </w:r>
      <w:r w:rsidRPr="001B5095">
        <w:t xml:space="preserve"> Reliance on parents' willingness to pay for digital services versus private tutors.</w:t>
      </w:r>
    </w:p>
    <w:p w14:paraId="0D2C71AA" w14:textId="77777777" w:rsidR="001B5095" w:rsidRPr="001B5095" w:rsidRDefault="001B5095" w:rsidP="001B5095">
      <w:pPr>
        <w:pStyle w:val="NoSpacing"/>
      </w:pPr>
      <w:r w:rsidRPr="001B5095">
        <w:t xml:space="preserve">1.6 </w:t>
      </w:r>
      <w:proofErr w:type="spellStart"/>
      <w:r w:rsidRPr="001B5095">
        <w:t>Agronavti</w:t>
      </w:r>
      <w:proofErr w:type="spellEnd"/>
      <w:r w:rsidRPr="001B5095">
        <w:t xml:space="preserve"> (</w:t>
      </w:r>
      <w:proofErr w:type="spellStart"/>
      <w:r w:rsidRPr="001B5095">
        <w:t>Agritech</w:t>
      </w:r>
      <w:proofErr w:type="spellEnd"/>
      <w:r w:rsidRPr="001B5095">
        <w:t>)</w:t>
      </w:r>
    </w:p>
    <w:p w14:paraId="7D11501C" w14:textId="77777777" w:rsidR="001B5095" w:rsidRPr="001B5095" w:rsidRDefault="001B5095" w:rsidP="001B5095">
      <w:pPr>
        <w:pStyle w:val="NoSpacing"/>
      </w:pPr>
      <w:r w:rsidRPr="001B5095">
        <w:t>Product Strategy: B2B2C platform connecting farmers with market data and linkages.</w:t>
      </w:r>
    </w:p>
    <w:p w14:paraId="1C3B3BB5" w14:textId="77777777" w:rsidR="001B5095" w:rsidRPr="001B5095" w:rsidRDefault="001B5095" w:rsidP="001B5095">
      <w:pPr>
        <w:pStyle w:val="NoSpacing"/>
      </w:pPr>
      <w:r w:rsidRPr="001B5095">
        <w:t>UX: Addresses low digital literacy in rural areas; focuses on bridging knowledge gaps for subsistence farmers.</w:t>
      </w:r>
    </w:p>
    <w:p w14:paraId="276E5A35" w14:textId="77777777" w:rsidR="001B5095" w:rsidRPr="001B5095" w:rsidRDefault="001B5095" w:rsidP="001B5095">
      <w:pPr>
        <w:pStyle w:val="NoSpacing"/>
      </w:pPr>
      <w:r w:rsidRPr="001B5095">
        <w:t>UI: Simplified mobile app interface for information access and market listing.</w:t>
      </w:r>
    </w:p>
    <w:p w14:paraId="4F8779B8" w14:textId="77777777" w:rsidR="001B5095" w:rsidRPr="001B5095" w:rsidRDefault="001B5095" w:rsidP="001B5095">
      <w:pPr>
        <w:pStyle w:val="NoSpacing"/>
      </w:pPr>
      <w:r w:rsidRPr="001B5095">
        <w:t>Learning Experience: Knowledge-sharing platform for sustainable farming practices and market trends.</w:t>
      </w:r>
    </w:p>
    <w:p w14:paraId="1B557936" w14:textId="77777777" w:rsidR="001B5095" w:rsidRPr="001B5095" w:rsidRDefault="001B5095" w:rsidP="001B5095">
      <w:pPr>
        <w:pStyle w:val="NoSpacing"/>
      </w:pPr>
      <w:r w:rsidRPr="001B5095">
        <w:t>AI Strategy: No AI mentioned (focus is on data-driven re-evaluation of features post-acceleration).</w:t>
      </w:r>
    </w:p>
    <w:p w14:paraId="3917DFA3" w14:textId="77777777" w:rsidR="001B5095" w:rsidRPr="001B5095" w:rsidRDefault="001B5095" w:rsidP="001B5095">
      <w:pPr>
        <w:pStyle w:val="NoSpacing"/>
      </w:pPr>
      <w:r w:rsidRPr="001B5095">
        <w:t xml:space="preserve">Stakeholder Experience: Founder </w:t>
      </w:r>
      <w:proofErr w:type="spellStart"/>
      <w:r w:rsidRPr="001B5095">
        <w:t>Tamta</w:t>
      </w:r>
      <w:proofErr w:type="spellEnd"/>
      <w:r w:rsidRPr="001B5095">
        <w:t xml:space="preserve"> Mamulaidze noted consumer skepticism toward paying for digital services.</w:t>
      </w:r>
    </w:p>
    <w:p w14:paraId="63EB53F1" w14:textId="77777777" w:rsidR="001B5095" w:rsidRPr="001B5095" w:rsidRDefault="001B5095" w:rsidP="001B5095">
      <w:pPr>
        <w:pStyle w:val="NoSpacing"/>
      </w:pPr>
      <w:r w:rsidRPr="001B5095">
        <w:t>Business Model: Donor-funded origins (USAID/GITA); struggle with direct monetization from a user base used to "free" donor services.</w:t>
      </w:r>
    </w:p>
    <w:p w14:paraId="56003BB0" w14:textId="77777777" w:rsidR="001B5095" w:rsidRPr="001B5095" w:rsidRDefault="001B5095" w:rsidP="001B5095">
      <w:pPr>
        <w:pStyle w:val="NoSpacing"/>
      </w:pPr>
      <w:r w:rsidRPr="001B5095">
        <w:t>Technical Patterns: Local mobile development; outsourced initial product development.</w:t>
      </w:r>
    </w:p>
    <w:p w14:paraId="61FEA16F" w14:textId="77777777" w:rsidR="001B5095" w:rsidRPr="001B5095" w:rsidRDefault="001B5095" w:rsidP="001B5095">
      <w:pPr>
        <w:pStyle w:val="NoSpacing"/>
      </w:pPr>
      <w:r w:rsidRPr="001B5095">
        <w:t>Design System: "</w:t>
      </w:r>
      <w:proofErr w:type="spellStart"/>
      <w:r w:rsidRPr="001B5095">
        <w:t>Agro</w:t>
      </w:r>
      <w:proofErr w:type="spellEnd"/>
      <w:r w:rsidRPr="001B5095">
        <w:t>" branding, which faces a cultural stigma of being "village work."</w:t>
      </w:r>
    </w:p>
    <w:p w14:paraId="0083F8A5" w14:textId="77777777" w:rsidR="001B5095" w:rsidRPr="001B5095" w:rsidRDefault="001B5095" w:rsidP="001B5095">
      <w:pPr>
        <w:pStyle w:val="NoSpacing"/>
      </w:pPr>
      <w:r w:rsidRPr="001B5095">
        <w:t xml:space="preserve">Strategic Lessons: </w:t>
      </w:r>
      <w:r w:rsidRPr="001B5095">
        <w:rPr>
          <w:i/>
          <w:iCs/>
        </w:rPr>
        <w:t>Success-point:</w:t>
      </w:r>
      <w:r w:rsidRPr="001B5095">
        <w:t xml:space="preserve"> Leveraging the 500 Startups accelerator to re-evaluate data-driven solutions. </w:t>
      </w:r>
      <w:r w:rsidRPr="001B5095">
        <w:rPr>
          <w:i/>
          <w:iCs/>
        </w:rPr>
        <w:t>Fail-point:</w:t>
      </w:r>
      <w:r w:rsidRPr="001B5095">
        <w:t xml:space="preserve"> Resistance to monetization by target users.</w:t>
      </w:r>
    </w:p>
    <w:p w14:paraId="61E672D5" w14:textId="77777777" w:rsidR="001B5095" w:rsidRPr="001B5095" w:rsidRDefault="001B5095" w:rsidP="001B5095">
      <w:pPr>
        <w:pStyle w:val="NoSpacing"/>
      </w:pPr>
      <w:r w:rsidRPr="001B5095">
        <w:t xml:space="preserve">1.7 </w:t>
      </w:r>
      <w:proofErr w:type="spellStart"/>
      <w:r w:rsidRPr="001B5095">
        <w:t>SpaceFarms</w:t>
      </w:r>
      <w:proofErr w:type="spellEnd"/>
      <w:r w:rsidRPr="001B5095">
        <w:t xml:space="preserve"> (</w:t>
      </w:r>
      <w:proofErr w:type="spellStart"/>
      <w:r w:rsidRPr="001B5095">
        <w:t>Agritech</w:t>
      </w:r>
      <w:proofErr w:type="spellEnd"/>
      <w:r w:rsidRPr="001B5095">
        <w:t>)</w:t>
      </w:r>
    </w:p>
    <w:p w14:paraId="60D04B9E" w14:textId="77777777" w:rsidR="001B5095" w:rsidRPr="001B5095" w:rsidRDefault="001B5095" w:rsidP="001B5095">
      <w:pPr>
        <w:pStyle w:val="NoSpacing"/>
      </w:pPr>
      <w:r w:rsidRPr="001B5095">
        <w:t>Product Strategy: B2B urban vertical farming via a "modular" automated system.</w:t>
      </w:r>
    </w:p>
    <w:p w14:paraId="31F1C377" w14:textId="77777777" w:rsidR="001B5095" w:rsidRPr="001B5095" w:rsidRDefault="001B5095" w:rsidP="001B5095">
      <w:pPr>
        <w:pStyle w:val="NoSpacing"/>
      </w:pPr>
      <w:r w:rsidRPr="001B5095">
        <w:t>UX: Targets hospitality sectors (hotels/stores) to provide fresh, on-site harvested greens.</w:t>
      </w:r>
    </w:p>
    <w:p w14:paraId="22E4889F" w14:textId="77777777" w:rsidR="001B5095" w:rsidRPr="001B5095" w:rsidRDefault="001B5095" w:rsidP="001B5095">
      <w:pPr>
        <w:pStyle w:val="NoSpacing"/>
      </w:pPr>
      <w:r w:rsidRPr="001B5095">
        <w:t>UI: Automated, remote-controlled sensor dashboards for crop management.</w:t>
      </w:r>
    </w:p>
    <w:p w14:paraId="3459EDD1" w14:textId="77777777" w:rsidR="001B5095" w:rsidRPr="001B5095" w:rsidRDefault="001B5095" w:rsidP="001B5095">
      <w:pPr>
        <w:pStyle w:val="NoSpacing"/>
      </w:pPr>
      <w:r w:rsidRPr="001B5095">
        <w:t>Learning Experience: Indirect; automated systems reduce the need for specialized agronomic knowledge on-site.</w:t>
      </w:r>
    </w:p>
    <w:p w14:paraId="79052B49" w14:textId="77777777" w:rsidR="001B5095" w:rsidRPr="001B5095" w:rsidRDefault="001B5095" w:rsidP="001B5095">
      <w:pPr>
        <w:pStyle w:val="NoSpacing"/>
      </w:pPr>
      <w:r w:rsidRPr="001B5095">
        <w:t>AI Strategy: No AI integration mentioned in current reporting.</w:t>
      </w:r>
    </w:p>
    <w:p w14:paraId="565A90D8" w14:textId="77777777" w:rsidR="001B5095" w:rsidRPr="001B5095" w:rsidRDefault="001B5095" w:rsidP="001B5095">
      <w:pPr>
        <w:pStyle w:val="NoSpacing"/>
      </w:pPr>
      <w:r w:rsidRPr="001B5095">
        <w:t>Stakeholder Experience: Supported by the Adjara Group; focuses on urban aesthetics to combat the "</w:t>
      </w:r>
      <w:proofErr w:type="spellStart"/>
      <w:r w:rsidRPr="001B5095">
        <w:t>agro</w:t>
      </w:r>
      <w:proofErr w:type="spellEnd"/>
      <w:r w:rsidRPr="001B5095">
        <w:t>" stigma.</w:t>
      </w:r>
    </w:p>
    <w:p w14:paraId="6B739C16" w14:textId="77777777" w:rsidR="001B5095" w:rsidRPr="001B5095" w:rsidRDefault="001B5095" w:rsidP="001B5095">
      <w:pPr>
        <w:pStyle w:val="NoSpacing"/>
      </w:pPr>
      <w:r w:rsidRPr="001B5095">
        <w:t>Business Model: "Rental-harvest" model—leasing square footage from hotels but charging for the greens harvested.</w:t>
      </w:r>
    </w:p>
    <w:p w14:paraId="4D37EE3B" w14:textId="77777777" w:rsidR="001B5095" w:rsidRPr="001B5095" w:rsidRDefault="001B5095" w:rsidP="001B5095">
      <w:pPr>
        <w:pStyle w:val="NoSpacing"/>
      </w:pPr>
      <w:r w:rsidRPr="001B5095">
        <w:t>Technical Patterns: Hardware-based; relies on assembling components, many of which are imported from the PRC.</w:t>
      </w:r>
    </w:p>
    <w:p w14:paraId="75BB192F" w14:textId="77777777" w:rsidR="001B5095" w:rsidRPr="001B5095" w:rsidRDefault="001B5095" w:rsidP="001B5095">
      <w:pPr>
        <w:pStyle w:val="NoSpacing"/>
      </w:pPr>
      <w:r w:rsidRPr="001B5095">
        <w:t>Design System: High-tech, modular, and "urban," successfully shifting the perception away from traditional farming.</w:t>
      </w:r>
    </w:p>
    <w:p w14:paraId="25C2126B" w14:textId="77777777" w:rsidR="001B5095" w:rsidRPr="001B5095" w:rsidRDefault="001B5095" w:rsidP="001B5095">
      <w:pPr>
        <w:pStyle w:val="NoSpacing"/>
      </w:pPr>
      <w:r w:rsidRPr="001B5095">
        <w:t xml:space="preserve">Strategic Lessons: </w:t>
      </w:r>
      <w:r w:rsidRPr="001B5095">
        <w:rPr>
          <w:i/>
          <w:iCs/>
        </w:rPr>
        <w:t>Success-point:</w:t>
      </w:r>
      <w:r w:rsidRPr="001B5095">
        <w:t xml:space="preserve"> Business model innovation (rental harvesting) to reduce infrastructure costs. </w:t>
      </w:r>
      <w:r w:rsidRPr="001B5095">
        <w:rPr>
          <w:i/>
          <w:iCs/>
        </w:rPr>
        <w:t>Fail-point:</w:t>
      </w:r>
      <w:r w:rsidRPr="001B5095">
        <w:t xml:space="preserve"> Stifled by the GEL 300 import cap on hardware components.</w:t>
      </w:r>
    </w:p>
    <w:p w14:paraId="21494D8B" w14:textId="77777777" w:rsidR="001B5095" w:rsidRPr="001B5095" w:rsidRDefault="001B5095" w:rsidP="001B5095">
      <w:pPr>
        <w:pStyle w:val="NoSpacing"/>
      </w:pPr>
      <w:r w:rsidRPr="001B5095">
        <w:t xml:space="preserve">1.8 </w:t>
      </w:r>
      <w:proofErr w:type="spellStart"/>
      <w:r w:rsidRPr="001B5095">
        <w:t>RedMed</w:t>
      </w:r>
      <w:proofErr w:type="spellEnd"/>
      <w:r w:rsidRPr="001B5095">
        <w:t xml:space="preserve"> (</w:t>
      </w:r>
      <w:proofErr w:type="spellStart"/>
      <w:r w:rsidRPr="001B5095">
        <w:t>Healthtech</w:t>
      </w:r>
      <w:proofErr w:type="spellEnd"/>
      <w:r w:rsidRPr="001B5095">
        <w:t>)</w:t>
      </w:r>
    </w:p>
    <w:p w14:paraId="14308997" w14:textId="77777777" w:rsidR="001B5095" w:rsidRPr="001B5095" w:rsidRDefault="001B5095" w:rsidP="001B5095">
      <w:pPr>
        <w:pStyle w:val="NoSpacing"/>
      </w:pPr>
      <w:r w:rsidRPr="001B5095">
        <w:t>Product Strategy: B2C digital health ecosystem focused on telemedicine and home services.</w:t>
      </w:r>
    </w:p>
    <w:p w14:paraId="251B3342" w14:textId="77777777" w:rsidR="001B5095" w:rsidRPr="001B5095" w:rsidRDefault="001B5095" w:rsidP="001B5095">
      <w:pPr>
        <w:pStyle w:val="NoSpacing"/>
      </w:pPr>
      <w:r w:rsidRPr="001B5095">
        <w:t>UX: Leverages "Corporate Intrapreneurship" (TBC Insurance) to provide immediate consumer trust.</w:t>
      </w:r>
    </w:p>
    <w:p w14:paraId="1F8A36CE" w14:textId="77777777" w:rsidR="001B5095" w:rsidRPr="001B5095" w:rsidRDefault="001B5095" w:rsidP="001B5095">
      <w:pPr>
        <w:pStyle w:val="NoSpacing"/>
      </w:pPr>
      <w:r w:rsidRPr="001B5095">
        <w:t>UI: Integrated portal for booking, consultations, and digital triage.</w:t>
      </w:r>
    </w:p>
    <w:p w14:paraId="14654FC9" w14:textId="77777777" w:rsidR="001B5095" w:rsidRPr="001B5095" w:rsidRDefault="001B5095" w:rsidP="001B5095">
      <w:pPr>
        <w:pStyle w:val="NoSpacing"/>
      </w:pPr>
      <w:r w:rsidRPr="001B5095">
        <w:t>Learning Experience: Patient education on primary healthcare via digital platforms.</w:t>
      </w:r>
    </w:p>
    <w:p w14:paraId="0DB2886C" w14:textId="77777777" w:rsidR="001B5095" w:rsidRPr="001B5095" w:rsidRDefault="001B5095" w:rsidP="001B5095">
      <w:pPr>
        <w:pStyle w:val="NoSpacing"/>
      </w:pPr>
      <w:r w:rsidRPr="001B5095">
        <w:lastRenderedPageBreak/>
        <w:t>AI Strategy: Utilizes digital triage (AI-driven) for medical consultation and patient routing.</w:t>
      </w:r>
    </w:p>
    <w:p w14:paraId="152845C5" w14:textId="77777777" w:rsidR="001B5095" w:rsidRPr="001B5095" w:rsidRDefault="001B5095" w:rsidP="001B5095">
      <w:pPr>
        <w:pStyle w:val="NoSpacing"/>
      </w:pPr>
      <w:r w:rsidRPr="001B5095">
        <w:t>Stakeholder Experience: Benefits from corporate backing, allowing for high marketing spend and stable capital.</w:t>
      </w:r>
    </w:p>
    <w:p w14:paraId="45094253" w14:textId="77777777" w:rsidR="001B5095" w:rsidRPr="001B5095" w:rsidRDefault="001B5095" w:rsidP="001B5095">
      <w:pPr>
        <w:pStyle w:val="NoSpacing"/>
      </w:pPr>
      <w:r w:rsidRPr="001B5095">
        <w:t>Business Model: Commission-based and insurance-integrated revenue streams.</w:t>
      </w:r>
    </w:p>
    <w:p w14:paraId="0F4246FE" w14:textId="77777777" w:rsidR="001B5095" w:rsidRPr="001B5095" w:rsidRDefault="001B5095" w:rsidP="001B5095">
      <w:pPr>
        <w:pStyle w:val="NoSpacing"/>
      </w:pPr>
      <w:r w:rsidRPr="001B5095">
        <w:t>Technical Patterns: Sophisticated SaaS architecture with healthcare data security standards.</w:t>
      </w:r>
    </w:p>
    <w:p w14:paraId="7CAA33C5" w14:textId="77777777" w:rsidR="001B5095" w:rsidRPr="001B5095" w:rsidRDefault="001B5095" w:rsidP="001B5095">
      <w:pPr>
        <w:pStyle w:val="NoSpacing"/>
      </w:pPr>
      <w:r w:rsidRPr="001B5095">
        <w:t>Design System: Trust-oriented, medical-grade branding.</w:t>
      </w:r>
    </w:p>
    <w:p w14:paraId="289100EF" w14:textId="77777777" w:rsidR="001B5095" w:rsidRPr="001B5095" w:rsidRDefault="001B5095" w:rsidP="001B5095">
      <w:pPr>
        <w:pStyle w:val="NoSpacing"/>
      </w:pPr>
      <w:r w:rsidRPr="001B5095">
        <w:t xml:space="preserve">Strategic Lessons: </w:t>
      </w:r>
      <w:r w:rsidRPr="001B5095">
        <w:rPr>
          <w:i/>
          <w:iCs/>
        </w:rPr>
        <w:t>Success-point:</w:t>
      </w:r>
      <w:r w:rsidRPr="001B5095">
        <w:t xml:space="preserve"> Immediate trust gain through corporate parentage. </w:t>
      </w:r>
      <w:r w:rsidRPr="001B5095">
        <w:rPr>
          <w:i/>
          <w:iCs/>
        </w:rPr>
        <w:t>Fail-point:</w:t>
      </w:r>
      <w:r w:rsidRPr="001B5095">
        <w:t xml:space="preserve"> Lack of clear national legislation for remote medical consultations.</w:t>
      </w:r>
    </w:p>
    <w:p w14:paraId="5DDD87BF" w14:textId="77777777" w:rsidR="001B5095" w:rsidRPr="001B5095" w:rsidRDefault="001B5095" w:rsidP="001B5095">
      <w:pPr>
        <w:pStyle w:val="NoSpacing"/>
      </w:pPr>
      <w:r w:rsidRPr="001B5095">
        <w:t xml:space="preserve">1.9 </w:t>
      </w:r>
      <w:proofErr w:type="spellStart"/>
      <w:r w:rsidRPr="001B5095">
        <w:t>Ekimo</w:t>
      </w:r>
      <w:proofErr w:type="spellEnd"/>
      <w:r w:rsidRPr="001B5095">
        <w:t xml:space="preserve"> (</w:t>
      </w:r>
      <w:proofErr w:type="spellStart"/>
      <w:r w:rsidRPr="001B5095">
        <w:t>Healthtech</w:t>
      </w:r>
      <w:proofErr w:type="spellEnd"/>
      <w:r w:rsidRPr="001B5095">
        <w:t>)</w:t>
      </w:r>
    </w:p>
    <w:p w14:paraId="16AD89B3" w14:textId="77777777" w:rsidR="001B5095" w:rsidRPr="001B5095" w:rsidRDefault="001B5095" w:rsidP="001B5095">
      <w:pPr>
        <w:pStyle w:val="NoSpacing"/>
      </w:pPr>
      <w:r w:rsidRPr="001B5095">
        <w:t>Product Strategy: B2C healthcare platform aggregating doctors, clinics, and pharmacies.</w:t>
      </w:r>
    </w:p>
    <w:p w14:paraId="1A884D4E" w14:textId="77777777" w:rsidR="001B5095" w:rsidRPr="001B5095" w:rsidRDefault="001B5095" w:rsidP="001B5095">
      <w:pPr>
        <w:pStyle w:val="NoSpacing"/>
      </w:pPr>
      <w:r w:rsidRPr="001B5095">
        <w:t>UX: Targets the urban, digitally savvy population; faces resistance from the rural/elderly "digital divide."</w:t>
      </w:r>
    </w:p>
    <w:p w14:paraId="7A0A626E" w14:textId="77777777" w:rsidR="001B5095" w:rsidRPr="001B5095" w:rsidRDefault="001B5095" w:rsidP="001B5095">
      <w:pPr>
        <w:pStyle w:val="NoSpacing"/>
      </w:pPr>
      <w:r w:rsidRPr="001B5095">
        <w:t>UI: All-in-one health management interface.</w:t>
      </w:r>
    </w:p>
    <w:p w14:paraId="7B6EFF88" w14:textId="77777777" w:rsidR="001B5095" w:rsidRPr="001B5095" w:rsidRDefault="001B5095" w:rsidP="001B5095">
      <w:pPr>
        <w:pStyle w:val="NoSpacing"/>
      </w:pPr>
      <w:r w:rsidRPr="001B5095">
        <w:t>Learning Experience: Facilitates patient-doctor information exchange.</w:t>
      </w:r>
    </w:p>
    <w:p w14:paraId="6C4E020F" w14:textId="77777777" w:rsidR="001B5095" w:rsidRPr="001B5095" w:rsidRDefault="001B5095" w:rsidP="001B5095">
      <w:pPr>
        <w:pStyle w:val="NoSpacing"/>
      </w:pPr>
      <w:r w:rsidRPr="001B5095">
        <w:t>AI Strategy: Utilizes AI-driven digital triage for diagnostic support and patient routing.</w:t>
      </w:r>
    </w:p>
    <w:p w14:paraId="07B1EAD2" w14:textId="77777777" w:rsidR="001B5095" w:rsidRPr="001B5095" w:rsidRDefault="001B5095" w:rsidP="001B5095">
      <w:pPr>
        <w:pStyle w:val="NoSpacing"/>
      </w:pPr>
      <w:r w:rsidRPr="001B5095">
        <w:t>Stakeholder Experience: Subsidiary of Georgian Healthcare Group; manages complex operational service delivery.</w:t>
      </w:r>
    </w:p>
    <w:p w14:paraId="4F8A2705" w14:textId="77777777" w:rsidR="001B5095" w:rsidRPr="001B5095" w:rsidRDefault="001B5095" w:rsidP="001B5095">
      <w:pPr>
        <w:pStyle w:val="NoSpacing"/>
      </w:pPr>
      <w:r w:rsidRPr="001B5095">
        <w:t>Business Model: Platform-based aggregation with transaction fees.</w:t>
      </w:r>
    </w:p>
    <w:p w14:paraId="0207D585" w14:textId="77777777" w:rsidR="001B5095" w:rsidRPr="001B5095" w:rsidRDefault="001B5095" w:rsidP="001B5095">
      <w:pPr>
        <w:pStyle w:val="NoSpacing"/>
      </w:pPr>
      <w:r w:rsidRPr="001B5095">
        <w:t>Technical Patterns: Integration-heavy architecture (API-linking with various clinics' internal calendars).</w:t>
      </w:r>
    </w:p>
    <w:p w14:paraId="0196F59C" w14:textId="77777777" w:rsidR="001B5095" w:rsidRPr="001B5095" w:rsidRDefault="001B5095" w:rsidP="001B5095">
      <w:pPr>
        <w:pStyle w:val="NoSpacing"/>
      </w:pPr>
      <w:r w:rsidRPr="001B5095">
        <w:t>Design System: Modern, corporate-backed healthcare branding.</w:t>
      </w:r>
    </w:p>
    <w:p w14:paraId="17590E2F" w14:textId="77777777" w:rsidR="001B5095" w:rsidRPr="001B5095" w:rsidRDefault="001B5095" w:rsidP="001B5095">
      <w:pPr>
        <w:pStyle w:val="NoSpacing"/>
      </w:pPr>
      <w:r w:rsidRPr="001B5095">
        <w:t xml:space="preserve">Strategic Lessons: </w:t>
      </w:r>
      <w:r w:rsidRPr="001B5095">
        <w:rPr>
          <w:i/>
          <w:iCs/>
        </w:rPr>
        <w:t>Success-point:</w:t>
      </w:r>
      <w:r w:rsidRPr="001B5095">
        <w:t xml:space="preserve"> Comprehensive service aggregation across the health value chain. </w:t>
      </w:r>
      <w:r w:rsidRPr="001B5095">
        <w:rPr>
          <w:i/>
          <w:iCs/>
        </w:rPr>
        <w:t>Fail-point:</w:t>
      </w:r>
      <w:r w:rsidRPr="001B5095">
        <w:t xml:space="preserve"> High friction in technical integration with clinics' legacy systems.</w:t>
      </w:r>
    </w:p>
    <w:p w14:paraId="4E81E780" w14:textId="77777777" w:rsidR="001B5095" w:rsidRPr="001B5095" w:rsidRDefault="001B5095" w:rsidP="001B5095">
      <w:pPr>
        <w:pStyle w:val="NoSpacing"/>
      </w:pPr>
      <w:r w:rsidRPr="001B5095">
        <w:t xml:space="preserve">1.10 </w:t>
      </w:r>
      <w:proofErr w:type="spellStart"/>
      <w:r w:rsidRPr="001B5095">
        <w:t>BioDiesel</w:t>
      </w:r>
      <w:proofErr w:type="spellEnd"/>
      <w:r w:rsidRPr="001B5095">
        <w:t xml:space="preserve"> (Cleantech)</w:t>
      </w:r>
    </w:p>
    <w:p w14:paraId="689AFCAF" w14:textId="77777777" w:rsidR="001B5095" w:rsidRPr="001B5095" w:rsidRDefault="001B5095" w:rsidP="001B5095">
      <w:pPr>
        <w:pStyle w:val="NoSpacing"/>
      </w:pPr>
      <w:r w:rsidRPr="001B5095">
        <w:t>Product Strategy: B2B production of biofuel from waste cooking oil.</w:t>
      </w:r>
    </w:p>
    <w:p w14:paraId="1CDCBA2A" w14:textId="77777777" w:rsidR="001B5095" w:rsidRPr="001B5095" w:rsidRDefault="001B5095" w:rsidP="001B5095">
      <w:pPr>
        <w:pStyle w:val="NoSpacing"/>
      </w:pPr>
      <w:r w:rsidRPr="001B5095">
        <w:t>UX: Industrial-grade service focused on EU export standards.</w:t>
      </w:r>
    </w:p>
    <w:p w14:paraId="5ADEA902" w14:textId="77777777" w:rsidR="001B5095" w:rsidRPr="001B5095" w:rsidRDefault="001B5095" w:rsidP="001B5095">
      <w:pPr>
        <w:pStyle w:val="NoSpacing"/>
      </w:pPr>
      <w:r w:rsidRPr="001B5095">
        <w:t>UI: Industrial monitoring systems (not consumer-facing).</w:t>
      </w:r>
    </w:p>
    <w:p w14:paraId="2B06A412" w14:textId="77777777" w:rsidR="001B5095" w:rsidRPr="001B5095" w:rsidRDefault="001B5095" w:rsidP="001B5095">
      <w:pPr>
        <w:pStyle w:val="NoSpacing"/>
      </w:pPr>
      <w:r w:rsidRPr="001B5095">
        <w:t>Learning Experience: Indirect; environmental impact via a circular economy model.</w:t>
      </w:r>
    </w:p>
    <w:p w14:paraId="38D1010F" w14:textId="77777777" w:rsidR="001B5095" w:rsidRPr="001B5095" w:rsidRDefault="001B5095" w:rsidP="001B5095">
      <w:pPr>
        <w:pStyle w:val="NoSpacing"/>
      </w:pPr>
      <w:r w:rsidRPr="001B5095">
        <w:t>AI Strategy: No AI integration mentioned in current reporting.</w:t>
      </w:r>
    </w:p>
    <w:p w14:paraId="452270F8" w14:textId="77777777" w:rsidR="001B5095" w:rsidRPr="001B5095" w:rsidRDefault="001B5095" w:rsidP="001B5095">
      <w:pPr>
        <w:pStyle w:val="NoSpacing"/>
      </w:pPr>
      <w:r w:rsidRPr="001B5095">
        <w:t>Stakeholder Experience: Export-focused; 99% of output sold to the EU (Netherlands, Bulgaria, Portugal).</w:t>
      </w:r>
    </w:p>
    <w:p w14:paraId="5554AFBC" w14:textId="77777777" w:rsidR="001B5095" w:rsidRPr="001B5095" w:rsidRDefault="001B5095" w:rsidP="001B5095">
      <w:pPr>
        <w:pStyle w:val="NoSpacing"/>
      </w:pPr>
      <w:r w:rsidRPr="001B5095">
        <w:t>Business Model: Direct B2B sales/export of fuel.</w:t>
      </w:r>
    </w:p>
    <w:p w14:paraId="2CE6B0BD" w14:textId="77777777" w:rsidR="001B5095" w:rsidRPr="001B5095" w:rsidRDefault="001B5095" w:rsidP="001B5095">
      <w:pPr>
        <w:pStyle w:val="NoSpacing"/>
      </w:pPr>
      <w:r w:rsidRPr="001B5095">
        <w:t>Technical Patterns: Labor-intensive processing of domestic waste oil into standardized fuel.</w:t>
      </w:r>
    </w:p>
    <w:p w14:paraId="29171CA7" w14:textId="77777777" w:rsidR="001B5095" w:rsidRPr="001B5095" w:rsidRDefault="001B5095" w:rsidP="001B5095">
      <w:pPr>
        <w:pStyle w:val="NoSpacing"/>
      </w:pPr>
      <w:r w:rsidRPr="001B5095">
        <w:t>Design System: Industrial, green-economy branding focused on reliability and EU compliance.</w:t>
      </w:r>
    </w:p>
    <w:p w14:paraId="76B2EBE9" w14:textId="77777777" w:rsidR="001B5095" w:rsidRPr="001B5095" w:rsidRDefault="001B5095" w:rsidP="001B5095">
      <w:pPr>
        <w:pStyle w:val="NoSpacing"/>
      </w:pPr>
      <w:r w:rsidRPr="001B5095">
        <w:t xml:space="preserve">Strategic Lessons: </w:t>
      </w:r>
      <w:r w:rsidRPr="001B5095">
        <w:rPr>
          <w:i/>
          <w:iCs/>
        </w:rPr>
        <w:t>Success-point:</w:t>
      </w:r>
      <w:r w:rsidRPr="001B5095">
        <w:t xml:space="preserve"> High export resilience during the pandemic. </w:t>
      </w:r>
      <w:r w:rsidRPr="001B5095">
        <w:rPr>
          <w:i/>
          <w:iCs/>
        </w:rPr>
        <w:t>Fail-point:</w:t>
      </w:r>
      <w:r w:rsidRPr="001B5095">
        <w:t xml:space="preserve"> Scale-up limited by domestic waste-oil collection logistics.</w:t>
      </w:r>
    </w:p>
    <w:p w14:paraId="49114128" w14:textId="77777777" w:rsidR="001B5095" w:rsidRPr="001B5095" w:rsidRDefault="001B5095" w:rsidP="001B5095">
      <w:pPr>
        <w:pStyle w:val="NoSpacing"/>
      </w:pPr>
      <w:r w:rsidRPr="001B5095">
        <w:t>1.11 BIOCURE (Cleantech)</w:t>
      </w:r>
    </w:p>
    <w:p w14:paraId="35FD6A95" w14:textId="77777777" w:rsidR="001B5095" w:rsidRPr="001B5095" w:rsidRDefault="001B5095" w:rsidP="001B5095">
      <w:pPr>
        <w:pStyle w:val="NoSpacing"/>
      </w:pPr>
      <w:r w:rsidRPr="001B5095">
        <w:t>Product Strategy: Deep-tech B2B R&amp;D focused on oil-oxidizing bacterial cultures for cleanup.</w:t>
      </w:r>
    </w:p>
    <w:p w14:paraId="55EEA1CE" w14:textId="77777777" w:rsidR="001B5095" w:rsidRPr="001B5095" w:rsidRDefault="001B5095" w:rsidP="001B5095">
      <w:pPr>
        <w:pStyle w:val="NoSpacing"/>
      </w:pPr>
      <w:r w:rsidRPr="001B5095">
        <w:t>UX: Highly specialized environmental remediation for industrial spill sites.</w:t>
      </w:r>
    </w:p>
    <w:p w14:paraId="3EC24735" w14:textId="77777777" w:rsidR="001B5095" w:rsidRPr="001B5095" w:rsidRDefault="001B5095" w:rsidP="001B5095">
      <w:pPr>
        <w:pStyle w:val="NoSpacing"/>
      </w:pPr>
      <w:r w:rsidRPr="001B5095">
        <w:t>UI: Laboratory-level monitoring; not a traditional consumer interface.</w:t>
      </w:r>
    </w:p>
    <w:p w14:paraId="3E32A142" w14:textId="77777777" w:rsidR="001B5095" w:rsidRPr="001B5095" w:rsidRDefault="001B5095" w:rsidP="001B5095">
      <w:pPr>
        <w:pStyle w:val="NoSpacing"/>
      </w:pPr>
      <w:r w:rsidRPr="001B5095">
        <w:lastRenderedPageBreak/>
        <w:t>Learning Experience: Scientific remediation based on 1990s research.</w:t>
      </w:r>
    </w:p>
    <w:p w14:paraId="3761351F" w14:textId="77777777" w:rsidR="001B5095" w:rsidRPr="001B5095" w:rsidRDefault="001B5095" w:rsidP="001B5095">
      <w:pPr>
        <w:pStyle w:val="NoSpacing"/>
      </w:pPr>
      <w:r w:rsidRPr="001B5095">
        <w:t>AI Strategy: No AI integration mentioned in current reporting.</w:t>
      </w:r>
    </w:p>
    <w:p w14:paraId="273FBF6E" w14:textId="77777777" w:rsidR="001B5095" w:rsidRPr="001B5095" w:rsidRDefault="001B5095" w:rsidP="001B5095">
      <w:pPr>
        <w:pStyle w:val="NoSpacing"/>
      </w:pPr>
      <w:r w:rsidRPr="001B5095">
        <w:t>Stakeholder Experience: Originates from a privatized research center; requires "patient capital" for scaling.</w:t>
      </w:r>
    </w:p>
    <w:p w14:paraId="539F9848" w14:textId="77777777" w:rsidR="001B5095" w:rsidRPr="001B5095" w:rsidRDefault="001B5095" w:rsidP="001B5095">
      <w:pPr>
        <w:pStyle w:val="NoSpacing"/>
      </w:pPr>
      <w:r w:rsidRPr="001B5095">
        <w:t>Business Model: Specialized B2B service contracts; R&amp;D-heavy.</w:t>
      </w:r>
    </w:p>
    <w:p w14:paraId="2CA1DA46" w14:textId="77777777" w:rsidR="001B5095" w:rsidRPr="001B5095" w:rsidRDefault="001B5095" w:rsidP="001B5095">
      <w:pPr>
        <w:pStyle w:val="NoSpacing"/>
      </w:pPr>
      <w:r w:rsidRPr="001B5095">
        <w:t>Technical Patterns: Labor-intensive, customized cleanup operations that are difficult to replicate/scale.</w:t>
      </w:r>
    </w:p>
    <w:p w14:paraId="583F7A48" w14:textId="77777777" w:rsidR="001B5095" w:rsidRPr="001B5095" w:rsidRDefault="001B5095" w:rsidP="001B5095">
      <w:pPr>
        <w:pStyle w:val="NoSpacing"/>
      </w:pPr>
      <w:r w:rsidRPr="001B5095">
        <w:t>Design System: Scientific/Academic branding; emphasizes research-backed efficacy.</w:t>
      </w:r>
    </w:p>
    <w:p w14:paraId="1643079B" w14:textId="77777777" w:rsidR="001B5095" w:rsidRPr="001B5095" w:rsidRDefault="001B5095" w:rsidP="001B5095">
      <w:pPr>
        <w:pStyle w:val="NoSpacing"/>
      </w:pPr>
      <w:r w:rsidRPr="001B5095">
        <w:t xml:space="preserve">Strategic Lessons: </w:t>
      </w:r>
      <w:r w:rsidRPr="001B5095">
        <w:rPr>
          <w:i/>
          <w:iCs/>
        </w:rPr>
        <w:t>Success-point:</w:t>
      </w:r>
      <w:r w:rsidRPr="001B5095">
        <w:t xml:space="preserve"> Commercializing long-term scientific research into a global cleanup solution. </w:t>
      </w:r>
      <w:r w:rsidRPr="001B5095">
        <w:rPr>
          <w:i/>
          <w:iCs/>
        </w:rPr>
        <w:t>Fail-point:</w:t>
      </w:r>
      <w:r w:rsidRPr="001B5095">
        <w:t xml:space="preserve"> Bottlenecks in scaling due to the customized nature of each spill site.</w:t>
      </w:r>
    </w:p>
    <w:p w14:paraId="24878AEB" w14:textId="77777777" w:rsidR="001B5095" w:rsidRPr="001B5095" w:rsidRDefault="001B5095" w:rsidP="001B5095">
      <w:pPr>
        <w:pStyle w:val="NoSpacing"/>
      </w:pPr>
      <w:r w:rsidRPr="001B5095">
        <w:t>2. Cross-Company Synthesis: Recurring Patterns</w:t>
      </w:r>
    </w:p>
    <w:p w14:paraId="7EE92964" w14:textId="77777777" w:rsidR="001B5095" w:rsidRPr="001B5095" w:rsidRDefault="001B5095" w:rsidP="001B5095">
      <w:pPr>
        <w:pStyle w:val="NoSpacing"/>
      </w:pPr>
      <w:r w:rsidRPr="001B5095">
        <w:t>Technical Founder Deficit: A critical lack of "tech co-founders" forces startups into high-cost outsourcing, draining capital before reaching product-market fit.</w:t>
      </w:r>
    </w:p>
    <w:p w14:paraId="51E5E13B" w14:textId="77777777" w:rsidR="001B5095" w:rsidRPr="001B5095" w:rsidRDefault="001B5095" w:rsidP="001B5095">
      <w:pPr>
        <w:pStyle w:val="NoSpacing"/>
      </w:pPr>
      <w:r w:rsidRPr="001B5095">
        <w:t>The Savings Bottleneck: With 84% of the population not saving monthly, bootstrapping is nearly impossible, forcing founders to treat startups as "side-gigs" to their main salaries.</w:t>
      </w:r>
    </w:p>
    <w:p w14:paraId="7AFE70AB" w14:textId="77777777" w:rsidR="001B5095" w:rsidRPr="001B5095" w:rsidRDefault="001B5095" w:rsidP="001B5095">
      <w:pPr>
        <w:pStyle w:val="NoSpacing"/>
      </w:pPr>
      <w:r w:rsidRPr="001B5095">
        <w:t>Grant-Seeking Stagnation: A "serial grant-applicant" culture exists where winning GITA grants becomes the goal, often bypassing the need for market validation.</w:t>
      </w:r>
    </w:p>
    <w:p w14:paraId="0E3540F7" w14:textId="77777777" w:rsidR="001B5095" w:rsidRPr="001B5095" w:rsidRDefault="001B5095" w:rsidP="001B5095">
      <w:pPr>
        <w:pStyle w:val="NoSpacing"/>
      </w:pPr>
      <w:r w:rsidRPr="001B5095">
        <w:t xml:space="preserve">Corporate Intrapreneurship: Success in </w:t>
      </w:r>
      <w:proofErr w:type="spellStart"/>
      <w:r w:rsidRPr="001B5095">
        <w:t>RedMed</w:t>
      </w:r>
      <w:proofErr w:type="spellEnd"/>
      <w:r w:rsidRPr="001B5095">
        <w:t xml:space="preserve"> and </w:t>
      </w:r>
      <w:proofErr w:type="spellStart"/>
      <w:r w:rsidRPr="001B5095">
        <w:t>Ekimo</w:t>
      </w:r>
      <w:proofErr w:type="spellEnd"/>
      <w:r w:rsidRPr="001B5095">
        <w:t xml:space="preserve"> demonstrates that leveraging corporate trust and capital (e.g., TBC's 'Startup Leave') provides a critical safety net.</w:t>
      </w:r>
    </w:p>
    <w:p w14:paraId="2C0A0C7D" w14:textId="77777777" w:rsidR="001B5095" w:rsidRPr="001B5095" w:rsidRDefault="001B5095" w:rsidP="001B5095">
      <w:pPr>
        <w:pStyle w:val="NoSpacing"/>
      </w:pPr>
      <w:r w:rsidRPr="001B5095">
        <w:t>Structured Acceleration: Long-term programs like 500 Startups outperform one-off hackathons by forcing re-evaluation of product features via data-driven logic.</w:t>
      </w:r>
    </w:p>
    <w:p w14:paraId="188DD933" w14:textId="77777777" w:rsidR="001B5095" w:rsidRPr="001B5095" w:rsidRDefault="001B5095" w:rsidP="001B5095">
      <w:pPr>
        <w:pStyle w:val="NoSpacing"/>
      </w:pPr>
      <w:r w:rsidRPr="001B5095">
        <w:t>Deep-Tech Research Commercialization: As seen with BioChimPharm/BIOCURE, privatized scientific research centers provide the most defensible intellectual property in the ecosystem.</w:t>
      </w:r>
    </w:p>
    <w:p w14:paraId="14D23F70" w14:textId="77777777" w:rsidR="001B5095" w:rsidRPr="001B5095" w:rsidRDefault="001B5095" w:rsidP="001B5095">
      <w:pPr>
        <w:pStyle w:val="NoSpacing"/>
      </w:pPr>
      <w:r w:rsidRPr="001B5095">
        <w:t xml:space="preserve">The GEL 300 Prototype Wall: Import duties on hardware components over $90 significantly stifle prototyping for startups like </w:t>
      </w:r>
      <w:proofErr w:type="spellStart"/>
      <w:r w:rsidRPr="001B5095">
        <w:t>Farco</w:t>
      </w:r>
      <w:proofErr w:type="spellEnd"/>
      <w:r w:rsidRPr="001B5095">
        <w:t xml:space="preserve"> and </w:t>
      </w:r>
      <w:proofErr w:type="spellStart"/>
      <w:r w:rsidRPr="001B5095">
        <w:t>SpaceFarms</w:t>
      </w:r>
      <w:proofErr w:type="spellEnd"/>
      <w:r w:rsidRPr="001B5095">
        <w:t>.</w:t>
      </w:r>
    </w:p>
    <w:p w14:paraId="60D87138" w14:textId="77777777" w:rsidR="001B5095" w:rsidRPr="001B5095" w:rsidRDefault="001B5095" w:rsidP="001B5095">
      <w:pPr>
        <w:pStyle w:val="NoSpacing"/>
      </w:pPr>
      <w:r w:rsidRPr="001B5095">
        <w:t xml:space="preserve">Digital Literacy Divide: Low adoption and skills in peripheral regions limit the "Total Addressable Market" (TAM) for </w:t>
      </w:r>
      <w:proofErr w:type="spellStart"/>
      <w:r w:rsidRPr="001B5095">
        <w:t>Healthtech</w:t>
      </w:r>
      <w:proofErr w:type="spellEnd"/>
      <w:r w:rsidRPr="001B5095">
        <w:t xml:space="preserve"> and EdTech.</w:t>
      </w:r>
    </w:p>
    <w:p w14:paraId="6A7C60C3" w14:textId="77777777" w:rsidR="001B5095" w:rsidRPr="001B5095" w:rsidRDefault="001B5095" w:rsidP="001B5095">
      <w:pPr>
        <w:pStyle w:val="NoSpacing"/>
      </w:pPr>
      <w:r w:rsidRPr="001B5095">
        <w:t>Institutional Displacement: Centralized government solutions in education (LMS) and health can inadvertently kill private innovation by closing off the largest addressable market.</w:t>
      </w:r>
    </w:p>
    <w:p w14:paraId="4098F680" w14:textId="77777777" w:rsidR="001B5095" w:rsidRPr="001B5095" w:rsidRDefault="001B5095" w:rsidP="001B5095">
      <w:pPr>
        <w:pStyle w:val="NoSpacing"/>
      </w:pPr>
      <w:r w:rsidRPr="001B5095">
        <w:t xml:space="preserve">3. Reimagining </w:t>
      </w:r>
      <w:proofErr w:type="spellStart"/>
      <w:r w:rsidRPr="001B5095">
        <w:t>NikoLearn</w:t>
      </w:r>
      <w:proofErr w:type="spellEnd"/>
      <w:r w:rsidRPr="001B5095">
        <w:t xml:space="preserve"> from First Principles</w:t>
      </w:r>
    </w:p>
    <w:p w14:paraId="47356849" w14:textId="77777777" w:rsidR="001B5095" w:rsidRPr="001B5095" w:rsidRDefault="001B5095" w:rsidP="001B5095">
      <w:pPr>
        <w:pStyle w:val="NoSpacing"/>
      </w:pPr>
      <w:r w:rsidRPr="001B5095">
        <w:t>3.1 Core Value Proposition</w:t>
      </w:r>
    </w:p>
    <w:p w14:paraId="66EEA5EA" w14:textId="77777777" w:rsidR="001B5095" w:rsidRPr="001B5095" w:rsidRDefault="001B5095" w:rsidP="001B5095">
      <w:pPr>
        <w:pStyle w:val="NoSpacing"/>
      </w:pPr>
      <w:proofErr w:type="spellStart"/>
      <w:r w:rsidRPr="001B5095">
        <w:t>NikoLearn</w:t>
      </w:r>
      <w:proofErr w:type="spellEnd"/>
      <w:r w:rsidRPr="001B5095">
        <w:t xml:space="preserve"> is a prescriptive EdTech architecture designed to bridge the "Digital and Trust Divide." It solves the "lack of role models" by using the Globalize diaspora network as integrated mentors and solves the "84% no-savings" barrier by introducing a vocational-skills-for-employment model.</w:t>
      </w:r>
    </w:p>
    <w:p w14:paraId="6C5FE356" w14:textId="77777777" w:rsidR="001B5095" w:rsidRPr="001B5095" w:rsidRDefault="001B5095" w:rsidP="001B5095">
      <w:pPr>
        <w:pStyle w:val="NoSpacing"/>
      </w:pPr>
      <w:r w:rsidRPr="001B5095">
        <w:t>3.2 Functional Architecture &amp; Information Logic</w:t>
      </w:r>
    </w:p>
    <w:p w14:paraId="35A15892" w14:textId="77777777" w:rsidR="001B5095" w:rsidRPr="001B5095" w:rsidRDefault="001B5095" w:rsidP="001B5095">
      <w:pPr>
        <w:pStyle w:val="NoSpacing"/>
      </w:pPr>
      <w:r w:rsidRPr="001B5095">
        <w:t xml:space="preserve">Omnichannel Delivery (The </w:t>
      </w:r>
      <w:proofErr w:type="spellStart"/>
      <w:r w:rsidRPr="001B5095">
        <w:t>Izrune</w:t>
      </w:r>
      <w:proofErr w:type="spellEnd"/>
      <w:r w:rsidRPr="001B5095">
        <w:t xml:space="preserve"> Pattern): To reach low-bandwidth rural areas, </w:t>
      </w:r>
      <w:proofErr w:type="spellStart"/>
      <w:r w:rsidRPr="001B5095">
        <w:t>NikoLearn</w:t>
      </w:r>
      <w:proofErr w:type="spellEnd"/>
      <w:r w:rsidRPr="001B5095">
        <w:t xml:space="preserve"> utilizes an Edge-Computing deployment. Micro-learning modules are delivered via web but authenticated via SMS-Service Bus Integration, allowing for low-bandwidth interaction.</w:t>
      </w:r>
    </w:p>
    <w:p w14:paraId="09CFBC79" w14:textId="77777777" w:rsidR="001B5095" w:rsidRPr="001B5095" w:rsidRDefault="001B5095" w:rsidP="001B5095">
      <w:pPr>
        <w:pStyle w:val="NoSpacing"/>
      </w:pPr>
      <w:r w:rsidRPr="001B5095">
        <w:lastRenderedPageBreak/>
        <w:t xml:space="preserve">Fintech-Enabled Monetization (The </w:t>
      </w:r>
      <w:proofErr w:type="spellStart"/>
      <w:r w:rsidRPr="001B5095">
        <w:t>EduPay</w:t>
      </w:r>
      <w:proofErr w:type="spellEnd"/>
      <w:r w:rsidRPr="001B5095">
        <w:t xml:space="preserve"> Pattern): </w:t>
      </w:r>
      <w:proofErr w:type="spellStart"/>
      <w:r w:rsidRPr="001B5095">
        <w:t>NikoLearn</w:t>
      </w:r>
      <w:proofErr w:type="spellEnd"/>
      <w:r w:rsidRPr="001B5095">
        <w:t xml:space="preserve"> integrates directly with the TBC Pay/Pay Box API. Users without credit cards pay via the 6-digit profile number at street kiosks, democratizing access to premium content.</w:t>
      </w:r>
    </w:p>
    <w:p w14:paraId="017E22DC" w14:textId="77777777" w:rsidR="001B5095" w:rsidRPr="001B5095" w:rsidRDefault="001B5095" w:rsidP="001B5095">
      <w:pPr>
        <w:pStyle w:val="NoSpacing"/>
      </w:pPr>
      <w:r w:rsidRPr="001B5095">
        <w:t>Service Mesh for R&amp;D Synergy: An internal portal connects senior scientists (BIOCURE model) with student developers (</w:t>
      </w:r>
      <w:proofErr w:type="spellStart"/>
      <w:r w:rsidRPr="001B5095">
        <w:t>GeoLab</w:t>
      </w:r>
      <w:proofErr w:type="spellEnd"/>
      <w:r w:rsidRPr="001B5095">
        <w:t xml:space="preserve"> model) to collaborate on "Applied Research" projects that carry academic credit.</w:t>
      </w:r>
    </w:p>
    <w:p w14:paraId="5F0C0E8A" w14:textId="77777777" w:rsidR="001B5095" w:rsidRPr="001B5095" w:rsidRDefault="001B5095" w:rsidP="001B5095">
      <w:pPr>
        <w:pStyle w:val="NoSpacing"/>
      </w:pPr>
      <w:r w:rsidRPr="001B5095">
        <w:t>Verified Credentialing: Blockchain-verifiable "Digital Diplomas" (</w:t>
      </w:r>
      <w:proofErr w:type="spellStart"/>
      <w:r w:rsidRPr="001B5095">
        <w:t>Izrune</w:t>
      </w:r>
      <w:proofErr w:type="spellEnd"/>
      <w:r w:rsidRPr="001B5095">
        <w:t xml:space="preserve"> model) are issued for vocational tracks, providing immediate "trust" for international remote-work employers.</w:t>
      </w:r>
    </w:p>
    <w:p w14:paraId="6C969BF3" w14:textId="77777777" w:rsidR="001B5095" w:rsidRPr="001B5095" w:rsidRDefault="001B5095" w:rsidP="001B5095">
      <w:pPr>
        <w:pStyle w:val="NoSpacing"/>
      </w:pPr>
      <w:r w:rsidRPr="001B5095">
        <w:t>4. The 100 Ranked Ideas for Ecosystem Dominance</w:t>
      </w:r>
    </w:p>
    <w:p w14:paraId="68E99A15" w14:textId="77777777" w:rsidR="001B5095" w:rsidRPr="001B5095" w:rsidRDefault="001B5095" w:rsidP="001B5095">
      <w:pPr>
        <w:pStyle w:val="NoSpacing"/>
      </w:pPr>
      <w:r w:rsidRPr="001B5095">
        <w:t>Regulatory &amp; Tax Arbitrage (Solving the GITA/Virtual Zone Gap)</w:t>
      </w:r>
    </w:p>
    <w:p w14:paraId="64C90B8B" w14:textId="77777777" w:rsidR="001B5095" w:rsidRPr="001B5095" w:rsidRDefault="001B5095" w:rsidP="001B5095">
      <w:pPr>
        <w:pStyle w:val="NoSpacing"/>
      </w:pPr>
      <w:r w:rsidRPr="001B5095">
        <w:t>Launch a "Virtual Zone" tax awareness campaign targeting the 1,000+ companies currently unaware of the VAT exemption.</w:t>
      </w:r>
    </w:p>
    <w:p w14:paraId="0FCCAD43" w14:textId="77777777" w:rsidR="001B5095" w:rsidRPr="001B5095" w:rsidRDefault="001B5095" w:rsidP="001B5095">
      <w:pPr>
        <w:pStyle w:val="NoSpacing"/>
      </w:pPr>
      <w:r w:rsidRPr="001B5095">
        <w:t>Raise the hardware import tax cap from GEL 300 to GEL 1,000 for components marked "Prototype R&amp;D."</w:t>
      </w:r>
    </w:p>
    <w:p w14:paraId="3A1FAE0B" w14:textId="77777777" w:rsidR="001B5095" w:rsidRPr="001B5095" w:rsidRDefault="001B5095" w:rsidP="001B5095">
      <w:pPr>
        <w:pStyle w:val="NoSpacing"/>
      </w:pPr>
      <w:r w:rsidRPr="001B5095">
        <w:t>Extend the 5% Income Tax "International Company Status" to local startups serving the domestic market to allow for competitive hiring.</w:t>
      </w:r>
    </w:p>
    <w:p w14:paraId="6C64B981" w14:textId="77777777" w:rsidR="001B5095" w:rsidRPr="001B5095" w:rsidRDefault="001B5095" w:rsidP="001B5095">
      <w:pPr>
        <w:pStyle w:val="NoSpacing"/>
      </w:pPr>
      <w:r w:rsidRPr="001B5095">
        <w:t>Formalize the "Special Purpose Vehicle" (SPV) legal definition to allow angel groups like Axel to pool funds without a 20-retail-investor cap.</w:t>
      </w:r>
    </w:p>
    <w:p w14:paraId="6F2D7E13" w14:textId="77777777" w:rsidR="001B5095" w:rsidRPr="001B5095" w:rsidRDefault="001B5095" w:rsidP="001B5095">
      <w:pPr>
        <w:pStyle w:val="NoSpacing"/>
      </w:pPr>
      <w:r w:rsidRPr="001B5095">
        <w:t>Create a "VAT Holiday" for the first $50,000 in revenue for digital service startups.</w:t>
      </w:r>
    </w:p>
    <w:p w14:paraId="3F4A949D" w14:textId="77777777" w:rsidR="001B5095" w:rsidRPr="001B5095" w:rsidRDefault="001B5095" w:rsidP="001B5095">
      <w:pPr>
        <w:pStyle w:val="NoSpacing"/>
      </w:pPr>
      <w:r w:rsidRPr="001B5095">
        <w:t>Implement a "Startup-Specific Insolvency Law" to lower the risk of failure for innovators.</w:t>
      </w:r>
    </w:p>
    <w:p w14:paraId="2B3432AA" w14:textId="77777777" w:rsidR="001B5095" w:rsidRPr="001B5095" w:rsidRDefault="001B5095" w:rsidP="001B5095">
      <w:pPr>
        <w:pStyle w:val="NoSpacing"/>
      </w:pPr>
      <w:r w:rsidRPr="001B5095">
        <w:t xml:space="preserve">Clarify the legal authority of "Remote Medical Consultations" to support </w:t>
      </w:r>
      <w:proofErr w:type="spellStart"/>
      <w:r w:rsidRPr="001B5095">
        <w:t>RedMed</w:t>
      </w:r>
      <w:proofErr w:type="spellEnd"/>
      <w:r w:rsidRPr="001B5095">
        <w:t>/</w:t>
      </w:r>
      <w:proofErr w:type="spellStart"/>
      <w:r w:rsidRPr="001B5095">
        <w:t>Ekimo</w:t>
      </w:r>
      <w:proofErr w:type="spellEnd"/>
      <w:r w:rsidRPr="001B5095">
        <w:t xml:space="preserve"> scalability.</w:t>
      </w:r>
    </w:p>
    <w:p w14:paraId="0C885F41" w14:textId="77777777" w:rsidR="001B5095" w:rsidRPr="001B5095" w:rsidRDefault="001B5095" w:rsidP="001B5095">
      <w:pPr>
        <w:pStyle w:val="NoSpacing"/>
      </w:pPr>
      <w:r w:rsidRPr="001B5095">
        <w:t>Establish a "Tech-Transfer Tax Credit" for companies that commercialize university-born research.</w:t>
      </w:r>
    </w:p>
    <w:p w14:paraId="66BAFCA1" w14:textId="77777777" w:rsidR="001B5095" w:rsidRPr="001B5095" w:rsidRDefault="001B5095" w:rsidP="001B5095">
      <w:pPr>
        <w:pStyle w:val="NoSpacing"/>
      </w:pPr>
      <w:r w:rsidRPr="001B5095">
        <w:t>Launch a "Startup Visa" specifically for tech co-founders to address the technical talent gap.</w:t>
      </w:r>
    </w:p>
    <w:p w14:paraId="2E7A9949" w14:textId="77777777" w:rsidR="001B5095" w:rsidRPr="001B5095" w:rsidRDefault="001B5095" w:rsidP="001B5095">
      <w:pPr>
        <w:pStyle w:val="NoSpacing"/>
      </w:pPr>
      <w:r w:rsidRPr="001B5095">
        <w:t>Implement a 0% tax on dividends for angel investors who hold equity for more than 3 years.</w:t>
      </w:r>
    </w:p>
    <w:p w14:paraId="30575578" w14:textId="77777777" w:rsidR="001B5095" w:rsidRPr="001B5095" w:rsidRDefault="001B5095" w:rsidP="001B5095">
      <w:pPr>
        <w:pStyle w:val="NoSpacing"/>
      </w:pPr>
      <w:r w:rsidRPr="001B5095">
        <w:t>Female Founder &amp; Diversity Incentives (Addressing the 22% Ownership Gap) 11. Launch a GITA-backed matching grant exclusively for the 22% gap in female business ownership. 12. Establish the "National Female CTO Fellowship" to train women for technical leadership roles. 13. Create gender-responsive funding windows within Enterprise Georgia. 14. Fund a "STEM Sabbatical" for female middle-managers in banks to start startups. 15. Implement "Wealth on Wings" regional tours to train 500 new female angel investors. 16. Subsidize childcare costs for founders participating in 4-month accelerators. 17. Promote "Agri-Tech" via a "Women in Science" campaign to shift branding perceptions. 18. Target female university graduates with "Startup School" scholarships. 19. Develop a mentorship link between the Georgian diaspora and local female-led tech teams. 20. Incentivize VC funds to report and meet gender-diversity metrics in their portfolios.</w:t>
      </w:r>
    </w:p>
    <w:p w14:paraId="2176AF2B" w14:textId="77777777" w:rsidR="001B5095" w:rsidRPr="001B5095" w:rsidRDefault="001B5095" w:rsidP="001B5095">
      <w:pPr>
        <w:pStyle w:val="NoSpacing"/>
      </w:pPr>
      <w:r w:rsidRPr="001B5095">
        <w:t xml:space="preserve">Hardware &amp; </w:t>
      </w:r>
      <w:proofErr w:type="spellStart"/>
      <w:r w:rsidRPr="001B5095">
        <w:t>Agritech</w:t>
      </w:r>
      <w:proofErr w:type="spellEnd"/>
      <w:r w:rsidRPr="001B5095">
        <w:t xml:space="preserve"> Innovation (Combatting the "Village Work" Stigma) 21. Eliminate tariffs on all aeroponic and hydroponic equipment for 5 years. 22. Fund a "National FabLab" network focused exclusively on </w:t>
      </w:r>
      <w:proofErr w:type="spellStart"/>
      <w:r w:rsidRPr="001B5095">
        <w:t>SpaceFarms</w:t>
      </w:r>
      <w:proofErr w:type="spellEnd"/>
      <w:r w:rsidRPr="001B5095">
        <w:t>-style urban vertical farming. 23. Create a "Hardware-as-a-Service" (</w:t>
      </w:r>
      <w:proofErr w:type="spellStart"/>
      <w:r w:rsidRPr="001B5095">
        <w:t>HaaS</w:t>
      </w:r>
      <w:proofErr w:type="spellEnd"/>
      <w:r w:rsidRPr="001B5095">
        <w:t xml:space="preserve">) leasing program for farmers via the Rural Development Agency. 24. Pilot </w:t>
      </w:r>
      <w:proofErr w:type="spellStart"/>
      <w:r w:rsidRPr="001B5095">
        <w:t>AgriCopter</w:t>
      </w:r>
      <w:proofErr w:type="spellEnd"/>
      <w:r w:rsidRPr="001B5095">
        <w:t xml:space="preserve"> drone irrigation on 500 hectares of state-owned land to provide a "proof of concept." 25. Rebrand the Ministry of Agriculture to the "Ministry </w:t>
      </w:r>
      <w:r w:rsidRPr="001B5095">
        <w:lastRenderedPageBreak/>
        <w:t xml:space="preserve">of </w:t>
      </w:r>
      <w:proofErr w:type="spellStart"/>
      <w:r w:rsidRPr="001B5095">
        <w:t>Agro</w:t>
      </w:r>
      <w:proofErr w:type="spellEnd"/>
      <w:r w:rsidRPr="001B5095">
        <w:t xml:space="preserve">-Technology &amp; Innovation." 26. Launch a "Smart Greenhouse" subsidy for farmers adopting </w:t>
      </w:r>
      <w:proofErr w:type="spellStart"/>
      <w:r w:rsidRPr="001B5095">
        <w:t>Farco</w:t>
      </w:r>
      <w:proofErr w:type="spellEnd"/>
      <w:r w:rsidRPr="001B5095">
        <w:t xml:space="preserve">-integrated systems. 27. Establish a Synergy Fund for agronomists and mobile app developers to co-found startups. 28. Create a "Bio-Fuel Mandate" requiring municipal buses to use 10% </w:t>
      </w:r>
      <w:proofErr w:type="spellStart"/>
      <w:r w:rsidRPr="001B5095">
        <w:t>BioDiesel</w:t>
      </w:r>
      <w:proofErr w:type="spellEnd"/>
      <w:r w:rsidRPr="001B5095">
        <w:t xml:space="preserve">-sourced fuel. 29. Fund "Mobile </w:t>
      </w:r>
      <w:proofErr w:type="spellStart"/>
      <w:r w:rsidRPr="001B5095">
        <w:t>FabLabs</w:t>
      </w:r>
      <w:proofErr w:type="spellEnd"/>
      <w:r w:rsidRPr="001B5095">
        <w:t>" that provide 3D-printing and circuit-testing to rural cooperatives. 30. Develop a "Verified High-Tech" export label for Georgian hardware to boost international trust.</w:t>
      </w:r>
    </w:p>
    <w:p w14:paraId="612ABE8A" w14:textId="77777777" w:rsidR="001B5095" w:rsidRPr="001B5095" w:rsidRDefault="001B5095" w:rsidP="001B5095">
      <w:pPr>
        <w:pStyle w:val="NoSpacing"/>
      </w:pPr>
      <w:r w:rsidRPr="001B5095">
        <w:t xml:space="preserve">EdTech &amp; Human Capital (Overcoming the Digital Literacy Divide) 31. Mandate a "Startup Literacy" module in all vocational and higher education programs. 32. Open </w:t>
      </w:r>
      <w:proofErr w:type="gramStart"/>
      <w:r w:rsidRPr="001B5095">
        <w:t>public school</w:t>
      </w:r>
      <w:proofErr w:type="gramEnd"/>
      <w:r w:rsidRPr="001B5095">
        <w:t xml:space="preserve"> APIs (Education Management Information System) for private EdTech integration. 33. Fund "100 Best Teachers" to create open-source digital assets for the </w:t>
      </w:r>
      <w:proofErr w:type="spellStart"/>
      <w:r w:rsidRPr="001B5095">
        <w:t>NikoLearn</w:t>
      </w:r>
      <w:proofErr w:type="spellEnd"/>
      <w:r w:rsidRPr="001B5095">
        <w:t xml:space="preserve"> model. 34. Launch a "Student-to-Founder" pipeline connecting KIU and TSU graduates with GITA. 35. Create "Pre-Accelerator" grants for university R&amp;D labs to commercialize phages (BioChimPharm model). 36. Establish a "Global Startup Foundation" partnership with Israeli angel mentors. 37. Subsidize international certification (AWS, Google, Microsoft) for 5,000 citizens. 38. Implement a "Tech-Stack Forum" where CTOs share architectural best practices for SaaS. 39. Fund "Commercialization Specialists" inside every major public university. 40. Create a "CTO Training Program" for senior developers to learn business and management skills.</w:t>
      </w:r>
    </w:p>
    <w:p w14:paraId="3FDC9DA2" w14:textId="77777777" w:rsidR="001B5095" w:rsidRPr="001B5095" w:rsidRDefault="001B5095" w:rsidP="001B5095">
      <w:pPr>
        <w:pStyle w:val="NoSpacing"/>
      </w:pPr>
      <w:proofErr w:type="spellStart"/>
      <w:r w:rsidRPr="001B5095">
        <w:t>Healthtech</w:t>
      </w:r>
      <w:proofErr w:type="spellEnd"/>
      <w:r w:rsidRPr="001B5095">
        <w:t xml:space="preserve"> &amp; Cleantech Sustainability (Promoting Patient/Consumer Trust) 41. Integrate </w:t>
      </w:r>
      <w:proofErr w:type="spellStart"/>
      <w:r w:rsidRPr="001B5095">
        <w:t>RedMed</w:t>
      </w:r>
      <w:proofErr w:type="spellEnd"/>
      <w:r w:rsidRPr="001B5095">
        <w:t xml:space="preserve"> and </w:t>
      </w:r>
      <w:proofErr w:type="spellStart"/>
      <w:r w:rsidRPr="001B5095">
        <w:t>Ekimo</w:t>
      </w:r>
      <w:proofErr w:type="spellEnd"/>
      <w:r w:rsidRPr="001B5095">
        <w:t xml:space="preserve"> into the national universal healthcare digital portal. 42. Provide patient-data interoperability standards to allow startups to sync with clinic EMRs. 43. Fund "Impact Investing" feasibility studies for cleantech expansion. 44. Launch a "Green Economy Financing Facility" specifically for B2B waste-management apps. 45. Create a "Circular Economy" tax credit for startups processing used cooking oil (</w:t>
      </w:r>
      <w:proofErr w:type="spellStart"/>
      <w:r w:rsidRPr="001B5095">
        <w:t>BioDiesel</w:t>
      </w:r>
      <w:proofErr w:type="spellEnd"/>
      <w:r w:rsidRPr="001B5095">
        <w:t>). 46. Pilot BIOCURE bacterial cultures for state-led oil spill remediation projects. 47. Subsidize "Energy Efficiency Audits" for SMEs performed by local cleantech startups. 48. Launch a "Telemedicine Trust" public awareness campaign via the Ministry of Health. 49. Fund "Medical Device R&amp;D" grants for startups partnering with research hospitals. 50. Create a "Clean Transportation" seed fund for EV-infrastructure and road safety tech.</w:t>
      </w:r>
    </w:p>
    <w:p w14:paraId="0D98201A" w14:textId="77777777" w:rsidR="001B5095" w:rsidRPr="001B5095" w:rsidRDefault="001B5095" w:rsidP="001B5095">
      <w:pPr>
        <w:pStyle w:val="NoSpacing"/>
      </w:pPr>
      <w:r w:rsidRPr="001B5095">
        <w:t xml:space="preserve">Market Access &amp; Global Integration (Leveraging the Diaspora) 51. Fund a "Diaspora-in-Residence" program via the Globalize network for GITA grantees. 52. Create a "US-Market Entry" grant for startups with C-Corp status and validated revenue. 53. Subsidize Estonian E-Residency fees for Georgian startups targeting EU B2B clients. 54. Launch a "Tech-Export Task Force" to maximize benefits of the EU DCFTA. 55. Fund market research for Central Asian expansion (Uzbekistan focus). 56. Create a "Global Marketing" pool for Georgian SaaS products to hire international agencies. 57. Establish a "Silicon Valley Outpost" for GITA's top 10 annual winners. 58. Fund "International Trade Show" presence for </w:t>
      </w:r>
      <w:proofErr w:type="spellStart"/>
      <w:r w:rsidRPr="001B5095">
        <w:t>BioDiesel</w:t>
      </w:r>
      <w:proofErr w:type="spellEnd"/>
      <w:r w:rsidRPr="001B5095">
        <w:t xml:space="preserve"> and BIOCURE. 59. Develop a "Returnee Founder" tax holiday for expats moving their tech companies to Georgia. 60. Launch a "Localization Fund" to help EdTech platforms translate into 5 major languages.</w:t>
      </w:r>
    </w:p>
    <w:p w14:paraId="20144D87" w14:textId="77777777" w:rsidR="001B5095" w:rsidRPr="001B5095" w:rsidRDefault="001B5095" w:rsidP="001B5095">
      <w:pPr>
        <w:pStyle w:val="NoSpacing"/>
      </w:pPr>
      <w:r w:rsidRPr="001B5095">
        <w:t xml:space="preserve">Funding &amp; Venture Capital Growth (Moving Beyond Grant Dependence) 61. Transition GITA from "Direct Grants" to an "Equity Matching" model by 2026. 62. Create a "Sector-Specific Seed Fund" for the 4 focus development areas. 63. Implement "Revenue-Based Financing" (RBF) options for non-scalable regional SMEs. 64. Launch a "National Crowdfunding </w:t>
      </w:r>
      <w:r w:rsidRPr="001B5095">
        <w:lastRenderedPageBreak/>
        <w:t>Platform" with specific legal frameworks for equity. 65. Fund "Investment Readiness" workshops focusing on term-sheet negotiation. 66. Establish a "Syndicate Lead" subsidy for Axel angel investors to cover due diligence. 67. Provide "First-Loss Guarantees" for VCs investing in high-risk cleantech. 68. Create a "Social Entrepreneurship" grant via the Europe Fund for "Tech-for-Good." 69. Incentivize Family Offices to allocate 5% of their portfolios to tech startups. 70. Fund a "Secondary Market" for early-stage incubator equity.</w:t>
      </w:r>
    </w:p>
    <w:p w14:paraId="45EF03D7" w14:textId="77777777" w:rsidR="001B5095" w:rsidRPr="001B5095" w:rsidRDefault="001B5095" w:rsidP="001B5095">
      <w:pPr>
        <w:pStyle w:val="NoSpacing"/>
      </w:pPr>
      <w:r w:rsidRPr="001B5095">
        <w:t>Corporate &amp; Ecosystem Synergies (Driving Intrapreneurship) 71. Expand TBC's "Startup Leave" to all major commercial banks and insurance companies. 72. Create a "CVC (Corporate Venture Capital) Tax Credit" for established firms. 73. Launch a "B2B Solutions Challenge" for industrial sectors (e.g., Poti Port logistics). 74. Fund Coworking Vouchers for regional entrepreneurs in Batumi and Kutaisi. 75. Maintain a real-time "National Startup Map" with verified funding data. 76. Establish an "ICT Cluster" advocacy group specifically for hardware manufacturers. 77. Launch a "Mentor of the Year" award with a capital prize for the mentor's startup. 78. Fund "Startup Grind" fireside chats in regional innovation centers. 79. Create "Deep-Tech Incubators" in Rustavi and Kutaisi to leverage local industrial history. 80. Establish a "Health-Data Sandbox" for startups to test AI triage algorithms.</w:t>
      </w:r>
    </w:p>
    <w:p w14:paraId="7D733A1A" w14:textId="77777777" w:rsidR="001B5095" w:rsidRPr="001B5095" w:rsidRDefault="001B5095" w:rsidP="001B5095">
      <w:pPr>
        <w:pStyle w:val="NoSpacing"/>
      </w:pPr>
      <w:r w:rsidRPr="001B5095">
        <w:t xml:space="preserve">Internal Operations &amp; Product Maturity (Focusing on PM Fit) 81. Fund "UX/UI Audits" for any startup that reaches $5k MRR. 82. Create a "Fractional CMO" pool for GITA-matching-grant winners. 83. Implement "Data-Driven Growth" training in all incubator cohorts. 84. Fund "Penetration Testing" for </w:t>
      </w:r>
      <w:proofErr w:type="spellStart"/>
      <w:r w:rsidRPr="001B5095">
        <w:t>Healthtech</w:t>
      </w:r>
      <w:proofErr w:type="spellEnd"/>
      <w:r w:rsidRPr="001B5095">
        <w:t xml:space="preserve"> and Fintech startups. 85. Create a "Founder Peer-Support Network" to address mental health and burnout. 86. Launch a "Product-Market Fit" (PMF) certification for seed-stage teams. 87. Fund "Customer Discovery" travel grants for B2B startups. 88. Establish "Standardized Term Sheets" to lower legal friction for angels. 89. Create a "Technical Documentation" subsidy for API-first companies. 90. Launch a "Pivot Grant" for startups that need to restructure their model post-validation.</w:t>
      </w:r>
    </w:p>
    <w:p w14:paraId="4888DFF8" w14:textId="77777777" w:rsidR="001B5095" w:rsidRPr="001B5095" w:rsidRDefault="001B5095" w:rsidP="001B5095">
      <w:pPr>
        <w:pStyle w:val="NoSpacing"/>
      </w:pPr>
      <w:r w:rsidRPr="001B5095">
        <w:t>Future-Proofing &amp; Research (Scientific Synergy) 91. Fund "Applied Phage Research" at Kutaisi International University. 92. Create a "Science Commercialization Council" to bridge the gap between scientists and techies. 93. Launch a "Quantum &amp; AI Research Fellowship" for Georgian PhDs abroad. 94. Fund "Blockchain for Land Registry" pilots for agricultural cooperatives. 95. Establish "Industry 4.0" tech parks for modular hardware assembly (</w:t>
      </w:r>
      <w:proofErr w:type="spellStart"/>
      <w:r w:rsidRPr="001B5095">
        <w:t>SpaceFarms</w:t>
      </w:r>
      <w:proofErr w:type="spellEnd"/>
      <w:r w:rsidRPr="001B5095">
        <w:t xml:space="preserve"> model). 96. Create a "</w:t>
      </w:r>
      <w:proofErr w:type="spellStart"/>
      <w:r w:rsidRPr="001B5095">
        <w:t>Sakpatenti</w:t>
      </w:r>
      <w:proofErr w:type="spellEnd"/>
      <w:r w:rsidRPr="001B5095">
        <w:t xml:space="preserve"> Awareness Drive" focusing on international patent filings. 97. Fund "Climate Adaptation" startups via international donor matching. 98. Launch a "Deep-Tech Incubator" specifically for laboratory-based startups. 99. Create a "Tech-for-Good" Social Impact Bond for EdTech (</w:t>
      </w:r>
      <w:proofErr w:type="spellStart"/>
      <w:r w:rsidRPr="001B5095">
        <w:t>Izrune</w:t>
      </w:r>
      <w:proofErr w:type="spellEnd"/>
      <w:r w:rsidRPr="001B5095">
        <w:t xml:space="preserve"> model). 100. Establish a "Bio-Tech Lab" for phage and bacterial research at Ivane Javakhishvili TSU.</w:t>
      </w:r>
    </w:p>
    <w:p w14:paraId="460515EB" w14:textId="77777777" w:rsidR="001B5095" w:rsidRPr="001B5095" w:rsidRDefault="001B5095" w:rsidP="001B5095">
      <w:pPr>
        <w:pStyle w:val="NoSpacing"/>
      </w:pPr>
      <w:r w:rsidRPr="001B5095">
        <w:t>5. Strategic Recommendations: Roadmaps</w:t>
      </w:r>
    </w:p>
    <w:p w14:paraId="4C26B6A1" w14:textId="77777777" w:rsidR="001B5095" w:rsidRPr="001B5095" w:rsidRDefault="001B5095" w:rsidP="001B5095">
      <w:pPr>
        <w:pStyle w:val="NoSpacing"/>
      </w:pPr>
      <w:r w:rsidRPr="001B5095">
        <w:t>5.1 Top 20 12-Month Recommendations (Structural)</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03"/>
        <w:gridCol w:w="3844"/>
        <w:gridCol w:w="3097"/>
      </w:tblGrid>
      <w:tr w:rsidR="001B5095" w:rsidRPr="001B5095" w14:paraId="567129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392BAA" w14:textId="77777777" w:rsidR="001B5095" w:rsidRPr="001B5095" w:rsidRDefault="001B5095" w:rsidP="001B5095">
            <w:pPr>
              <w:pStyle w:val="NoSpacing"/>
            </w:pPr>
            <w:r w:rsidRPr="001B5095">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CBED3" w14:textId="77777777" w:rsidR="001B5095" w:rsidRPr="001B5095" w:rsidRDefault="001B5095" w:rsidP="001B5095">
            <w:pPr>
              <w:pStyle w:val="NoSpacing"/>
            </w:pPr>
            <w:r w:rsidRPr="001B5095">
              <w:t>RATIONALE (SOURCE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1629E" w14:textId="77777777" w:rsidR="001B5095" w:rsidRPr="001B5095" w:rsidRDefault="001B5095" w:rsidP="001B5095">
            <w:pPr>
              <w:pStyle w:val="NoSpacing"/>
            </w:pPr>
            <w:r w:rsidRPr="001B5095">
              <w:t>POTENTIAL RISK</w:t>
            </w:r>
          </w:p>
        </w:tc>
      </w:tr>
      <w:tr w:rsidR="001B5095" w:rsidRPr="001B5095" w14:paraId="14ED5E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54047A" w14:textId="77777777" w:rsidR="001B5095" w:rsidRPr="001B5095" w:rsidRDefault="001B5095" w:rsidP="001B5095">
            <w:pPr>
              <w:pStyle w:val="NoSpacing"/>
            </w:pPr>
            <w:r w:rsidRPr="001B5095">
              <w:t>International Status for B2C</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C98A3" w14:textId="77777777" w:rsidR="001B5095" w:rsidRPr="001B5095" w:rsidRDefault="001B5095" w:rsidP="001B5095">
            <w:pPr>
              <w:pStyle w:val="NoSpacing"/>
            </w:pPr>
            <w:r w:rsidRPr="001B5095">
              <w:t>5% tax helps startups hire talent currently lost to EPAM/</w:t>
            </w:r>
            <w:proofErr w:type="spellStart"/>
            <w:r w:rsidRPr="001B5095">
              <w:t>Exadel</w:t>
            </w:r>
            <w:proofErr w:type="spellEnd"/>
            <w:r w:rsidRPr="001B5095">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8504D" w14:textId="77777777" w:rsidR="001B5095" w:rsidRPr="001B5095" w:rsidRDefault="001B5095" w:rsidP="001B5095">
            <w:pPr>
              <w:pStyle w:val="NoSpacing"/>
            </w:pPr>
            <w:r w:rsidRPr="001B5095">
              <w:t>Political instability affecting tax laws.</w:t>
            </w:r>
          </w:p>
        </w:tc>
      </w:tr>
      <w:tr w:rsidR="001B5095" w:rsidRPr="001B5095" w14:paraId="40B8C7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4D8917" w14:textId="77777777" w:rsidR="001B5095" w:rsidRPr="001B5095" w:rsidRDefault="001B5095" w:rsidP="001B5095">
            <w:pPr>
              <w:pStyle w:val="NoSpacing"/>
            </w:pPr>
            <w:r w:rsidRPr="001B5095">
              <w:lastRenderedPageBreak/>
              <w:t>University R&amp;D Synergies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12859" w14:textId="77777777" w:rsidR="001B5095" w:rsidRPr="001B5095" w:rsidRDefault="001B5095" w:rsidP="001B5095">
            <w:pPr>
              <w:pStyle w:val="NoSpacing"/>
            </w:pPr>
            <w:r w:rsidRPr="001B5095">
              <w:t>Bridges the "Competence Gap" between scientists and young techies.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5B4E0" w14:textId="77777777" w:rsidR="001B5095" w:rsidRPr="001B5095" w:rsidRDefault="001B5095" w:rsidP="001B5095">
            <w:pPr>
              <w:pStyle w:val="NoSpacing"/>
            </w:pPr>
            <w:r w:rsidRPr="001B5095">
              <w:t>Academic resistance to "business" mindset.</w:t>
            </w:r>
          </w:p>
        </w:tc>
      </w:tr>
      <w:tr w:rsidR="001B5095" w:rsidRPr="001B5095" w14:paraId="44FC45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C4703C" w14:textId="77777777" w:rsidR="001B5095" w:rsidRPr="001B5095" w:rsidRDefault="001B5095" w:rsidP="001B5095">
            <w:pPr>
              <w:pStyle w:val="NoSpacing"/>
            </w:pPr>
            <w:r w:rsidRPr="001B5095">
              <w:t>GEL 1,000 Import Cap</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26B8B" w14:textId="77777777" w:rsidR="001B5095" w:rsidRPr="001B5095" w:rsidRDefault="001B5095" w:rsidP="001B5095">
            <w:pPr>
              <w:pStyle w:val="NoSpacing"/>
            </w:pPr>
            <w:r w:rsidRPr="001B5095">
              <w:t xml:space="preserve">Solves the prototype bottleneck for </w:t>
            </w:r>
            <w:proofErr w:type="spellStart"/>
            <w:r w:rsidRPr="001B5095">
              <w:t>Farco</w:t>
            </w:r>
            <w:proofErr w:type="spellEnd"/>
            <w:r w:rsidRPr="001B5095">
              <w:t>/</w:t>
            </w:r>
            <w:proofErr w:type="spellStart"/>
            <w:r w:rsidRPr="001B5095">
              <w:t>SpaceFarms</w:t>
            </w:r>
            <w:proofErr w:type="spellEnd"/>
            <w:r w:rsidRPr="001B5095">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45A61" w14:textId="77777777" w:rsidR="001B5095" w:rsidRPr="001B5095" w:rsidRDefault="001B5095" w:rsidP="001B5095">
            <w:pPr>
              <w:pStyle w:val="NoSpacing"/>
            </w:pPr>
            <w:r w:rsidRPr="001B5095">
              <w:t>Customs revenue loss concerns.</w:t>
            </w:r>
          </w:p>
        </w:tc>
      </w:tr>
      <w:tr w:rsidR="001B5095" w:rsidRPr="001B5095" w14:paraId="4CB8DD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10BDE6" w14:textId="77777777" w:rsidR="001B5095" w:rsidRPr="001B5095" w:rsidRDefault="001B5095" w:rsidP="001B5095">
            <w:pPr>
              <w:pStyle w:val="NoSpacing"/>
            </w:pPr>
            <w:r w:rsidRPr="001B5095">
              <w:t>Axel SPV Formalization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1E424" w14:textId="77777777" w:rsidR="001B5095" w:rsidRPr="001B5095" w:rsidRDefault="001B5095" w:rsidP="001B5095">
            <w:pPr>
              <w:pStyle w:val="NoSpacing"/>
            </w:pPr>
            <w:r w:rsidRPr="001B5095">
              <w:t>Unlocks angel capital currently capped by the 20-investor rule.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A0CC6" w14:textId="77777777" w:rsidR="001B5095" w:rsidRPr="001B5095" w:rsidRDefault="001B5095" w:rsidP="001B5095">
            <w:pPr>
              <w:pStyle w:val="NoSpacing"/>
            </w:pPr>
            <w:r w:rsidRPr="001B5095">
              <w:t>Regulatory delay in financial laws.</w:t>
            </w:r>
          </w:p>
        </w:tc>
      </w:tr>
      <w:tr w:rsidR="001B5095" w:rsidRPr="001B5095" w14:paraId="4CB25D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1BFB59" w14:textId="77777777" w:rsidR="001B5095" w:rsidRPr="001B5095" w:rsidRDefault="001B5095" w:rsidP="001B5095">
            <w:pPr>
              <w:pStyle w:val="NoSpacing"/>
            </w:pPr>
            <w:r w:rsidRPr="001B5095">
              <w:t>Equity-Matching Shift</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68191" w14:textId="77777777" w:rsidR="001B5095" w:rsidRPr="001B5095" w:rsidRDefault="001B5095" w:rsidP="001B5095">
            <w:pPr>
              <w:pStyle w:val="NoSpacing"/>
            </w:pPr>
            <w:r w:rsidRPr="001B5095">
              <w:t>Transitions from "grant-dependence" to private VC.</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55172" w14:textId="77777777" w:rsidR="001B5095" w:rsidRPr="001B5095" w:rsidRDefault="001B5095" w:rsidP="001B5095">
            <w:pPr>
              <w:pStyle w:val="NoSpacing"/>
            </w:pPr>
            <w:r w:rsidRPr="001B5095">
              <w:t>Market not ready for private equity.</w:t>
            </w:r>
          </w:p>
        </w:tc>
      </w:tr>
      <w:tr w:rsidR="001B5095" w:rsidRPr="001B5095" w14:paraId="5A2320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CC184F" w14:textId="77777777" w:rsidR="001B5095" w:rsidRPr="001B5095" w:rsidRDefault="001B5095" w:rsidP="001B5095">
            <w:pPr>
              <w:pStyle w:val="NoSpacing"/>
            </w:pPr>
            <w:r w:rsidRPr="001B5095">
              <w:t>Regional Batumi/Kutaisi Hubs</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D7C65" w14:textId="77777777" w:rsidR="001B5095" w:rsidRPr="001B5095" w:rsidRDefault="001B5095" w:rsidP="001B5095">
            <w:pPr>
              <w:pStyle w:val="NoSpacing"/>
            </w:pPr>
            <w:r w:rsidRPr="001B5095">
              <w:t>Decentralizes the ecosystem; uses KIU/Batumi tech talent.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A0589" w14:textId="77777777" w:rsidR="001B5095" w:rsidRPr="001B5095" w:rsidRDefault="001B5095" w:rsidP="001B5095">
            <w:pPr>
              <w:pStyle w:val="NoSpacing"/>
            </w:pPr>
            <w:r w:rsidRPr="001B5095">
              <w:t>Lack of local tech talent depth.</w:t>
            </w:r>
          </w:p>
        </w:tc>
      </w:tr>
      <w:tr w:rsidR="001B5095" w:rsidRPr="001B5095" w14:paraId="49FF46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991C08" w14:textId="77777777" w:rsidR="001B5095" w:rsidRPr="001B5095" w:rsidRDefault="001B5095" w:rsidP="001B5095">
            <w:pPr>
              <w:pStyle w:val="NoSpacing"/>
            </w:pPr>
            <w:r w:rsidRPr="001B5095">
              <w:t>Public School EdTech 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5CD51E25" w14:textId="77777777" w:rsidR="001B5095" w:rsidRPr="001B5095" w:rsidRDefault="001B5095" w:rsidP="001B5095">
            <w:pPr>
              <w:pStyle w:val="NoSpacing"/>
            </w:pPr>
            <w:r w:rsidRPr="001B5095">
              <w:t xml:space="preserve">Opens the massive 624.5k student market to startups like </w:t>
            </w:r>
            <w:proofErr w:type="spellStart"/>
            <w:r w:rsidRPr="001B5095">
              <w:t>SchoolBook</w:t>
            </w:r>
            <w:proofErr w:type="spellEnd"/>
            <w:r w:rsidRPr="001B5095">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256F7" w14:textId="77777777" w:rsidR="001B5095" w:rsidRPr="001B5095" w:rsidRDefault="001B5095" w:rsidP="001B5095">
            <w:pPr>
              <w:pStyle w:val="NoSpacing"/>
            </w:pPr>
            <w:r w:rsidRPr="001B5095">
              <w:t>Ministry of Education procurement monopolies.</w:t>
            </w:r>
          </w:p>
        </w:tc>
      </w:tr>
      <w:tr w:rsidR="001B5095" w:rsidRPr="001B5095" w14:paraId="02CDEC7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46577F" w14:textId="77777777" w:rsidR="001B5095" w:rsidRPr="001B5095" w:rsidRDefault="001B5095" w:rsidP="001B5095">
            <w:pPr>
              <w:pStyle w:val="NoSpacing"/>
            </w:pPr>
            <w:r w:rsidRPr="001B5095">
              <w:t>Female Founder Matching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79361" w14:textId="77777777" w:rsidR="001B5095" w:rsidRPr="001B5095" w:rsidRDefault="001B5095" w:rsidP="001B5095">
            <w:pPr>
              <w:pStyle w:val="NoSpacing"/>
            </w:pPr>
            <w:r w:rsidRPr="001B5095">
              <w:t>Targets the 22% business ownership gap identified in ADB report.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6BFDCDD2" w14:textId="77777777" w:rsidR="001B5095" w:rsidRPr="001B5095" w:rsidRDefault="001B5095" w:rsidP="001B5095">
            <w:pPr>
              <w:pStyle w:val="NoSpacing"/>
            </w:pPr>
            <w:r w:rsidRPr="001B5095">
              <w:t>Socioeconomic risk aversion.</w:t>
            </w:r>
          </w:p>
        </w:tc>
      </w:tr>
      <w:tr w:rsidR="001B5095" w:rsidRPr="001B5095" w14:paraId="4CBA432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F5A91D" w14:textId="77777777" w:rsidR="001B5095" w:rsidRPr="001B5095" w:rsidRDefault="001B5095" w:rsidP="001B5095">
            <w:pPr>
              <w:pStyle w:val="NoSpacing"/>
            </w:pPr>
            <w:r w:rsidRPr="001B5095">
              <w:t>C-Corp Setup Subsidy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57821" w14:textId="77777777" w:rsidR="001B5095" w:rsidRPr="001B5095" w:rsidRDefault="001B5095" w:rsidP="001B5095">
            <w:pPr>
              <w:pStyle w:val="NoSpacing"/>
            </w:pPr>
            <w:r w:rsidRPr="001B5095">
              <w:t>Prepares top startups for US VC investment.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BE7C7A" w14:textId="77777777" w:rsidR="001B5095" w:rsidRPr="001B5095" w:rsidRDefault="001B5095" w:rsidP="001B5095">
            <w:pPr>
              <w:pStyle w:val="NoSpacing"/>
            </w:pPr>
            <w:r w:rsidRPr="001B5095">
              <w:t>Potential "brain drain" of legal entities.</w:t>
            </w:r>
          </w:p>
        </w:tc>
      </w:tr>
      <w:tr w:rsidR="001B5095" w:rsidRPr="001B5095" w14:paraId="1E720C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AE885B" w14:textId="77777777" w:rsidR="001B5095" w:rsidRPr="001B5095" w:rsidRDefault="001B5095" w:rsidP="001B5095">
            <w:pPr>
              <w:pStyle w:val="NoSpacing"/>
            </w:pPr>
            <w:r w:rsidRPr="001B5095">
              <w:t>Phage R&amp;D Synergy</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1E173" w14:textId="77777777" w:rsidR="001B5095" w:rsidRPr="001B5095" w:rsidRDefault="001B5095" w:rsidP="001B5095">
            <w:pPr>
              <w:pStyle w:val="NoSpacing"/>
            </w:pPr>
            <w:r w:rsidRPr="001B5095">
              <w:t>Capitalizes on BioChimPharm’s deep-tech success.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22E32D" w14:textId="77777777" w:rsidR="001B5095" w:rsidRPr="001B5095" w:rsidRDefault="001B5095" w:rsidP="001B5095">
            <w:pPr>
              <w:pStyle w:val="NoSpacing"/>
            </w:pPr>
            <w:r w:rsidRPr="001B5095">
              <w:t>High R&amp;D costs and long timelines.</w:t>
            </w:r>
          </w:p>
        </w:tc>
      </w:tr>
      <w:tr w:rsidR="001B5095" w:rsidRPr="001B5095" w14:paraId="6EF0BB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55FAC5" w14:textId="77777777" w:rsidR="001B5095" w:rsidRPr="001B5095" w:rsidRDefault="001B5095" w:rsidP="001B5095">
            <w:pPr>
              <w:pStyle w:val="NoSpacing"/>
            </w:pPr>
            <w:r w:rsidRPr="001B5095">
              <w:t>National "Smart Money" Map</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20580" w14:textId="77777777" w:rsidR="001B5095" w:rsidRPr="001B5095" w:rsidRDefault="001B5095" w:rsidP="001B5095">
            <w:pPr>
              <w:pStyle w:val="NoSpacing"/>
            </w:pPr>
            <w:r w:rsidRPr="001B5095">
              <w:t>Connects founders with mentors, not just "dumb cash."</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9C03D" w14:textId="77777777" w:rsidR="001B5095" w:rsidRPr="001B5095" w:rsidRDefault="001B5095" w:rsidP="001B5095">
            <w:pPr>
              <w:pStyle w:val="NoSpacing"/>
            </w:pPr>
            <w:r w:rsidRPr="001B5095">
              <w:t>Inaccurate/outdated startup data.</w:t>
            </w:r>
          </w:p>
        </w:tc>
      </w:tr>
      <w:tr w:rsidR="001B5095" w:rsidRPr="001B5095" w14:paraId="57C354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59DBD0" w14:textId="77777777" w:rsidR="001B5095" w:rsidRPr="001B5095" w:rsidRDefault="001B5095" w:rsidP="001B5095">
            <w:pPr>
              <w:pStyle w:val="NoSpacing"/>
            </w:pPr>
            <w:r w:rsidRPr="001B5095">
              <w:t>Virtual Zone Awareness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527E86" w14:textId="77777777" w:rsidR="001B5095" w:rsidRPr="001B5095" w:rsidRDefault="001B5095" w:rsidP="001B5095">
            <w:pPr>
              <w:pStyle w:val="NoSpacing"/>
            </w:pPr>
            <w:r w:rsidRPr="001B5095">
              <w:t>Targets the 1,000+ firms missing VAT exemptions.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CAADA" w14:textId="77777777" w:rsidR="001B5095" w:rsidRPr="001B5095" w:rsidRDefault="001B5095" w:rsidP="001B5095">
            <w:pPr>
              <w:pStyle w:val="NoSpacing"/>
            </w:pPr>
            <w:r w:rsidRPr="001B5095">
              <w:t>Continued lack of trust in tax authorities.</w:t>
            </w:r>
          </w:p>
        </w:tc>
      </w:tr>
      <w:tr w:rsidR="001B5095" w:rsidRPr="001B5095" w14:paraId="4C51E92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941E67" w14:textId="77777777" w:rsidR="001B5095" w:rsidRPr="001B5095" w:rsidRDefault="001B5095" w:rsidP="001B5095">
            <w:pPr>
              <w:pStyle w:val="NoSpacing"/>
            </w:pPr>
            <w:r w:rsidRPr="001B5095">
              <w:t>VAT Exemption (First $50k)</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F400A" w14:textId="77777777" w:rsidR="001B5095" w:rsidRPr="001B5095" w:rsidRDefault="001B5095" w:rsidP="001B5095">
            <w:pPr>
              <w:pStyle w:val="NoSpacing"/>
            </w:pPr>
            <w:r w:rsidRPr="001B5095">
              <w:t>Supports startups in the "Revenue Mode" without PMF.</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8ABC0" w14:textId="77777777" w:rsidR="001B5095" w:rsidRPr="001B5095" w:rsidRDefault="001B5095" w:rsidP="001B5095">
            <w:pPr>
              <w:pStyle w:val="NoSpacing"/>
            </w:pPr>
            <w:r w:rsidRPr="001B5095">
              <w:t>Tax revenue shortfall for the state.</w:t>
            </w:r>
          </w:p>
        </w:tc>
      </w:tr>
      <w:tr w:rsidR="001B5095" w:rsidRPr="001B5095" w14:paraId="514F92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6A2F24" w14:textId="77777777" w:rsidR="001B5095" w:rsidRPr="001B5095" w:rsidRDefault="001B5095" w:rsidP="001B5095">
            <w:pPr>
              <w:pStyle w:val="NoSpacing"/>
            </w:pPr>
            <w:r w:rsidRPr="001B5095">
              <w:t>Startup-Specific Sabbaticals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F7E33" w14:textId="77777777" w:rsidR="001B5095" w:rsidRPr="001B5095" w:rsidRDefault="001B5095" w:rsidP="001B5095">
            <w:pPr>
              <w:pStyle w:val="NoSpacing"/>
            </w:pPr>
            <w:r w:rsidRPr="001B5095">
              <w:t>Encourages B2B corporate intrapreneurship.</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949C4" w14:textId="77777777" w:rsidR="001B5095" w:rsidRPr="001B5095" w:rsidRDefault="001B5095" w:rsidP="001B5095">
            <w:pPr>
              <w:pStyle w:val="NoSpacing"/>
            </w:pPr>
            <w:r w:rsidRPr="001B5095">
              <w:t>Employer fear of losing top talent.</w:t>
            </w:r>
          </w:p>
        </w:tc>
      </w:tr>
      <w:tr w:rsidR="001B5095" w:rsidRPr="001B5095" w14:paraId="625FD0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B748AD" w14:textId="77777777" w:rsidR="001B5095" w:rsidRPr="001B5095" w:rsidRDefault="001B5095" w:rsidP="001B5095">
            <w:pPr>
              <w:pStyle w:val="NoSpacing"/>
            </w:pPr>
            <w:r w:rsidRPr="001B5095">
              <w:t>Remote Medical Definitions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BF9ED" w14:textId="77777777" w:rsidR="001B5095" w:rsidRPr="001B5095" w:rsidRDefault="001B5095" w:rsidP="001B5095">
            <w:pPr>
              <w:pStyle w:val="NoSpacing"/>
            </w:pPr>
            <w:r w:rsidRPr="001B5095">
              <w:t xml:space="preserve">Legalizes </w:t>
            </w:r>
            <w:proofErr w:type="spellStart"/>
            <w:r w:rsidRPr="001B5095">
              <w:t>healthtech</w:t>
            </w:r>
            <w:proofErr w:type="spellEnd"/>
            <w:r w:rsidRPr="001B5095">
              <w:t xml:space="preserve"> consultations (</w:t>
            </w:r>
            <w:proofErr w:type="spellStart"/>
            <w:r w:rsidRPr="001B5095">
              <w:t>RedMed</w:t>
            </w:r>
            <w:proofErr w:type="spellEnd"/>
            <w:r w:rsidRPr="001B5095">
              <w:t>/</w:t>
            </w:r>
            <w:proofErr w:type="spellStart"/>
            <w:r w:rsidRPr="001B5095">
              <w:t>Ekimo</w:t>
            </w:r>
            <w:proofErr w:type="spellEnd"/>
            <w:r w:rsidRPr="001B5095">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FD449" w14:textId="77777777" w:rsidR="001B5095" w:rsidRPr="001B5095" w:rsidRDefault="001B5095" w:rsidP="001B5095">
            <w:pPr>
              <w:pStyle w:val="NoSpacing"/>
            </w:pPr>
            <w:r w:rsidRPr="001B5095">
              <w:t>Resistance from medical licensing bodies.</w:t>
            </w:r>
          </w:p>
        </w:tc>
      </w:tr>
      <w:tr w:rsidR="001B5095" w:rsidRPr="001B5095" w14:paraId="564B31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CFCD59" w14:textId="77777777" w:rsidR="001B5095" w:rsidRPr="001B5095" w:rsidRDefault="001B5095" w:rsidP="001B5095">
            <w:pPr>
              <w:pStyle w:val="NoSpacing"/>
            </w:pPr>
            <w:r w:rsidRPr="001B5095">
              <w:t>Insolvency Procedure Reform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57DF1" w14:textId="77777777" w:rsidR="001B5095" w:rsidRPr="001B5095" w:rsidRDefault="001B5095" w:rsidP="001B5095">
            <w:pPr>
              <w:pStyle w:val="NoSpacing"/>
            </w:pPr>
            <w:r w:rsidRPr="001B5095">
              <w:t>Encourages high-risk innovation (as per World Bank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60BD3947" w14:textId="77777777" w:rsidR="001B5095" w:rsidRPr="001B5095" w:rsidRDefault="001B5095" w:rsidP="001B5095">
            <w:pPr>
              <w:pStyle w:val="NoSpacing"/>
            </w:pPr>
            <w:r w:rsidRPr="001B5095">
              <w:t>Potential for grant mismanagement.</w:t>
            </w:r>
          </w:p>
        </w:tc>
      </w:tr>
      <w:tr w:rsidR="001B5095" w:rsidRPr="001B5095" w14:paraId="46EB34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B72477" w14:textId="77777777" w:rsidR="001B5095" w:rsidRPr="001B5095" w:rsidRDefault="001B5095" w:rsidP="001B5095">
            <w:pPr>
              <w:pStyle w:val="NoSpacing"/>
            </w:pPr>
            <w:r w:rsidRPr="001B5095">
              <w:t>Seed-Fund Matching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5FEB3B6" w14:textId="77777777" w:rsidR="001B5095" w:rsidRPr="001B5095" w:rsidRDefault="001B5095" w:rsidP="001B5095">
            <w:pPr>
              <w:pStyle w:val="NoSpacing"/>
            </w:pPr>
            <w:r w:rsidRPr="001B5095">
              <w:t>Replaces donor dependency with sustainable capital.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115B8" w14:textId="77777777" w:rsidR="001B5095" w:rsidRPr="001B5095" w:rsidRDefault="001B5095" w:rsidP="001B5095">
            <w:pPr>
              <w:pStyle w:val="NoSpacing"/>
            </w:pPr>
            <w:r w:rsidRPr="001B5095">
              <w:t>Low risk-appetite from family offices.</w:t>
            </w:r>
          </w:p>
        </w:tc>
      </w:tr>
      <w:tr w:rsidR="001B5095" w:rsidRPr="001B5095" w14:paraId="70EED55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46E162" w14:textId="77777777" w:rsidR="001B5095" w:rsidRPr="001B5095" w:rsidRDefault="001B5095" w:rsidP="001B5095">
            <w:pPr>
              <w:pStyle w:val="NoSpacing"/>
            </w:pPr>
            <w:r w:rsidRPr="001B5095">
              <w:t>ICT Cluster Hardware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157BF" w14:textId="77777777" w:rsidR="001B5095" w:rsidRPr="001B5095" w:rsidRDefault="001B5095" w:rsidP="001B5095">
            <w:pPr>
              <w:pStyle w:val="NoSpacing"/>
            </w:pPr>
            <w:r w:rsidRPr="001B5095">
              <w:t>Advocates for hardware Duty Waivers.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030D8" w14:textId="77777777" w:rsidR="001B5095" w:rsidRPr="001B5095" w:rsidRDefault="001B5095" w:rsidP="001B5095">
            <w:pPr>
              <w:pStyle w:val="NoSpacing"/>
            </w:pPr>
            <w:r w:rsidRPr="001B5095">
              <w:t>Bureaucratic inertia at customs.</w:t>
            </w:r>
          </w:p>
        </w:tc>
      </w:tr>
      <w:tr w:rsidR="001B5095" w:rsidRPr="001B5095" w14:paraId="702386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7B42A6" w14:textId="77777777" w:rsidR="001B5095" w:rsidRPr="001B5095" w:rsidRDefault="001B5095" w:rsidP="001B5095">
            <w:pPr>
              <w:pStyle w:val="NoSpacing"/>
            </w:pPr>
            <w:r w:rsidRPr="001B5095">
              <w:t>Commercialization Specialists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89E44" w14:textId="77777777" w:rsidR="001B5095" w:rsidRPr="001B5095" w:rsidRDefault="001B5095" w:rsidP="001B5095">
            <w:pPr>
              <w:pStyle w:val="NoSpacing"/>
            </w:pPr>
            <w:r w:rsidRPr="001B5095">
              <w:t>Bridges the "Scientific-Industry" understanding gap.</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C66E1" w14:textId="77777777" w:rsidR="001B5095" w:rsidRPr="001B5095" w:rsidRDefault="001B5095" w:rsidP="001B5095">
            <w:pPr>
              <w:pStyle w:val="NoSpacing"/>
            </w:pPr>
            <w:r w:rsidRPr="001B5095">
              <w:t>Lack of business mindset in academia.</w:t>
            </w:r>
          </w:p>
        </w:tc>
      </w:tr>
      <w:tr w:rsidR="001B5095" w:rsidRPr="001B5095" w14:paraId="13C882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F92D1E" w14:textId="77777777" w:rsidR="001B5095" w:rsidRPr="001B5095" w:rsidRDefault="001B5095" w:rsidP="001B5095">
            <w:pPr>
              <w:pStyle w:val="NoSpacing"/>
            </w:pPr>
            <w:r w:rsidRPr="001B5095">
              <w:t>Diaspora-in-Residence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49C28" w14:textId="77777777" w:rsidR="001B5095" w:rsidRPr="001B5095" w:rsidRDefault="001B5095" w:rsidP="001B5095">
            <w:pPr>
              <w:pStyle w:val="NoSpacing"/>
            </w:pPr>
            <w:r w:rsidRPr="001B5095">
              <w:t>Leverages Globalize network’s 6,000 supporters.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79695" w14:textId="77777777" w:rsidR="001B5095" w:rsidRPr="001B5095" w:rsidRDefault="001B5095" w:rsidP="001B5095">
            <w:pPr>
              <w:pStyle w:val="NoSpacing"/>
            </w:pPr>
            <w:r w:rsidRPr="001B5095">
              <w:t>Trust gap in "Made in Georgia" branding.</w:t>
            </w:r>
          </w:p>
        </w:tc>
      </w:tr>
    </w:tbl>
    <w:p w14:paraId="0E52E1A4" w14:textId="77777777" w:rsidR="001B5095" w:rsidRPr="001B5095" w:rsidRDefault="001B5095" w:rsidP="001B5095">
      <w:pPr>
        <w:pStyle w:val="NoSpacing"/>
      </w:pPr>
      <w:r w:rsidRPr="001B5095">
        <w:t>5.2 Top 10 60-Day Recommendations (Tactical)</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63"/>
        <w:gridCol w:w="3987"/>
        <w:gridCol w:w="3294"/>
      </w:tblGrid>
      <w:tr w:rsidR="001B5095" w:rsidRPr="001B5095" w14:paraId="6C1610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A6FE83" w14:textId="77777777" w:rsidR="001B5095" w:rsidRPr="001B5095" w:rsidRDefault="001B5095" w:rsidP="001B5095">
            <w:pPr>
              <w:pStyle w:val="NoSpacing"/>
            </w:pPr>
            <w:r w:rsidRPr="001B5095">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EA854" w14:textId="77777777" w:rsidR="001B5095" w:rsidRPr="001B5095" w:rsidRDefault="001B5095" w:rsidP="001B5095">
            <w:pPr>
              <w:pStyle w:val="NoSpacing"/>
            </w:pPr>
            <w:r w:rsidRPr="001B5095">
              <w:t>RATIONALE (SOURCE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C75F6" w14:textId="77777777" w:rsidR="001B5095" w:rsidRPr="001B5095" w:rsidRDefault="001B5095" w:rsidP="001B5095">
            <w:pPr>
              <w:pStyle w:val="NoSpacing"/>
            </w:pPr>
            <w:r w:rsidRPr="001B5095">
              <w:t>POTENTIAL RISK</w:t>
            </w:r>
          </w:p>
        </w:tc>
      </w:tr>
      <w:tr w:rsidR="001B5095" w:rsidRPr="001B5095" w14:paraId="3EA242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91FED3" w14:textId="77777777" w:rsidR="001B5095" w:rsidRPr="001B5095" w:rsidRDefault="001B5095" w:rsidP="001B5095">
            <w:pPr>
              <w:pStyle w:val="NoSpacing"/>
            </w:pPr>
            <w:r w:rsidRPr="001B5095">
              <w:lastRenderedPageBreak/>
              <w:t>SMS-Login UI Patterns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9A6F6" w14:textId="77777777" w:rsidR="001B5095" w:rsidRPr="001B5095" w:rsidRDefault="001B5095" w:rsidP="001B5095">
            <w:pPr>
              <w:pStyle w:val="NoSpacing"/>
            </w:pPr>
            <w:r w:rsidRPr="001B5095">
              <w:t>Essential for rural EdTech/</w:t>
            </w:r>
            <w:proofErr w:type="spellStart"/>
            <w:r w:rsidRPr="001B5095">
              <w:t>Healthtech</w:t>
            </w:r>
            <w:proofErr w:type="spellEnd"/>
            <w:r w:rsidRPr="001B5095">
              <w:t xml:space="preserve"> accessibility.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AB7220D" w14:textId="77777777" w:rsidR="001B5095" w:rsidRPr="001B5095" w:rsidRDefault="001B5095" w:rsidP="001B5095">
            <w:pPr>
              <w:pStyle w:val="NoSpacing"/>
            </w:pPr>
            <w:r w:rsidRPr="001B5095">
              <w:t>Reliance on telecom infrastructure.</w:t>
            </w:r>
          </w:p>
        </w:tc>
      </w:tr>
      <w:tr w:rsidR="001B5095" w:rsidRPr="001B5095" w14:paraId="217231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D00464" w14:textId="77777777" w:rsidR="001B5095" w:rsidRPr="001B5095" w:rsidRDefault="001B5095" w:rsidP="001B5095">
            <w:pPr>
              <w:pStyle w:val="NoSpacing"/>
            </w:pPr>
            <w:r w:rsidRPr="001B5095">
              <w:t>GITA Narrative Flex</w:t>
            </w:r>
          </w:p>
        </w:tc>
        <w:tc>
          <w:tcPr>
            <w:tcW w:w="0" w:type="auto"/>
            <w:tcBorders>
              <w:top w:val="outset" w:sz="6" w:space="0" w:color="auto"/>
              <w:left w:val="outset" w:sz="6" w:space="0" w:color="auto"/>
              <w:bottom w:val="outset" w:sz="6" w:space="0" w:color="auto"/>
              <w:right w:val="outset" w:sz="6" w:space="0" w:color="auto"/>
            </w:tcBorders>
            <w:vAlign w:val="center"/>
            <w:hideMark/>
          </w:tcPr>
          <w:p w14:paraId="54455BB3" w14:textId="77777777" w:rsidR="001B5095" w:rsidRPr="001B5095" w:rsidRDefault="001B5095" w:rsidP="001B5095">
            <w:pPr>
              <w:pStyle w:val="NoSpacing"/>
            </w:pPr>
            <w:r w:rsidRPr="001B5095">
              <w:t>Allows budget reallocation for faster "test-and-pivot" cycles.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BC71C" w14:textId="77777777" w:rsidR="001B5095" w:rsidRPr="001B5095" w:rsidRDefault="001B5095" w:rsidP="001B5095">
            <w:pPr>
              <w:pStyle w:val="NoSpacing"/>
            </w:pPr>
            <w:r w:rsidRPr="001B5095">
              <w:t>Risk of grant-money drift.</w:t>
            </w:r>
          </w:p>
        </w:tc>
      </w:tr>
      <w:tr w:rsidR="001B5095" w:rsidRPr="001B5095" w14:paraId="488F1D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F1FFC7" w14:textId="77777777" w:rsidR="001B5095" w:rsidRPr="001B5095" w:rsidRDefault="001B5095" w:rsidP="001B5095">
            <w:pPr>
              <w:pStyle w:val="NoSpacing"/>
            </w:pPr>
            <w:proofErr w:type="spellStart"/>
            <w:r w:rsidRPr="001B5095">
              <w:t>Agro</w:t>
            </w:r>
            <w:proofErr w:type="spellEnd"/>
            <w:r w:rsidRPr="001B5095">
              <w:t>-Branding Workshop</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E555A" w14:textId="77777777" w:rsidR="001B5095" w:rsidRPr="001B5095" w:rsidRDefault="001B5095" w:rsidP="001B5095">
            <w:pPr>
              <w:pStyle w:val="NoSpacing"/>
            </w:pPr>
            <w:r w:rsidRPr="001B5095">
              <w:t>Fixes the "Village Work" stigma to attract tech talent.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D324A" w14:textId="77777777" w:rsidR="001B5095" w:rsidRPr="001B5095" w:rsidRDefault="001B5095" w:rsidP="001B5095">
            <w:pPr>
              <w:pStyle w:val="NoSpacing"/>
            </w:pPr>
            <w:r w:rsidRPr="001B5095">
              <w:t>Cultural resistance to branding shifts.</w:t>
            </w:r>
          </w:p>
        </w:tc>
      </w:tr>
      <w:tr w:rsidR="001B5095" w:rsidRPr="001B5095" w14:paraId="71C8AF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6B5818" w14:textId="77777777" w:rsidR="001B5095" w:rsidRPr="001B5095" w:rsidRDefault="001B5095" w:rsidP="001B5095">
            <w:pPr>
              <w:pStyle w:val="NoSpacing"/>
            </w:pPr>
            <w:r w:rsidRPr="001B5095">
              <w:t>GEL 10k Demo Day Grants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1F6B14" w14:textId="77777777" w:rsidR="001B5095" w:rsidRPr="001B5095" w:rsidRDefault="001B5095" w:rsidP="001B5095">
            <w:pPr>
              <w:pStyle w:val="NoSpacing"/>
            </w:pPr>
            <w:r w:rsidRPr="001B5095">
              <w:t>Low-risk ideation stimulator for university students.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BE0B7" w14:textId="77777777" w:rsidR="001B5095" w:rsidRPr="001B5095" w:rsidRDefault="001B5095" w:rsidP="001B5095">
            <w:pPr>
              <w:pStyle w:val="NoSpacing"/>
            </w:pPr>
            <w:r w:rsidRPr="001B5095">
              <w:t>High failure rate of student ideas.</w:t>
            </w:r>
          </w:p>
        </w:tc>
      </w:tr>
      <w:tr w:rsidR="001B5095" w:rsidRPr="001B5095" w14:paraId="0BF5B8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0019AF" w14:textId="77777777" w:rsidR="001B5095" w:rsidRPr="001B5095" w:rsidRDefault="001B5095" w:rsidP="001B5095">
            <w:pPr>
              <w:pStyle w:val="NoSpacing"/>
            </w:pPr>
            <w:r w:rsidRPr="001B5095">
              <w:t>Crowdfunding Law Clarity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623EC" w14:textId="77777777" w:rsidR="001B5095" w:rsidRPr="001B5095" w:rsidRDefault="001B5095" w:rsidP="001B5095">
            <w:pPr>
              <w:pStyle w:val="NoSpacing"/>
            </w:pPr>
            <w:r w:rsidRPr="001B5095">
              <w:t>Unlocks empathy-driven peer-to-peer capital.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CC3F0" w14:textId="77777777" w:rsidR="001B5095" w:rsidRPr="001B5095" w:rsidRDefault="001B5095" w:rsidP="001B5095">
            <w:pPr>
              <w:pStyle w:val="NoSpacing"/>
            </w:pPr>
            <w:r w:rsidRPr="001B5095">
              <w:t>Lack of public trust in digital platforms.</w:t>
            </w:r>
          </w:p>
        </w:tc>
      </w:tr>
      <w:tr w:rsidR="001B5095" w:rsidRPr="001B5095" w14:paraId="265AF1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BA0981" w14:textId="77777777" w:rsidR="001B5095" w:rsidRPr="001B5095" w:rsidRDefault="001B5095" w:rsidP="001B5095">
            <w:pPr>
              <w:pStyle w:val="NoSpacing"/>
            </w:pPr>
            <w:r w:rsidRPr="001B5095">
              <w:t>Axel/</w:t>
            </w:r>
            <w:proofErr w:type="spellStart"/>
            <w:r w:rsidRPr="001B5095">
              <w:t>Cartooli</w:t>
            </w:r>
            <w:proofErr w:type="spellEnd"/>
            <w:r w:rsidRPr="001B5095">
              <w:t xml:space="preserve"> Pitch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0B7919" w14:textId="77777777" w:rsidR="001B5095" w:rsidRPr="001B5095" w:rsidRDefault="001B5095" w:rsidP="001B5095">
            <w:pPr>
              <w:pStyle w:val="NoSpacing"/>
            </w:pPr>
            <w:r w:rsidRPr="001B5095">
              <w:t>Increases visibility of "Smart Money" for founders.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188D4" w14:textId="77777777" w:rsidR="001B5095" w:rsidRPr="001B5095" w:rsidRDefault="001B5095" w:rsidP="001B5095">
            <w:pPr>
              <w:pStyle w:val="NoSpacing"/>
            </w:pPr>
            <w:r w:rsidRPr="001B5095">
              <w:t>Low investor risk appetite.</w:t>
            </w:r>
          </w:p>
        </w:tc>
      </w:tr>
      <w:tr w:rsidR="001B5095" w:rsidRPr="001B5095" w14:paraId="65B3E2D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E4169C" w14:textId="77777777" w:rsidR="001B5095" w:rsidRPr="001B5095" w:rsidRDefault="001B5095" w:rsidP="001B5095">
            <w:pPr>
              <w:pStyle w:val="NoSpacing"/>
            </w:pPr>
            <w:r w:rsidRPr="001B5095">
              <w:t>GEL 300 Cap Waiver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E44136D" w14:textId="77777777" w:rsidR="001B5095" w:rsidRPr="001B5095" w:rsidRDefault="001B5095" w:rsidP="001B5095">
            <w:pPr>
              <w:pStyle w:val="NoSpacing"/>
            </w:pPr>
            <w:r w:rsidRPr="001B5095">
              <w:t xml:space="preserve">Immediate relief for </w:t>
            </w:r>
            <w:proofErr w:type="spellStart"/>
            <w:r w:rsidRPr="001B5095">
              <w:t>Farco</w:t>
            </w:r>
            <w:proofErr w:type="spellEnd"/>
            <w:r w:rsidRPr="001B5095">
              <w:t>/</w:t>
            </w:r>
            <w:proofErr w:type="spellStart"/>
            <w:r w:rsidRPr="001B5095">
              <w:t>SpaceFarms</w:t>
            </w:r>
            <w:proofErr w:type="spellEnd"/>
            <w:r w:rsidRPr="001B5095">
              <w:t xml:space="preserve"> prototype needs.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A9EB47" w14:textId="77777777" w:rsidR="001B5095" w:rsidRPr="001B5095" w:rsidRDefault="001B5095" w:rsidP="001B5095">
            <w:pPr>
              <w:pStyle w:val="NoSpacing"/>
            </w:pPr>
            <w:r w:rsidRPr="001B5095">
              <w:t>Customs official lack of "prototype" understanding.</w:t>
            </w:r>
          </w:p>
        </w:tc>
      </w:tr>
      <w:tr w:rsidR="001B5095" w:rsidRPr="001B5095" w14:paraId="415670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1299CA" w14:textId="77777777" w:rsidR="001B5095" w:rsidRPr="001B5095" w:rsidRDefault="001B5095" w:rsidP="001B5095">
            <w:pPr>
              <w:pStyle w:val="NoSpacing"/>
            </w:pPr>
            <w:r w:rsidRPr="001B5095">
              <w:t>UX/UI Audits (Seed Stage)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1A2B700" w14:textId="77777777" w:rsidR="001B5095" w:rsidRPr="001B5095" w:rsidRDefault="001B5095" w:rsidP="001B5095">
            <w:pPr>
              <w:pStyle w:val="NoSpacing"/>
            </w:pPr>
            <w:r w:rsidRPr="001B5095">
              <w:t>Fixes "Product-based" vs. "Business-model" logic gap.</w:t>
            </w:r>
          </w:p>
        </w:tc>
        <w:tc>
          <w:tcPr>
            <w:tcW w:w="0" w:type="auto"/>
            <w:tcBorders>
              <w:top w:val="outset" w:sz="6" w:space="0" w:color="auto"/>
              <w:left w:val="outset" w:sz="6" w:space="0" w:color="auto"/>
              <w:bottom w:val="outset" w:sz="6" w:space="0" w:color="auto"/>
              <w:right w:val="outset" w:sz="6" w:space="0" w:color="auto"/>
            </w:tcBorders>
            <w:vAlign w:val="center"/>
            <w:hideMark/>
          </w:tcPr>
          <w:p w14:paraId="5A531B98" w14:textId="77777777" w:rsidR="001B5095" w:rsidRPr="001B5095" w:rsidRDefault="001B5095" w:rsidP="001B5095">
            <w:pPr>
              <w:pStyle w:val="NoSpacing"/>
            </w:pPr>
            <w:r w:rsidRPr="001B5095">
              <w:t>High cost of specialized UX talent.</w:t>
            </w:r>
          </w:p>
        </w:tc>
      </w:tr>
      <w:tr w:rsidR="001B5095" w:rsidRPr="001B5095" w14:paraId="575DA6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29EBAE" w14:textId="77777777" w:rsidR="001B5095" w:rsidRPr="001B5095" w:rsidRDefault="001B5095" w:rsidP="001B5095">
            <w:pPr>
              <w:pStyle w:val="NoSpacing"/>
            </w:pPr>
            <w:r w:rsidRPr="001B5095">
              <w:t>Startup Leave Pilot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34D19" w14:textId="77777777" w:rsidR="001B5095" w:rsidRPr="001B5095" w:rsidRDefault="001B5095" w:rsidP="001B5095">
            <w:pPr>
              <w:pStyle w:val="NoSpacing"/>
            </w:pPr>
            <w:r w:rsidRPr="001B5095">
              <w:t>Immediate intrapreneurial boost in B2B/Fintech.</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19E96" w14:textId="77777777" w:rsidR="001B5095" w:rsidRPr="001B5095" w:rsidRDefault="001B5095" w:rsidP="001B5095">
            <w:pPr>
              <w:pStyle w:val="NoSpacing"/>
            </w:pPr>
            <w:r w:rsidRPr="001B5095">
              <w:t>Loss of key employees for firms.</w:t>
            </w:r>
          </w:p>
        </w:tc>
      </w:tr>
      <w:tr w:rsidR="001B5095" w:rsidRPr="001B5095" w14:paraId="411387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CB42B1" w14:textId="77777777" w:rsidR="001B5095" w:rsidRPr="001B5095" w:rsidRDefault="001B5095" w:rsidP="001B5095">
            <w:pPr>
              <w:pStyle w:val="NoSpacing"/>
            </w:pPr>
            <w:r w:rsidRPr="001B5095">
              <w:t>Fractional CMO Pool</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A677B" w14:textId="77777777" w:rsidR="001B5095" w:rsidRPr="001B5095" w:rsidRDefault="001B5095" w:rsidP="001B5095">
            <w:pPr>
              <w:pStyle w:val="NoSpacing"/>
            </w:pPr>
            <w:r w:rsidRPr="001B5095">
              <w:t>Solves the marketing/customer outreach gap.</w:t>
            </w:r>
          </w:p>
        </w:tc>
        <w:tc>
          <w:tcPr>
            <w:tcW w:w="0" w:type="auto"/>
            <w:tcBorders>
              <w:top w:val="outset" w:sz="6" w:space="0" w:color="auto"/>
              <w:left w:val="outset" w:sz="6" w:space="0" w:color="auto"/>
              <w:bottom w:val="outset" w:sz="6" w:space="0" w:color="auto"/>
              <w:right w:val="outset" w:sz="6" w:space="0" w:color="auto"/>
            </w:tcBorders>
            <w:vAlign w:val="center"/>
            <w:hideMark/>
          </w:tcPr>
          <w:p w14:paraId="6DF091BA" w14:textId="77777777" w:rsidR="001B5095" w:rsidRPr="001B5095" w:rsidRDefault="001B5095" w:rsidP="001B5095">
            <w:pPr>
              <w:pStyle w:val="NoSpacing"/>
            </w:pPr>
            <w:r w:rsidRPr="001B5095">
              <w:t>Misalignment between CMO and founder.</w:t>
            </w:r>
          </w:p>
        </w:tc>
      </w:tr>
    </w:tbl>
    <w:p w14:paraId="2548E279" w14:textId="77777777" w:rsidR="001B5095" w:rsidRPr="001B5095" w:rsidRDefault="001B5095" w:rsidP="001B5095">
      <w:pPr>
        <w:pStyle w:val="NoSpacing"/>
      </w:pPr>
      <w:r w:rsidRPr="001B5095">
        <w:t>6. Founder Decision Brief (The Decision Matrix)</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80"/>
        <w:gridCol w:w="2656"/>
        <w:gridCol w:w="4147"/>
        <w:gridCol w:w="1261"/>
      </w:tblGrid>
      <w:tr w:rsidR="001B5095" w:rsidRPr="001B5095" w14:paraId="592449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2501A3" w14:textId="77777777" w:rsidR="001B5095" w:rsidRPr="001B5095" w:rsidRDefault="001B5095" w:rsidP="001B5095">
            <w:pPr>
              <w:pStyle w:val="NoSpacing"/>
            </w:pPr>
            <w:r w:rsidRPr="001B5095">
              <w:t>ACTION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CC792" w14:textId="77777777" w:rsidR="001B5095" w:rsidRPr="001B5095" w:rsidRDefault="001B5095" w:rsidP="001B5095">
            <w:pPr>
              <w:pStyle w:val="NoSpacing"/>
            </w:pPr>
            <w:r w:rsidRPr="001B5095">
              <w:t>SPECIFIC 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10188" w14:textId="77777777" w:rsidR="001B5095" w:rsidRPr="001B5095" w:rsidRDefault="001B5095" w:rsidP="001B5095">
            <w:pPr>
              <w:pStyle w:val="NoSpacing"/>
            </w:pPr>
            <w:r w:rsidRPr="001B5095">
              <w:t>RATIONALE (BASED ON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4A1E9" w14:textId="77777777" w:rsidR="001B5095" w:rsidRPr="001B5095" w:rsidRDefault="001B5095" w:rsidP="001B5095">
            <w:pPr>
              <w:pStyle w:val="NoSpacing"/>
            </w:pPr>
            <w:r w:rsidRPr="001B5095">
              <w:t>URGENCY</w:t>
            </w:r>
          </w:p>
        </w:tc>
      </w:tr>
      <w:tr w:rsidR="001B5095" w:rsidRPr="001B5095" w14:paraId="2F08EA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32F53C" w14:textId="77777777" w:rsidR="001B5095" w:rsidRPr="001B5095" w:rsidRDefault="001B5095" w:rsidP="001B5095">
            <w:pPr>
              <w:pStyle w:val="NoSpacing"/>
            </w:pPr>
            <w:r w:rsidRPr="001B5095">
              <w:t>KEEP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6D6FD" w14:textId="77777777" w:rsidR="001B5095" w:rsidRPr="001B5095" w:rsidRDefault="001B5095" w:rsidP="001B5095">
            <w:pPr>
              <w:pStyle w:val="NoSpacing"/>
            </w:pPr>
            <w:r w:rsidRPr="001B5095">
              <w:t>GITA Grants &amp; 500 Global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1A279BC" w14:textId="77777777" w:rsidR="001B5095" w:rsidRPr="001B5095" w:rsidRDefault="001B5095" w:rsidP="001B5095">
            <w:pPr>
              <w:pStyle w:val="NoSpacing"/>
            </w:pPr>
            <w:r w:rsidRPr="001B5095">
              <w:t>Essential "stimulator" cash; 500 Global adds global 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4E242" w14:textId="77777777" w:rsidR="001B5095" w:rsidRPr="001B5095" w:rsidRDefault="001B5095" w:rsidP="001B5095">
            <w:pPr>
              <w:pStyle w:val="NoSpacing"/>
            </w:pPr>
            <w:r w:rsidRPr="001B5095">
              <w:t>HIGH</w:t>
            </w:r>
          </w:p>
        </w:tc>
      </w:tr>
      <w:tr w:rsidR="001B5095" w:rsidRPr="001B5095" w14:paraId="10037A2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123ECF" w14:textId="77777777" w:rsidR="001B5095" w:rsidRPr="001B5095" w:rsidRDefault="001B5095" w:rsidP="001B5095">
            <w:pPr>
              <w:pStyle w:val="NoSpacing"/>
            </w:pPr>
            <w:r w:rsidRPr="001B5095">
              <w:t>CHANGE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037B5" w14:textId="77777777" w:rsidR="001B5095" w:rsidRPr="001B5095" w:rsidRDefault="001B5095" w:rsidP="001B5095">
            <w:pPr>
              <w:pStyle w:val="NoSpacing"/>
            </w:pPr>
            <w:r w:rsidRPr="001B5095">
              <w:t>"Grant-as-an-End" Mindset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5F08C" w14:textId="77777777" w:rsidR="001B5095" w:rsidRPr="001B5095" w:rsidRDefault="001B5095" w:rsidP="001B5095">
            <w:pPr>
              <w:pStyle w:val="NoSpacing"/>
            </w:pPr>
            <w:r w:rsidRPr="001B5095">
              <w:t>Redirect focus to market validation; stop serial grant-seeking.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BCA03DF" w14:textId="77777777" w:rsidR="001B5095" w:rsidRPr="001B5095" w:rsidRDefault="001B5095" w:rsidP="001B5095">
            <w:pPr>
              <w:pStyle w:val="NoSpacing"/>
            </w:pPr>
            <w:r w:rsidRPr="001B5095">
              <w:t>CRITICAL</w:t>
            </w:r>
          </w:p>
        </w:tc>
      </w:tr>
      <w:tr w:rsidR="001B5095" w:rsidRPr="001B5095" w14:paraId="14A757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70D7B1" w14:textId="77777777" w:rsidR="001B5095" w:rsidRPr="001B5095" w:rsidRDefault="001B5095" w:rsidP="001B5095">
            <w:pPr>
              <w:pStyle w:val="NoSpacing"/>
            </w:pPr>
            <w:r w:rsidRPr="001B5095">
              <w:t>CHANGE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F98BD" w14:textId="77777777" w:rsidR="001B5095" w:rsidRPr="001B5095" w:rsidRDefault="001B5095" w:rsidP="001B5095">
            <w:pPr>
              <w:pStyle w:val="NoSpacing"/>
            </w:pPr>
            <w:r w:rsidRPr="001B5095">
              <w:t>"</w:t>
            </w:r>
            <w:proofErr w:type="spellStart"/>
            <w:r w:rsidRPr="001B5095">
              <w:t>Agro</w:t>
            </w:r>
            <w:proofErr w:type="spellEnd"/>
            <w:r w:rsidRPr="001B5095">
              <w:t>" Naming Stigma</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352D1" w14:textId="77777777" w:rsidR="001B5095" w:rsidRPr="001B5095" w:rsidRDefault="001B5095" w:rsidP="001B5095">
            <w:pPr>
              <w:pStyle w:val="NoSpacing"/>
            </w:pPr>
            <w:r w:rsidRPr="001B5095">
              <w:t>Shift branding to "High-Tech/Modular" to attract techies.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CF2B1" w14:textId="77777777" w:rsidR="001B5095" w:rsidRPr="001B5095" w:rsidRDefault="001B5095" w:rsidP="001B5095">
            <w:pPr>
              <w:pStyle w:val="NoSpacing"/>
            </w:pPr>
            <w:r w:rsidRPr="001B5095">
              <w:t>MEDIUM</w:t>
            </w:r>
          </w:p>
        </w:tc>
      </w:tr>
      <w:tr w:rsidR="001B5095" w:rsidRPr="001B5095" w14:paraId="02EDEC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C8423F" w14:textId="77777777" w:rsidR="001B5095" w:rsidRPr="001B5095" w:rsidRDefault="001B5095" w:rsidP="001B5095">
            <w:pPr>
              <w:pStyle w:val="NoSpacing"/>
            </w:pPr>
            <w:r w:rsidRPr="001B5095">
              <w:t>REMOVE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2501E" w14:textId="77777777" w:rsidR="001B5095" w:rsidRPr="001B5095" w:rsidRDefault="001B5095" w:rsidP="001B5095">
            <w:pPr>
              <w:pStyle w:val="NoSpacing"/>
            </w:pPr>
            <w:r w:rsidRPr="001B5095">
              <w:t>Donor Dependency for Incubators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851A8" w14:textId="77777777" w:rsidR="001B5095" w:rsidRPr="001B5095" w:rsidRDefault="001B5095" w:rsidP="001B5095">
            <w:pPr>
              <w:pStyle w:val="NoSpacing"/>
            </w:pPr>
            <w:r w:rsidRPr="001B5095">
              <w:t>Ad-hoc funding prevents continuity; shift to fee-based.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1942B" w14:textId="77777777" w:rsidR="001B5095" w:rsidRPr="001B5095" w:rsidRDefault="001B5095" w:rsidP="001B5095">
            <w:pPr>
              <w:pStyle w:val="NoSpacing"/>
            </w:pPr>
            <w:r w:rsidRPr="001B5095">
              <w:t>HIGH</w:t>
            </w:r>
          </w:p>
        </w:tc>
      </w:tr>
      <w:tr w:rsidR="001B5095" w:rsidRPr="001B5095" w14:paraId="21348D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873094" w14:textId="77777777" w:rsidR="001B5095" w:rsidRPr="001B5095" w:rsidRDefault="001B5095" w:rsidP="001B5095">
            <w:pPr>
              <w:pStyle w:val="NoSpacing"/>
            </w:pPr>
            <w:r w:rsidRPr="001B5095">
              <w:t>VALIDATE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F9221" w14:textId="77777777" w:rsidR="001B5095" w:rsidRPr="001B5095" w:rsidRDefault="001B5095" w:rsidP="001B5095">
            <w:pPr>
              <w:pStyle w:val="NoSpacing"/>
            </w:pPr>
            <w:r w:rsidRPr="001B5095">
              <w:t>Social Entrepreneurship Overlap</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5F035" w14:textId="77777777" w:rsidR="001B5095" w:rsidRPr="001B5095" w:rsidRDefault="001B5095" w:rsidP="001B5095">
            <w:pPr>
              <w:pStyle w:val="NoSpacing"/>
            </w:pPr>
            <w:r w:rsidRPr="001B5095">
              <w:t>Use donor SDGs as a funding bridge for EdTech/Cleantech.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CCA2A" w14:textId="77777777" w:rsidR="001B5095" w:rsidRPr="001B5095" w:rsidRDefault="001B5095" w:rsidP="001B5095">
            <w:pPr>
              <w:pStyle w:val="NoSpacing"/>
            </w:pPr>
            <w:r w:rsidRPr="001B5095">
              <w:t>MEDIUM</w:t>
            </w:r>
          </w:p>
        </w:tc>
      </w:tr>
      <w:tr w:rsidR="001B5095" w:rsidRPr="001B5095" w14:paraId="3C6B52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32501D" w14:textId="77777777" w:rsidR="001B5095" w:rsidRPr="001B5095" w:rsidRDefault="001B5095" w:rsidP="001B5095">
            <w:pPr>
              <w:pStyle w:val="NoSpacing"/>
            </w:pPr>
            <w:r w:rsidRPr="001B5095">
              <w:t>DECIDE NOW</w:t>
            </w:r>
          </w:p>
        </w:tc>
        <w:tc>
          <w:tcPr>
            <w:tcW w:w="0" w:type="auto"/>
            <w:tcBorders>
              <w:top w:val="outset" w:sz="6" w:space="0" w:color="auto"/>
              <w:left w:val="outset" w:sz="6" w:space="0" w:color="auto"/>
              <w:bottom w:val="outset" w:sz="6" w:space="0" w:color="auto"/>
              <w:right w:val="outset" w:sz="6" w:space="0" w:color="auto"/>
            </w:tcBorders>
            <w:vAlign w:val="center"/>
            <w:hideMark/>
          </w:tcPr>
          <w:p w14:paraId="3D384EAA" w14:textId="77777777" w:rsidR="001B5095" w:rsidRPr="001B5095" w:rsidRDefault="001B5095" w:rsidP="001B5095">
            <w:pPr>
              <w:pStyle w:val="NoSpacing"/>
            </w:pPr>
            <w:r w:rsidRPr="001B5095">
              <w:t>Tax on Hardware Prototypes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E996A" w14:textId="77777777" w:rsidR="001B5095" w:rsidRPr="001B5095" w:rsidRDefault="001B5095" w:rsidP="001B5095">
            <w:pPr>
              <w:pStyle w:val="NoSpacing"/>
            </w:pPr>
            <w:r w:rsidRPr="001B5095">
              <w:t xml:space="preserve">Stifles </w:t>
            </w:r>
            <w:proofErr w:type="spellStart"/>
            <w:r w:rsidRPr="001B5095">
              <w:t>SpaceFarms</w:t>
            </w:r>
            <w:proofErr w:type="spellEnd"/>
            <w:r w:rsidRPr="001B5095">
              <w:t>/</w:t>
            </w:r>
            <w:proofErr w:type="spellStart"/>
            <w:r w:rsidRPr="001B5095">
              <w:t>Farco</w:t>
            </w:r>
            <w:proofErr w:type="spellEnd"/>
            <w:r w:rsidRPr="001B5095">
              <w:t>; must raise cap above GEL 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0402F" w14:textId="77777777" w:rsidR="001B5095" w:rsidRPr="001B5095" w:rsidRDefault="001B5095" w:rsidP="001B5095">
            <w:pPr>
              <w:pStyle w:val="NoSpacing"/>
            </w:pPr>
            <w:r w:rsidRPr="001B5095">
              <w:t>IMMEDIATE</w:t>
            </w:r>
          </w:p>
        </w:tc>
      </w:tr>
      <w:tr w:rsidR="001B5095" w:rsidRPr="001B5095" w14:paraId="07013D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4D67DD" w14:textId="77777777" w:rsidR="001B5095" w:rsidRPr="001B5095" w:rsidRDefault="001B5095" w:rsidP="001B5095">
            <w:pPr>
              <w:pStyle w:val="NoSpacing"/>
            </w:pPr>
            <w:r w:rsidRPr="001B5095">
              <w:t>DECIDE LATER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67BC7" w14:textId="77777777" w:rsidR="001B5095" w:rsidRPr="001B5095" w:rsidRDefault="001B5095" w:rsidP="001B5095">
            <w:pPr>
              <w:pStyle w:val="NoSpacing"/>
            </w:pPr>
            <w:r w:rsidRPr="001B5095">
              <w:t>Global Market 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749BF" w14:textId="77777777" w:rsidR="001B5095" w:rsidRPr="001B5095" w:rsidRDefault="001B5095" w:rsidP="001B5095">
            <w:pPr>
              <w:pStyle w:val="NoSpacing"/>
            </w:pPr>
            <w:r w:rsidRPr="001B5095">
              <w:t>Requires PMF first; focus on US/Uzbekistan after Series A.</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51706" w14:textId="77777777" w:rsidR="001B5095" w:rsidRPr="001B5095" w:rsidRDefault="001B5095" w:rsidP="001B5095">
            <w:pPr>
              <w:pStyle w:val="NoSpacing"/>
            </w:pPr>
            <w:r w:rsidRPr="001B5095">
              <w:t>LONG-TERM</w:t>
            </w:r>
          </w:p>
        </w:tc>
      </w:tr>
    </w:tbl>
    <w:p w14:paraId="55B1E439" w14:textId="77777777" w:rsidR="001B5095" w:rsidRPr="001B5095" w:rsidRDefault="001B5095" w:rsidP="001B5095">
      <w:pPr>
        <w:pStyle w:val="NoSpacing"/>
      </w:pPr>
      <w:r w:rsidRPr="001B5095">
        <w:t>7. Strategic Risk Audit (The "Challenge" Section)</w:t>
      </w:r>
    </w:p>
    <w:p w14:paraId="248D35DA" w14:textId="77777777" w:rsidR="001B5095" w:rsidRPr="001B5095" w:rsidRDefault="001B5095" w:rsidP="001B5095">
      <w:pPr>
        <w:pStyle w:val="NoSpacing"/>
      </w:pPr>
      <w:r w:rsidRPr="001B5095">
        <w:t>Tax Incentives: May fail if political instability leads to frequent shifts in tax law, eroding founder confidence.</w:t>
      </w:r>
    </w:p>
    <w:p w14:paraId="5857A930" w14:textId="77777777" w:rsidR="001B5095" w:rsidRPr="001B5095" w:rsidRDefault="001B5095" w:rsidP="001B5095">
      <w:pPr>
        <w:pStyle w:val="NoSpacing"/>
      </w:pPr>
      <w:r w:rsidRPr="001B5095">
        <w:lastRenderedPageBreak/>
        <w:t>Public School APIs: Likely to be blocked by the Ministry of Education's preference for centralized, state-controlled digital monopolies.</w:t>
      </w:r>
    </w:p>
    <w:p w14:paraId="36026ABC" w14:textId="77777777" w:rsidR="001B5095" w:rsidRPr="001B5095" w:rsidRDefault="001B5095" w:rsidP="001B5095">
      <w:pPr>
        <w:pStyle w:val="NoSpacing"/>
      </w:pPr>
      <w:r w:rsidRPr="001B5095">
        <w:t>Hardware Duty Relief: Could be hindered by a lack of customs definitions for what constitutes a "prototype" versus "resale inventory."</w:t>
      </w:r>
    </w:p>
    <w:p w14:paraId="15C56F0A" w14:textId="77777777" w:rsidR="001B5095" w:rsidRPr="001B5095" w:rsidRDefault="001B5095" w:rsidP="001B5095">
      <w:pPr>
        <w:pStyle w:val="NoSpacing"/>
      </w:pPr>
      <w:r w:rsidRPr="001B5095">
        <w:t>Angel Networks: May see low participation if the "low savings habit" (84%) extends to potential wealthy investors preferring real estate.</w:t>
      </w:r>
    </w:p>
    <w:p w14:paraId="524183B6" w14:textId="77777777" w:rsidR="001B5095" w:rsidRPr="001B5095" w:rsidRDefault="001B5095" w:rsidP="001B5095">
      <w:pPr>
        <w:pStyle w:val="NoSpacing"/>
      </w:pPr>
      <w:r w:rsidRPr="001B5095">
        <w:t>Regional Innovation Centers: Risk becoming underutilized "ghost spaces" if talent remains concentrated in Tbilisi.</w:t>
      </w:r>
    </w:p>
    <w:p w14:paraId="3666B5FC" w14:textId="77777777" w:rsidR="001B5095" w:rsidRPr="001B5095" w:rsidRDefault="001B5095" w:rsidP="001B5095">
      <w:pPr>
        <w:pStyle w:val="NoSpacing"/>
      </w:pPr>
      <w:r w:rsidRPr="001B5095">
        <w:t>"Startup Leave": Might fail if employees prioritize "stable salaries" over high-risk entrepreneurship in a turbulent economy.</w:t>
      </w:r>
    </w:p>
    <w:p w14:paraId="1D60485C" w14:textId="77777777" w:rsidR="001B5095" w:rsidRPr="001B5095" w:rsidRDefault="001B5095" w:rsidP="001B5095">
      <w:pPr>
        <w:pStyle w:val="NoSpacing"/>
      </w:pPr>
      <w:r w:rsidRPr="001B5095">
        <w:t>Crowdfunding: Low adoption is expected due to a deep-seated "lack of trust" in digital financial intermediaries.</w:t>
      </w:r>
    </w:p>
    <w:p w14:paraId="11C4B3A9" w14:textId="77777777" w:rsidR="001B5095" w:rsidRPr="001B5095" w:rsidRDefault="001B5095" w:rsidP="001B5095">
      <w:pPr>
        <w:pStyle w:val="NoSpacing"/>
      </w:pPr>
      <w:r w:rsidRPr="001B5095">
        <w:t>Globalize Diaspora Network: Strategy rests on overcoming the "Made in Georgia" quality-perception gap in Western markets.</w:t>
      </w:r>
    </w:p>
    <w:p w14:paraId="422D23C0" w14:textId="77777777" w:rsidR="001B5095" w:rsidRPr="001B5095" w:rsidRDefault="001B5095" w:rsidP="001B5095">
      <w:pPr>
        <w:pStyle w:val="NoSpacing"/>
      </w:pPr>
      <w:r w:rsidRPr="001B5095">
        <w:t>University Research Commercialization: Faces resistance from senior scientists lacking a commercial "business mindset."</w:t>
      </w:r>
    </w:p>
    <w:p w14:paraId="58C14FEB" w14:textId="77777777" w:rsidR="001B5095" w:rsidRPr="001B5095" w:rsidRDefault="001B5095" w:rsidP="001B5095">
      <w:pPr>
        <w:pStyle w:val="NoSpacing"/>
      </w:pPr>
      <w:r w:rsidRPr="001B5095">
        <w:t xml:space="preserve">Cleantech Expansion: Scaling </w:t>
      </w:r>
      <w:proofErr w:type="spellStart"/>
      <w:r w:rsidRPr="001B5095">
        <w:t>BioDiesel</w:t>
      </w:r>
      <w:proofErr w:type="spellEnd"/>
      <w:r w:rsidRPr="001B5095">
        <w:t>/BIOCURE will stall if international "patient capital" is not secured for labor-intensive site operations.</w:t>
      </w:r>
    </w:p>
    <w:p w14:paraId="2C8EA6A6" w14:textId="77777777" w:rsidR="00BD63EC" w:rsidRDefault="00BD63EC" w:rsidP="001B5095">
      <w:pPr>
        <w:pStyle w:val="NoSpacing"/>
      </w:pPr>
    </w:p>
    <w:sectPr w:rsidR="00BD6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33B66"/>
    <w:multiLevelType w:val="multilevel"/>
    <w:tmpl w:val="E9C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54FE2"/>
    <w:multiLevelType w:val="multilevel"/>
    <w:tmpl w:val="A4D6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C1217"/>
    <w:multiLevelType w:val="multilevel"/>
    <w:tmpl w:val="45E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15515"/>
    <w:multiLevelType w:val="multilevel"/>
    <w:tmpl w:val="834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91001"/>
    <w:multiLevelType w:val="multilevel"/>
    <w:tmpl w:val="640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F1EB9"/>
    <w:multiLevelType w:val="multilevel"/>
    <w:tmpl w:val="C9B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14188"/>
    <w:multiLevelType w:val="multilevel"/>
    <w:tmpl w:val="6C78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2434C"/>
    <w:multiLevelType w:val="multilevel"/>
    <w:tmpl w:val="F872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95818"/>
    <w:multiLevelType w:val="multilevel"/>
    <w:tmpl w:val="937C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92B83"/>
    <w:multiLevelType w:val="multilevel"/>
    <w:tmpl w:val="17465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53033C"/>
    <w:multiLevelType w:val="multilevel"/>
    <w:tmpl w:val="7B8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10319"/>
    <w:multiLevelType w:val="multilevel"/>
    <w:tmpl w:val="26A0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A91694"/>
    <w:multiLevelType w:val="multilevel"/>
    <w:tmpl w:val="DA1A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57D0D"/>
    <w:multiLevelType w:val="multilevel"/>
    <w:tmpl w:val="7BF6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B73C7"/>
    <w:multiLevelType w:val="multilevel"/>
    <w:tmpl w:val="C150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008461">
    <w:abstractNumId w:val="2"/>
  </w:num>
  <w:num w:numId="2" w16cid:durableId="1098864530">
    <w:abstractNumId w:val="1"/>
  </w:num>
  <w:num w:numId="3" w16cid:durableId="1012683933">
    <w:abstractNumId w:val="5"/>
  </w:num>
  <w:num w:numId="4" w16cid:durableId="1714379320">
    <w:abstractNumId w:val="10"/>
  </w:num>
  <w:num w:numId="5" w16cid:durableId="1750931482">
    <w:abstractNumId w:val="7"/>
  </w:num>
  <w:num w:numId="6" w16cid:durableId="1557205023">
    <w:abstractNumId w:val="4"/>
  </w:num>
  <w:num w:numId="7" w16cid:durableId="529034881">
    <w:abstractNumId w:val="3"/>
  </w:num>
  <w:num w:numId="8" w16cid:durableId="595405134">
    <w:abstractNumId w:val="0"/>
  </w:num>
  <w:num w:numId="9" w16cid:durableId="2080784234">
    <w:abstractNumId w:val="6"/>
  </w:num>
  <w:num w:numId="10" w16cid:durableId="181939352">
    <w:abstractNumId w:val="14"/>
  </w:num>
  <w:num w:numId="11" w16cid:durableId="1171144193">
    <w:abstractNumId w:val="12"/>
  </w:num>
  <w:num w:numId="12" w16cid:durableId="1729986120">
    <w:abstractNumId w:val="13"/>
  </w:num>
  <w:num w:numId="13" w16cid:durableId="2037540866">
    <w:abstractNumId w:val="8"/>
  </w:num>
  <w:num w:numId="14" w16cid:durableId="1412194205">
    <w:abstractNumId w:val="11"/>
  </w:num>
  <w:num w:numId="15" w16cid:durableId="18825225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095"/>
    <w:rsid w:val="001B5095"/>
    <w:rsid w:val="003865EE"/>
    <w:rsid w:val="00837F5D"/>
    <w:rsid w:val="00BD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8B594"/>
  <w15:chartTrackingRefBased/>
  <w15:docId w15:val="{4F66B3DF-C185-48E5-B40F-AEE42C37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095"/>
    <w:rPr>
      <w:rFonts w:eastAsiaTheme="majorEastAsia" w:cstheme="majorBidi"/>
      <w:color w:val="272727" w:themeColor="text1" w:themeTint="D8"/>
    </w:rPr>
  </w:style>
  <w:style w:type="paragraph" w:styleId="Title">
    <w:name w:val="Title"/>
    <w:basedOn w:val="Normal"/>
    <w:next w:val="Normal"/>
    <w:link w:val="TitleChar"/>
    <w:uiPriority w:val="10"/>
    <w:qFormat/>
    <w:rsid w:val="001B5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095"/>
    <w:pPr>
      <w:spacing w:before="160"/>
      <w:jc w:val="center"/>
    </w:pPr>
    <w:rPr>
      <w:i/>
      <w:iCs/>
      <w:color w:val="404040" w:themeColor="text1" w:themeTint="BF"/>
    </w:rPr>
  </w:style>
  <w:style w:type="character" w:customStyle="1" w:styleId="QuoteChar">
    <w:name w:val="Quote Char"/>
    <w:basedOn w:val="DefaultParagraphFont"/>
    <w:link w:val="Quote"/>
    <w:uiPriority w:val="29"/>
    <w:rsid w:val="001B5095"/>
    <w:rPr>
      <w:i/>
      <w:iCs/>
      <w:color w:val="404040" w:themeColor="text1" w:themeTint="BF"/>
    </w:rPr>
  </w:style>
  <w:style w:type="paragraph" w:styleId="ListParagraph">
    <w:name w:val="List Paragraph"/>
    <w:basedOn w:val="Normal"/>
    <w:uiPriority w:val="34"/>
    <w:qFormat/>
    <w:rsid w:val="001B5095"/>
    <w:pPr>
      <w:ind w:left="720"/>
      <w:contextualSpacing/>
    </w:pPr>
  </w:style>
  <w:style w:type="character" w:styleId="IntenseEmphasis">
    <w:name w:val="Intense Emphasis"/>
    <w:basedOn w:val="DefaultParagraphFont"/>
    <w:uiPriority w:val="21"/>
    <w:qFormat/>
    <w:rsid w:val="001B5095"/>
    <w:rPr>
      <w:i/>
      <w:iCs/>
      <w:color w:val="0F4761" w:themeColor="accent1" w:themeShade="BF"/>
    </w:rPr>
  </w:style>
  <w:style w:type="paragraph" w:styleId="IntenseQuote">
    <w:name w:val="Intense Quote"/>
    <w:basedOn w:val="Normal"/>
    <w:next w:val="Normal"/>
    <w:link w:val="IntenseQuoteChar"/>
    <w:uiPriority w:val="30"/>
    <w:qFormat/>
    <w:rsid w:val="001B5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095"/>
    <w:rPr>
      <w:i/>
      <w:iCs/>
      <w:color w:val="0F4761" w:themeColor="accent1" w:themeShade="BF"/>
    </w:rPr>
  </w:style>
  <w:style w:type="character" w:styleId="IntenseReference">
    <w:name w:val="Intense Reference"/>
    <w:basedOn w:val="DefaultParagraphFont"/>
    <w:uiPriority w:val="32"/>
    <w:qFormat/>
    <w:rsid w:val="001B5095"/>
    <w:rPr>
      <w:b/>
      <w:bCs/>
      <w:smallCaps/>
      <w:color w:val="0F4761" w:themeColor="accent1" w:themeShade="BF"/>
      <w:spacing w:val="5"/>
    </w:rPr>
  </w:style>
  <w:style w:type="paragraph" w:styleId="NoSpacing">
    <w:name w:val="No Spacing"/>
    <w:uiPriority w:val="1"/>
    <w:qFormat/>
    <w:rsid w:val="001B50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4376</Words>
  <Characters>24945</Characters>
  <Application>Microsoft Office Word</Application>
  <DocSecurity>0</DocSecurity>
  <Lines>207</Lines>
  <Paragraphs>58</Paragraphs>
  <ScaleCrop>false</ScaleCrop>
  <Company/>
  <LinksUpToDate>false</LinksUpToDate>
  <CharactersWithSpaces>29263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Gela Shonia</dc:creator>
  <cp:keywords/>
  <dc:description/>
  <cp:lastModifiedBy>Gela Shonia</cp:lastModifiedBy>
  <cp:revision>1</cp:revision>
  <dcterms:created xsi:type="dcterms:W3CDTF">2026-07-12T12:08:00Z</dcterms:created>
  <dcterms:modified xsi:type="dcterms:W3CDTF">2026-07-12T12:09:00Z</dcterms:modified>
</cp:coreProperties>
</file>