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1" allowOverlap="1" relativeHeight="2">
                <wp:simplePos x="0" y="0"/>
                <wp:positionH relativeFrom="rightMargin">
                  <wp:posOffset>0</wp:posOffset>
                </wp:positionH>
                <wp:positionV relativeFrom="paragraph">
                  <wp:posOffset>-897890</wp:posOffset>
                </wp:positionV>
                <wp:extent cx="7520940" cy="10660380"/>
                <wp:effectExtent l="0" t="0" r="24130" b="27940"/>
                <wp:wrapNone/>
                <wp:docPr id="1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0400" cy="1065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b/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32"/>
                              </w:rPr>
                              <w:t>P.A.L.O.M.A.</w:t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color w:val="00000A"/>
                                <w:sz w:val="32"/>
                              </w:rPr>
                              <w:t xml:space="preserve">Pasteurizador Automático Local </w:t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color w:val="00000A"/>
                                <w:sz w:val="32"/>
                              </w:rPr>
                              <w:t>Operado por Microcontrolador ATMEGA</w:t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b/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32"/>
                              </w:rPr>
                              <w:t>Manual do Usuário</w:t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Por favor leia todas as instruções contidas neste manual antes de usar o                          equipamento para garantir um uso mais efetivo e maior segurança na operação</w:t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A"/>
                                <w:sz w:val="28"/>
                              </w:rPr>
                              <w:t>v1.0</w:t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black" stroked="t" style="position:absolute;margin-left:0pt;margin-top:-70.7pt;width:592.1pt;height:839.3pt;mso-position-horizontal-relative:page">
                <w10:wrap type="square"/>
                <v:fill o:detectmouseclick="t" type="solid" color2="white"/>
                <v:stroke color="black" weight="9360" joinstyle="miter" endcap="flat"/>
                <v:textbox>
                  <w:txbxContent>
                    <w:p>
                      <w:pPr>
                        <w:pStyle w:val="Contedodoquadro"/>
                        <w:jc w:val="center"/>
                        <w:rPr>
                          <w:b/>
                          <w:b/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rPr>
                          <w:b/>
                          <w:b/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rPr>
                          <w:b/>
                          <w:b/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b/>
                          <w:b/>
                          <w:sz w:val="32"/>
                        </w:rPr>
                      </w:pPr>
                      <w:r>
                        <w:rPr>
                          <w:b/>
                          <w:color w:val="00000A"/>
                          <w:sz w:val="32"/>
                        </w:rPr>
                        <w:t>P.A.L.O.M.A.</w:t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color w:val="00000A"/>
                          <w:sz w:val="32"/>
                        </w:rPr>
                        <w:t xml:space="preserve">Pasteurizador Automático Local </w:t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color w:val="00000A"/>
                          <w:sz w:val="32"/>
                        </w:rPr>
                        <w:t>Operado por Microcontrolador ATMEGA</w:t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b/>
                          <w:b/>
                          <w:sz w:val="32"/>
                        </w:rPr>
                      </w:pPr>
                      <w:r>
                        <w:rPr>
                          <w:b/>
                          <w:color w:val="00000A"/>
                          <w:sz w:val="32"/>
                        </w:rPr>
                        <w:t>Manual do Usuário</w:t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Por favor leia todas as instruções contidas neste manual antes de usar o                          equipamento para garantir um uso mais efetivo e maior segurança na operação</w:t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color w:val="00000A"/>
                          <w:sz w:val="28"/>
                        </w:rPr>
                        <w:t>v1.0</w:t>
                      </w:r>
                    </w:p>
                    <w:p>
                      <w:pPr>
                        <w:pStyle w:val="Contedodoquadro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b/>
          <w:b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b/>
          <w:sz w:val="32"/>
          <w:szCs w:val="32"/>
        </w:rPr>
        <w:drawing>
          <wp:anchor behindDoc="0" distT="0" distB="0" distL="114300" distR="116205" simplePos="0" locked="0" layoutInCell="1" allowOverlap="1" relativeHeight="3">
            <wp:simplePos x="0" y="0"/>
            <wp:positionH relativeFrom="margin">
              <wp:align>center</wp:align>
            </wp:positionH>
            <wp:positionV relativeFrom="paragraph">
              <wp:posOffset>1838960</wp:posOffset>
            </wp:positionV>
            <wp:extent cx="2265680" cy="1359535"/>
            <wp:effectExtent l="0" t="0" r="0" b="0"/>
            <wp:wrapNone/>
            <wp:docPr id="3" name="Image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rFonts w:ascii="Century Gothic" w:hAnsi="Century Gothic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Introdução</w:t>
      </w:r>
    </w:p>
    <w:p>
      <w:pPr>
        <w:pStyle w:val="Normal"/>
        <w:spacing w:lineRule="auto" w:line="360"/>
        <w:ind w:firstLine="708"/>
        <w:jc w:val="both"/>
        <w:rPr/>
      </w:pPr>
      <w:r>
        <w:rPr/>
        <w:t>A P.A.L.O.M.A. é um equipamento voltado para a realização de testes de pasteurização em alimentos condicionados em recipientes de pequeno porte (palmito, pepino, entre outros envasilhados). Possui um sistema automático de controle de temperatura e interação com o usuário para a seleção e apresentação dos parâmetros necessários.</w:t>
      </w:r>
    </w:p>
    <w:p>
      <w:pPr>
        <w:pStyle w:val="Normal"/>
        <w:ind w:firstLine="708"/>
        <w:rPr/>
      </w:pPr>
      <w:r>
        <w:rPr>
          <w:bCs/>
          <w:szCs w:val="24"/>
        </w:rPr>
        <w:t>Parabéns por adquirir um produto de qualidade garantida. Recomendamos a leitura atenta das instruções contidas neste manual, além da conservação do mesmo para futuras consultas.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b/>
          <w:b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b/>
          <w:sz w:val="32"/>
          <w:szCs w:val="32"/>
        </w:rPr>
      </w:r>
      <w:r>
        <w:br w:type="page"/>
      </w:r>
    </w:p>
    <w:p>
      <w:pPr>
        <w:pStyle w:val="Normal"/>
        <w:rPr>
          <w:sz w:val="32"/>
          <w:szCs w:val="32"/>
        </w:rPr>
      </w:pPr>
      <w:r>
        <w:drawing>
          <wp:anchor behindDoc="0" distT="0" distB="7620" distL="0" distR="0" simplePos="0" locked="0" layoutInCell="1" allowOverlap="1" relativeHeight="4">
            <wp:simplePos x="0" y="0"/>
            <wp:positionH relativeFrom="page">
              <wp:posOffset>1092200</wp:posOffset>
            </wp:positionH>
            <wp:positionV relativeFrom="page">
              <wp:posOffset>1488440</wp:posOffset>
            </wp:positionV>
            <wp:extent cx="5287010" cy="4274820"/>
            <wp:effectExtent l="0" t="0" r="0" b="0"/>
            <wp:wrapSquare wrapText="largest"/>
            <wp:docPr id="4" name="Imagem 22" descr="C:\Users\Ygor Pere\Desktop\conhecendo palo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2" descr="C:\Users\Ygor Pere\Desktop\conhecendo paloma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4690" t="0" r="0" b="24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1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onhecendo a P.A.L.O.M.A</w:t>
      </w:r>
    </w:p>
    <w:p>
      <w:pPr>
        <w:pStyle w:val="Normal"/>
        <w:spacing w:lineRule="auto" w:line="360"/>
        <w:ind w:firstLine="708"/>
        <w:jc w:val="center"/>
        <w:rPr/>
      </w:pPr>
      <w:r>
        <w:rPr/>
      </w:r>
    </w:p>
    <w:p>
      <w:pPr>
        <w:pStyle w:val="Normal"/>
        <w:spacing w:lineRule="auto" w:line="36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Funcionamento</w:t>
      </w:r>
    </w:p>
    <w:p>
      <w:pPr>
        <w:pStyle w:val="Normal"/>
        <w:spacing w:lineRule="auto" w:line="360"/>
        <w:jc w:val="both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Iniciando o processo</w:t>
      </w:r>
    </w:p>
    <w:p>
      <w:pPr>
        <w:pStyle w:val="Normal"/>
        <w:spacing w:lineRule="auto" w:line="360"/>
        <w:ind w:firstLine="708"/>
        <w:jc w:val="both"/>
        <w:rPr/>
      </w:pPr>
      <w:r>
        <w:rPr/>
        <w:t>O primeiro passo é colocar o recipiente a ser pasteurizado no interior da P.A.L.O.M.A, mantendo a alavanca(4) de acionamento na posição inferiror, a tampa deverá permanecer aberta até o final do processo.</w:t>
      </w:r>
    </w:p>
    <w:p>
      <w:pPr>
        <w:pStyle w:val="Normal"/>
        <w:spacing w:lineRule="auto" w:line="360"/>
        <w:ind w:firstLine="708"/>
        <w:jc w:val="both"/>
        <w:rPr/>
      </w:pPr>
      <w:r>
        <w:rPr/>
        <w:t xml:space="preserve">Inicie a P.A.L.O.M.A conectando o plugue de energia em uma tomada, instantaneamente após apertar o botão next(1) o dislpay será acionado com mensagem de boas vindas e, em seguida, exibirá o menu de seleção de temperatura, que deverá ser escolhida através dos botões move/plus(2) para aumento da temperatura ou botão reset/minus(3) para diminuir a temperatura, a confirmação da temperatura se dá através do botão next(1). Após a escolha da temperatura, o display lhe confirmará o valor escolhido. </w:t>
      </w:r>
    </w:p>
    <w:p>
      <w:pPr>
        <w:pStyle w:val="Normal"/>
        <w:spacing w:lineRule="auto" w:line="360"/>
        <w:ind w:firstLine="708"/>
        <w:jc w:val="both"/>
        <w:rPr/>
      </w:pPr>
      <w:r>
        <w:rPr/>
        <w:t>Depois, será exibido o menu de escolha de tempo, a escolha se dá novamente pelos botões move/plus(2) para aumentar e pelo botão reset/minus(3) para diminuir, a confirmação se dá pelo botão next(1).</w:t>
      </w:r>
    </w:p>
    <w:p>
      <w:pPr>
        <w:pStyle w:val="Normal"/>
        <w:spacing w:lineRule="auto" w:line="360"/>
        <w:ind w:firstLine="708"/>
        <w:jc w:val="both"/>
        <w:rPr/>
      </w:pPr>
      <w:r>
        <w:rPr/>
        <w:t>Após a escolha da temperatura e do tempo haverá um momento de confirmação, podendo o usuário confirmar a operação com os valores já escolhidos através do botão move(2) ou voltar para mudar os valores com o botão reset(3) , após confirmar os valores a P.A.L.O.M.A iniciará o aquecimento.</w:t>
      </w:r>
    </w:p>
    <w:p>
      <w:pPr>
        <w:pStyle w:val="Normal"/>
        <w:spacing w:lineRule="auto" w:line="360"/>
        <w:ind w:firstLine="708"/>
        <w:jc w:val="both"/>
        <w:rPr/>
      </w:pPr>
      <w:r>
        <w:rPr/>
        <w:t>Este período de aquecimento poderá levar alguns minutos dependendo dos parâmetros de aquecimento e tempo escolhidos.</w:t>
      </w:r>
    </w:p>
    <w:p>
      <w:pPr>
        <w:pStyle w:val="Normal"/>
        <w:spacing w:lineRule="auto" w:line="360"/>
        <w:jc w:val="both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Durante o processo</w:t>
      </w:r>
    </w:p>
    <w:p>
      <w:pPr>
        <w:pStyle w:val="Normal"/>
        <w:spacing w:lineRule="auto" w:line="360"/>
        <w:ind w:firstLine="708"/>
        <w:jc w:val="both"/>
        <w:rPr/>
      </w:pPr>
      <w:r>
        <w:rPr/>
        <w:t>Após o período de aquecimento que será indicado no display, inicia-se o controle que é a contagem de tempo e o ajuste de temperatura. Através do botão next(1) alterna-se entre parâmetros  (tempo e temperatura) visualizados.</w:t>
      </w:r>
    </w:p>
    <w:p>
      <w:pPr>
        <w:pStyle w:val="Normal"/>
        <w:spacing w:lineRule="auto" w:line="360"/>
        <w:ind w:firstLine="708"/>
        <w:jc w:val="both"/>
        <w:rPr/>
      </w:pPr>
      <w:r>
        <w:rPr/>
        <w:t>Ademais, existe a possibilidade de modificar os parâmetros de forma dinâmica. Esse menu é acessado através do botão move(2) e logo após a confirmação dos parâmetros o sistema volta para o modo de controle. Caso queira cancelar o processo, deve-se pressionar o botão reset(3) por cinco segundos.</w:t>
      </w:r>
    </w:p>
    <w:p>
      <w:pPr>
        <w:pStyle w:val="Normal"/>
        <w:spacing w:lineRule="auto" w:line="360"/>
        <w:jc w:val="both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Finalizando o processo</w:t>
      </w:r>
    </w:p>
    <w:p>
      <w:pPr>
        <w:pStyle w:val="Normal"/>
        <w:spacing w:lineRule="auto" w:line="360"/>
        <w:ind w:firstLine="708"/>
        <w:jc w:val="both"/>
        <w:rPr/>
      </w:pPr>
      <w:r>
        <w:rPr/>
        <w:t>Após o processo de pasteurização finalizado, uma mensagem será exibida informando sucesso no display, com o botão next(1) é possível acessar o menu de log ( modo de exibição de resultados e dados coletados). Para navegar nesse menu, é necessário pressionar o botão move(2) e reset(3) alternar o que aparece no display. Os valores que podem ser vistos são: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Temperatura máxima; 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Temperatura mínima;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Tempo total;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Tempo de aquecimento;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Tempo de resfriamento;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Número de interrupções durante o processo;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/>
      </w:pPr>
      <w:r>
        <w:rPr>
          <w:b w:val="false"/>
          <w:bCs w:val="false"/>
        </w:rPr>
        <w:t>Tempo total das interrupções.</w:t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ind w:firstLine="708"/>
        <w:jc w:val="both"/>
        <w:rPr/>
      </w:pPr>
      <w:r>
        <w:rPr/>
        <w:t>O botão next(1) finaliza o ciclo do processo e permite uma nova pasteurização. Recomenda-se não fazer duas operações com intervalo de tempo curto para garantir a precisão e segurança do aparelho.</w:t>
      </w:r>
    </w:p>
    <w:p>
      <w:pPr>
        <w:pStyle w:val="Normal"/>
        <w:spacing w:lineRule="auto" w:line="360"/>
        <w:ind w:firstLine="708"/>
        <w:jc w:val="both"/>
        <w:rPr/>
      </w:pPr>
      <w:r>
        <w:rPr/>
      </w:r>
    </w:p>
    <w:p>
      <w:pPr>
        <w:pStyle w:val="Normal"/>
        <w:spacing w:lineRule="auto" w:line="360"/>
        <w:ind w:firstLine="708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Dicas de segurança</w:t>
      </w:r>
    </w:p>
    <w:p>
      <w:pPr>
        <w:pStyle w:val="Normal"/>
        <w:spacing w:lineRule="auto" w:line="360"/>
        <w:ind w:firstLine="708"/>
        <w:jc w:val="both"/>
        <w:rPr/>
      </w:pPr>
      <w:r>
        <w:rPr/>
        <w:t>Não introduzir partes metálicas no interior da P.A.L.O.M.A risco de choques elétricos.</w:t>
      </w:r>
    </w:p>
    <w:p>
      <w:pPr>
        <w:pStyle w:val="Normal"/>
        <w:spacing w:lineRule="auto" w:line="360"/>
        <w:ind w:firstLine="708"/>
        <w:jc w:val="both"/>
        <w:rPr/>
      </w:pPr>
      <w:r>
        <w:rPr/>
        <w:t>A limpeza deve ser feita usando um pano úmido na parte externa com a paloma desconectada da fonte de energia. A parte interna não requer limpeza para evitar desgaste do equipamento.</w:t>
      </w:r>
    </w:p>
    <w:p>
      <w:pPr>
        <w:pStyle w:val="Normal"/>
        <w:spacing w:lineRule="auto" w:line="360"/>
        <w:ind w:firstLine="708"/>
        <w:jc w:val="both"/>
        <w:rPr/>
      </w:pPr>
      <w:r>
        <w:rPr/>
        <w:t>Recomenda-se aguardar dez minutos ou mais (dependendo dos parâmetros de pasteurização) para retirada do pote do interior da P.A.L.O.M.A, sob risco de queimaduras.</w:t>
      </w:r>
    </w:p>
    <w:p>
      <w:pPr>
        <w:pStyle w:val="Normal"/>
        <w:spacing w:lineRule="auto" w:line="360"/>
        <w:ind w:firstLine="708"/>
        <w:jc w:val="both"/>
        <w:rPr/>
      </w:pPr>
      <w:r>
        <w:rPr/>
        <w:t>Durante o processo de pasteurização manter o aparelho em ambiente aberto e livre de materiais com facilidade a combustão.</w:t>
      </w:r>
    </w:p>
    <w:p>
      <w:pPr>
        <w:pStyle w:val="Normal"/>
        <w:spacing w:lineRule="auto" w:line="360"/>
        <w:ind w:firstLine="708"/>
        <w:jc w:val="both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spacing w:lineRule="auto" w:line="360" w:before="0" w:after="160"/>
        <w:ind w:firstLine="708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entury Gothic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a124f"/>
    <w:pPr>
      <w:widowControl/>
      <w:bidi w:val="0"/>
      <w:spacing w:lineRule="auto" w:line="259" w:before="0" w:after="160"/>
      <w:jc w:val="left"/>
    </w:pPr>
    <w:rPr>
      <w:rFonts w:ascii="Century Gothic" w:hAnsi="Century Gothic" w:eastAsia="Calibri" w:cs="" w:cstheme="minorBidi" w:eastAsiaTheme="minorHAnsi"/>
      <w:color w:val="00000A"/>
      <w:sz w:val="24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823e07"/>
    <w:pPr>
      <w:keepNext/>
      <w:keepLines/>
      <w:spacing w:before="240" w:after="0"/>
      <w:outlineLvl w:val="0"/>
    </w:pPr>
    <w:rPr>
      <w:rFonts w:eastAsia="" w:cs="" w:cstheme="majorBidi" w:eastAsiaTheme="majorEastAsia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d05d3"/>
    <w:pPr>
      <w:keepNext/>
      <w:keepLines/>
      <w:spacing w:before="40" w:after="0"/>
      <w:outlineLvl w:val="1"/>
    </w:pPr>
    <w:rPr>
      <w:rFonts w:eastAsia="" w:cs="" w:cstheme="majorBidi" w:eastAsiaTheme="majorEastAsia"/>
      <w:b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823e07"/>
    <w:rPr>
      <w:rFonts w:ascii="Century Gothic" w:hAnsi="Century Gothic" w:eastAsia="" w:cs="" w:cstheme="majorBidi" w:eastAsiaTheme="majorEastAsia"/>
      <w:b/>
      <w:sz w:val="32"/>
      <w:szCs w:val="32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ac2cb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ac2cb1"/>
    <w:rPr/>
  </w:style>
  <w:style w:type="character" w:styleId="LinkdaInternet">
    <w:name w:val="Link da Internet"/>
    <w:basedOn w:val="DefaultParagraphFont"/>
    <w:uiPriority w:val="99"/>
    <w:unhideWhenUsed/>
    <w:rsid w:val="003d05d3"/>
    <w:rPr>
      <w:color w:val="0563C1" w:themeColor="hyperlink"/>
      <w:u w:val="single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3d05d3"/>
    <w:rPr>
      <w:rFonts w:ascii="Century Gothic" w:hAnsi="Century Gothic" w:eastAsia="" w:cs="" w:cstheme="majorBidi" w:eastAsiaTheme="majorEastAsia"/>
      <w:b/>
      <w:sz w:val="24"/>
      <w:szCs w:val="26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b63963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color w:val="00000A"/>
    </w:rPr>
  </w:style>
  <w:style w:type="character" w:styleId="ListLabel2">
    <w:name w:val="ListLabel 2"/>
    <w:qFormat/>
    <w:rPr>
      <w:color w:val="00000A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9">
    <w:name w:val="ListLabel 9"/>
    <w:qFormat/>
    <w:rPr>
      <w:rFonts w:cs="OpenSymbol"/>
      <w:b w:val="false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link w:val="CabealhoChar"/>
    <w:uiPriority w:val="99"/>
    <w:unhideWhenUsed/>
    <w:rsid w:val="00ac2cb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ac2cb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3d05d3"/>
    <w:pPr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d05d3"/>
    <w:pPr>
      <w:spacing w:before="0" w:after="10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ca124f"/>
    <w:pPr>
      <w:spacing w:before="0" w:after="100"/>
      <w:ind w:left="240" w:hanging="0"/>
    </w:pPr>
    <w:rPr/>
  </w:style>
  <w:style w:type="paragraph" w:styleId="Caption">
    <w:name w:val="caption"/>
    <w:basedOn w:val="Normal"/>
    <w:next w:val="Normal"/>
    <w:uiPriority w:val="35"/>
    <w:unhideWhenUsed/>
    <w:qFormat/>
    <w:rsid w:val="008f3a75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a03a3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b6396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2CBC0-17F0-484D-B76F-978C0298C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LibreOffice/5.3.0.3$Windows_x86 LibreOffice_project/7074905676c47b82bbcfbea1aeefc84afe1c50e1</Application>
  <Pages>5</Pages>
  <Words>617</Words>
  <Characters>3387</Characters>
  <CharactersWithSpaces>3991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2017-11-23T12:57:00Z</dcterms:created>
  <dc:creator>Gustavo Simas da Silva</dc:creator>
  <dc:description/>
  <dc:language>pt-BR</dc:language>
  <cp:lastModifiedBy/>
  <dcterms:modified xsi:type="dcterms:W3CDTF">2017-11-23T13:09:50Z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