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94CE" w14:textId="77777777" w:rsidR="00E94C51" w:rsidRDefault="00193048">
      <w:pPr>
        <w:keepLines/>
        <w:spacing w:after="0" w:line="240" w:lineRule="auto"/>
        <w:rPr>
          <w:b/>
          <w:sz w:val="36"/>
          <w:szCs w:val="36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>UNIVERSIDAD DE EL SALVADOR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A92068" wp14:editId="3D4D1983">
            <wp:simplePos x="0" y="0"/>
            <wp:positionH relativeFrom="column">
              <wp:posOffset>4464713</wp:posOffset>
            </wp:positionH>
            <wp:positionV relativeFrom="paragraph">
              <wp:posOffset>83</wp:posOffset>
            </wp:positionV>
            <wp:extent cx="1163320" cy="1176655"/>
            <wp:effectExtent l="0" t="0" r="0" b="0"/>
            <wp:wrapSquare wrapText="bothSides" distT="0" distB="0" distL="114300" distR="11430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176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C57029" w14:textId="77777777" w:rsidR="00E94C51" w:rsidRDefault="00193048">
      <w:pPr>
        <w:keepLines/>
        <w:spacing w:after="0" w:line="240" w:lineRule="auto"/>
      </w:pPr>
      <w:r>
        <w:rPr>
          <w:sz w:val="22"/>
          <w:szCs w:val="22"/>
        </w:rPr>
        <w:t>Facultad Multidisciplinaria De Occidente</w:t>
      </w:r>
    </w:p>
    <w:p w14:paraId="426CC01E" w14:textId="77777777" w:rsidR="00E94C51" w:rsidRDefault="00193048">
      <w:pPr>
        <w:keepLines/>
        <w:spacing w:after="0" w:line="240" w:lineRule="auto"/>
      </w:pPr>
      <w:r>
        <w:t>Departamento de Ingeniería y Arquitectura</w:t>
      </w:r>
    </w:p>
    <w:p w14:paraId="611315F7" w14:textId="77777777" w:rsidR="00E94C51" w:rsidRDefault="00E94C51">
      <w:pPr>
        <w:keepLines/>
        <w:spacing w:after="0" w:line="240" w:lineRule="auto"/>
        <w:rPr>
          <w:sz w:val="22"/>
          <w:szCs w:val="22"/>
        </w:rPr>
      </w:pPr>
    </w:p>
    <w:p w14:paraId="343E811E" w14:textId="77777777" w:rsidR="00E94C51" w:rsidRDefault="00193048">
      <w:pPr>
        <w:keepLines/>
        <w:widowControl w:val="0"/>
        <w:spacing w:after="0" w:line="240" w:lineRule="auto"/>
        <w:ind w:right="58"/>
        <w:rPr>
          <w:b/>
          <w:sz w:val="28"/>
          <w:szCs w:val="28"/>
        </w:rPr>
      </w:pPr>
      <w:r>
        <w:rPr>
          <w:b/>
          <w:sz w:val="22"/>
          <w:szCs w:val="22"/>
        </w:rPr>
        <w:t>Ingeniería En Desarrollo De Software/Educación En Línea</w:t>
      </w:r>
    </w:p>
    <w:p w14:paraId="5CEC3450" w14:textId="77777777" w:rsidR="00E94C51" w:rsidRDefault="00193048">
      <w:pPr>
        <w:keepLines/>
        <w:widowControl w:val="0"/>
        <w:spacing w:after="0" w:line="240" w:lineRule="auto"/>
        <w:ind w:left="14" w:right="58" w:hanging="14"/>
        <w:rPr>
          <w:sz w:val="22"/>
          <w:szCs w:val="22"/>
        </w:rPr>
      </w:pPr>
      <w:r>
        <w:rPr>
          <w:sz w:val="22"/>
          <w:szCs w:val="22"/>
        </w:rPr>
        <w:t>SEMESTRE I/2022</w:t>
      </w:r>
    </w:p>
    <w:p w14:paraId="6C9FC7C9" w14:textId="77777777" w:rsidR="00E94C51" w:rsidRDefault="00E94C51">
      <w:pPr>
        <w:widowControl w:val="0"/>
        <w:spacing w:after="0" w:line="240" w:lineRule="auto"/>
        <w:ind w:left="14" w:right="58" w:hanging="14"/>
        <w:jc w:val="center"/>
        <w:rPr>
          <w:rFonts w:ascii="Times New Roman" w:eastAsia="Times New Roman" w:hAnsi="Times New Roman" w:cs="Times New Roman"/>
          <w:b/>
        </w:rPr>
      </w:pPr>
    </w:p>
    <w:p w14:paraId="48C06B58" w14:textId="77777777" w:rsidR="00E94C51" w:rsidRDefault="00193048">
      <w:pPr>
        <w:tabs>
          <w:tab w:val="left" w:pos="567"/>
        </w:tabs>
        <w:spacing w:after="0" w:line="312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D8875D" wp14:editId="7ACDCD47">
                <wp:simplePos x="0" y="0"/>
                <wp:positionH relativeFrom="column">
                  <wp:posOffset>66676</wp:posOffset>
                </wp:positionH>
                <wp:positionV relativeFrom="paragraph">
                  <wp:posOffset>76200</wp:posOffset>
                </wp:positionV>
                <wp:extent cx="2857500" cy="590868"/>
                <wp:effectExtent l="0" t="0" r="0" b="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0600" y="3534900"/>
                          <a:ext cx="2830800" cy="49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B0D0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1BECF" w14:textId="77777777" w:rsidR="00E94C51" w:rsidRDefault="00E94C51">
                            <w:pPr>
                              <w:spacing w:after="0" w:line="311" w:lineRule="auto"/>
                              <w:jc w:val="center"/>
                              <w:textDirection w:val="btLr"/>
                            </w:pPr>
                          </w:p>
                          <w:p w14:paraId="6EB20541" w14:textId="77777777" w:rsidR="00E94C51" w:rsidRDefault="00193048">
                            <w:pPr>
                              <w:spacing w:after="0" w:line="311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Sansation" w:cs="Sansation"/>
                                <w:b/>
                                <w:color w:val="FFFFFF"/>
                                <w:sz w:val="28"/>
                              </w:rPr>
                              <w:t>GUIA DEL ESTUDIANTE DOS</w:t>
                            </w:r>
                          </w:p>
                          <w:p w14:paraId="3E808AB2" w14:textId="77777777" w:rsidR="00E94C51" w:rsidRDefault="00E94C5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D8875D" id="Rectángulo: esquinas redondeadas 15" o:spid="_x0000_s1026" style="position:absolute;left:0;text-align:left;margin-left:5.25pt;margin-top:6pt;width:225pt;height:4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" fillcolor="#7b0d0d" stroked="f">
                <v:textbox inset="2.53958mm,1.2694mm,2.53958mm,1.2694mm">
                  <w:txbxContent>
                    <w:p w14:paraId="6871BECF" w14:textId="77777777" w:rsidR="00E94C51" w:rsidRDefault="00E94C51">
                      <w:pPr>
                        <w:spacing w:after="0" w:line="311" w:lineRule="auto"/>
                        <w:jc w:val="center"/>
                        <w:textDirection w:val="btLr"/>
                      </w:pPr>
                    </w:p>
                    <w:p w14:paraId="6EB20541" w14:textId="77777777" w:rsidR="00E94C51" w:rsidRDefault="00193048">
                      <w:pPr>
                        <w:spacing w:after="0" w:line="311" w:lineRule="auto"/>
                        <w:jc w:val="center"/>
                        <w:textDirection w:val="btLr"/>
                      </w:pPr>
                      <w:r>
                        <w:rPr>
                          <w:rFonts w:eastAsia="Sansation" w:cs="Sansation"/>
                          <w:b/>
                          <w:color w:val="FFFFFF"/>
                          <w:sz w:val="28"/>
                        </w:rPr>
                        <w:t>GUIA DEL ESTUDIANTE DOS</w:t>
                      </w:r>
                    </w:p>
                    <w:p w14:paraId="3E808AB2" w14:textId="77777777" w:rsidR="00E94C51" w:rsidRDefault="00E94C51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8E2FC97" w14:textId="77777777" w:rsidR="00E94C51" w:rsidRDefault="00E94C51">
      <w:pPr>
        <w:tabs>
          <w:tab w:val="left" w:pos="567"/>
        </w:tabs>
        <w:spacing w:after="0" w:line="312" w:lineRule="auto"/>
        <w:jc w:val="both"/>
        <w:rPr>
          <w:sz w:val="28"/>
          <w:szCs w:val="28"/>
        </w:rPr>
      </w:pPr>
    </w:p>
    <w:p w14:paraId="5700FCBA" w14:textId="77777777" w:rsidR="00E94C51" w:rsidRDefault="00E94C51">
      <w:pPr>
        <w:tabs>
          <w:tab w:val="left" w:pos="231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655" w:type="dxa"/>
        <w:jc w:val="center"/>
        <w:tblInd w:w="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ED7D31"/>
          <w:insideV w:val="single" w:sz="4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3570"/>
        <w:gridCol w:w="5085"/>
      </w:tblGrid>
      <w:tr w:rsidR="00E94C51" w14:paraId="7C7DC21B" w14:textId="77777777">
        <w:trPr>
          <w:trHeight w:val="530"/>
          <w:jc w:val="center"/>
        </w:trPr>
        <w:tc>
          <w:tcPr>
            <w:tcW w:w="3570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FFFFFF"/>
            </w:tcBorders>
            <w:shd w:val="clear" w:color="auto" w:fill="7B0D0D"/>
            <w:vAlign w:val="center"/>
          </w:tcPr>
          <w:p w14:paraId="5BEC5D89" w14:textId="77777777" w:rsidR="00E94C51" w:rsidRDefault="00193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10"/>
              </w:tabs>
              <w:spacing w:line="276" w:lineRule="auto"/>
              <w:ind w:left="-240"/>
              <w:jc w:val="center"/>
              <w:rPr>
                <w:b/>
                <w:color w:val="000000"/>
              </w:rPr>
            </w:pPr>
            <w:r>
              <w:rPr>
                <w:b/>
                <w:color w:val="FFFFFF"/>
                <w:sz w:val="28"/>
                <w:szCs w:val="28"/>
              </w:rPr>
              <w:t>FECHA:</w:t>
            </w:r>
          </w:p>
        </w:tc>
        <w:tc>
          <w:tcPr>
            <w:tcW w:w="5085" w:type="dxa"/>
            <w:tcBorders>
              <w:top w:val="single" w:sz="4" w:space="0" w:color="7B0D0D"/>
              <w:left w:val="single" w:sz="4" w:space="0" w:color="FFFFFF"/>
              <w:bottom w:val="single" w:sz="4" w:space="0" w:color="7B0D0D"/>
              <w:right w:val="single" w:sz="4" w:space="0" w:color="7B0D0D"/>
            </w:tcBorders>
            <w:shd w:val="clear" w:color="auto" w:fill="7B0D0D"/>
            <w:vAlign w:val="center"/>
          </w:tcPr>
          <w:p w14:paraId="15CD352D" w14:textId="35840B75" w:rsidR="00E94C51" w:rsidRDefault="00193048">
            <w:pPr>
              <w:tabs>
                <w:tab w:val="left" w:pos="2310"/>
              </w:tabs>
              <w:spacing w:line="360" w:lineRule="auto"/>
              <w:jc w:val="center"/>
              <w:rPr>
                <w:color w:val="FFFFFF"/>
                <w:sz w:val="24"/>
                <w:szCs w:val="24"/>
                <w:highlight w:val="yellow"/>
              </w:rPr>
            </w:pPr>
            <w:r>
              <w:rPr>
                <w:color w:val="FFFFFF"/>
                <w:sz w:val="24"/>
                <w:szCs w:val="24"/>
              </w:rPr>
              <w:t xml:space="preserve">De </w:t>
            </w:r>
            <w:r w:rsidR="00B134D1">
              <w:rPr>
                <w:color w:val="FFFFFF"/>
                <w:sz w:val="24"/>
                <w:szCs w:val="24"/>
              </w:rPr>
              <w:t>21 hasta</w:t>
            </w:r>
            <w:r>
              <w:rPr>
                <w:color w:val="FFFFFF"/>
                <w:sz w:val="24"/>
                <w:szCs w:val="24"/>
              </w:rPr>
              <w:t xml:space="preserve"> </w:t>
            </w:r>
            <w:r w:rsidR="00B134D1">
              <w:rPr>
                <w:color w:val="FFFFFF"/>
                <w:sz w:val="24"/>
                <w:szCs w:val="24"/>
              </w:rPr>
              <w:t>27 de febrero de 2022</w:t>
            </w:r>
          </w:p>
        </w:tc>
      </w:tr>
      <w:tr w:rsidR="00E94C51" w:rsidRPr="00B134D1" w14:paraId="76DA1F35" w14:textId="77777777">
        <w:trPr>
          <w:trHeight w:val="2220"/>
          <w:jc w:val="center"/>
        </w:trPr>
        <w:tc>
          <w:tcPr>
            <w:tcW w:w="3570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7B0D0D"/>
            </w:tcBorders>
            <w:shd w:val="clear" w:color="auto" w:fill="auto"/>
            <w:vAlign w:val="center"/>
          </w:tcPr>
          <w:p w14:paraId="7F8C7FF0" w14:textId="77777777" w:rsidR="00E94C51" w:rsidRDefault="00193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10"/>
              </w:tabs>
              <w:spacing w:line="276" w:lineRule="auto"/>
              <w:ind w:left="-240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    M</w:t>
            </w:r>
            <w:r>
              <w:rPr>
                <w:b/>
                <w:color w:val="000000"/>
                <w:sz w:val="24"/>
                <w:szCs w:val="24"/>
              </w:rPr>
              <w:t xml:space="preserve">ÓDULOS O 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b/>
                <w:color w:val="000000"/>
                <w:sz w:val="24"/>
                <w:szCs w:val="24"/>
              </w:rPr>
              <w:t>NIDADES A ESTUDIAR</w:t>
            </w:r>
          </w:p>
        </w:tc>
        <w:tc>
          <w:tcPr>
            <w:tcW w:w="5085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7B0D0D"/>
            </w:tcBorders>
            <w:shd w:val="clear" w:color="auto" w:fill="auto"/>
            <w:vAlign w:val="center"/>
          </w:tcPr>
          <w:p w14:paraId="4C151D63" w14:textId="77777777" w:rsidR="00E94C51" w:rsidRPr="00B134D1" w:rsidRDefault="00193048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B134D1">
              <w:rPr>
                <w:b/>
                <w:sz w:val="28"/>
                <w:szCs w:val="28"/>
                <w:lang w:val="en-US"/>
              </w:rPr>
              <w:t>COMPUTERS TODAY</w:t>
            </w:r>
          </w:p>
          <w:p w14:paraId="61153AE6" w14:textId="77777777" w:rsidR="00E94C51" w:rsidRPr="00B134D1" w:rsidRDefault="00193048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B134D1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068184E4" w14:textId="77777777" w:rsidR="00E94C51" w:rsidRPr="00B134D1" w:rsidRDefault="00193048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B134D1">
              <w:rPr>
                <w:b/>
                <w:sz w:val="28"/>
                <w:szCs w:val="28"/>
                <w:lang w:val="en-US"/>
              </w:rPr>
              <w:t>1.3 Computers at work</w:t>
            </w:r>
          </w:p>
          <w:p w14:paraId="31D3D18E" w14:textId="77777777" w:rsidR="00E94C51" w:rsidRPr="00B134D1" w:rsidRDefault="00193048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B134D1">
              <w:rPr>
                <w:b/>
                <w:sz w:val="28"/>
                <w:szCs w:val="28"/>
                <w:lang w:val="en-US"/>
              </w:rPr>
              <w:t>1.4 The magic of computers</w:t>
            </w:r>
          </w:p>
          <w:p w14:paraId="261B0D4E" w14:textId="77777777" w:rsidR="00E94C51" w:rsidRPr="00B134D1" w:rsidRDefault="00E94C51">
            <w:pPr>
              <w:spacing w:line="360" w:lineRule="auto"/>
              <w:rPr>
                <w:lang w:val="en-US"/>
              </w:rPr>
            </w:pPr>
          </w:p>
        </w:tc>
      </w:tr>
      <w:tr w:rsidR="00E94C51" w14:paraId="77F211E4" w14:textId="77777777">
        <w:trPr>
          <w:trHeight w:val="700"/>
          <w:jc w:val="center"/>
        </w:trPr>
        <w:tc>
          <w:tcPr>
            <w:tcW w:w="3570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7B0D0D"/>
            </w:tcBorders>
            <w:shd w:val="clear" w:color="auto" w:fill="auto"/>
            <w:vAlign w:val="center"/>
          </w:tcPr>
          <w:p w14:paraId="28EC2519" w14:textId="77777777" w:rsidR="00E94C51" w:rsidRDefault="00193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10"/>
              </w:tabs>
              <w:spacing w:line="276" w:lineRule="auto"/>
              <w:ind w:left="-240"/>
              <w:jc w:val="center"/>
              <w:rPr>
                <w:b/>
                <w:color w:val="000000"/>
              </w:rPr>
            </w:pPr>
            <w:r w:rsidRPr="00B134D1">
              <w:rPr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b/>
                <w:sz w:val="24"/>
                <w:szCs w:val="24"/>
              </w:rPr>
              <w:t>DU</w:t>
            </w:r>
            <w:r>
              <w:rPr>
                <w:b/>
                <w:color w:val="000000"/>
                <w:sz w:val="24"/>
                <w:szCs w:val="24"/>
              </w:rPr>
              <w:t>RACIÓN DEL MÓDULO O</w:t>
            </w:r>
            <w:r>
              <w:rPr>
                <w:b/>
                <w:sz w:val="24"/>
                <w:szCs w:val="24"/>
              </w:rPr>
              <w:t xml:space="preserve"> UNI</w:t>
            </w:r>
            <w:r>
              <w:rPr>
                <w:b/>
                <w:color w:val="000000"/>
                <w:sz w:val="24"/>
                <w:szCs w:val="24"/>
              </w:rPr>
              <w:t>DADES A ESTUDIAR</w:t>
            </w:r>
          </w:p>
        </w:tc>
        <w:tc>
          <w:tcPr>
            <w:tcW w:w="5085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7B0D0D"/>
            </w:tcBorders>
            <w:shd w:val="clear" w:color="auto" w:fill="auto"/>
            <w:vAlign w:val="center"/>
          </w:tcPr>
          <w:p w14:paraId="0657F8D7" w14:textId="77777777" w:rsidR="00E94C51" w:rsidRDefault="00193048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Cuatro semanas </w:t>
            </w:r>
          </w:p>
        </w:tc>
      </w:tr>
      <w:tr w:rsidR="00E94C51" w14:paraId="263C1810" w14:textId="77777777">
        <w:trPr>
          <w:trHeight w:val="1838"/>
          <w:jc w:val="center"/>
        </w:trPr>
        <w:tc>
          <w:tcPr>
            <w:tcW w:w="3570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7B0D0D"/>
            </w:tcBorders>
            <w:shd w:val="clear" w:color="auto" w:fill="auto"/>
            <w:vAlign w:val="center"/>
          </w:tcPr>
          <w:p w14:paraId="1CA5441A" w14:textId="77777777" w:rsidR="00E94C51" w:rsidRDefault="00193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10"/>
              </w:tabs>
              <w:spacing w:line="360" w:lineRule="auto"/>
              <w:ind w:left="-24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       OBJETIVOS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85" w:type="dxa"/>
            <w:tcBorders>
              <w:top w:val="single" w:sz="4" w:space="0" w:color="7B0D0D"/>
              <w:left w:val="single" w:sz="4" w:space="0" w:color="7B0D0D"/>
              <w:bottom w:val="single" w:sz="4" w:space="0" w:color="7B0D0D"/>
              <w:right w:val="single" w:sz="4" w:space="0" w:color="7B0D0D"/>
            </w:tcBorders>
            <w:shd w:val="clear" w:color="auto" w:fill="auto"/>
            <w:vAlign w:val="center"/>
          </w:tcPr>
          <w:p w14:paraId="0B325F0F" w14:textId="77777777" w:rsidR="00E94C51" w:rsidRDefault="0019304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Al finalizar este módulo (unidad), el estudiante será capaz de: </w:t>
            </w:r>
          </w:p>
          <w:p w14:paraId="26756C1C" w14:textId="77777777" w:rsidR="00E94C51" w:rsidRDefault="00193048">
            <w:pPr>
              <w:widowControl w:val="0"/>
              <w:numPr>
                <w:ilvl w:val="0"/>
                <w:numId w:val="1"/>
              </w:numPr>
              <w:spacing w:line="216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Distinguir la estructura y funciones del CPU</w:t>
            </w:r>
          </w:p>
          <w:p w14:paraId="01C147B7" w14:textId="77777777" w:rsidR="00E94C51" w:rsidRDefault="00193048">
            <w:pPr>
              <w:widowControl w:val="0"/>
              <w:numPr>
                <w:ilvl w:val="0"/>
                <w:numId w:val="1"/>
              </w:numPr>
              <w:spacing w:line="216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defining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relative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clauses</w:t>
            </w:r>
            <w:proofErr w:type="spellEnd"/>
          </w:p>
          <w:p w14:paraId="6EE8ED47" w14:textId="77777777" w:rsidR="00E94C51" w:rsidRDefault="00193048">
            <w:pPr>
              <w:widowControl w:val="0"/>
              <w:numPr>
                <w:ilvl w:val="0"/>
                <w:numId w:val="1"/>
              </w:numPr>
              <w:spacing w:line="216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Traducir información sobre dispositivos de computadoras</w:t>
            </w:r>
          </w:p>
          <w:p w14:paraId="78E3A6AA" w14:textId="2C252E08" w:rsidR="00E94C51" w:rsidRDefault="00193048">
            <w:pPr>
              <w:widowControl w:val="0"/>
              <w:numPr>
                <w:ilvl w:val="0"/>
                <w:numId w:val="1"/>
              </w:numPr>
              <w:spacing w:line="216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Diferenciar RAM de </w:t>
            </w:r>
            <w:r w:rsidR="00B134D1">
              <w:rPr>
                <w:rFonts w:ascii="Arial" w:eastAsia="Arial" w:hAnsi="Arial" w:cs="Arial"/>
                <w:b/>
                <w:sz w:val="22"/>
                <w:szCs w:val="22"/>
              </w:rPr>
              <w:t>la ROM</w:t>
            </w:r>
          </w:p>
          <w:p w14:paraId="507DD1DA" w14:textId="77777777" w:rsidR="00E94C51" w:rsidRDefault="00193048">
            <w:pPr>
              <w:widowControl w:val="0"/>
              <w:numPr>
                <w:ilvl w:val="0"/>
                <w:numId w:val="1"/>
              </w:numPr>
              <w:spacing w:line="216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Identificar cómo se mide la memo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ria de una computadora</w:t>
            </w:r>
          </w:p>
          <w:p w14:paraId="05E8690C" w14:textId="77777777" w:rsidR="00E94C51" w:rsidRDefault="00193048">
            <w:pPr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Enumerar especificaciones técnicas de diferentes computadoras</w:t>
            </w:r>
          </w:p>
          <w:p w14:paraId="4012A476" w14:textId="77777777" w:rsidR="00E94C51" w:rsidRDefault="00E94C51">
            <w:pPr>
              <w:spacing w:line="360" w:lineRule="auto"/>
              <w:rPr>
                <w:color w:val="000000"/>
              </w:rPr>
            </w:pPr>
          </w:p>
        </w:tc>
      </w:tr>
    </w:tbl>
    <w:p w14:paraId="6A73E571" w14:textId="77777777" w:rsidR="00E94C51" w:rsidRDefault="00E94C51">
      <w:pPr>
        <w:rPr>
          <w:b/>
          <w:color w:val="FFFFFF"/>
          <w:sz w:val="42"/>
          <w:szCs w:val="42"/>
          <w:shd w:val="clear" w:color="auto" w:fill="CC0000"/>
        </w:rPr>
      </w:pPr>
    </w:p>
    <w:p w14:paraId="7B3612C3" w14:textId="77777777" w:rsidR="00E94C51" w:rsidRDefault="001930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eastAsia="Sansation" w:cs="Sansation"/>
          <w:b/>
          <w:color w:val="7B0D0D"/>
          <w:sz w:val="32"/>
          <w:szCs w:val="32"/>
        </w:rPr>
      </w:pPr>
      <w:r>
        <w:rPr>
          <w:rFonts w:eastAsia="Sansation" w:cs="Sansation"/>
          <w:b/>
          <w:color w:val="7B0D0D"/>
          <w:sz w:val="32"/>
          <w:szCs w:val="32"/>
        </w:rPr>
        <w:t>CONTENIDOS</w:t>
      </w:r>
    </w:p>
    <w:tbl>
      <w:tblPr>
        <w:tblStyle w:val="a8"/>
        <w:tblW w:w="92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4"/>
        <w:gridCol w:w="5670"/>
      </w:tblGrid>
      <w:tr w:rsidR="00E94C51" w14:paraId="575F001D" w14:textId="77777777">
        <w:trPr>
          <w:trHeight w:val="225"/>
        </w:trPr>
        <w:tc>
          <w:tcPr>
            <w:tcW w:w="3594" w:type="dxa"/>
            <w:shd w:val="clear" w:color="auto" w:fill="7B0D0D"/>
          </w:tcPr>
          <w:p w14:paraId="647AC690" w14:textId="77777777" w:rsidR="00E94C51" w:rsidRDefault="00193048">
            <w:pPr>
              <w:tabs>
                <w:tab w:val="left" w:pos="2310"/>
              </w:tabs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UNIDAD (MODULO)</w:t>
            </w:r>
          </w:p>
        </w:tc>
        <w:tc>
          <w:tcPr>
            <w:tcW w:w="5670" w:type="dxa"/>
            <w:shd w:val="clear" w:color="auto" w:fill="7B0D0D"/>
          </w:tcPr>
          <w:p w14:paraId="552068BD" w14:textId="77777777" w:rsidR="00E94C51" w:rsidRDefault="00193048">
            <w:pPr>
              <w:tabs>
                <w:tab w:val="left" w:pos="2310"/>
              </w:tabs>
              <w:spacing w:line="360" w:lineRule="auto"/>
              <w:jc w:val="center"/>
              <w:rPr>
                <w:color w:val="FFFFFF"/>
                <w:shd w:val="clear" w:color="auto" w:fill="CC0000"/>
              </w:rPr>
            </w:pPr>
            <w:r>
              <w:rPr>
                <w:b/>
                <w:color w:val="FFFFFF"/>
                <w:sz w:val="24"/>
                <w:szCs w:val="24"/>
              </w:rPr>
              <w:t>MATERIALES A UTILIZAR</w:t>
            </w:r>
          </w:p>
        </w:tc>
      </w:tr>
      <w:tr w:rsidR="00E94C51" w14:paraId="66D140C2" w14:textId="77777777">
        <w:tc>
          <w:tcPr>
            <w:tcW w:w="3594" w:type="dxa"/>
            <w:shd w:val="clear" w:color="auto" w:fill="auto"/>
            <w:vAlign w:val="center"/>
          </w:tcPr>
          <w:p w14:paraId="72943020" w14:textId="77777777" w:rsidR="00E94C51" w:rsidRDefault="00193048">
            <w:pPr>
              <w:tabs>
                <w:tab w:val="left" w:pos="231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UNIDAD:</w:t>
            </w:r>
          </w:p>
          <w:p w14:paraId="3A07226D" w14:textId="77777777" w:rsidR="00E94C51" w:rsidRDefault="00193048">
            <w:pPr>
              <w:tabs>
                <w:tab w:val="left" w:pos="2310"/>
              </w:tabs>
              <w:spacing w:line="360" w:lineRule="auto"/>
              <w:jc w:val="center"/>
              <w:rPr>
                <w:b/>
                <w:i/>
                <w:sz w:val="30"/>
                <w:szCs w:val="30"/>
              </w:rPr>
            </w:pPr>
            <w:r>
              <w:rPr>
                <w:b/>
                <w:i/>
                <w:sz w:val="30"/>
                <w:szCs w:val="30"/>
              </w:rPr>
              <w:t>COMPUTERS TODAY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EC09188" w14:textId="77777777" w:rsidR="00E94C51" w:rsidRPr="00B134D1" w:rsidRDefault="00193048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B134D1">
              <w:rPr>
                <w:sz w:val="24"/>
                <w:szCs w:val="24"/>
                <w:lang w:val="en-US"/>
              </w:rPr>
              <w:t>Remacha</w:t>
            </w:r>
            <w:proofErr w:type="spellEnd"/>
            <w:r w:rsidRPr="00B134D1">
              <w:rPr>
                <w:sz w:val="24"/>
                <w:szCs w:val="24"/>
                <w:lang w:val="en-US"/>
              </w:rPr>
              <w:t>, S. (2015</w:t>
            </w:r>
            <w:proofErr w:type="gramStart"/>
            <w:r w:rsidRPr="00B134D1">
              <w:rPr>
                <w:sz w:val="24"/>
                <w:szCs w:val="24"/>
                <w:lang w:val="en-US"/>
              </w:rPr>
              <w:t>).INFOTECH</w:t>
            </w:r>
            <w:proofErr w:type="gramEnd"/>
            <w:r w:rsidRPr="00B134D1">
              <w:rPr>
                <w:sz w:val="24"/>
                <w:szCs w:val="24"/>
                <w:lang w:val="en-US"/>
              </w:rPr>
              <w:t>, English for Computer Users, 4th Ed. pp. 4-6</w:t>
            </w:r>
          </w:p>
          <w:p w14:paraId="7C9BD164" w14:textId="77777777" w:rsidR="00E94C51" w:rsidRDefault="00193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PowerPoint con Actividades de apoyo al módulo</w:t>
            </w:r>
          </w:p>
          <w:p w14:paraId="00BCD202" w14:textId="77777777" w:rsidR="00E94C51" w:rsidRDefault="00193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uno.</w:t>
            </w:r>
          </w:p>
        </w:tc>
      </w:tr>
    </w:tbl>
    <w:p w14:paraId="04AE4EDD" w14:textId="77777777" w:rsidR="00E94C51" w:rsidRDefault="00E94C51">
      <w:pPr>
        <w:tabs>
          <w:tab w:val="left" w:pos="2310"/>
        </w:tabs>
        <w:spacing w:after="0" w:line="360" w:lineRule="auto"/>
        <w:jc w:val="both"/>
        <w:rPr>
          <w:i/>
          <w:sz w:val="24"/>
          <w:szCs w:val="24"/>
        </w:rPr>
      </w:pPr>
    </w:p>
    <w:p w14:paraId="2E1420F2" w14:textId="77777777" w:rsidR="00E94C51" w:rsidRDefault="00E94C51">
      <w:pPr>
        <w:tabs>
          <w:tab w:val="left" w:pos="2310"/>
        </w:tabs>
        <w:spacing w:after="0" w:line="360" w:lineRule="auto"/>
        <w:jc w:val="both"/>
        <w:rPr>
          <w:i/>
          <w:sz w:val="24"/>
          <w:szCs w:val="24"/>
        </w:rPr>
      </w:pPr>
    </w:p>
    <w:p w14:paraId="5540A148" w14:textId="77777777" w:rsidR="00E94C51" w:rsidRDefault="001930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eastAsia="Sansation" w:cs="Sansation"/>
          <w:color w:val="FFFFFF"/>
          <w:sz w:val="36"/>
          <w:szCs w:val="36"/>
          <w:shd w:val="clear" w:color="auto" w:fill="CC0000"/>
        </w:rPr>
      </w:pPr>
      <w:r>
        <w:rPr>
          <w:rFonts w:eastAsia="Sansation" w:cs="Sansation"/>
          <w:b/>
          <w:color w:val="7B0D0D"/>
          <w:sz w:val="32"/>
          <w:szCs w:val="32"/>
        </w:rPr>
        <w:t>ACTIVIDADES A DESARROLLAR</w:t>
      </w:r>
    </w:p>
    <w:p w14:paraId="2B7817EE" w14:textId="71E29A30" w:rsidR="00E94C51" w:rsidRPr="00B134D1" w:rsidRDefault="00193048">
      <w:pPr>
        <w:numPr>
          <w:ilvl w:val="0"/>
          <w:numId w:val="2"/>
        </w:numPr>
        <w:spacing w:after="0"/>
        <w:jc w:val="both"/>
        <w:rPr>
          <w:rFonts w:ascii="Esphimere" w:eastAsia="Arial" w:hAnsi="Esphimere" w:cs="Arial"/>
          <w:bCs/>
          <w:sz w:val="28"/>
          <w:szCs w:val="28"/>
        </w:rPr>
      </w:pPr>
      <w:bookmarkStart w:id="1" w:name="_heading=h.gjdgxs" w:colFirst="0" w:colLast="0"/>
      <w:bookmarkEnd w:id="1"/>
      <w:r w:rsidRPr="00B134D1">
        <w:rPr>
          <w:rFonts w:ascii="Esphimere" w:eastAsia="Arial" w:hAnsi="Esphimere" w:cs="Arial"/>
          <w:bCs/>
          <w:sz w:val="28"/>
          <w:szCs w:val="28"/>
        </w:rPr>
        <w:t xml:space="preserve">Continua con el desarrollo de la Unidad 1: Living in a digital </w:t>
      </w:r>
      <w:proofErr w:type="spellStart"/>
      <w:r w:rsidRPr="00B134D1">
        <w:rPr>
          <w:rFonts w:ascii="Esphimere" w:eastAsia="Arial" w:hAnsi="Esphimere" w:cs="Arial"/>
          <w:bCs/>
          <w:sz w:val="28"/>
          <w:szCs w:val="28"/>
        </w:rPr>
        <w:t>age</w:t>
      </w:r>
      <w:proofErr w:type="spellEnd"/>
      <w:r w:rsidRPr="00B134D1">
        <w:rPr>
          <w:rFonts w:ascii="Esphimere" w:eastAsia="Arial" w:hAnsi="Esphimere" w:cs="Arial"/>
          <w:bCs/>
          <w:sz w:val="28"/>
          <w:szCs w:val="28"/>
        </w:rPr>
        <w:t xml:space="preserve"> (4-6). Trabaja la página 4 del libro de texto y </w:t>
      </w:r>
      <w:r w:rsidR="00B134D1" w:rsidRPr="00B134D1">
        <w:rPr>
          <w:rFonts w:ascii="Esphimere" w:eastAsia="Arial" w:hAnsi="Esphimere" w:cs="Arial"/>
          <w:bCs/>
          <w:sz w:val="28"/>
          <w:szCs w:val="28"/>
        </w:rPr>
        <w:t>haz las</w:t>
      </w:r>
      <w:r w:rsidRPr="00B134D1">
        <w:rPr>
          <w:rFonts w:ascii="Esphimere" w:eastAsia="Arial" w:hAnsi="Esphimere" w:cs="Arial"/>
          <w:bCs/>
          <w:sz w:val="28"/>
          <w:szCs w:val="28"/>
        </w:rPr>
        <w:t xml:space="preserve"> actividades que ahí se te piden. </w:t>
      </w:r>
    </w:p>
    <w:p w14:paraId="393AD7F5" w14:textId="77777777" w:rsidR="00E94C51" w:rsidRPr="00B134D1" w:rsidRDefault="00E94C51">
      <w:pPr>
        <w:spacing w:after="0"/>
        <w:ind w:left="720"/>
        <w:jc w:val="both"/>
        <w:rPr>
          <w:rFonts w:ascii="Esphimere" w:eastAsia="Arial" w:hAnsi="Esphimere" w:cs="Arial"/>
          <w:bCs/>
          <w:sz w:val="28"/>
          <w:szCs w:val="28"/>
        </w:rPr>
      </w:pPr>
      <w:bookmarkStart w:id="2" w:name="_heading=h.gzjdemde80wt" w:colFirst="0" w:colLast="0"/>
      <w:bookmarkEnd w:id="2"/>
    </w:p>
    <w:p w14:paraId="217BAB52" w14:textId="2F6298C8" w:rsidR="00E94C51" w:rsidRPr="00B134D1" w:rsidRDefault="00193048" w:rsidP="00B134D1">
      <w:pPr>
        <w:pStyle w:val="Prrafodelista"/>
        <w:numPr>
          <w:ilvl w:val="3"/>
          <w:numId w:val="2"/>
        </w:numPr>
        <w:spacing w:after="0"/>
        <w:jc w:val="both"/>
        <w:rPr>
          <w:rFonts w:ascii="Esphimere" w:eastAsia="Arial" w:hAnsi="Esphimere" w:cs="Arial"/>
          <w:bCs/>
          <w:sz w:val="28"/>
          <w:szCs w:val="28"/>
        </w:rPr>
      </w:pPr>
      <w:r w:rsidRPr="00B134D1">
        <w:rPr>
          <w:rFonts w:ascii="Esphimere" w:eastAsia="Arial" w:hAnsi="Esphimere" w:cs="Arial"/>
          <w:bCs/>
          <w:sz w:val="28"/>
          <w:szCs w:val="28"/>
        </w:rPr>
        <w:t xml:space="preserve">b En la </w:t>
      </w:r>
      <w:r w:rsidR="00B134D1" w:rsidRPr="00B134D1">
        <w:rPr>
          <w:rFonts w:ascii="Esphimere" w:eastAsia="Arial" w:hAnsi="Esphimere" w:cs="Arial"/>
          <w:bCs/>
          <w:sz w:val="28"/>
          <w:szCs w:val="28"/>
        </w:rPr>
        <w:t>PowerPoint</w:t>
      </w:r>
      <w:r w:rsidRPr="00B134D1">
        <w:rPr>
          <w:rFonts w:ascii="Esphimere" w:eastAsia="Arial" w:hAnsi="Esphimere" w:cs="Arial"/>
          <w:bCs/>
          <w:sz w:val="28"/>
          <w:szCs w:val="28"/>
        </w:rPr>
        <w:t xml:space="preserve">, lee la información sobre </w:t>
      </w:r>
      <w:proofErr w:type="spellStart"/>
      <w:r w:rsidRPr="00B134D1">
        <w:rPr>
          <w:rFonts w:ascii="Esphimere" w:eastAsia="Arial" w:hAnsi="Esphimere" w:cs="Arial"/>
          <w:b/>
          <w:i/>
          <w:iCs/>
          <w:sz w:val="28"/>
          <w:szCs w:val="28"/>
        </w:rPr>
        <w:t>collocations</w:t>
      </w:r>
      <w:proofErr w:type="spellEnd"/>
      <w:r w:rsidRPr="00B134D1">
        <w:rPr>
          <w:rFonts w:ascii="Esphimere" w:eastAsia="Arial" w:hAnsi="Esphimere" w:cs="Arial"/>
          <w:bCs/>
          <w:sz w:val="28"/>
          <w:szCs w:val="28"/>
        </w:rPr>
        <w:t xml:space="preserve"> y desarrolla la actividad</w:t>
      </w:r>
      <w:r w:rsidRPr="00B134D1">
        <w:rPr>
          <w:rFonts w:ascii="Esphimere" w:eastAsia="Arial" w:hAnsi="Esphimere" w:cs="Arial"/>
          <w:bCs/>
          <w:sz w:val="28"/>
          <w:szCs w:val="28"/>
        </w:rPr>
        <w:t xml:space="preserve"> 3 que ahí se te pide.</w:t>
      </w:r>
    </w:p>
    <w:p w14:paraId="2068300C" w14:textId="77777777" w:rsidR="00E94C51" w:rsidRPr="00B134D1" w:rsidRDefault="00E94C51">
      <w:pPr>
        <w:spacing w:after="0"/>
        <w:ind w:left="720"/>
        <w:jc w:val="both"/>
        <w:rPr>
          <w:rFonts w:ascii="Esphimere" w:eastAsia="Arial" w:hAnsi="Esphimere" w:cs="Arial"/>
          <w:bCs/>
          <w:sz w:val="28"/>
          <w:szCs w:val="28"/>
        </w:rPr>
      </w:pPr>
      <w:bookmarkStart w:id="3" w:name="_heading=h.pbjejcj572g7" w:colFirst="0" w:colLast="0"/>
      <w:bookmarkEnd w:id="3"/>
    </w:p>
    <w:p w14:paraId="389B9CEB" w14:textId="77777777" w:rsidR="00B134D1" w:rsidRDefault="00193048">
      <w:pPr>
        <w:spacing w:after="0" w:line="240" w:lineRule="auto"/>
        <w:jc w:val="both"/>
        <w:rPr>
          <w:rFonts w:ascii="Esphimere" w:eastAsia="Arial" w:hAnsi="Esphimere" w:cs="Arial"/>
          <w:bCs/>
          <w:sz w:val="28"/>
          <w:szCs w:val="28"/>
        </w:rPr>
      </w:pPr>
      <w:bookmarkStart w:id="4" w:name="_heading=h.4vkfv5x6g093" w:colFirst="0" w:colLast="0"/>
      <w:bookmarkEnd w:id="4"/>
      <w:r w:rsidRPr="00B134D1">
        <w:rPr>
          <w:rFonts w:ascii="Esphimere" w:eastAsia="Arial" w:hAnsi="Esphimere" w:cs="Arial"/>
          <w:bCs/>
          <w:sz w:val="28"/>
          <w:szCs w:val="28"/>
        </w:rPr>
        <w:t xml:space="preserve">Selecciona todas las palabras que desconozcas y busca su significado en un diccionario </w:t>
      </w:r>
      <w:proofErr w:type="gramStart"/>
      <w:r w:rsidRPr="00B134D1">
        <w:rPr>
          <w:rFonts w:ascii="Esphimere" w:eastAsia="Arial" w:hAnsi="Esphimere" w:cs="Arial"/>
          <w:bCs/>
          <w:sz w:val="28"/>
          <w:szCs w:val="28"/>
        </w:rPr>
        <w:t>Inglés</w:t>
      </w:r>
      <w:proofErr w:type="gramEnd"/>
      <w:r w:rsidRPr="00B134D1">
        <w:rPr>
          <w:rFonts w:ascii="Esphimere" w:eastAsia="Arial" w:hAnsi="Esphimere" w:cs="Arial"/>
          <w:bCs/>
          <w:sz w:val="28"/>
          <w:szCs w:val="28"/>
        </w:rPr>
        <w:t xml:space="preserve">-Español o puedes consultar un diccionario en línea: </w:t>
      </w:r>
    </w:p>
    <w:p w14:paraId="58080C3B" w14:textId="373B553C" w:rsidR="00E94C51" w:rsidRPr="00B134D1" w:rsidRDefault="00B134D1">
      <w:pPr>
        <w:spacing w:after="0" w:line="240" w:lineRule="auto"/>
        <w:jc w:val="both"/>
        <w:rPr>
          <w:rFonts w:ascii="Esphimere" w:eastAsia="Arial" w:hAnsi="Esphimere" w:cs="Arial"/>
          <w:bCs/>
          <w:sz w:val="28"/>
          <w:szCs w:val="28"/>
        </w:rPr>
      </w:pPr>
      <w:hyperlink r:id="rId9" w:history="1">
        <w:r w:rsidRPr="008D32EA">
          <w:rPr>
            <w:rStyle w:val="Hipervnculo"/>
            <w:rFonts w:ascii="Esphimere" w:eastAsia="Arial" w:hAnsi="Esphimere" w:cs="Arial"/>
            <w:bCs/>
            <w:sz w:val="28"/>
            <w:szCs w:val="28"/>
          </w:rPr>
          <w:t>https://www.wordreference.com/es/en/translation.asp</w:t>
        </w:r>
      </w:hyperlink>
    </w:p>
    <w:p w14:paraId="47CA2566" w14:textId="77777777" w:rsidR="00E94C51" w:rsidRPr="00B134D1" w:rsidRDefault="00E94C51">
      <w:pPr>
        <w:spacing w:after="0" w:line="240" w:lineRule="auto"/>
        <w:ind w:left="644"/>
        <w:jc w:val="both"/>
        <w:rPr>
          <w:rFonts w:ascii="Esphimere" w:eastAsia="Arial" w:hAnsi="Esphimere" w:cs="Arial"/>
          <w:bCs/>
          <w:sz w:val="28"/>
          <w:szCs w:val="28"/>
        </w:rPr>
      </w:pPr>
      <w:bookmarkStart w:id="5" w:name="_heading=h.y1qgu75k1nau" w:colFirst="0" w:colLast="0"/>
      <w:bookmarkEnd w:id="5"/>
    </w:p>
    <w:bookmarkStart w:id="6" w:name="_heading=h.3s9s95wcxnw" w:colFirst="0" w:colLast="0"/>
    <w:bookmarkEnd w:id="6"/>
    <w:p w14:paraId="31099E76" w14:textId="77777777" w:rsidR="00E94C51" w:rsidRPr="00B134D1" w:rsidRDefault="00193048">
      <w:pPr>
        <w:spacing w:after="0" w:line="240" w:lineRule="auto"/>
        <w:ind w:left="644"/>
        <w:jc w:val="both"/>
        <w:rPr>
          <w:rFonts w:ascii="Esphimere" w:eastAsia="Arial" w:hAnsi="Esphimere" w:cs="Arial"/>
          <w:bCs/>
          <w:sz w:val="28"/>
          <w:szCs w:val="28"/>
        </w:rPr>
      </w:pPr>
      <w:r w:rsidRPr="00B134D1">
        <w:rPr>
          <w:rFonts w:ascii="Esphimere" w:hAnsi="Esphimere"/>
          <w:bCs/>
        </w:rPr>
        <w:fldChar w:fldCharType="begin"/>
      </w:r>
      <w:r w:rsidRPr="00B134D1">
        <w:rPr>
          <w:rFonts w:ascii="Esphimere" w:hAnsi="Esphimere"/>
          <w:bCs/>
        </w:rPr>
        <w:instrText xml:space="preserve"> HYPERLINK "https://mobile-dictionary.reverso.net/es/ingles-espanol/" \h </w:instrText>
      </w:r>
      <w:r w:rsidRPr="00B134D1">
        <w:rPr>
          <w:rFonts w:ascii="Esphimere" w:hAnsi="Esphimere"/>
          <w:bCs/>
        </w:rPr>
        <w:fldChar w:fldCharType="separate"/>
      </w:r>
      <w:r w:rsidRPr="00B134D1">
        <w:rPr>
          <w:rFonts w:ascii="Esphimere" w:eastAsia="Arial" w:hAnsi="Esphimere" w:cs="Arial"/>
          <w:bCs/>
          <w:sz w:val="28"/>
          <w:szCs w:val="28"/>
        </w:rPr>
        <w:t>https://mobile-dictionary.reverso.net/es/ingles-espanol/</w:t>
      </w:r>
      <w:r w:rsidRPr="00B134D1">
        <w:rPr>
          <w:rFonts w:ascii="Esphimere" w:eastAsia="Arial" w:hAnsi="Esphimere" w:cs="Arial"/>
          <w:bCs/>
          <w:sz w:val="28"/>
          <w:szCs w:val="28"/>
        </w:rPr>
        <w:fldChar w:fldCharType="end"/>
      </w:r>
    </w:p>
    <w:p w14:paraId="5910D7A1" w14:textId="77777777" w:rsidR="00E94C51" w:rsidRDefault="00E94C51">
      <w:pPr>
        <w:spacing w:after="0"/>
        <w:ind w:left="720"/>
        <w:jc w:val="both"/>
        <w:rPr>
          <w:rFonts w:ascii="Arial" w:eastAsia="Arial" w:hAnsi="Arial" w:cs="Arial"/>
          <w:sz w:val="28"/>
          <w:szCs w:val="28"/>
        </w:rPr>
      </w:pPr>
      <w:bookmarkStart w:id="7" w:name="_heading=h.c2e3a7nxmadi" w:colFirst="0" w:colLast="0"/>
      <w:bookmarkEnd w:id="7"/>
    </w:p>
    <w:p w14:paraId="762D0F41" w14:textId="77777777" w:rsidR="00E94C51" w:rsidRDefault="00E94C51">
      <w:pPr>
        <w:spacing w:after="0" w:line="360" w:lineRule="auto"/>
        <w:ind w:left="644"/>
        <w:jc w:val="both"/>
        <w:rPr>
          <w:sz w:val="24"/>
          <w:szCs w:val="24"/>
        </w:rPr>
      </w:pPr>
      <w:bookmarkStart w:id="8" w:name="_heading=h.wp9n3r8d715h" w:colFirst="0" w:colLast="0"/>
      <w:bookmarkEnd w:id="8"/>
    </w:p>
    <w:p w14:paraId="583A721F" w14:textId="77777777" w:rsidR="00E94C51" w:rsidRPr="00A86273" w:rsidRDefault="001930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  <w:sz w:val="28"/>
          <w:szCs w:val="28"/>
        </w:rPr>
      </w:pPr>
      <w:bookmarkStart w:id="9" w:name="_heading=h.cvin7bfkm5yb" w:colFirst="0" w:colLast="0"/>
      <w:bookmarkStart w:id="10" w:name="_heading=h.lh7mlbgtzs0m" w:colFirst="0" w:colLast="0"/>
      <w:bookmarkEnd w:id="9"/>
      <w:bookmarkEnd w:id="10"/>
      <w:r>
        <w:rPr>
          <w:b/>
          <w:sz w:val="28"/>
          <w:szCs w:val="28"/>
        </w:rPr>
        <w:t xml:space="preserve">2. </w:t>
      </w:r>
      <w:r>
        <w:rPr>
          <w:b/>
          <w:color w:val="000000"/>
          <w:sz w:val="28"/>
          <w:szCs w:val="28"/>
        </w:rPr>
        <w:t xml:space="preserve"> </w:t>
      </w:r>
      <w:r w:rsidRPr="00A86273">
        <w:rPr>
          <w:bCs/>
          <w:color w:val="000000"/>
          <w:sz w:val="28"/>
          <w:szCs w:val="28"/>
        </w:rPr>
        <w:t xml:space="preserve">En el libro de texto, trabaja la </w:t>
      </w:r>
      <w:r w:rsidRPr="00A86273">
        <w:rPr>
          <w:bCs/>
          <w:sz w:val="28"/>
          <w:szCs w:val="28"/>
        </w:rPr>
        <w:t>página</w:t>
      </w:r>
      <w:r w:rsidRPr="00A86273">
        <w:rPr>
          <w:bCs/>
          <w:color w:val="000000"/>
          <w:sz w:val="28"/>
          <w:szCs w:val="28"/>
        </w:rPr>
        <w:t xml:space="preserve"> 5 sobre </w:t>
      </w:r>
      <w:r w:rsidRPr="00A86273">
        <w:rPr>
          <w:bCs/>
          <w:sz w:val="28"/>
          <w:szCs w:val="28"/>
        </w:rPr>
        <w:t xml:space="preserve">“The </w:t>
      </w:r>
      <w:proofErr w:type="spellStart"/>
      <w:r w:rsidRPr="00A86273">
        <w:rPr>
          <w:bCs/>
          <w:sz w:val="28"/>
          <w:szCs w:val="28"/>
        </w:rPr>
        <w:t>magic</w:t>
      </w:r>
      <w:proofErr w:type="spellEnd"/>
      <w:r w:rsidRPr="00A86273">
        <w:rPr>
          <w:bCs/>
          <w:sz w:val="28"/>
          <w:szCs w:val="28"/>
        </w:rPr>
        <w:t xml:space="preserve"> </w:t>
      </w:r>
      <w:proofErr w:type="spellStart"/>
      <w:r w:rsidRPr="00A86273">
        <w:rPr>
          <w:bCs/>
          <w:sz w:val="28"/>
          <w:szCs w:val="28"/>
        </w:rPr>
        <w:t>of</w:t>
      </w:r>
      <w:proofErr w:type="spellEnd"/>
      <w:r w:rsidRPr="00A86273">
        <w:rPr>
          <w:bCs/>
          <w:sz w:val="28"/>
          <w:szCs w:val="28"/>
        </w:rPr>
        <w:t xml:space="preserve"> </w:t>
      </w:r>
      <w:proofErr w:type="spellStart"/>
      <w:r w:rsidRPr="00A86273">
        <w:rPr>
          <w:bCs/>
          <w:sz w:val="28"/>
          <w:szCs w:val="28"/>
        </w:rPr>
        <w:t>c</w:t>
      </w:r>
      <w:r w:rsidRPr="00A86273">
        <w:rPr>
          <w:bCs/>
          <w:sz w:val="28"/>
          <w:szCs w:val="28"/>
        </w:rPr>
        <w:t>omputers</w:t>
      </w:r>
      <w:proofErr w:type="spellEnd"/>
      <w:r w:rsidRPr="00A86273">
        <w:rPr>
          <w:bCs/>
          <w:sz w:val="28"/>
          <w:szCs w:val="28"/>
        </w:rPr>
        <w:t xml:space="preserve">” y realiza </w:t>
      </w:r>
      <w:r w:rsidRPr="00A86273">
        <w:rPr>
          <w:bCs/>
          <w:color w:val="000000"/>
          <w:sz w:val="28"/>
          <w:szCs w:val="28"/>
        </w:rPr>
        <w:t xml:space="preserve">las actividades </w:t>
      </w:r>
      <w:r w:rsidRPr="00A86273">
        <w:rPr>
          <w:bCs/>
          <w:sz w:val="28"/>
          <w:szCs w:val="28"/>
        </w:rPr>
        <w:t>2A Y 2B</w:t>
      </w:r>
      <w:r w:rsidRPr="00A86273">
        <w:rPr>
          <w:bCs/>
          <w:color w:val="000000"/>
          <w:sz w:val="28"/>
          <w:szCs w:val="28"/>
        </w:rPr>
        <w:t>. Utiliza un diccionario para hacer las traducciones.</w:t>
      </w:r>
    </w:p>
    <w:p w14:paraId="55390593" w14:textId="77777777" w:rsidR="00E94C51" w:rsidRPr="00A86273" w:rsidRDefault="00E94C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sz w:val="28"/>
          <w:szCs w:val="28"/>
        </w:rPr>
      </w:pPr>
      <w:bookmarkStart w:id="11" w:name="_heading=h.e7666i87evyv" w:colFirst="0" w:colLast="0"/>
      <w:bookmarkEnd w:id="11"/>
    </w:p>
    <w:p w14:paraId="0797AAFA" w14:textId="0AACA577" w:rsidR="00E94C51" w:rsidRPr="00A86273" w:rsidRDefault="001930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sz w:val="28"/>
          <w:szCs w:val="28"/>
        </w:rPr>
      </w:pPr>
      <w:bookmarkStart w:id="12" w:name="_heading=h.ldi97nqmsdyz" w:colFirst="0" w:colLast="0"/>
      <w:bookmarkEnd w:id="12"/>
      <w:r w:rsidRPr="00A86273">
        <w:rPr>
          <w:bCs/>
          <w:sz w:val="28"/>
          <w:szCs w:val="28"/>
        </w:rPr>
        <w:t xml:space="preserve">3.En la PowerPoint, lee la información sobre “Five </w:t>
      </w:r>
      <w:proofErr w:type="spellStart"/>
      <w:r w:rsidRPr="00A86273">
        <w:rPr>
          <w:bCs/>
          <w:sz w:val="28"/>
          <w:szCs w:val="28"/>
        </w:rPr>
        <w:t>advantages</w:t>
      </w:r>
      <w:proofErr w:type="spellEnd"/>
      <w:r w:rsidRPr="00A86273">
        <w:rPr>
          <w:bCs/>
          <w:sz w:val="28"/>
          <w:szCs w:val="28"/>
        </w:rPr>
        <w:t xml:space="preserve"> </w:t>
      </w:r>
      <w:proofErr w:type="spellStart"/>
      <w:r w:rsidRPr="00A86273">
        <w:rPr>
          <w:bCs/>
          <w:sz w:val="28"/>
          <w:szCs w:val="28"/>
        </w:rPr>
        <w:t>of</w:t>
      </w:r>
      <w:proofErr w:type="spellEnd"/>
      <w:r w:rsidRPr="00A86273">
        <w:rPr>
          <w:bCs/>
          <w:sz w:val="28"/>
          <w:szCs w:val="28"/>
        </w:rPr>
        <w:t xml:space="preserve"> </w:t>
      </w:r>
      <w:proofErr w:type="spellStart"/>
      <w:r w:rsidRPr="00A86273">
        <w:rPr>
          <w:bCs/>
          <w:sz w:val="28"/>
          <w:szCs w:val="28"/>
        </w:rPr>
        <w:t>using</w:t>
      </w:r>
      <w:proofErr w:type="spellEnd"/>
      <w:r w:rsidRPr="00A86273">
        <w:rPr>
          <w:bCs/>
          <w:sz w:val="28"/>
          <w:szCs w:val="28"/>
        </w:rPr>
        <w:t xml:space="preserve"> a </w:t>
      </w:r>
      <w:proofErr w:type="spellStart"/>
      <w:r w:rsidRPr="00A86273">
        <w:rPr>
          <w:bCs/>
          <w:sz w:val="28"/>
          <w:szCs w:val="28"/>
        </w:rPr>
        <w:t>computer</w:t>
      </w:r>
      <w:proofErr w:type="spellEnd"/>
      <w:r w:rsidRPr="00A86273">
        <w:rPr>
          <w:bCs/>
          <w:sz w:val="28"/>
          <w:szCs w:val="28"/>
        </w:rPr>
        <w:t xml:space="preserve">” </w:t>
      </w:r>
      <w:r w:rsidR="008E2C97" w:rsidRPr="00A86273">
        <w:rPr>
          <w:bCs/>
          <w:sz w:val="28"/>
          <w:szCs w:val="28"/>
        </w:rPr>
        <w:t>y haz</w:t>
      </w:r>
      <w:r w:rsidRPr="00A86273">
        <w:rPr>
          <w:bCs/>
          <w:sz w:val="28"/>
          <w:szCs w:val="28"/>
        </w:rPr>
        <w:t xml:space="preserve"> las actividades 4 y 5 sobre la misma.</w:t>
      </w:r>
    </w:p>
    <w:p w14:paraId="6086F2BD" w14:textId="77777777" w:rsidR="00E94C51" w:rsidRPr="00A86273" w:rsidRDefault="00E94C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sz w:val="28"/>
          <w:szCs w:val="28"/>
        </w:rPr>
      </w:pPr>
      <w:bookmarkStart w:id="13" w:name="_heading=h.myqkh6d4dfkw" w:colFirst="0" w:colLast="0"/>
      <w:bookmarkEnd w:id="13"/>
    </w:p>
    <w:p w14:paraId="341B2629" w14:textId="77777777" w:rsidR="00E94C51" w:rsidRPr="00A86273" w:rsidRDefault="001930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sz w:val="28"/>
          <w:szCs w:val="28"/>
        </w:rPr>
      </w:pPr>
      <w:bookmarkStart w:id="14" w:name="_heading=h.azmz8oy03p3w" w:colFirst="0" w:colLast="0"/>
      <w:bookmarkEnd w:id="14"/>
      <w:r w:rsidRPr="00A86273">
        <w:rPr>
          <w:bCs/>
          <w:sz w:val="28"/>
          <w:szCs w:val="28"/>
        </w:rPr>
        <w:t>4. Finalmente, completa la pá</w:t>
      </w:r>
      <w:r w:rsidRPr="00A86273">
        <w:rPr>
          <w:bCs/>
          <w:sz w:val="28"/>
          <w:szCs w:val="28"/>
        </w:rPr>
        <w:t>gina 6 del libro de texto.</w:t>
      </w:r>
    </w:p>
    <w:p w14:paraId="1093C325" w14:textId="77777777" w:rsidR="00E94C51" w:rsidRDefault="00E94C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15" w:name="_heading=h.qemnctv1d7du" w:colFirst="0" w:colLast="0"/>
      <w:bookmarkEnd w:id="15"/>
    </w:p>
    <w:p w14:paraId="0FB22A87" w14:textId="77777777" w:rsidR="00E94C51" w:rsidRDefault="00193048">
      <w:pPr>
        <w:spacing w:line="360" w:lineRule="auto"/>
        <w:jc w:val="both"/>
        <w:rPr>
          <w:rFonts w:eastAsia="Sansation" w:cs="Sansation"/>
          <w:b/>
          <w:color w:val="7B0D0D"/>
          <w:sz w:val="36"/>
          <w:szCs w:val="36"/>
        </w:rPr>
      </w:pPr>
      <w:r>
        <w:rPr>
          <w:rFonts w:eastAsia="Sansation" w:cs="Sansation"/>
          <w:b/>
          <w:color w:val="7B0D0D"/>
          <w:sz w:val="36"/>
          <w:szCs w:val="36"/>
        </w:rPr>
        <w:t>RECORDATORIOS</w:t>
      </w:r>
    </w:p>
    <w:p w14:paraId="4116267B" w14:textId="6F8609A8" w:rsidR="00E94C51" w:rsidRPr="008E2C97" w:rsidRDefault="00193048" w:rsidP="008E2C97">
      <w:pPr>
        <w:pStyle w:val="Prrafodelista"/>
        <w:numPr>
          <w:ilvl w:val="0"/>
          <w:numId w:val="3"/>
        </w:numPr>
        <w:spacing w:line="360" w:lineRule="auto"/>
        <w:jc w:val="both"/>
        <w:rPr>
          <w:sz w:val="40"/>
          <w:szCs w:val="40"/>
        </w:rPr>
      </w:pPr>
      <w:r w:rsidRPr="008E2C97">
        <w:rPr>
          <w:sz w:val="28"/>
          <w:szCs w:val="28"/>
        </w:rPr>
        <w:t xml:space="preserve">Escribe todas las dudas en tu cuaderno o libreta de apuntes y </w:t>
      </w:r>
      <w:r w:rsidR="008E2C97" w:rsidRPr="008E2C97">
        <w:rPr>
          <w:sz w:val="28"/>
          <w:szCs w:val="28"/>
        </w:rPr>
        <w:t>pregúntale</w:t>
      </w:r>
      <w:r w:rsidRPr="008E2C97">
        <w:rPr>
          <w:sz w:val="28"/>
          <w:szCs w:val="28"/>
        </w:rPr>
        <w:t xml:space="preserve"> a tu tutor mientras se desarrolla la sesión sincrónica o escríbele a su correo institucional. </w:t>
      </w:r>
    </w:p>
    <w:p w14:paraId="09CF0152" w14:textId="77777777" w:rsidR="00E94C51" w:rsidRPr="008E2C97" w:rsidRDefault="00193048" w:rsidP="008E2C97">
      <w:pPr>
        <w:pStyle w:val="Prrafodelist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E2C97">
        <w:rPr>
          <w:sz w:val="28"/>
          <w:szCs w:val="28"/>
        </w:rPr>
        <w:lastRenderedPageBreak/>
        <w:t>Esté atento en tus sesiones sincrónicas porque tu tutor puede pedirte ejemplos de las temáticas que se estén desarrollando.</w:t>
      </w:r>
    </w:p>
    <w:p w14:paraId="657268F3" w14:textId="77777777" w:rsidR="00E94C51" w:rsidRPr="008E2C97" w:rsidRDefault="00193048" w:rsidP="008E2C97">
      <w:pPr>
        <w:pStyle w:val="Prrafodelist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E2C97">
        <w:rPr>
          <w:sz w:val="28"/>
          <w:szCs w:val="28"/>
        </w:rPr>
        <w:t>Si tienes preguntas o dudas durante el desarrollo de este módulo o unidad, contacta a tu tutor y pídele asistencia para aclarar las dudas que tengas.</w:t>
      </w:r>
    </w:p>
    <w:p w14:paraId="71311B06" w14:textId="77777777" w:rsidR="00E94C51" w:rsidRDefault="00E94C51">
      <w:pPr>
        <w:tabs>
          <w:tab w:val="left" w:pos="3285"/>
        </w:tabs>
        <w:spacing w:after="0" w:line="360" w:lineRule="auto"/>
        <w:jc w:val="both"/>
        <w:rPr>
          <w:b/>
          <w:color w:val="FFFFFF"/>
          <w:sz w:val="28"/>
          <w:szCs w:val="28"/>
          <w:shd w:val="clear" w:color="auto" w:fill="CC0000"/>
        </w:rPr>
      </w:pPr>
    </w:p>
    <w:p w14:paraId="03E6B2D7" w14:textId="77777777" w:rsidR="00E94C51" w:rsidRDefault="001930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Sansation" w:cs="Sansation"/>
          <w:b/>
          <w:color w:val="7B0D0D"/>
          <w:sz w:val="36"/>
          <w:szCs w:val="36"/>
        </w:rPr>
      </w:pPr>
      <w:r>
        <w:rPr>
          <w:rFonts w:eastAsia="Sansation" w:cs="Sansation"/>
          <w:b/>
          <w:color w:val="7B0D0D"/>
          <w:sz w:val="36"/>
          <w:szCs w:val="36"/>
        </w:rPr>
        <w:t>IMPORTANTE</w:t>
      </w:r>
    </w:p>
    <w:p w14:paraId="446786BF" w14:textId="6B7D6A80" w:rsidR="00E94C51" w:rsidRDefault="001930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Lee las orientaciones antes de cada sesión sincrónica y asegúrate de preguntar cualquier duda </w:t>
      </w:r>
      <w:r>
        <w:rPr>
          <w:sz w:val="28"/>
          <w:szCs w:val="28"/>
        </w:rPr>
        <w:t xml:space="preserve">que tengas sobre tareas, actividades o exámenes. </w:t>
      </w:r>
    </w:p>
    <w:sectPr w:rsidR="00E94C51">
      <w:footerReference w:type="default" r:id="rId10"/>
      <w:pgSz w:w="12240" w:h="15840"/>
      <w:pgMar w:top="1417" w:right="1701" w:bottom="1276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3EE9" w14:textId="77777777" w:rsidR="00193048" w:rsidRDefault="00193048">
      <w:pPr>
        <w:spacing w:after="0" w:line="240" w:lineRule="auto"/>
      </w:pPr>
      <w:r>
        <w:separator/>
      </w:r>
    </w:p>
  </w:endnote>
  <w:endnote w:type="continuationSeparator" w:id="0">
    <w:p w14:paraId="27F7075F" w14:textId="77777777" w:rsidR="00193048" w:rsidRDefault="0019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phimere">
    <w:panose1 w:val="020B0603030202020204"/>
    <w:charset w:val="00"/>
    <w:family w:val="swiss"/>
    <w:pitch w:val="variable"/>
    <w:sig w:usb0="800000AF" w:usb1="5000204A" w:usb2="0000002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9E036" w14:textId="77777777" w:rsidR="00E94C51" w:rsidRDefault="001930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eastAsia="Sansation" w:cs="Sansation"/>
        <w:smallCaps/>
        <w:color w:val="FFFFFF"/>
      </w:rPr>
    </w:pPr>
    <w:r>
      <w:rPr>
        <w:rFonts w:eastAsia="Sansation" w:cs="Sansation"/>
        <w:smallCaps/>
        <w:color w:val="FFFFFF"/>
      </w:rPr>
      <w:fldChar w:fldCharType="begin"/>
    </w:r>
    <w:r>
      <w:rPr>
        <w:rFonts w:eastAsia="Sansation" w:cs="Sansation"/>
        <w:smallCaps/>
        <w:color w:val="FFFFFF"/>
      </w:rPr>
      <w:instrText>PAGE</w:instrText>
    </w:r>
    <w:r>
      <w:rPr>
        <w:rFonts w:eastAsia="Sansation" w:cs="Sansation"/>
        <w:smallCaps/>
        <w:color w:val="FFFFFF"/>
      </w:rPr>
      <w:fldChar w:fldCharType="separate"/>
    </w:r>
    <w:r w:rsidR="00B134D1">
      <w:rPr>
        <w:rFonts w:eastAsia="Sansation" w:cs="Sansation"/>
        <w:smallCaps/>
        <w:noProof/>
        <w:color w:val="FFFFFF"/>
      </w:rPr>
      <w:t>1</w:t>
    </w:r>
    <w:r>
      <w:rPr>
        <w:rFonts w:eastAsia="Sansation" w:cs="Sansation"/>
        <w:smallCaps/>
        <w:color w:val="FFFFFF"/>
      </w:rPr>
      <w:fldChar w:fldCharType="end"/>
    </w:r>
    <w:r>
      <w:rPr>
        <w:noProof/>
      </w:rPr>
      <w:drawing>
        <wp:anchor distT="0" distB="0" distL="0" distR="0" simplePos="0" relativeHeight="251658240" behindDoc="1" locked="0" layoutInCell="1" hidden="0" allowOverlap="1" wp14:anchorId="4D193127" wp14:editId="5A7F8081">
          <wp:simplePos x="0" y="0"/>
          <wp:positionH relativeFrom="column">
            <wp:posOffset>-1042347</wp:posOffset>
          </wp:positionH>
          <wp:positionV relativeFrom="paragraph">
            <wp:posOffset>4644</wp:posOffset>
          </wp:positionV>
          <wp:extent cx="7668943" cy="291721"/>
          <wp:effectExtent l="0" t="0" r="0" b="0"/>
          <wp:wrapNone/>
          <wp:docPr id="1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8943" cy="2917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3B4DDC" w14:textId="77777777" w:rsidR="00E94C51" w:rsidRDefault="00E94C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9673" w14:textId="77777777" w:rsidR="00193048" w:rsidRDefault="00193048">
      <w:pPr>
        <w:spacing w:after="0" w:line="240" w:lineRule="auto"/>
      </w:pPr>
      <w:r>
        <w:separator/>
      </w:r>
    </w:p>
  </w:footnote>
  <w:footnote w:type="continuationSeparator" w:id="0">
    <w:p w14:paraId="79124083" w14:textId="77777777" w:rsidR="00193048" w:rsidRDefault="00193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CA3"/>
    <w:multiLevelType w:val="hybridMultilevel"/>
    <w:tmpl w:val="041A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E5723"/>
    <w:multiLevelType w:val="multilevel"/>
    <w:tmpl w:val="6472C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D01946"/>
    <w:multiLevelType w:val="multilevel"/>
    <w:tmpl w:val="A9F83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C51"/>
    <w:rsid w:val="00193048"/>
    <w:rsid w:val="008E2C97"/>
    <w:rsid w:val="00A86273"/>
    <w:rsid w:val="00B134D1"/>
    <w:rsid w:val="00E9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B908"/>
  <w15:docId w15:val="{211EC402-B7E9-4FD4-AD9B-635614D0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ation" w:eastAsia="Sansation" w:hAnsi="Sansation" w:cs="Sansation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F7"/>
    <w:rPr>
      <w:rFonts w:eastAsiaTheme="minorHAnsi" w:cstheme="minorBid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B3F8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B3F87"/>
  </w:style>
  <w:style w:type="character" w:customStyle="1" w:styleId="InternetLink">
    <w:name w:val="Internet Link"/>
    <w:basedOn w:val="Fuentedeprrafopredeter"/>
    <w:uiPriority w:val="99"/>
    <w:unhideWhenUsed/>
    <w:rsid w:val="004E7F5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61A3E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link w:val="Prrafodelista"/>
    <w:uiPriority w:val="34"/>
    <w:qFormat/>
    <w:locked/>
    <w:rsid w:val="00E9382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Times New Roman" w:eastAsia="Wingdings" w:hAnsi="Times New Roman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rFonts w:eastAsia="Wingdings" w:cs="Wingdings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Wingdings" w:hAnsi="Times New Roman" w:cs="Wingdings"/>
      <w:b w:val="0"/>
      <w:i w:val="0"/>
      <w:strike w:val="0"/>
      <w:dstrike w:val="0"/>
      <w:color w:val="000000"/>
      <w:position w:val="0"/>
      <w:sz w:val="24"/>
      <w:szCs w:val="20"/>
      <w:u w:val="none" w:color="000000"/>
      <w:vertAlign w:val="baseli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eastAsia="Wingdings" w:hAnsi="Times New Roman" w:cs="Wingdings"/>
      <w:b w:val="0"/>
      <w:i w:val="0"/>
      <w:strike w:val="0"/>
      <w:dstrike w:val="0"/>
      <w:color w:val="000000"/>
      <w:position w:val="0"/>
      <w:sz w:val="24"/>
      <w:szCs w:val="20"/>
      <w:u w:val="none" w:color="000000"/>
      <w:vertAlign w:val="baseline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4B193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b w:val="0"/>
    </w:rPr>
  </w:style>
  <w:style w:type="character" w:customStyle="1" w:styleId="ListLabel33">
    <w:name w:val="ListLabel 33"/>
    <w:qFormat/>
    <w:rPr>
      <w:color w:val="4B1932"/>
      <w:sz w:val="24"/>
      <w:szCs w:val="24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ascii="Times New Roman" w:hAnsi="Times New Roman"/>
      <w:sz w:val="24"/>
    </w:rPr>
  </w:style>
  <w:style w:type="character" w:customStyle="1" w:styleId="ListLabel38">
    <w:name w:val="ListLabel 38"/>
    <w:qFormat/>
    <w:rPr>
      <w:rFonts w:eastAsia="Consolas" w:cs="Times New Roman"/>
    </w:rPr>
  </w:style>
  <w:style w:type="paragraph" w:customStyle="1" w:styleId="Heading">
    <w:name w:val="Heading"/>
    <w:basedOn w:val="Normal"/>
    <w:next w:val="Textoindependiente"/>
    <w:qFormat/>
    <w:rsid w:val="00C869F7"/>
    <w:pPr>
      <w:keepNext/>
      <w:spacing w:before="240" w:after="120"/>
    </w:pPr>
    <w:rPr>
      <w:rFonts w:eastAsia="Noto Sans CJK SC Regular" w:cs="FreeSans"/>
      <w:b/>
      <w:color w:val="7B0D0D"/>
      <w:sz w:val="32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link w:val="PrrafodelistaCar"/>
    <w:uiPriority w:val="34"/>
    <w:qFormat/>
    <w:rsid w:val="000B3F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3F8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B3F87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61A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rsid w:val="00761A3E"/>
  </w:style>
  <w:style w:type="paragraph" w:customStyle="1" w:styleId="FrameContents">
    <w:name w:val="Frame Contents"/>
    <w:basedOn w:val="Normal"/>
  </w:style>
  <w:style w:type="table" w:styleId="Tablaconcuadrcula">
    <w:name w:val="Table Grid"/>
    <w:basedOn w:val="Tablanormal"/>
    <w:uiPriority w:val="39"/>
    <w:rsid w:val="004E7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13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3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ordreference.com/es/en/translation.as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AwYgOt4LXWcwz8WlNb1dfaIsg==">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liseth beatriz villalobos peñate</cp:lastModifiedBy>
  <cp:revision>4</cp:revision>
  <dcterms:created xsi:type="dcterms:W3CDTF">2020-03-25T00:56:00Z</dcterms:created>
  <dcterms:modified xsi:type="dcterms:W3CDTF">2022-02-06T02:54:00Z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