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 w:ascii="微软雅黑" w:hAnsi="微软雅黑" w:eastAsia="微软雅黑" w:cs="微软雅黑"/>
          <w:lang w:val="en-US" w:eastAsia="zh-Hans"/>
        </w:rPr>
      </w:pPr>
      <w:r>
        <w:rPr>
          <w:rFonts w:hint="eastAsia" w:ascii="微软雅黑" w:hAnsi="微软雅黑" w:eastAsia="微软雅黑" w:cs="微软雅黑"/>
          <w:lang w:val="en-US" w:eastAsia="zh-Hans"/>
        </w:rPr>
        <w:t>使用说明书</w:t>
      </w:r>
    </w:p>
    <w:p>
      <w:pPr>
        <w:bidi w:val="0"/>
        <w:rPr>
          <w:rFonts w:hint="eastAsia"/>
          <w:sz w:val="24"/>
          <w:szCs w:val="24"/>
          <w:lang w:val="en-US" w:eastAsia="zh-Hans"/>
        </w:rPr>
      </w:pPr>
      <w:r>
        <w:rPr>
          <w:rFonts w:hint="eastAsia"/>
          <w:b/>
          <w:bCs/>
          <w:sz w:val="24"/>
          <w:szCs w:val="24"/>
          <w:lang w:val="en-US" w:eastAsia="zh-Hans"/>
        </w:rPr>
        <w:t>管理者</w:t>
      </w:r>
      <w:r>
        <w:rPr>
          <w:rFonts w:hint="default"/>
          <w:sz w:val="24"/>
          <w:szCs w:val="24"/>
          <w:lang w:eastAsia="zh-Hans"/>
        </w:rPr>
        <w:t>：</w:t>
      </w:r>
      <w:r>
        <w:rPr>
          <w:rFonts w:hint="eastAsia"/>
          <w:sz w:val="24"/>
          <w:szCs w:val="24"/>
          <w:lang w:val="en-US" w:eastAsia="zh-Hans"/>
        </w:rPr>
        <w:t>通过Pycharm启动Django作为服务器并启动路由映射</w:t>
      </w:r>
    </w:p>
    <w:p>
      <w:pPr>
        <w:bidi w:val="0"/>
        <w:ind w:left="420" w:leftChars="0" w:firstLine="420" w:firstLineChars="0"/>
        <w:rPr>
          <w:rFonts w:hint="default"/>
          <w:sz w:val="24"/>
          <w:szCs w:val="24"/>
          <w:lang w:eastAsia="zh-Hans"/>
        </w:rPr>
      </w:pPr>
      <w:r>
        <w:rPr>
          <w:rFonts w:hint="default"/>
          <w:sz w:val="24"/>
          <w:szCs w:val="24"/>
          <w:lang w:eastAsia="zh-Hans"/>
        </w:rPr>
        <w:t>（</w:t>
      </w:r>
      <w:r>
        <w:rPr>
          <w:rFonts w:hint="eastAsia"/>
          <w:sz w:val="24"/>
          <w:szCs w:val="24"/>
          <w:lang w:val="en-US" w:eastAsia="zh-Hans"/>
        </w:rPr>
        <w:t>python manage.py runserver</w:t>
      </w:r>
      <w:r>
        <w:rPr>
          <w:rFonts w:hint="default"/>
          <w:sz w:val="24"/>
          <w:szCs w:val="24"/>
          <w:lang w:eastAsia="zh-Hans"/>
        </w:rPr>
        <w:t>）</w:t>
      </w:r>
    </w:p>
    <w:p>
      <w:pPr>
        <w:bidi w:val="0"/>
        <w:rPr>
          <w:rFonts w:hint="default"/>
          <w:sz w:val="24"/>
          <w:szCs w:val="24"/>
          <w:lang w:eastAsia="zh-Hans"/>
        </w:rPr>
      </w:pPr>
      <w:r>
        <w:rPr>
          <w:rFonts w:hint="default"/>
          <w:sz w:val="24"/>
          <w:szCs w:val="24"/>
          <w:lang w:eastAsia="zh-Hans"/>
        </w:rPr>
        <w:drawing>
          <wp:inline distT="0" distB="0" distL="114300" distR="114300">
            <wp:extent cx="5563235" cy="1123315"/>
            <wp:effectExtent l="0" t="0" r="24765" b="19685"/>
            <wp:docPr id="1" name="图片 1" descr="截屏2022-12-12 09.11.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截屏2022-12-12 09.11.39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563235" cy="112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sz w:val="24"/>
          <w:szCs w:val="24"/>
          <w:lang w:val="en-US" w:eastAsia="zh-Hans"/>
        </w:rPr>
      </w:pPr>
      <w:r>
        <w:rPr>
          <w:rFonts w:hint="eastAsia"/>
          <w:b/>
          <w:bCs/>
          <w:sz w:val="24"/>
          <w:szCs w:val="24"/>
          <w:lang w:val="en-US" w:eastAsia="zh-Hans"/>
        </w:rPr>
        <w:t>客户端</w:t>
      </w:r>
      <w:r>
        <w:rPr>
          <w:rFonts w:hint="default"/>
          <w:sz w:val="24"/>
          <w:szCs w:val="24"/>
          <w:lang w:eastAsia="zh-Hans"/>
        </w:rPr>
        <w:t>：</w:t>
      </w:r>
      <w:r>
        <w:rPr>
          <w:rFonts w:hint="eastAsia"/>
          <w:sz w:val="24"/>
          <w:szCs w:val="24"/>
          <w:lang w:val="en-US" w:eastAsia="zh-Hans"/>
        </w:rPr>
        <w:t>通过输入相应的ip地址与端口号进入index首页</w:t>
      </w:r>
    </w:p>
    <w:p>
      <w:pPr>
        <w:keepNext w:val="0"/>
        <w:keepLines w:val="0"/>
        <w:widowControl/>
        <w:suppressLineNumbers w:val="0"/>
        <w:ind w:left="420" w:leftChars="0" w:firstLine="420" w:firstLineChars="0"/>
        <w:jc w:val="left"/>
        <w:rPr>
          <w:rFonts w:hint="default" w:ascii="Helvetica Neue" w:hAnsi="Helvetica Neue" w:eastAsia="Helvetica Neue" w:cs="Helvetica Neue"/>
          <w:i w:val="0"/>
          <w:iCs w:val="0"/>
          <w:caps w:val="0"/>
          <w:color w:val="000000" w:themeColor="text1"/>
          <w:spacing w:val="0"/>
          <w:kern w:val="0"/>
          <w:sz w:val="32"/>
          <w:szCs w:val="32"/>
          <w:lang w:eastAsia="zh-CN" w:bidi="ar"/>
          <w14:textFill>
            <w14:solidFill>
              <w14:schemeClr w14:val="tx1"/>
            </w14:solidFill>
          </w14:textFill>
        </w:rPr>
      </w:pPr>
      <w:r>
        <w:rPr>
          <w:rFonts w:hint="default" w:ascii="Helvetica Neue" w:hAnsi="Helvetica Neue" w:eastAsia="Helvetica Neue" w:cs="Helvetica Neue"/>
          <w:i w:val="0"/>
          <w:iCs w:val="0"/>
          <w:caps w:val="0"/>
          <w:color w:val="000000" w:themeColor="text1"/>
          <w:spacing w:val="0"/>
          <w:kern w:val="0"/>
          <w:sz w:val="32"/>
          <w:szCs w:val="32"/>
          <w:lang w:eastAsia="zh-Hans" w:bidi="ar"/>
          <w14:textFill>
            <w14:solidFill>
              <w14:schemeClr w14:val="tx1"/>
            </w14:solidFill>
          </w14:textFill>
        </w:rPr>
        <w:t>(</w:t>
      </w:r>
      <w:r>
        <w:rPr>
          <w:rFonts w:hint="default" w:ascii="Helvetica Neue" w:hAnsi="Helvetica Neue" w:eastAsia="Helvetica Neue" w:cs="Helvetica Neue"/>
          <w:i w:val="0"/>
          <w:iCs w:val="0"/>
          <w:caps w:val="0"/>
          <w:color w:val="000000" w:themeColor="text1"/>
          <w:spacing w:val="0"/>
          <w:kern w:val="0"/>
          <w:sz w:val="32"/>
          <w:szCs w:val="32"/>
          <w:lang w:eastAsia="zh-Hans" w:bidi="ar"/>
          <w14:textFill>
            <w14:solidFill>
              <w14:schemeClr w14:val="tx1"/>
            </w14:solidFill>
          </w14:textFill>
        </w:rPr>
        <w:object>
          <v:shape id="_x0000_i1025" o:spt="75" type="#_x0000_t75" style="height:0.05pt;width:0.05pt;" o:ole="t" filled="f" stroked="f" coordsize="21600,21600">
            <v:fill on="f" focussize="0,0"/>
            <v:stroke on="f"/>
            <v:imagedata o:title=""/>
            <o:lock v:ext="edit" aspectratio="t"/>
            <w10:wrap type="none"/>
            <w10:anchorlock/>
          </v:shape>
          <o:OLEObject Type="Embed" ProgID="" ShapeID="_x0000_i1025" DrawAspect="Content" ObjectID="_1468075725" r:id="rId5">
            <o:LockedField>false</o:LockedField>
          </o:OLEObject>
        </w:object>
      </w:r>
      <w:r>
        <w:rPr>
          <w:rFonts w:hint="default" w:ascii="Helvetica Neue" w:hAnsi="Helvetica Neue" w:eastAsia="Helvetica Neue" w:cs="Helvetica Neue"/>
          <w:i w:val="0"/>
          <w:iCs w:val="0"/>
          <w:caps w:val="0"/>
          <w:color w:val="000000" w:themeColor="text1"/>
          <w:spacing w:val="0"/>
          <w:kern w:val="0"/>
          <w:sz w:val="32"/>
          <w:szCs w:val="32"/>
          <w:lang w:eastAsia="zh-Hans" w:bidi="ar"/>
          <w14:textFill>
            <w14:solidFill>
              <w14:schemeClr w14:val="tx1"/>
            </w14:solidFill>
          </w14:textFill>
        </w:rPr>
        <w:object>
          <v:shape id="_x0000_i1026" o:spt="75" type="#_x0000_t75" style="height:0.05pt;width:0.05pt;" o:ole="t" filled="f" stroked="f" coordsize="21600,21600">
            <v:fill on="f" focussize="0,0"/>
            <v:stroke on="f"/>
            <v:imagedata o:title=""/>
            <o:lock v:ext="edit" aspectratio="t"/>
            <w10:wrap type="none"/>
            <w10:anchorlock/>
          </v:shape>
          <o:OLEObject Type="Embed" ProgID="" ShapeID="_x0000_i1026" DrawAspect="Content" ObjectID="_1468075726" r:id="rId6">
            <o:LockedField>false</o:LockedField>
          </o:OLEObject>
        </w:object>
      </w:r>
      <w:r>
        <w:rPr>
          <w:rFonts w:hint="default" w:ascii="Helvetica Neue" w:hAnsi="Helvetica Neue" w:eastAsia="Helvetica Neue" w:cs="Helvetica Neue"/>
          <w:i w:val="0"/>
          <w:iCs w:val="0"/>
          <w:caps w:val="0"/>
          <w:color w:val="000000" w:themeColor="text1"/>
          <w:spacing w:val="0"/>
          <w:kern w:val="0"/>
          <w:sz w:val="32"/>
          <w:szCs w:val="32"/>
          <w:lang w:eastAsia="zh-Hans" w:bidi="ar"/>
          <w14:textFill>
            <w14:solidFill>
              <w14:schemeClr w14:val="tx1"/>
            </w14:solidFill>
          </w14:textFill>
        </w:rPr>
        <w:object>
          <v:shape id="_x0000_i1027" o:spt="75" type="#_x0000_t75" style="height:0.05pt;width:0.05pt;" o:ole="t" filled="f" stroked="f" coordsize="21600,21600">
            <v:fill on="f" focussize="0,0"/>
            <v:stroke on="f"/>
            <v:imagedata o:title=""/>
            <o:lock v:ext="edit" aspectratio="t"/>
            <w10:wrap type="none"/>
            <w10:anchorlock/>
          </v:shape>
          <o:OLEObject Type="Embed" ProgID="" ShapeID="_x0000_i1027" DrawAspect="Content" ObjectID="_1468075727" r:id="rId7">
            <o:LockedField>false</o:LockedField>
          </o:OLEObject>
        </w:object>
      </w:r>
      <w:r>
        <w:rPr>
          <w:rFonts w:ascii="Helvetica Neue" w:hAnsi="Helvetica Neue" w:eastAsia="Helvetica Neue" w:cs="Helvetica Neue"/>
          <w:i w:val="0"/>
          <w:iCs w:val="0"/>
          <w:caps w:val="0"/>
          <w:color w:val="4183C4"/>
          <w:spacing w:val="0"/>
          <w:kern w:val="0"/>
          <w:sz w:val="32"/>
          <w:szCs w:val="32"/>
          <w:lang w:val="en-US" w:eastAsia="zh-CN" w:bidi="ar"/>
        </w:rPr>
        <w:fldChar w:fldCharType="begin"/>
      </w:r>
      <w:r>
        <w:rPr>
          <w:rFonts w:ascii="Helvetica Neue" w:hAnsi="Helvetica Neue" w:eastAsia="Helvetica Neue" w:cs="Helvetica Neue"/>
          <w:i w:val="0"/>
          <w:iCs w:val="0"/>
          <w:caps w:val="0"/>
          <w:color w:val="4183C4"/>
          <w:spacing w:val="0"/>
          <w:kern w:val="0"/>
          <w:sz w:val="32"/>
          <w:szCs w:val="32"/>
          <w:lang w:val="en-US" w:eastAsia="zh-CN" w:bidi="ar"/>
        </w:rPr>
        <w:instrText xml:space="preserve"> HYPERLINK "http://127.0.0.1:8000/index/" </w:instrText>
      </w:r>
      <w:r>
        <w:rPr>
          <w:rFonts w:ascii="Helvetica Neue" w:hAnsi="Helvetica Neue" w:eastAsia="Helvetica Neue" w:cs="Helvetica Neue"/>
          <w:i w:val="0"/>
          <w:iCs w:val="0"/>
          <w:caps w:val="0"/>
          <w:color w:val="4183C4"/>
          <w:spacing w:val="0"/>
          <w:kern w:val="0"/>
          <w:sz w:val="32"/>
          <w:szCs w:val="32"/>
          <w:lang w:val="en-US" w:eastAsia="zh-CN" w:bidi="ar"/>
        </w:rPr>
        <w:fldChar w:fldCharType="separate"/>
      </w:r>
      <w:r>
        <w:rPr>
          <w:rStyle w:val="5"/>
          <w:rFonts w:hint="default" w:ascii="Helvetica Neue" w:hAnsi="Helvetica Neue" w:eastAsia="Helvetica Neue" w:cs="Helvetica Neue"/>
          <w:i w:val="0"/>
          <w:iCs w:val="0"/>
          <w:caps w:val="0"/>
          <w:color w:val="4183C4"/>
          <w:spacing w:val="0"/>
          <w:sz w:val="32"/>
          <w:szCs w:val="32"/>
        </w:rPr>
        <w:t>http://127.0.0.1:8000/index/</w:t>
      </w:r>
      <w:r>
        <w:rPr>
          <w:rFonts w:hint="default" w:ascii="Helvetica Neue" w:hAnsi="Helvetica Neue" w:eastAsia="Helvetica Neue" w:cs="Helvetica Neue"/>
          <w:i w:val="0"/>
          <w:iCs w:val="0"/>
          <w:caps w:val="0"/>
          <w:color w:val="4183C4"/>
          <w:spacing w:val="0"/>
          <w:kern w:val="0"/>
          <w:sz w:val="32"/>
          <w:szCs w:val="32"/>
          <w:lang w:val="en-US" w:eastAsia="zh-CN" w:bidi="ar"/>
        </w:rPr>
        <w:fldChar w:fldCharType="end"/>
      </w:r>
      <w:r>
        <w:rPr>
          <w:rFonts w:hint="default" w:ascii="Helvetica Neue" w:hAnsi="Helvetica Neue" w:eastAsia="Helvetica Neue" w:cs="Helvetica Neue"/>
          <w:i w:val="0"/>
          <w:iCs w:val="0"/>
          <w:caps w:val="0"/>
          <w:color w:val="000000" w:themeColor="text1"/>
          <w:spacing w:val="0"/>
          <w:kern w:val="0"/>
          <w:sz w:val="32"/>
          <w:szCs w:val="32"/>
          <w:lang w:eastAsia="zh-CN" w:bidi="ar"/>
          <w14:textFill>
            <w14:solidFill>
              <w14:schemeClr w14:val="tx1"/>
            </w14:solidFill>
          </w14:textFill>
        </w:rPr>
        <w:t>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Helvetica Neue" w:hAnsi="Helvetica Neue" w:eastAsia="Helvetica Neue" w:cs="Helvetica Neue"/>
          <w:i w:val="0"/>
          <w:iCs w:val="0"/>
          <w:caps w:val="0"/>
          <w:color w:val="000000" w:themeColor="text1"/>
          <w:spacing w:val="0"/>
          <w:kern w:val="0"/>
          <w:sz w:val="32"/>
          <w:szCs w:val="32"/>
          <w:lang w:eastAsia="zh-CN" w:bidi="ar"/>
          <w14:textFill>
            <w14:solidFill>
              <w14:schemeClr w14:val="tx1"/>
            </w14:solidFill>
          </w14:textFill>
        </w:rPr>
      </w:pPr>
      <w:r>
        <w:rPr>
          <w:rFonts w:hint="default"/>
          <w:lang w:eastAsia="zh-Hans"/>
        </w:rPr>
        <w:drawing>
          <wp:inline distT="0" distB="0" distL="114300" distR="114300">
            <wp:extent cx="5563235" cy="2172970"/>
            <wp:effectExtent l="0" t="0" r="24765" b="11430"/>
            <wp:docPr id="8" name="图片 8" descr="截屏2022-12-09 19.46.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截屏2022-12-09 19.46.3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63235" cy="217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通过点击开启摄像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调用摄像头并进行目标检测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统计人数</w:t>
      </w:r>
    </w:p>
    <w:p>
      <w:pPr>
        <w:bidi w:val="0"/>
        <w:rPr>
          <w:rFonts w:hint="default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5521325" cy="2202180"/>
            <wp:effectExtent l="0" t="0" r="15875" b="7620"/>
            <wp:docPr id="12" name="图片 12" descr="截屏2022-12-09 20.17.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截屏2022-12-09 20.17.5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21325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调用摄像头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进行目标检测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给出相应的置信度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进行非极大值抑制获取最合适的Bounding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box</w:t>
      </w:r>
    </w:p>
    <w:p>
      <w:pPr>
        <w:bidi w:val="0"/>
        <w:rPr>
          <w:rFonts w:hint="default"/>
          <w:sz w:val="24"/>
          <w:szCs w:val="24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5586095" cy="3232785"/>
            <wp:effectExtent l="0" t="0" r="1905" b="18415"/>
            <wp:docPr id="20" name="图片 20" descr="截屏2022-12-09 20.26.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截屏2022-12-09 20.26.0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86095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监控界面初始人数设置为</w:t>
      </w:r>
      <w:r>
        <w:rPr>
          <w:rFonts w:hint="default"/>
          <w:lang w:eastAsia="zh-Hans"/>
        </w:rPr>
        <w:t>9，</w:t>
      </w:r>
      <w:r>
        <w:rPr>
          <w:rFonts w:hint="eastAsia"/>
          <w:lang w:val="en-US" w:eastAsia="zh-Hans"/>
        </w:rPr>
        <w:t>可通过输入框修改人数上限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人数若低于人数上限的百分之八十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人流密度为空旷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若高于人数上限的百分之八十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人流密度为拥挤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若超过人数上限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人流密度为堵塞并弹出警告框提醒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6076315" cy="3257550"/>
            <wp:effectExtent l="0" t="0" r="19685" b="19050"/>
            <wp:docPr id="24" name="图片 24" descr="截屏2022-12-09 21.07.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截屏2022-12-09 21.07.2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76315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通过点击暂停摄像关闭摄像头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6033770" cy="2868295"/>
            <wp:effectExtent l="0" t="0" r="11430" b="1905"/>
            <wp:docPr id="25" name="图片 25" descr="截屏2022-12-09 20.27.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截屏2022-12-09 20.27.1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3377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点击读入图片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可输入图片进行人数检测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5916295" cy="2444750"/>
            <wp:effectExtent l="0" t="0" r="1905" b="19050"/>
            <wp:docPr id="26" name="图片 26" descr="截屏2022-12-09 21.12.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截屏2022-12-09 21.12.2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16295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  <w:bookmarkStart w:id="0" w:name="_GoBack"/>
      <w:bookmarkEnd w:id="0"/>
      <w:r>
        <w:rPr>
          <w:rFonts w:hint="default"/>
          <w:lang w:eastAsia="zh-Hans"/>
        </w:rPr>
        <w:drawing>
          <wp:inline distT="0" distB="0" distL="114300" distR="114300">
            <wp:extent cx="5898515" cy="2344420"/>
            <wp:effectExtent l="0" t="0" r="19685" b="17780"/>
            <wp:docPr id="28" name="图片 28" descr="截屏2022-12-09 21.12.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截屏2022-12-09 21.12.4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98515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1"/>
    <w:family w:val="swiss"/>
    <w:pitch w:val="default"/>
    <w:sig w:usb0="00000000" w:usb1="00000000" w:usb2="00000000" w:usb3="00000000" w:csb0="00000000" w:csb1="0000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00000000" w:usb1="00000000" w:usb2="00000000" w:usb3="00000000" w:csb0="00000000" w:csb1="0000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汉仪书宋二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汉仪中黑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Kingsoft Sign">
    <w:panose1 w:val="05050102010706020507"/>
    <w:charset w:val="00"/>
    <w:family w:val="auto"/>
    <w:pitch w:val="default"/>
    <w:sig w:usb0="00000000" w:usb1="00000000" w:usb2="00000000" w:usb3="00000000" w:csb0="00000000" w:csb1="00000000"/>
  </w:font>
  <w:font w:name="微软雅黑">
    <w:altName w:val="汉仪旗黑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汉仪旗黑">
    <w:panose1 w:val="00020600040101010101"/>
    <w:charset w:val="86"/>
    <w:family w:val="auto"/>
    <w:pitch w:val="default"/>
    <w:sig w:usb0="00000000" w:usb1="00000000" w:usb2="00000000" w:usb3="00000000" w:csb0="00060000" w:csb1="00000000"/>
  </w:font>
  <w:font w:name="Calibri Light">
    <w:altName w:val="Helvetica Neue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宋体-简">
    <w:panose1 w:val="02010600040101010101"/>
    <w:charset w:val="86"/>
    <w:family w:val="auto"/>
    <w:pitch w:val="default"/>
    <w:sig w:usb0="00000000" w:usb1="00000000" w:usb2="00000000" w:usb3="00000000" w:csb0="00160000" w:csb1="00000000"/>
  </w:font>
  <w:font w:name="+中文正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苹方-简">
    <w:panose1 w:val="020B0400000000000000"/>
    <w:charset w:val="86"/>
    <w:family w:val="auto"/>
    <w:pitch w:val="default"/>
    <w:sig w:usb0="00000000" w:usb1="00000000" w:usb2="00000000" w:usb3="00000000" w:csb0="00160000" w:csb1="00000000"/>
  </w:font>
  <w:font w:name="+中文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+中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+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微软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3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BFDDF42D"/>
    <w:rsid w:val="3FE3D0A9"/>
    <w:rsid w:val="BFDDF4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eastAsia="微软雅黑" w:asciiTheme="minorAscii" w:hAnsiTheme="minorAscii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Hyperlink"/>
    <w:basedOn w:val="4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oleObject" Target="embeddings/oleObject3.bin"/><Relationship Id="rId6" Type="http://schemas.openxmlformats.org/officeDocument/2006/relationships/oleObject" Target="embeddings/oleObject2.bin"/><Relationship Id="rId5" Type="http://schemas.openxmlformats.org/officeDocument/2006/relationships/oleObject" Target="embeddings/oleObject1.bin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Office_4.6.1.7467_F1E327BC-269C-435d-A152-05C5408002CA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2022-12-12T09:04:00Z</dcterms:created>
  <dc:creator>熵减</dc:creator>
  <cp:lastModifiedBy>熵减</cp:lastModifiedBy>
  <dcterms:modified xsi:type="dcterms:W3CDTF">2022-12-12T09:16:10Z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2052-4.6.1.7467</vt:lpwstr>
  </property>
  <property fmtid="{D5CDD505-2E9C-101B-9397-08002B2CF9AE}" pid="3" name="ICV">
    <vt:lpwstr>951D8036CCFF0D49087E966381EE018A</vt:lpwstr>
  </property>
</Properties>
</file>