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测试合同</w:t>
      </w:r>
    </w:p>
    <w:p>
      <w:r>
        <w:t>甲方（出租方）：北京市某科技有限公司</w:t>
      </w:r>
    </w:p>
    <w:p>
      <w:r>
        <w:t>乙方（承租方）：上海某网络有限公司</w:t>
      </w:r>
    </w:p>
    <w:p>
      <w:pPr>
        <w:pStyle w:val="Heading1"/>
      </w:pPr>
      <w:r>
        <w:t>第一条 租赁物品</w:t>
      </w:r>
    </w:p>
    <w:p>
      <w:r>
        <w:t>甲方同意将位于北京市朝阳区的一套办公用房出租给乙方使用。</w:t>
      </w:r>
    </w:p>
    <w:p>
      <w:pPr>
        <w:pStyle w:val="Heading1"/>
      </w:pPr>
      <w:r>
        <w:t>第二条 租赁期限</w:t>
      </w:r>
    </w:p>
    <w:p>
      <w:r>
        <w:t>租赁期限为一年，自2024年1月1日起至2024年12月31日止。</w:t>
      </w:r>
    </w:p>
    <w:p>
      <w:pPr>
        <w:pStyle w:val="Heading1"/>
      </w:pPr>
      <w:r>
        <w:t>第三条 租金及支付方式</w:t>
      </w:r>
    </w:p>
    <w:p>
      <w:r>
        <w:t>月租金为人民币壹万元整（¥10,000/月），乙方应于每月5日前支付当月租金。</w:t>
      </w:r>
    </w:p>
    <w:p>
      <w:pPr>
        <w:pStyle w:val="Heading1"/>
      </w:pPr>
      <w:r>
        <w:t>第四条 违约责任</w:t>
      </w:r>
    </w:p>
    <w:p>
      <w:r>
        <w:t>任何一方违反本合同约定，应向守约方支付违约金人民币伍万元整。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