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r>
        <w:rPr/>
        <w:pict>
          <v:group style="position:absolute;margin-left:.015013pt;margin-top:17.00807pt;width:595.3pt;height:64.25pt;mso-position-horizontal-relative:page;mso-position-vertical-relative:page;z-index:-17049088" coordorigin="0,340" coordsize="11906,1285">
            <v:shape style="position:absolute;left:0;top:340;width:11906;height:1285" type="#_x0000_t75" stroked="false">
              <v:imagedata r:id="rId7" o:title=""/>
            </v:shape>
            <v:shape style="position:absolute;left:672;top:401;width:5748;height:1034" type="#_x0000_t75" stroked="false">
              <v:imagedata r:id="rId8" o:title=""/>
            </v:shape>
            <w10:wrap type="none"/>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before="90"/>
        <w:ind w:left="111" w:right="0" w:firstLine="0"/>
        <w:jc w:val="left"/>
        <w:rPr>
          <w:rFonts w:ascii="Arial"/>
          <w:sz w:val="28"/>
        </w:rPr>
      </w:pPr>
      <w:r>
        <w:rPr>
          <w:rFonts w:ascii="Arial"/>
          <w:w w:val="95"/>
          <w:sz w:val="28"/>
        </w:rPr>
        <w:t>ARTICLE</w:t>
      </w:r>
    </w:p>
    <w:p>
      <w:pPr>
        <w:tabs>
          <w:tab w:pos="3931" w:val="left" w:leader="none"/>
        </w:tabs>
        <w:spacing w:before="124"/>
        <w:ind w:left="111" w:right="0" w:firstLine="0"/>
        <w:jc w:val="left"/>
        <w:rPr>
          <w:rFonts w:ascii="Arial"/>
          <w:b/>
          <w:sz w:val="20"/>
        </w:rPr>
      </w:pPr>
      <w:r>
        <w:rPr>
          <w:color w:val="FFFFFF"/>
          <w:w w:val="99"/>
          <w:position w:val="1"/>
          <w:sz w:val="16"/>
          <w:shd w:fill="EC7E1C" w:color="auto" w:val="clear"/>
        </w:rPr>
        <w:t> </w:t>
      </w:r>
      <w:r>
        <w:rPr>
          <w:color w:val="FFFFFF"/>
          <w:spacing w:val="-20"/>
          <w:position w:val="1"/>
          <w:sz w:val="16"/>
          <w:shd w:fill="EC7E1C" w:color="auto" w:val="clear"/>
        </w:rPr>
        <w:t> </w:t>
      </w:r>
      <w:r>
        <w:rPr>
          <w:rFonts w:ascii="Arial"/>
          <w:color w:val="FFFFFF"/>
          <w:w w:val="105"/>
          <w:position w:val="1"/>
          <w:sz w:val="16"/>
          <w:shd w:fill="EC7E1C" w:color="auto" w:val="clear"/>
        </w:rPr>
        <w:t>https://doi.org/10.1038/s41467-019-08294-y</w:t>
      </w:r>
      <w:r>
        <w:rPr>
          <w:rFonts w:ascii="Arial"/>
          <w:color w:val="FFFFFF"/>
          <w:w w:val="105"/>
          <w:position w:val="1"/>
          <w:sz w:val="16"/>
        </w:rPr>
        <w:tab/>
      </w:r>
      <w:bookmarkStart w:name="Gut bacterial tyrosine decarboxylases re" w:id="1"/>
      <w:bookmarkEnd w:id="1"/>
      <w:r>
        <w:rPr>
          <w:rFonts w:ascii="Arial"/>
          <w:color w:val="FFFFFF"/>
          <w:w w:val="105"/>
          <w:position w:val="1"/>
          <w:sz w:val="16"/>
        </w:rPr>
      </w:r>
      <w:r>
        <w:rPr>
          <w:rFonts w:ascii="Arial"/>
          <w:b/>
          <w:color w:val="F6861F"/>
          <w:w w:val="105"/>
          <w:sz w:val="20"/>
        </w:rPr>
        <w:t>OPEN</w:t>
      </w:r>
    </w:p>
    <w:p>
      <w:pPr>
        <w:spacing w:line="225" w:lineRule="auto" w:before="121"/>
        <w:ind w:left="111" w:right="148" w:firstLine="0"/>
        <w:jc w:val="left"/>
        <w:rPr>
          <w:rFonts w:ascii="Arial" w:hAnsi="Arial"/>
          <w:sz w:val="48"/>
        </w:rPr>
      </w:pPr>
      <w:r>
        <w:rPr>
          <w:rFonts w:ascii="Arial" w:hAnsi="Arial"/>
          <w:w w:val="95"/>
          <w:sz w:val="48"/>
        </w:rPr>
        <w:t>Gut</w:t>
      </w:r>
      <w:r>
        <w:rPr>
          <w:rFonts w:ascii="Arial" w:hAnsi="Arial"/>
          <w:spacing w:val="-44"/>
          <w:w w:val="95"/>
          <w:sz w:val="48"/>
        </w:rPr>
        <w:t> </w:t>
      </w:r>
      <w:r>
        <w:rPr>
          <w:rFonts w:ascii="Arial" w:hAnsi="Arial"/>
          <w:w w:val="95"/>
          <w:sz w:val="48"/>
        </w:rPr>
        <w:t>bacterial</w:t>
      </w:r>
      <w:r>
        <w:rPr>
          <w:rFonts w:ascii="Arial" w:hAnsi="Arial"/>
          <w:spacing w:val="-44"/>
          <w:w w:val="95"/>
          <w:sz w:val="48"/>
        </w:rPr>
        <w:t> </w:t>
      </w:r>
      <w:r>
        <w:rPr>
          <w:rFonts w:ascii="Arial" w:hAnsi="Arial"/>
          <w:w w:val="95"/>
          <w:sz w:val="48"/>
        </w:rPr>
        <w:t>tyrosine</w:t>
      </w:r>
      <w:r>
        <w:rPr>
          <w:rFonts w:ascii="Arial" w:hAnsi="Arial"/>
          <w:spacing w:val="-43"/>
          <w:w w:val="95"/>
          <w:sz w:val="48"/>
        </w:rPr>
        <w:t> </w:t>
      </w:r>
      <w:r>
        <w:rPr>
          <w:rFonts w:ascii="Arial" w:hAnsi="Arial"/>
          <w:w w:val="95"/>
          <w:sz w:val="48"/>
        </w:rPr>
        <w:t>decarboxylases</w:t>
      </w:r>
      <w:r>
        <w:rPr>
          <w:rFonts w:ascii="Arial" w:hAnsi="Arial"/>
          <w:spacing w:val="-43"/>
          <w:w w:val="95"/>
          <w:sz w:val="48"/>
        </w:rPr>
        <w:t> </w:t>
      </w:r>
      <w:r>
        <w:rPr>
          <w:rFonts w:ascii="Arial" w:hAnsi="Arial"/>
          <w:w w:val="95"/>
          <w:sz w:val="48"/>
        </w:rPr>
        <w:t>restrict</w:t>
      </w:r>
      <w:r>
        <w:rPr>
          <w:rFonts w:ascii="Arial" w:hAnsi="Arial"/>
          <w:spacing w:val="-42"/>
          <w:w w:val="95"/>
          <w:sz w:val="48"/>
        </w:rPr>
        <w:t> </w:t>
      </w:r>
      <w:r>
        <w:rPr>
          <w:rFonts w:ascii="Arial" w:hAnsi="Arial"/>
          <w:spacing w:val="-4"/>
          <w:w w:val="95"/>
          <w:sz w:val="48"/>
        </w:rPr>
        <w:t>levels </w:t>
      </w:r>
      <w:r>
        <w:rPr>
          <w:rFonts w:ascii="Arial" w:hAnsi="Arial"/>
          <w:w w:val="95"/>
          <w:sz w:val="48"/>
        </w:rPr>
        <w:t>of</w:t>
      </w:r>
      <w:r>
        <w:rPr>
          <w:rFonts w:ascii="Arial" w:hAnsi="Arial"/>
          <w:spacing w:val="-28"/>
          <w:w w:val="95"/>
          <w:sz w:val="48"/>
        </w:rPr>
        <w:t> </w:t>
      </w:r>
      <w:r>
        <w:rPr>
          <w:rFonts w:ascii="Arial" w:hAnsi="Arial"/>
          <w:w w:val="95"/>
          <w:sz w:val="48"/>
        </w:rPr>
        <w:t>levodopa</w:t>
      </w:r>
      <w:r>
        <w:rPr>
          <w:rFonts w:ascii="Arial" w:hAnsi="Arial"/>
          <w:spacing w:val="-27"/>
          <w:w w:val="95"/>
          <w:sz w:val="48"/>
        </w:rPr>
        <w:t> </w:t>
      </w:r>
      <w:r>
        <w:rPr>
          <w:rFonts w:ascii="Arial" w:hAnsi="Arial"/>
          <w:w w:val="95"/>
          <w:sz w:val="48"/>
        </w:rPr>
        <w:t>in</w:t>
      </w:r>
      <w:r>
        <w:rPr>
          <w:rFonts w:ascii="Arial" w:hAnsi="Arial"/>
          <w:spacing w:val="-28"/>
          <w:w w:val="95"/>
          <w:sz w:val="48"/>
        </w:rPr>
        <w:t> </w:t>
      </w:r>
      <w:r>
        <w:rPr>
          <w:rFonts w:ascii="Arial" w:hAnsi="Arial"/>
          <w:w w:val="95"/>
          <w:sz w:val="48"/>
        </w:rPr>
        <w:t>the</w:t>
      </w:r>
      <w:r>
        <w:rPr>
          <w:rFonts w:ascii="Arial" w:hAnsi="Arial"/>
          <w:spacing w:val="-28"/>
          <w:w w:val="95"/>
          <w:sz w:val="48"/>
        </w:rPr>
        <w:t> </w:t>
      </w:r>
      <w:r>
        <w:rPr>
          <w:rFonts w:ascii="Arial" w:hAnsi="Arial"/>
          <w:w w:val="95"/>
          <w:sz w:val="48"/>
        </w:rPr>
        <w:t>treatment</w:t>
      </w:r>
      <w:r>
        <w:rPr>
          <w:rFonts w:ascii="Arial" w:hAnsi="Arial"/>
          <w:spacing w:val="-26"/>
          <w:w w:val="95"/>
          <w:sz w:val="48"/>
        </w:rPr>
        <w:t> </w:t>
      </w:r>
      <w:r>
        <w:rPr>
          <w:rFonts w:ascii="Arial" w:hAnsi="Arial"/>
          <w:w w:val="95"/>
          <w:sz w:val="48"/>
        </w:rPr>
        <w:t>of</w:t>
      </w:r>
      <w:r>
        <w:rPr>
          <w:rFonts w:ascii="Arial" w:hAnsi="Arial"/>
          <w:spacing w:val="-27"/>
          <w:w w:val="95"/>
          <w:sz w:val="48"/>
        </w:rPr>
        <w:t> </w:t>
      </w:r>
      <w:r>
        <w:rPr>
          <w:rFonts w:ascii="Arial" w:hAnsi="Arial"/>
          <w:w w:val="95"/>
          <w:sz w:val="48"/>
        </w:rPr>
        <w:t>Parkinson’s</w:t>
      </w:r>
      <w:r>
        <w:rPr>
          <w:rFonts w:ascii="Arial" w:hAnsi="Arial"/>
          <w:spacing w:val="-28"/>
          <w:w w:val="95"/>
          <w:sz w:val="48"/>
        </w:rPr>
        <w:t> </w:t>
      </w:r>
      <w:r>
        <w:rPr>
          <w:rFonts w:ascii="Arial" w:hAnsi="Arial"/>
          <w:w w:val="95"/>
          <w:sz w:val="48"/>
        </w:rPr>
        <w:t>disease</w:t>
      </w:r>
    </w:p>
    <w:p>
      <w:pPr>
        <w:tabs>
          <w:tab w:pos="3476" w:val="left" w:leader="none"/>
          <w:tab w:pos="6485" w:val="left" w:leader="none"/>
        </w:tabs>
        <w:spacing w:line="271" w:lineRule="auto" w:before="204"/>
        <w:ind w:left="111" w:right="358" w:hanging="1"/>
        <w:jc w:val="left"/>
        <w:rPr>
          <w:rFonts w:ascii="Arial"/>
          <w:sz w:val="17"/>
        </w:rPr>
      </w:pPr>
      <w:r>
        <w:rPr/>
        <w:drawing>
          <wp:anchor distT="0" distB="0" distL="0" distR="0" allowOverlap="1" layoutInCell="1" locked="0" behindDoc="1" simplePos="0" relativeHeight="486266368">
            <wp:simplePos x="0" y="0"/>
            <wp:positionH relativeFrom="page">
              <wp:posOffset>4454639</wp:posOffset>
            </wp:positionH>
            <wp:positionV relativeFrom="paragraph">
              <wp:posOffset>190155</wp:posOffset>
            </wp:positionV>
            <wp:extent cx="112217" cy="112204"/>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112217" cy="112204"/>
                    </a:xfrm>
                    <a:prstGeom prst="rect">
                      <a:avLst/>
                    </a:prstGeom>
                  </pic:spPr>
                </pic:pic>
              </a:graphicData>
            </a:graphic>
          </wp:anchor>
        </w:drawing>
      </w:r>
      <w:r>
        <w:rPr/>
        <w:drawing>
          <wp:anchor distT="0" distB="0" distL="0" distR="0" allowOverlap="1" layoutInCell="1" locked="0" behindDoc="1" simplePos="0" relativeHeight="486266880">
            <wp:simplePos x="0" y="0"/>
            <wp:positionH relativeFrom="page">
              <wp:posOffset>2544483</wp:posOffset>
            </wp:positionH>
            <wp:positionV relativeFrom="paragraph">
              <wp:posOffset>393190</wp:posOffset>
            </wp:positionV>
            <wp:extent cx="112217" cy="112204"/>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10" cstate="print"/>
                    <a:stretch>
                      <a:fillRect/>
                    </a:stretch>
                  </pic:blipFill>
                  <pic:spPr>
                    <a:xfrm>
                      <a:off x="0" y="0"/>
                      <a:ext cx="112217" cy="112204"/>
                    </a:xfrm>
                    <a:prstGeom prst="rect">
                      <a:avLst/>
                    </a:prstGeom>
                  </pic:spPr>
                </pic:pic>
              </a:graphicData>
            </a:graphic>
          </wp:anchor>
        </w:drawing>
      </w:r>
      <w:r>
        <w:rPr>
          <w:rFonts w:ascii="Arial"/>
          <w:w w:val="95"/>
          <w:sz w:val="22"/>
        </w:rPr>
        <w:t>Sebastiaan</w:t>
      </w:r>
      <w:r>
        <w:rPr>
          <w:rFonts w:ascii="Arial"/>
          <w:spacing w:val="-18"/>
          <w:w w:val="95"/>
          <w:sz w:val="22"/>
        </w:rPr>
        <w:t> </w:t>
      </w:r>
      <w:r>
        <w:rPr>
          <w:rFonts w:ascii="Arial"/>
          <w:w w:val="95"/>
          <w:sz w:val="22"/>
        </w:rPr>
        <w:t>P.</w:t>
      </w:r>
      <w:r>
        <w:rPr>
          <w:rFonts w:ascii="Arial"/>
          <w:spacing w:val="-18"/>
          <w:w w:val="95"/>
          <w:sz w:val="22"/>
        </w:rPr>
        <w:t> </w:t>
      </w:r>
      <w:r>
        <w:rPr>
          <w:rFonts w:ascii="Arial"/>
          <w:w w:val="95"/>
          <w:sz w:val="22"/>
        </w:rPr>
        <w:t>van</w:t>
      </w:r>
      <w:r>
        <w:rPr>
          <w:rFonts w:ascii="Arial"/>
          <w:spacing w:val="-17"/>
          <w:w w:val="95"/>
          <w:sz w:val="22"/>
        </w:rPr>
        <w:t> </w:t>
      </w:r>
      <w:r>
        <w:rPr>
          <w:rFonts w:ascii="Arial"/>
          <w:w w:val="95"/>
          <w:sz w:val="22"/>
        </w:rPr>
        <w:t>Kessel</w:t>
      </w:r>
      <w:r>
        <w:rPr>
          <w:rFonts w:ascii="Arial"/>
          <w:w w:val="95"/>
          <w:position w:val="8"/>
          <w:sz w:val="17"/>
        </w:rPr>
        <w:t>1</w:t>
      </w:r>
      <w:r>
        <w:rPr>
          <w:rFonts w:ascii="Arial"/>
          <w:w w:val="95"/>
          <w:sz w:val="22"/>
        </w:rPr>
        <w:t>,</w:t>
      </w:r>
      <w:r>
        <w:rPr>
          <w:rFonts w:ascii="Arial"/>
          <w:spacing w:val="-18"/>
          <w:w w:val="95"/>
          <w:sz w:val="22"/>
        </w:rPr>
        <w:t> </w:t>
      </w:r>
      <w:r>
        <w:rPr>
          <w:rFonts w:ascii="Arial"/>
          <w:w w:val="95"/>
          <w:sz w:val="22"/>
        </w:rPr>
        <w:t>Alexandra</w:t>
      </w:r>
      <w:r>
        <w:rPr>
          <w:rFonts w:ascii="Arial"/>
          <w:spacing w:val="-17"/>
          <w:w w:val="95"/>
          <w:sz w:val="22"/>
        </w:rPr>
        <w:t> </w:t>
      </w:r>
      <w:r>
        <w:rPr>
          <w:rFonts w:ascii="Arial"/>
          <w:w w:val="95"/>
          <w:sz w:val="22"/>
        </w:rPr>
        <w:t>K.</w:t>
      </w:r>
      <w:r>
        <w:rPr>
          <w:rFonts w:ascii="Arial"/>
          <w:spacing w:val="-17"/>
          <w:w w:val="95"/>
          <w:sz w:val="22"/>
        </w:rPr>
        <w:t> </w:t>
      </w:r>
      <w:r>
        <w:rPr>
          <w:rFonts w:ascii="Arial"/>
          <w:w w:val="95"/>
          <w:sz w:val="22"/>
        </w:rPr>
        <w:t>Frye</w:t>
      </w:r>
      <w:r>
        <w:rPr>
          <w:rFonts w:ascii="Arial"/>
          <w:w w:val="95"/>
          <w:position w:val="8"/>
          <w:sz w:val="17"/>
        </w:rPr>
        <w:t>1</w:t>
      </w:r>
      <w:r>
        <w:rPr>
          <w:rFonts w:ascii="Arial"/>
          <w:w w:val="95"/>
          <w:sz w:val="22"/>
        </w:rPr>
        <w:t>,</w:t>
      </w:r>
      <w:r>
        <w:rPr>
          <w:rFonts w:ascii="Arial"/>
          <w:spacing w:val="-17"/>
          <w:w w:val="95"/>
          <w:sz w:val="22"/>
        </w:rPr>
        <w:t> </w:t>
      </w:r>
      <w:r>
        <w:rPr>
          <w:rFonts w:ascii="Arial"/>
          <w:w w:val="95"/>
          <w:sz w:val="22"/>
        </w:rPr>
        <w:t>Ahmed</w:t>
      </w:r>
      <w:r>
        <w:rPr>
          <w:rFonts w:ascii="Arial"/>
          <w:spacing w:val="-18"/>
          <w:w w:val="95"/>
          <w:sz w:val="22"/>
        </w:rPr>
        <w:t> </w:t>
      </w:r>
      <w:r>
        <w:rPr>
          <w:rFonts w:ascii="Arial"/>
          <w:w w:val="95"/>
          <w:sz w:val="22"/>
        </w:rPr>
        <w:t>O.</w:t>
      </w:r>
      <w:r>
        <w:rPr>
          <w:rFonts w:ascii="Arial"/>
          <w:spacing w:val="-17"/>
          <w:w w:val="95"/>
          <w:sz w:val="22"/>
        </w:rPr>
        <w:t> </w:t>
      </w:r>
      <w:r>
        <w:rPr>
          <w:rFonts w:ascii="Arial"/>
          <w:w w:val="95"/>
          <w:sz w:val="22"/>
        </w:rPr>
        <w:t>El-Gendy</w:t>
        <w:tab/>
      </w:r>
      <w:r>
        <w:rPr>
          <w:rFonts w:ascii="Arial"/>
          <w:w w:val="95"/>
          <w:position w:val="8"/>
          <w:sz w:val="17"/>
        </w:rPr>
        <w:t>1,4</w:t>
      </w:r>
      <w:r>
        <w:rPr>
          <w:rFonts w:ascii="Arial"/>
          <w:w w:val="95"/>
          <w:sz w:val="22"/>
        </w:rPr>
        <w:t>,</w:t>
      </w:r>
      <w:r>
        <w:rPr>
          <w:rFonts w:ascii="Arial"/>
          <w:spacing w:val="-21"/>
          <w:w w:val="95"/>
          <w:sz w:val="22"/>
        </w:rPr>
        <w:t> </w:t>
      </w:r>
      <w:r>
        <w:rPr>
          <w:rFonts w:ascii="Arial"/>
          <w:w w:val="95"/>
          <w:sz w:val="22"/>
        </w:rPr>
        <w:t>Maria</w:t>
      </w:r>
      <w:r>
        <w:rPr>
          <w:rFonts w:ascii="Arial"/>
          <w:spacing w:val="-20"/>
          <w:w w:val="95"/>
          <w:sz w:val="22"/>
        </w:rPr>
        <w:t> </w:t>
      </w:r>
      <w:r>
        <w:rPr>
          <w:rFonts w:ascii="Arial"/>
          <w:w w:val="95"/>
          <w:sz w:val="22"/>
        </w:rPr>
        <w:t>Castejon</w:t>
      </w:r>
      <w:r>
        <w:rPr>
          <w:rFonts w:ascii="Arial"/>
          <w:w w:val="95"/>
          <w:position w:val="8"/>
          <w:sz w:val="17"/>
        </w:rPr>
        <w:t>1</w:t>
      </w:r>
      <w:r>
        <w:rPr>
          <w:rFonts w:ascii="Arial"/>
          <w:w w:val="95"/>
          <w:sz w:val="22"/>
        </w:rPr>
        <w:t>,</w:t>
      </w:r>
      <w:r>
        <w:rPr>
          <w:rFonts w:ascii="Arial"/>
          <w:spacing w:val="-21"/>
          <w:w w:val="95"/>
          <w:sz w:val="22"/>
        </w:rPr>
        <w:t> </w:t>
      </w:r>
      <w:r>
        <w:rPr>
          <w:rFonts w:ascii="Arial"/>
          <w:w w:val="95"/>
          <w:sz w:val="22"/>
        </w:rPr>
        <w:t>Ali</w:t>
      </w:r>
      <w:r>
        <w:rPr>
          <w:rFonts w:ascii="Arial"/>
          <w:spacing w:val="-20"/>
          <w:w w:val="95"/>
          <w:sz w:val="22"/>
        </w:rPr>
        <w:t> </w:t>
      </w:r>
      <w:r>
        <w:rPr>
          <w:rFonts w:ascii="Arial"/>
          <w:w w:val="95"/>
          <w:sz w:val="22"/>
        </w:rPr>
        <w:t>Keshavarzian</w:t>
      </w:r>
      <w:r>
        <w:rPr>
          <w:rFonts w:ascii="Arial"/>
          <w:w w:val="95"/>
          <w:position w:val="8"/>
          <w:sz w:val="17"/>
        </w:rPr>
        <w:t>2</w:t>
      </w:r>
      <w:r>
        <w:rPr>
          <w:rFonts w:ascii="Arial"/>
          <w:w w:val="95"/>
          <w:sz w:val="22"/>
        </w:rPr>
        <w:t>, </w:t>
      </w:r>
      <w:r>
        <w:rPr>
          <w:rFonts w:ascii="Arial"/>
          <w:sz w:val="22"/>
        </w:rPr>
        <w:t>Gertjan</w:t>
      </w:r>
      <w:r>
        <w:rPr>
          <w:rFonts w:ascii="Arial"/>
          <w:spacing w:val="-17"/>
          <w:sz w:val="22"/>
        </w:rPr>
        <w:t> </w:t>
      </w:r>
      <w:r>
        <w:rPr>
          <w:rFonts w:ascii="Arial"/>
          <w:sz w:val="22"/>
        </w:rPr>
        <w:t>van</w:t>
      </w:r>
      <w:r>
        <w:rPr>
          <w:rFonts w:ascii="Arial"/>
          <w:spacing w:val="-16"/>
          <w:sz w:val="22"/>
        </w:rPr>
        <w:t> </w:t>
      </w:r>
      <w:r>
        <w:rPr>
          <w:rFonts w:ascii="Arial"/>
          <w:sz w:val="22"/>
        </w:rPr>
        <w:t>Dijk</w:t>
      </w:r>
      <w:r>
        <w:rPr>
          <w:rFonts w:ascii="Arial"/>
          <w:position w:val="8"/>
          <w:sz w:val="17"/>
        </w:rPr>
        <w:t>3</w:t>
      </w:r>
      <w:r>
        <w:rPr>
          <w:rFonts w:ascii="Arial"/>
          <w:spacing w:val="-2"/>
          <w:position w:val="8"/>
          <w:sz w:val="17"/>
        </w:rPr>
        <w:t> </w:t>
      </w:r>
      <w:r>
        <w:rPr>
          <w:rFonts w:ascii="Arial"/>
          <w:sz w:val="22"/>
        </w:rPr>
        <w:t>&amp;</w:t>
      </w:r>
      <w:r>
        <w:rPr>
          <w:rFonts w:ascii="Arial"/>
          <w:spacing w:val="-16"/>
          <w:sz w:val="22"/>
        </w:rPr>
        <w:t> </w:t>
      </w:r>
      <w:r>
        <w:rPr>
          <w:rFonts w:ascii="Arial"/>
          <w:sz w:val="22"/>
        </w:rPr>
        <w:t>Sahar</w:t>
      </w:r>
      <w:r>
        <w:rPr>
          <w:rFonts w:ascii="Arial"/>
          <w:spacing w:val="-16"/>
          <w:sz w:val="22"/>
        </w:rPr>
        <w:t> </w:t>
      </w:r>
      <w:r>
        <w:rPr>
          <w:rFonts w:ascii="Arial"/>
          <w:sz w:val="22"/>
        </w:rPr>
        <w:t>El</w:t>
      </w:r>
      <w:r>
        <w:rPr>
          <w:rFonts w:ascii="Arial"/>
          <w:spacing w:val="-16"/>
          <w:sz w:val="22"/>
        </w:rPr>
        <w:t> </w:t>
      </w:r>
      <w:r>
        <w:rPr>
          <w:rFonts w:ascii="Arial"/>
          <w:sz w:val="22"/>
        </w:rPr>
        <w:t>Aidy</w:t>
        <w:tab/>
      </w:r>
      <w:r>
        <w:rPr>
          <w:rFonts w:ascii="Arial"/>
          <w:position w:val="8"/>
          <w:sz w:val="17"/>
        </w:rPr>
        <w:t>1</w:t>
      </w:r>
    </w:p>
    <w:p>
      <w:pPr>
        <w:pStyle w:val="BodyText"/>
        <w:rPr>
          <w:rFonts w:ascii="Arial"/>
          <w:sz w:val="28"/>
        </w:rPr>
      </w:pPr>
    </w:p>
    <w:p>
      <w:pPr>
        <w:pStyle w:val="BodyText"/>
        <w:spacing w:before="11"/>
        <w:rPr>
          <w:rFonts w:ascii="Arial"/>
          <w:sz w:val="39"/>
        </w:rPr>
      </w:pPr>
    </w:p>
    <w:p>
      <w:pPr>
        <w:pStyle w:val="BodyText"/>
        <w:spacing w:line="307" w:lineRule="auto"/>
        <w:ind w:left="111" w:right="3017"/>
        <w:jc w:val="both"/>
        <w:rPr>
          <w:rFonts w:ascii="Arial" w:hAnsi="Arial"/>
        </w:rPr>
      </w:pPr>
      <w:r>
        <w:rPr>
          <w:rFonts w:ascii="Arial" w:hAnsi="Arial"/>
          <w:w w:val="95"/>
        </w:rPr>
        <w:t>Human</w:t>
      </w:r>
      <w:r>
        <w:rPr>
          <w:rFonts w:ascii="Arial" w:hAnsi="Arial"/>
          <w:spacing w:val="-6"/>
          <w:w w:val="95"/>
        </w:rPr>
        <w:t> </w:t>
      </w:r>
      <w:r>
        <w:rPr>
          <w:rFonts w:ascii="Arial" w:hAnsi="Arial"/>
          <w:w w:val="95"/>
        </w:rPr>
        <w:t>gut</w:t>
      </w:r>
      <w:r>
        <w:rPr>
          <w:rFonts w:ascii="Arial" w:hAnsi="Arial"/>
          <w:spacing w:val="-5"/>
          <w:w w:val="95"/>
        </w:rPr>
        <w:t> </w:t>
      </w:r>
      <w:r>
        <w:rPr>
          <w:rFonts w:ascii="Arial" w:hAnsi="Arial"/>
          <w:w w:val="95"/>
        </w:rPr>
        <w:t>microbiota</w:t>
      </w:r>
      <w:r>
        <w:rPr>
          <w:rFonts w:ascii="Arial" w:hAnsi="Arial"/>
          <w:spacing w:val="-4"/>
          <w:w w:val="95"/>
        </w:rPr>
        <w:t> </w:t>
      </w:r>
      <w:r>
        <w:rPr>
          <w:rFonts w:ascii="Arial" w:hAnsi="Arial"/>
          <w:w w:val="95"/>
        </w:rPr>
        <w:t>senses</w:t>
      </w:r>
      <w:r>
        <w:rPr>
          <w:rFonts w:ascii="Arial" w:hAnsi="Arial"/>
          <w:spacing w:val="-6"/>
          <w:w w:val="95"/>
        </w:rPr>
        <w:t> </w:t>
      </w:r>
      <w:r>
        <w:rPr>
          <w:rFonts w:ascii="Arial" w:hAnsi="Arial"/>
          <w:w w:val="95"/>
        </w:rPr>
        <w:t>its</w:t>
      </w:r>
      <w:r>
        <w:rPr>
          <w:rFonts w:ascii="Arial" w:hAnsi="Arial"/>
          <w:spacing w:val="-5"/>
          <w:w w:val="95"/>
        </w:rPr>
        <w:t> </w:t>
      </w:r>
      <w:r>
        <w:rPr>
          <w:rFonts w:ascii="Arial" w:hAnsi="Arial"/>
          <w:w w:val="95"/>
        </w:rPr>
        <w:t>environment</w:t>
      </w:r>
      <w:r>
        <w:rPr>
          <w:rFonts w:ascii="Arial" w:hAnsi="Arial"/>
          <w:spacing w:val="-4"/>
          <w:w w:val="95"/>
        </w:rPr>
        <w:t> </w:t>
      </w:r>
      <w:r>
        <w:rPr>
          <w:rFonts w:ascii="Arial" w:hAnsi="Arial"/>
          <w:w w:val="95"/>
        </w:rPr>
        <w:t>and</w:t>
      </w:r>
      <w:r>
        <w:rPr>
          <w:rFonts w:ascii="Arial" w:hAnsi="Arial"/>
          <w:spacing w:val="-5"/>
          <w:w w:val="95"/>
        </w:rPr>
        <w:t> </w:t>
      </w:r>
      <w:r>
        <w:rPr>
          <w:rFonts w:ascii="Arial" w:hAnsi="Arial"/>
          <w:w w:val="95"/>
        </w:rPr>
        <w:t>responds</w:t>
      </w:r>
      <w:r>
        <w:rPr>
          <w:rFonts w:ascii="Arial" w:hAnsi="Arial"/>
          <w:spacing w:val="-6"/>
          <w:w w:val="95"/>
        </w:rPr>
        <w:t> </w:t>
      </w:r>
      <w:r>
        <w:rPr>
          <w:rFonts w:ascii="Arial" w:hAnsi="Arial"/>
          <w:w w:val="95"/>
        </w:rPr>
        <w:t>by</w:t>
      </w:r>
      <w:r>
        <w:rPr>
          <w:rFonts w:ascii="Arial" w:hAnsi="Arial"/>
          <w:spacing w:val="-4"/>
          <w:w w:val="95"/>
        </w:rPr>
        <w:t> </w:t>
      </w:r>
      <w:r>
        <w:rPr>
          <w:rFonts w:ascii="Arial" w:hAnsi="Arial"/>
          <w:w w:val="95"/>
        </w:rPr>
        <w:t>releasing</w:t>
      </w:r>
      <w:r>
        <w:rPr>
          <w:rFonts w:ascii="Arial" w:hAnsi="Arial"/>
          <w:spacing w:val="-6"/>
          <w:w w:val="95"/>
        </w:rPr>
        <w:t> </w:t>
      </w:r>
      <w:r>
        <w:rPr>
          <w:rFonts w:ascii="Arial" w:hAnsi="Arial"/>
          <w:w w:val="95"/>
        </w:rPr>
        <w:t>metabolites,</w:t>
      </w:r>
      <w:r>
        <w:rPr>
          <w:rFonts w:ascii="Arial" w:hAnsi="Arial"/>
          <w:spacing w:val="-4"/>
          <w:w w:val="95"/>
        </w:rPr>
        <w:t> </w:t>
      </w:r>
      <w:r>
        <w:rPr>
          <w:rFonts w:ascii="Arial" w:hAnsi="Arial"/>
          <w:w w:val="95"/>
        </w:rPr>
        <w:t>some </w:t>
      </w:r>
      <w:r>
        <w:rPr>
          <w:rFonts w:ascii="Arial" w:hAnsi="Arial"/>
        </w:rPr>
        <w:t>of</w:t>
      </w:r>
      <w:r>
        <w:rPr>
          <w:rFonts w:ascii="Arial" w:hAnsi="Arial"/>
          <w:spacing w:val="-28"/>
        </w:rPr>
        <w:t> </w:t>
      </w:r>
      <w:r>
        <w:rPr>
          <w:rFonts w:ascii="Arial" w:hAnsi="Arial"/>
        </w:rPr>
        <w:t>which</w:t>
      </w:r>
      <w:r>
        <w:rPr>
          <w:rFonts w:ascii="Arial" w:hAnsi="Arial"/>
          <w:spacing w:val="-27"/>
        </w:rPr>
        <w:t> </w:t>
      </w:r>
      <w:r>
        <w:rPr>
          <w:rFonts w:ascii="Arial" w:hAnsi="Arial"/>
        </w:rPr>
        <w:t>are</w:t>
      </w:r>
      <w:r>
        <w:rPr>
          <w:rFonts w:ascii="Arial" w:hAnsi="Arial"/>
          <w:spacing w:val="-27"/>
        </w:rPr>
        <w:t> </w:t>
      </w:r>
      <w:r>
        <w:rPr>
          <w:rFonts w:ascii="Arial" w:hAnsi="Arial"/>
        </w:rPr>
        <w:t>key</w:t>
      </w:r>
      <w:r>
        <w:rPr>
          <w:rFonts w:ascii="Arial" w:hAnsi="Arial"/>
          <w:spacing w:val="-28"/>
        </w:rPr>
        <w:t> </w:t>
      </w:r>
      <w:r>
        <w:rPr>
          <w:rFonts w:ascii="Arial" w:hAnsi="Arial"/>
        </w:rPr>
        <w:t>regulators</w:t>
      </w:r>
      <w:r>
        <w:rPr>
          <w:rFonts w:ascii="Arial" w:hAnsi="Arial"/>
          <w:spacing w:val="-27"/>
        </w:rPr>
        <w:t> </w:t>
      </w:r>
      <w:r>
        <w:rPr>
          <w:rFonts w:ascii="Arial" w:hAnsi="Arial"/>
        </w:rPr>
        <w:t>of</w:t>
      </w:r>
      <w:r>
        <w:rPr>
          <w:rFonts w:ascii="Arial" w:hAnsi="Arial"/>
          <w:spacing w:val="-27"/>
        </w:rPr>
        <w:t> </w:t>
      </w:r>
      <w:r>
        <w:rPr>
          <w:rFonts w:ascii="Arial" w:hAnsi="Arial"/>
        </w:rPr>
        <w:t>human</w:t>
      </w:r>
      <w:r>
        <w:rPr>
          <w:rFonts w:ascii="Arial" w:hAnsi="Arial"/>
          <w:spacing w:val="-27"/>
        </w:rPr>
        <w:t> </w:t>
      </w:r>
      <w:r>
        <w:rPr>
          <w:rFonts w:ascii="Arial" w:hAnsi="Arial"/>
        </w:rPr>
        <w:t>health</w:t>
      </w:r>
      <w:r>
        <w:rPr>
          <w:rFonts w:ascii="Arial" w:hAnsi="Arial"/>
          <w:spacing w:val="-27"/>
        </w:rPr>
        <w:t> </w:t>
      </w:r>
      <w:r>
        <w:rPr>
          <w:rFonts w:ascii="Arial" w:hAnsi="Arial"/>
        </w:rPr>
        <w:t>and</w:t>
      </w:r>
      <w:r>
        <w:rPr>
          <w:rFonts w:ascii="Arial" w:hAnsi="Arial"/>
          <w:spacing w:val="-27"/>
        </w:rPr>
        <w:t> </w:t>
      </w:r>
      <w:r>
        <w:rPr>
          <w:rFonts w:ascii="Arial" w:hAnsi="Arial"/>
        </w:rPr>
        <w:t>disease.</w:t>
      </w:r>
      <w:r>
        <w:rPr>
          <w:rFonts w:ascii="Arial" w:hAnsi="Arial"/>
          <w:spacing w:val="-27"/>
        </w:rPr>
        <w:t> </w:t>
      </w:r>
      <w:r>
        <w:rPr>
          <w:rFonts w:ascii="Arial" w:hAnsi="Arial"/>
        </w:rPr>
        <w:t>In</w:t>
      </w:r>
      <w:r>
        <w:rPr>
          <w:rFonts w:ascii="Arial" w:hAnsi="Arial"/>
          <w:spacing w:val="-27"/>
        </w:rPr>
        <w:t> </w:t>
      </w:r>
      <w:r>
        <w:rPr>
          <w:rFonts w:ascii="Arial" w:hAnsi="Arial"/>
        </w:rPr>
        <w:t>this</w:t>
      </w:r>
      <w:r>
        <w:rPr>
          <w:rFonts w:ascii="Arial" w:hAnsi="Arial"/>
          <w:spacing w:val="-27"/>
        </w:rPr>
        <w:t> </w:t>
      </w:r>
      <w:r>
        <w:rPr>
          <w:rFonts w:ascii="Arial" w:hAnsi="Arial"/>
        </w:rPr>
        <w:t>study,</w:t>
      </w:r>
      <w:r>
        <w:rPr>
          <w:rFonts w:ascii="Arial" w:hAnsi="Arial"/>
          <w:spacing w:val="-26"/>
        </w:rPr>
        <w:t> </w:t>
      </w:r>
      <w:r>
        <w:rPr>
          <w:rFonts w:ascii="Arial" w:hAnsi="Arial"/>
        </w:rPr>
        <w:t>we</w:t>
      </w:r>
      <w:r>
        <w:rPr>
          <w:rFonts w:ascii="Arial" w:hAnsi="Arial"/>
          <w:spacing w:val="-27"/>
        </w:rPr>
        <w:t> </w:t>
      </w:r>
      <w:r>
        <w:rPr>
          <w:rFonts w:ascii="Arial" w:hAnsi="Arial"/>
        </w:rPr>
        <w:t>characterize</w:t>
      </w:r>
      <w:r>
        <w:rPr>
          <w:rFonts w:ascii="Arial" w:hAnsi="Arial"/>
          <w:spacing w:val="-27"/>
        </w:rPr>
        <w:t> </w:t>
      </w:r>
      <w:r>
        <w:rPr>
          <w:rFonts w:ascii="Arial" w:hAnsi="Arial"/>
        </w:rPr>
        <w:t>gut- associated</w:t>
      </w:r>
      <w:r>
        <w:rPr>
          <w:rFonts w:ascii="Arial" w:hAnsi="Arial"/>
          <w:spacing w:val="-26"/>
        </w:rPr>
        <w:t> </w:t>
      </w:r>
      <w:r>
        <w:rPr>
          <w:rFonts w:ascii="Arial" w:hAnsi="Arial"/>
        </w:rPr>
        <w:t>bacteria</w:t>
      </w:r>
      <w:r>
        <w:rPr>
          <w:rFonts w:ascii="Arial" w:hAnsi="Arial"/>
          <w:spacing w:val="-26"/>
        </w:rPr>
        <w:t> </w:t>
      </w:r>
      <w:r>
        <w:rPr>
          <w:rFonts w:ascii="Arial" w:hAnsi="Arial"/>
        </w:rPr>
        <w:t>in</w:t>
      </w:r>
      <w:r>
        <w:rPr>
          <w:rFonts w:ascii="Arial" w:hAnsi="Arial"/>
          <w:spacing w:val="-26"/>
        </w:rPr>
        <w:t> </w:t>
      </w:r>
      <w:r>
        <w:rPr>
          <w:rFonts w:ascii="Arial" w:hAnsi="Arial"/>
        </w:rPr>
        <w:t>their</w:t>
      </w:r>
      <w:r>
        <w:rPr>
          <w:rFonts w:ascii="Arial" w:hAnsi="Arial"/>
          <w:spacing w:val="-25"/>
        </w:rPr>
        <w:t> </w:t>
      </w:r>
      <w:r>
        <w:rPr>
          <w:rFonts w:ascii="Arial" w:hAnsi="Arial"/>
        </w:rPr>
        <w:t>ability</w:t>
      </w:r>
      <w:r>
        <w:rPr>
          <w:rFonts w:ascii="Arial" w:hAnsi="Arial"/>
          <w:spacing w:val="-26"/>
        </w:rPr>
        <w:t> </w:t>
      </w:r>
      <w:r>
        <w:rPr>
          <w:rFonts w:ascii="Arial" w:hAnsi="Arial"/>
        </w:rPr>
        <w:t>to</w:t>
      </w:r>
      <w:r>
        <w:rPr>
          <w:rFonts w:ascii="Arial" w:hAnsi="Arial"/>
          <w:spacing w:val="-26"/>
        </w:rPr>
        <w:t> </w:t>
      </w:r>
      <w:r>
        <w:rPr>
          <w:rFonts w:ascii="Arial" w:hAnsi="Arial"/>
        </w:rPr>
        <w:t>decarboxylate</w:t>
      </w:r>
      <w:r>
        <w:rPr>
          <w:rFonts w:ascii="Arial" w:hAnsi="Arial"/>
          <w:spacing w:val="-25"/>
        </w:rPr>
        <w:t> </w:t>
      </w:r>
      <w:r>
        <w:rPr>
          <w:rFonts w:ascii="Arial" w:hAnsi="Arial"/>
        </w:rPr>
        <w:t>levodopa</w:t>
      </w:r>
      <w:r>
        <w:rPr>
          <w:rFonts w:ascii="Arial" w:hAnsi="Arial"/>
          <w:spacing w:val="-26"/>
        </w:rPr>
        <w:t> </w:t>
      </w:r>
      <w:r>
        <w:rPr>
          <w:rFonts w:ascii="Arial" w:hAnsi="Arial"/>
        </w:rPr>
        <w:t>to</w:t>
      </w:r>
      <w:r>
        <w:rPr>
          <w:rFonts w:ascii="Arial" w:hAnsi="Arial"/>
          <w:spacing w:val="-26"/>
        </w:rPr>
        <w:t> </w:t>
      </w:r>
      <w:r>
        <w:rPr>
          <w:rFonts w:ascii="Arial" w:hAnsi="Arial"/>
        </w:rPr>
        <w:t>dopamine</w:t>
      </w:r>
      <w:r>
        <w:rPr>
          <w:rFonts w:ascii="Arial" w:hAnsi="Arial"/>
          <w:spacing w:val="-26"/>
        </w:rPr>
        <w:t> </w:t>
      </w:r>
      <w:r>
        <w:rPr>
          <w:rFonts w:ascii="Arial" w:hAnsi="Arial"/>
        </w:rPr>
        <w:t>via</w:t>
      </w:r>
      <w:r>
        <w:rPr>
          <w:rFonts w:ascii="Arial" w:hAnsi="Arial"/>
          <w:spacing w:val="-26"/>
        </w:rPr>
        <w:t> </w:t>
      </w:r>
      <w:r>
        <w:rPr>
          <w:rFonts w:ascii="Arial" w:hAnsi="Arial"/>
        </w:rPr>
        <w:t>tyrosine</w:t>
      </w:r>
      <w:r>
        <w:rPr>
          <w:rFonts w:ascii="Arial" w:hAnsi="Arial"/>
          <w:spacing w:val="-26"/>
        </w:rPr>
        <w:t> </w:t>
      </w:r>
      <w:r>
        <w:rPr>
          <w:rFonts w:ascii="Arial" w:hAnsi="Arial"/>
        </w:rPr>
        <w:t>dec- </w:t>
      </w:r>
      <w:r>
        <w:rPr>
          <w:rFonts w:ascii="Arial" w:hAnsi="Arial"/>
          <w:w w:val="95"/>
        </w:rPr>
        <w:t>arboxylases.</w:t>
      </w:r>
      <w:r>
        <w:rPr>
          <w:rFonts w:ascii="Arial" w:hAnsi="Arial"/>
          <w:spacing w:val="-24"/>
          <w:w w:val="95"/>
        </w:rPr>
        <w:t> </w:t>
      </w:r>
      <w:r>
        <w:rPr>
          <w:rFonts w:ascii="Arial" w:hAnsi="Arial"/>
          <w:w w:val="95"/>
        </w:rPr>
        <w:t>Bacterial</w:t>
      </w:r>
      <w:r>
        <w:rPr>
          <w:rFonts w:ascii="Arial" w:hAnsi="Arial"/>
          <w:spacing w:val="-24"/>
          <w:w w:val="95"/>
        </w:rPr>
        <w:t> </w:t>
      </w:r>
      <w:r>
        <w:rPr>
          <w:rFonts w:ascii="Arial" w:hAnsi="Arial"/>
          <w:w w:val="95"/>
        </w:rPr>
        <w:t>tyrosine</w:t>
      </w:r>
      <w:r>
        <w:rPr>
          <w:rFonts w:ascii="Arial" w:hAnsi="Arial"/>
          <w:spacing w:val="-23"/>
          <w:w w:val="95"/>
        </w:rPr>
        <w:t> </w:t>
      </w:r>
      <w:r>
        <w:rPr>
          <w:rFonts w:ascii="Arial" w:hAnsi="Arial"/>
          <w:w w:val="95"/>
        </w:rPr>
        <w:t>decarboxylases</w:t>
      </w:r>
      <w:r>
        <w:rPr>
          <w:rFonts w:ascii="Arial" w:hAnsi="Arial"/>
          <w:spacing w:val="-23"/>
          <w:w w:val="95"/>
        </w:rPr>
        <w:t> </w:t>
      </w:r>
      <w:r>
        <w:rPr>
          <w:rFonts w:ascii="Arial" w:hAnsi="Arial"/>
          <w:w w:val="95"/>
        </w:rPr>
        <w:t>efﬁciently</w:t>
      </w:r>
      <w:r>
        <w:rPr>
          <w:rFonts w:ascii="Arial" w:hAnsi="Arial"/>
          <w:spacing w:val="-24"/>
          <w:w w:val="95"/>
        </w:rPr>
        <w:t> </w:t>
      </w:r>
      <w:r>
        <w:rPr>
          <w:rFonts w:ascii="Arial" w:hAnsi="Arial"/>
          <w:w w:val="95"/>
        </w:rPr>
        <w:t>convert</w:t>
      </w:r>
      <w:r>
        <w:rPr>
          <w:rFonts w:ascii="Arial" w:hAnsi="Arial"/>
          <w:spacing w:val="-24"/>
          <w:w w:val="95"/>
        </w:rPr>
        <w:t> </w:t>
      </w:r>
      <w:r>
        <w:rPr>
          <w:rFonts w:ascii="Arial" w:hAnsi="Arial"/>
          <w:w w:val="95"/>
        </w:rPr>
        <w:t>levodopa</w:t>
      </w:r>
      <w:r>
        <w:rPr>
          <w:rFonts w:ascii="Arial" w:hAnsi="Arial"/>
          <w:spacing w:val="-23"/>
          <w:w w:val="95"/>
        </w:rPr>
        <w:t> </w:t>
      </w:r>
      <w:r>
        <w:rPr>
          <w:rFonts w:ascii="Arial" w:hAnsi="Arial"/>
          <w:w w:val="95"/>
        </w:rPr>
        <w:t>to</w:t>
      </w:r>
      <w:r>
        <w:rPr>
          <w:rFonts w:ascii="Arial" w:hAnsi="Arial"/>
          <w:spacing w:val="-23"/>
          <w:w w:val="95"/>
        </w:rPr>
        <w:t> </w:t>
      </w:r>
      <w:r>
        <w:rPr>
          <w:rFonts w:ascii="Arial" w:hAnsi="Arial"/>
          <w:w w:val="95"/>
        </w:rPr>
        <w:t>dopamine,</w:t>
      </w:r>
      <w:r>
        <w:rPr>
          <w:rFonts w:ascii="Arial" w:hAnsi="Arial"/>
          <w:spacing w:val="-24"/>
          <w:w w:val="95"/>
        </w:rPr>
        <w:t> </w:t>
      </w:r>
      <w:r>
        <w:rPr>
          <w:rFonts w:ascii="Arial" w:hAnsi="Arial"/>
          <w:spacing w:val="-4"/>
          <w:w w:val="95"/>
        </w:rPr>
        <w:t>even </w:t>
      </w:r>
      <w:r>
        <w:rPr>
          <w:rFonts w:ascii="Arial" w:hAnsi="Arial"/>
          <w:w w:val="95"/>
        </w:rPr>
        <w:t>in</w:t>
      </w:r>
      <w:r>
        <w:rPr>
          <w:rFonts w:ascii="Arial" w:hAnsi="Arial"/>
          <w:spacing w:val="-7"/>
          <w:w w:val="95"/>
        </w:rPr>
        <w:t> </w:t>
      </w:r>
      <w:r>
        <w:rPr>
          <w:rFonts w:ascii="Arial" w:hAnsi="Arial"/>
          <w:w w:val="95"/>
        </w:rPr>
        <w:t>the</w:t>
      </w:r>
      <w:r>
        <w:rPr>
          <w:rFonts w:ascii="Arial" w:hAnsi="Arial"/>
          <w:spacing w:val="-7"/>
          <w:w w:val="95"/>
        </w:rPr>
        <w:t> </w:t>
      </w:r>
      <w:r>
        <w:rPr>
          <w:rFonts w:ascii="Arial" w:hAnsi="Arial"/>
          <w:w w:val="95"/>
        </w:rPr>
        <w:t>presence</w:t>
      </w:r>
      <w:r>
        <w:rPr>
          <w:rFonts w:ascii="Arial" w:hAnsi="Arial"/>
          <w:spacing w:val="-6"/>
          <w:w w:val="95"/>
        </w:rPr>
        <w:t> </w:t>
      </w:r>
      <w:r>
        <w:rPr>
          <w:rFonts w:ascii="Arial" w:hAnsi="Arial"/>
          <w:w w:val="95"/>
        </w:rPr>
        <w:t>of</w:t>
      </w:r>
      <w:r>
        <w:rPr>
          <w:rFonts w:ascii="Arial" w:hAnsi="Arial"/>
          <w:spacing w:val="-8"/>
          <w:w w:val="95"/>
        </w:rPr>
        <w:t> </w:t>
      </w:r>
      <w:r>
        <w:rPr>
          <w:rFonts w:ascii="Arial" w:hAnsi="Arial"/>
          <w:w w:val="95"/>
        </w:rPr>
        <w:t>tyrosine,</w:t>
      </w:r>
      <w:r>
        <w:rPr>
          <w:rFonts w:ascii="Arial" w:hAnsi="Arial"/>
          <w:spacing w:val="-6"/>
          <w:w w:val="95"/>
        </w:rPr>
        <w:t> </w:t>
      </w:r>
      <w:r>
        <w:rPr>
          <w:rFonts w:ascii="Arial" w:hAnsi="Arial"/>
          <w:w w:val="95"/>
        </w:rPr>
        <w:t>a</w:t>
      </w:r>
      <w:r>
        <w:rPr>
          <w:rFonts w:ascii="Arial" w:hAnsi="Arial"/>
          <w:spacing w:val="-6"/>
          <w:w w:val="95"/>
        </w:rPr>
        <w:t> </w:t>
      </w:r>
      <w:r>
        <w:rPr>
          <w:rFonts w:ascii="Arial" w:hAnsi="Arial"/>
          <w:w w:val="95"/>
        </w:rPr>
        <w:t>competitive</w:t>
      </w:r>
      <w:r>
        <w:rPr>
          <w:rFonts w:ascii="Arial" w:hAnsi="Arial"/>
          <w:spacing w:val="-7"/>
          <w:w w:val="95"/>
        </w:rPr>
        <w:t> </w:t>
      </w:r>
      <w:r>
        <w:rPr>
          <w:rFonts w:ascii="Arial" w:hAnsi="Arial"/>
          <w:w w:val="95"/>
        </w:rPr>
        <w:t>substrate,</w:t>
      </w:r>
      <w:r>
        <w:rPr>
          <w:rFonts w:ascii="Arial" w:hAnsi="Arial"/>
          <w:spacing w:val="-6"/>
          <w:w w:val="95"/>
        </w:rPr>
        <w:t> </w:t>
      </w:r>
      <w:r>
        <w:rPr>
          <w:rFonts w:ascii="Arial" w:hAnsi="Arial"/>
          <w:w w:val="95"/>
        </w:rPr>
        <w:t>or</w:t>
      </w:r>
      <w:r>
        <w:rPr>
          <w:rFonts w:ascii="Arial" w:hAnsi="Arial"/>
          <w:spacing w:val="-7"/>
          <w:w w:val="95"/>
        </w:rPr>
        <w:t> </w:t>
      </w:r>
      <w:r>
        <w:rPr>
          <w:rFonts w:ascii="Arial" w:hAnsi="Arial"/>
          <w:w w:val="95"/>
        </w:rPr>
        <w:t>inhibitors</w:t>
      </w:r>
      <w:r>
        <w:rPr>
          <w:rFonts w:ascii="Arial" w:hAnsi="Arial"/>
          <w:spacing w:val="-6"/>
          <w:w w:val="95"/>
        </w:rPr>
        <w:t> </w:t>
      </w:r>
      <w:r>
        <w:rPr>
          <w:rFonts w:ascii="Arial" w:hAnsi="Arial"/>
          <w:w w:val="95"/>
        </w:rPr>
        <w:t>of</w:t>
      </w:r>
      <w:r>
        <w:rPr>
          <w:rFonts w:ascii="Arial" w:hAnsi="Arial"/>
          <w:spacing w:val="-7"/>
          <w:w w:val="95"/>
        </w:rPr>
        <w:t> </w:t>
      </w:r>
      <w:r>
        <w:rPr>
          <w:rFonts w:ascii="Arial" w:hAnsi="Arial"/>
          <w:w w:val="95"/>
        </w:rPr>
        <w:t>human</w:t>
      </w:r>
      <w:r>
        <w:rPr>
          <w:rFonts w:ascii="Arial" w:hAnsi="Arial"/>
          <w:spacing w:val="-6"/>
          <w:w w:val="95"/>
        </w:rPr>
        <w:t> </w:t>
      </w:r>
      <w:r>
        <w:rPr>
          <w:rFonts w:ascii="Arial" w:hAnsi="Arial"/>
          <w:w w:val="95"/>
        </w:rPr>
        <w:t>decarboxylase.</w:t>
      </w:r>
      <w:r>
        <w:rPr>
          <w:rFonts w:ascii="Arial" w:hAnsi="Arial"/>
          <w:spacing w:val="-7"/>
          <w:w w:val="95"/>
        </w:rPr>
        <w:t> </w:t>
      </w:r>
      <w:r>
        <w:rPr>
          <w:rFonts w:ascii="Arial" w:hAnsi="Arial"/>
          <w:w w:val="95"/>
        </w:rPr>
        <w:t>In </w:t>
      </w:r>
      <w:r>
        <w:rPr>
          <w:rFonts w:ascii="Arial" w:hAnsi="Arial"/>
        </w:rPr>
        <w:t>situ</w:t>
      </w:r>
      <w:r>
        <w:rPr>
          <w:rFonts w:ascii="Arial" w:hAnsi="Arial"/>
          <w:spacing w:val="-15"/>
        </w:rPr>
        <w:t> </w:t>
      </w:r>
      <w:r>
        <w:rPr>
          <w:rFonts w:ascii="Arial" w:hAnsi="Arial"/>
        </w:rPr>
        <w:t>levels</w:t>
      </w:r>
      <w:r>
        <w:rPr>
          <w:rFonts w:ascii="Arial" w:hAnsi="Arial"/>
          <w:spacing w:val="-16"/>
        </w:rPr>
        <w:t> </w:t>
      </w:r>
      <w:r>
        <w:rPr>
          <w:rFonts w:ascii="Arial" w:hAnsi="Arial"/>
        </w:rPr>
        <w:t>of</w:t>
      </w:r>
      <w:r>
        <w:rPr>
          <w:rFonts w:ascii="Arial" w:hAnsi="Arial"/>
          <w:spacing w:val="-15"/>
        </w:rPr>
        <w:t> </w:t>
      </w:r>
      <w:r>
        <w:rPr>
          <w:rFonts w:ascii="Arial" w:hAnsi="Arial"/>
        </w:rPr>
        <w:t>levodopa</w:t>
      </w:r>
      <w:r>
        <w:rPr>
          <w:rFonts w:ascii="Arial" w:hAnsi="Arial"/>
          <w:spacing w:val="-15"/>
        </w:rPr>
        <w:t> </w:t>
      </w:r>
      <w:r>
        <w:rPr>
          <w:rFonts w:ascii="Arial" w:hAnsi="Arial"/>
        </w:rPr>
        <w:t>are</w:t>
      </w:r>
      <w:r>
        <w:rPr>
          <w:rFonts w:ascii="Arial" w:hAnsi="Arial"/>
          <w:spacing w:val="-15"/>
        </w:rPr>
        <w:t> </w:t>
      </w:r>
      <w:r>
        <w:rPr>
          <w:rFonts w:ascii="Arial" w:hAnsi="Arial"/>
        </w:rPr>
        <w:t>compromised</w:t>
      </w:r>
      <w:r>
        <w:rPr>
          <w:rFonts w:ascii="Arial" w:hAnsi="Arial"/>
          <w:spacing w:val="-15"/>
        </w:rPr>
        <w:t> </w:t>
      </w:r>
      <w:r>
        <w:rPr>
          <w:rFonts w:ascii="Arial" w:hAnsi="Arial"/>
        </w:rPr>
        <w:t>by</w:t>
      </w:r>
      <w:r>
        <w:rPr>
          <w:rFonts w:ascii="Arial" w:hAnsi="Arial"/>
          <w:spacing w:val="-15"/>
        </w:rPr>
        <w:t> </w:t>
      </w:r>
      <w:r>
        <w:rPr>
          <w:rFonts w:ascii="Arial" w:hAnsi="Arial"/>
        </w:rPr>
        <w:t>high</w:t>
      </w:r>
      <w:r>
        <w:rPr>
          <w:rFonts w:ascii="Arial" w:hAnsi="Arial"/>
          <w:spacing w:val="-15"/>
        </w:rPr>
        <w:t> </w:t>
      </w:r>
      <w:r>
        <w:rPr>
          <w:rFonts w:ascii="Arial" w:hAnsi="Arial"/>
        </w:rPr>
        <w:t>abundance</w:t>
      </w:r>
      <w:r>
        <w:rPr>
          <w:rFonts w:ascii="Arial" w:hAnsi="Arial"/>
          <w:spacing w:val="-15"/>
        </w:rPr>
        <w:t> </w:t>
      </w:r>
      <w:r>
        <w:rPr>
          <w:rFonts w:ascii="Arial" w:hAnsi="Arial"/>
        </w:rPr>
        <w:t>of</w:t>
      </w:r>
      <w:r>
        <w:rPr>
          <w:rFonts w:ascii="Arial" w:hAnsi="Arial"/>
          <w:spacing w:val="-15"/>
        </w:rPr>
        <w:t> </w:t>
      </w:r>
      <w:r>
        <w:rPr>
          <w:rFonts w:ascii="Arial" w:hAnsi="Arial"/>
        </w:rPr>
        <w:t>gut</w:t>
      </w:r>
      <w:r>
        <w:rPr>
          <w:rFonts w:ascii="Arial" w:hAnsi="Arial"/>
          <w:spacing w:val="-15"/>
        </w:rPr>
        <w:t> </w:t>
      </w:r>
      <w:r>
        <w:rPr>
          <w:rFonts w:ascii="Arial" w:hAnsi="Arial"/>
        </w:rPr>
        <w:t>bacterial</w:t>
      </w:r>
      <w:r>
        <w:rPr>
          <w:rFonts w:ascii="Arial" w:hAnsi="Arial"/>
          <w:spacing w:val="-15"/>
        </w:rPr>
        <w:t> </w:t>
      </w:r>
      <w:r>
        <w:rPr>
          <w:rFonts w:ascii="Arial" w:hAnsi="Arial"/>
        </w:rPr>
        <w:t>tyrosine</w:t>
      </w:r>
      <w:r>
        <w:rPr>
          <w:rFonts w:ascii="Arial" w:hAnsi="Arial"/>
          <w:spacing w:val="-15"/>
        </w:rPr>
        <w:t> </w:t>
      </w:r>
      <w:r>
        <w:rPr>
          <w:rFonts w:ascii="Arial" w:hAnsi="Arial"/>
        </w:rPr>
        <w:t>dec- arboxylase</w:t>
      </w:r>
      <w:r>
        <w:rPr>
          <w:rFonts w:ascii="Arial" w:hAnsi="Arial"/>
          <w:spacing w:val="-14"/>
        </w:rPr>
        <w:t> </w:t>
      </w:r>
      <w:r>
        <w:rPr>
          <w:rFonts w:ascii="Arial" w:hAnsi="Arial"/>
        </w:rPr>
        <w:t>in</w:t>
      </w:r>
      <w:r>
        <w:rPr>
          <w:rFonts w:ascii="Arial" w:hAnsi="Arial"/>
          <w:spacing w:val="-14"/>
        </w:rPr>
        <w:t> </w:t>
      </w:r>
      <w:r>
        <w:rPr>
          <w:rFonts w:ascii="Arial" w:hAnsi="Arial"/>
        </w:rPr>
        <w:t>patients</w:t>
      </w:r>
      <w:r>
        <w:rPr>
          <w:rFonts w:ascii="Arial" w:hAnsi="Arial"/>
          <w:spacing w:val="-14"/>
        </w:rPr>
        <w:t> </w:t>
      </w:r>
      <w:r>
        <w:rPr>
          <w:rFonts w:ascii="Arial" w:hAnsi="Arial"/>
        </w:rPr>
        <w:t>with</w:t>
      </w:r>
      <w:r>
        <w:rPr>
          <w:rFonts w:ascii="Arial" w:hAnsi="Arial"/>
          <w:spacing w:val="-13"/>
        </w:rPr>
        <w:t> </w:t>
      </w:r>
      <w:r>
        <w:rPr>
          <w:rFonts w:ascii="Arial" w:hAnsi="Arial"/>
        </w:rPr>
        <w:t>Parkinson’s</w:t>
      </w:r>
      <w:r>
        <w:rPr>
          <w:rFonts w:ascii="Arial" w:hAnsi="Arial"/>
          <w:spacing w:val="-14"/>
        </w:rPr>
        <w:t> </w:t>
      </w:r>
      <w:r>
        <w:rPr>
          <w:rFonts w:ascii="Arial" w:hAnsi="Arial"/>
        </w:rPr>
        <w:t>disease.</w:t>
      </w:r>
      <w:r>
        <w:rPr>
          <w:rFonts w:ascii="Arial" w:hAnsi="Arial"/>
          <w:spacing w:val="-14"/>
        </w:rPr>
        <w:t> </w:t>
      </w:r>
      <w:r>
        <w:rPr>
          <w:rFonts w:ascii="Arial" w:hAnsi="Arial"/>
        </w:rPr>
        <w:t>Finally,</w:t>
      </w:r>
      <w:r>
        <w:rPr>
          <w:rFonts w:ascii="Arial" w:hAnsi="Arial"/>
          <w:spacing w:val="-14"/>
        </w:rPr>
        <w:t> </w:t>
      </w:r>
      <w:r>
        <w:rPr>
          <w:rFonts w:ascii="Arial" w:hAnsi="Arial"/>
        </w:rPr>
        <w:t>the</w:t>
      </w:r>
      <w:r>
        <w:rPr>
          <w:rFonts w:ascii="Arial" w:hAnsi="Arial"/>
          <w:spacing w:val="-13"/>
        </w:rPr>
        <w:t> </w:t>
      </w:r>
      <w:r>
        <w:rPr>
          <w:rFonts w:ascii="Arial" w:hAnsi="Arial"/>
        </w:rPr>
        <w:t>higher</w:t>
      </w:r>
      <w:r>
        <w:rPr>
          <w:rFonts w:ascii="Arial" w:hAnsi="Arial"/>
          <w:spacing w:val="-14"/>
        </w:rPr>
        <w:t> </w:t>
      </w:r>
      <w:r>
        <w:rPr>
          <w:rFonts w:ascii="Arial" w:hAnsi="Arial"/>
        </w:rPr>
        <w:t>relative</w:t>
      </w:r>
      <w:r>
        <w:rPr>
          <w:rFonts w:ascii="Arial" w:hAnsi="Arial"/>
          <w:spacing w:val="-14"/>
        </w:rPr>
        <w:t> </w:t>
      </w:r>
      <w:r>
        <w:rPr>
          <w:rFonts w:ascii="Arial" w:hAnsi="Arial"/>
        </w:rPr>
        <w:t>abundance</w:t>
      </w:r>
      <w:r>
        <w:rPr>
          <w:rFonts w:ascii="Arial" w:hAnsi="Arial"/>
          <w:spacing w:val="-14"/>
        </w:rPr>
        <w:t> </w:t>
      </w:r>
      <w:r>
        <w:rPr>
          <w:rFonts w:ascii="Arial" w:hAnsi="Arial"/>
        </w:rPr>
        <w:t>of </w:t>
      </w:r>
      <w:r>
        <w:rPr>
          <w:rFonts w:ascii="Arial" w:hAnsi="Arial"/>
          <w:w w:val="95"/>
        </w:rPr>
        <w:t>bacterial</w:t>
      </w:r>
      <w:r>
        <w:rPr>
          <w:rFonts w:ascii="Arial" w:hAnsi="Arial"/>
          <w:spacing w:val="-11"/>
          <w:w w:val="95"/>
        </w:rPr>
        <w:t> </w:t>
      </w:r>
      <w:r>
        <w:rPr>
          <w:rFonts w:ascii="Arial" w:hAnsi="Arial"/>
          <w:w w:val="95"/>
        </w:rPr>
        <w:t>tyrosine</w:t>
      </w:r>
      <w:r>
        <w:rPr>
          <w:rFonts w:ascii="Arial" w:hAnsi="Arial"/>
          <w:spacing w:val="-11"/>
          <w:w w:val="95"/>
        </w:rPr>
        <w:t> </w:t>
      </w:r>
      <w:r>
        <w:rPr>
          <w:rFonts w:ascii="Arial" w:hAnsi="Arial"/>
          <w:w w:val="95"/>
        </w:rPr>
        <w:t>decarboxylases</w:t>
      </w:r>
      <w:r>
        <w:rPr>
          <w:rFonts w:ascii="Arial" w:hAnsi="Arial"/>
          <w:spacing w:val="-10"/>
          <w:w w:val="95"/>
        </w:rPr>
        <w:t> </w:t>
      </w:r>
      <w:r>
        <w:rPr>
          <w:rFonts w:ascii="Arial" w:hAnsi="Arial"/>
          <w:w w:val="95"/>
        </w:rPr>
        <w:t>at</w:t>
      </w:r>
      <w:r>
        <w:rPr>
          <w:rFonts w:ascii="Arial" w:hAnsi="Arial"/>
          <w:spacing w:val="-11"/>
          <w:w w:val="95"/>
        </w:rPr>
        <w:t> </w:t>
      </w:r>
      <w:r>
        <w:rPr>
          <w:rFonts w:ascii="Arial" w:hAnsi="Arial"/>
          <w:w w:val="95"/>
        </w:rPr>
        <w:t>the</w:t>
      </w:r>
      <w:r>
        <w:rPr>
          <w:rFonts w:ascii="Arial" w:hAnsi="Arial"/>
          <w:spacing w:val="-10"/>
          <w:w w:val="95"/>
        </w:rPr>
        <w:t> </w:t>
      </w:r>
      <w:r>
        <w:rPr>
          <w:rFonts w:ascii="Arial" w:hAnsi="Arial"/>
          <w:w w:val="95"/>
        </w:rPr>
        <w:t>site</w:t>
      </w:r>
      <w:r>
        <w:rPr>
          <w:rFonts w:ascii="Arial" w:hAnsi="Arial"/>
          <w:spacing w:val="-11"/>
          <w:w w:val="95"/>
        </w:rPr>
        <w:t> </w:t>
      </w:r>
      <w:r>
        <w:rPr>
          <w:rFonts w:ascii="Arial" w:hAnsi="Arial"/>
          <w:w w:val="95"/>
        </w:rPr>
        <w:t>of</w:t>
      </w:r>
      <w:r>
        <w:rPr>
          <w:rFonts w:ascii="Arial" w:hAnsi="Arial"/>
          <w:spacing w:val="-11"/>
          <w:w w:val="95"/>
        </w:rPr>
        <w:t> </w:t>
      </w:r>
      <w:r>
        <w:rPr>
          <w:rFonts w:ascii="Arial" w:hAnsi="Arial"/>
          <w:w w:val="95"/>
        </w:rPr>
        <w:t>levodopa</w:t>
      </w:r>
      <w:r>
        <w:rPr>
          <w:rFonts w:ascii="Arial" w:hAnsi="Arial"/>
          <w:spacing w:val="-10"/>
          <w:w w:val="95"/>
        </w:rPr>
        <w:t> </w:t>
      </w:r>
      <w:r>
        <w:rPr>
          <w:rFonts w:ascii="Arial" w:hAnsi="Arial"/>
          <w:w w:val="95"/>
        </w:rPr>
        <w:t>absorption,</w:t>
      </w:r>
      <w:r>
        <w:rPr>
          <w:rFonts w:ascii="Arial" w:hAnsi="Arial"/>
          <w:spacing w:val="-10"/>
          <w:w w:val="95"/>
        </w:rPr>
        <w:t> </w:t>
      </w:r>
      <w:r>
        <w:rPr>
          <w:rFonts w:ascii="Arial" w:hAnsi="Arial"/>
          <w:w w:val="95"/>
        </w:rPr>
        <w:t>proximal</w:t>
      </w:r>
      <w:r>
        <w:rPr>
          <w:rFonts w:ascii="Arial" w:hAnsi="Arial"/>
          <w:spacing w:val="-10"/>
          <w:w w:val="95"/>
        </w:rPr>
        <w:t> </w:t>
      </w:r>
      <w:r>
        <w:rPr>
          <w:rFonts w:ascii="Arial" w:hAnsi="Arial"/>
          <w:w w:val="95"/>
        </w:rPr>
        <w:t>small</w:t>
      </w:r>
      <w:r>
        <w:rPr>
          <w:rFonts w:ascii="Arial" w:hAnsi="Arial"/>
          <w:spacing w:val="-10"/>
          <w:w w:val="95"/>
        </w:rPr>
        <w:t> </w:t>
      </w:r>
      <w:r>
        <w:rPr>
          <w:rFonts w:ascii="Arial" w:hAnsi="Arial"/>
          <w:w w:val="95"/>
        </w:rPr>
        <w:t>intestine, </w:t>
      </w:r>
      <w:r>
        <w:rPr>
          <w:rFonts w:ascii="Arial" w:hAnsi="Arial"/>
        </w:rPr>
        <w:t>had</w:t>
      </w:r>
      <w:r>
        <w:rPr>
          <w:rFonts w:ascii="Arial" w:hAnsi="Arial"/>
          <w:spacing w:val="-26"/>
        </w:rPr>
        <w:t> </w:t>
      </w:r>
      <w:r>
        <w:rPr>
          <w:rFonts w:ascii="Arial" w:hAnsi="Arial"/>
        </w:rPr>
        <w:t>a</w:t>
      </w:r>
      <w:r>
        <w:rPr>
          <w:rFonts w:ascii="Arial" w:hAnsi="Arial"/>
          <w:spacing w:val="-26"/>
        </w:rPr>
        <w:t> </w:t>
      </w:r>
      <w:r>
        <w:rPr>
          <w:rFonts w:ascii="Arial" w:hAnsi="Arial"/>
        </w:rPr>
        <w:t>signiﬁcant</w:t>
      </w:r>
      <w:r>
        <w:rPr>
          <w:rFonts w:ascii="Arial" w:hAnsi="Arial"/>
          <w:spacing w:val="-25"/>
        </w:rPr>
        <w:t> </w:t>
      </w:r>
      <w:r>
        <w:rPr>
          <w:rFonts w:ascii="Arial" w:hAnsi="Arial"/>
        </w:rPr>
        <w:t>impact</w:t>
      </w:r>
      <w:r>
        <w:rPr>
          <w:rFonts w:ascii="Arial" w:hAnsi="Arial"/>
          <w:spacing w:val="-25"/>
        </w:rPr>
        <w:t> </w:t>
      </w:r>
      <w:r>
        <w:rPr>
          <w:rFonts w:ascii="Arial" w:hAnsi="Arial"/>
        </w:rPr>
        <w:t>on</w:t>
      </w:r>
      <w:r>
        <w:rPr>
          <w:rFonts w:ascii="Arial" w:hAnsi="Arial"/>
          <w:spacing w:val="-25"/>
        </w:rPr>
        <w:t> </w:t>
      </w:r>
      <w:r>
        <w:rPr>
          <w:rFonts w:ascii="Arial" w:hAnsi="Arial"/>
        </w:rPr>
        <w:t>levels</w:t>
      </w:r>
      <w:r>
        <w:rPr>
          <w:rFonts w:ascii="Arial" w:hAnsi="Arial"/>
          <w:spacing w:val="-26"/>
        </w:rPr>
        <w:t> </w:t>
      </w:r>
      <w:r>
        <w:rPr>
          <w:rFonts w:ascii="Arial" w:hAnsi="Arial"/>
        </w:rPr>
        <w:t>of</w:t>
      </w:r>
      <w:r>
        <w:rPr>
          <w:rFonts w:ascii="Arial" w:hAnsi="Arial"/>
          <w:spacing w:val="-25"/>
        </w:rPr>
        <w:t> </w:t>
      </w:r>
      <w:r>
        <w:rPr>
          <w:rFonts w:ascii="Arial" w:hAnsi="Arial"/>
        </w:rPr>
        <w:t>levodopa</w:t>
      </w:r>
      <w:r>
        <w:rPr>
          <w:rFonts w:ascii="Arial" w:hAnsi="Arial"/>
          <w:spacing w:val="-26"/>
        </w:rPr>
        <w:t> </w:t>
      </w:r>
      <w:r>
        <w:rPr>
          <w:rFonts w:ascii="Arial" w:hAnsi="Arial"/>
        </w:rPr>
        <w:t>in</w:t>
      </w:r>
      <w:r>
        <w:rPr>
          <w:rFonts w:ascii="Arial" w:hAnsi="Arial"/>
          <w:spacing w:val="-25"/>
        </w:rPr>
        <w:t> </w:t>
      </w:r>
      <w:r>
        <w:rPr>
          <w:rFonts w:ascii="Arial" w:hAnsi="Arial"/>
        </w:rPr>
        <w:t>the</w:t>
      </w:r>
      <w:r>
        <w:rPr>
          <w:rFonts w:ascii="Arial" w:hAnsi="Arial"/>
          <w:spacing w:val="-25"/>
        </w:rPr>
        <w:t> </w:t>
      </w:r>
      <w:r>
        <w:rPr>
          <w:rFonts w:ascii="Arial" w:hAnsi="Arial"/>
        </w:rPr>
        <w:t>plasma</w:t>
      </w:r>
      <w:r>
        <w:rPr>
          <w:rFonts w:ascii="Arial" w:hAnsi="Arial"/>
          <w:spacing w:val="-26"/>
        </w:rPr>
        <w:t> </w:t>
      </w:r>
      <w:r>
        <w:rPr>
          <w:rFonts w:ascii="Arial" w:hAnsi="Arial"/>
        </w:rPr>
        <w:t>of</w:t>
      </w:r>
      <w:r>
        <w:rPr>
          <w:rFonts w:ascii="Arial" w:hAnsi="Arial"/>
          <w:spacing w:val="-25"/>
        </w:rPr>
        <w:t> </w:t>
      </w:r>
      <w:r>
        <w:rPr>
          <w:rFonts w:ascii="Arial" w:hAnsi="Arial"/>
        </w:rPr>
        <w:t>rats.</w:t>
      </w:r>
      <w:r>
        <w:rPr>
          <w:rFonts w:ascii="Arial" w:hAnsi="Arial"/>
          <w:spacing w:val="-26"/>
        </w:rPr>
        <w:t> </w:t>
      </w:r>
      <w:r>
        <w:rPr>
          <w:rFonts w:ascii="Arial" w:hAnsi="Arial"/>
        </w:rPr>
        <w:t>Our</w:t>
      </w:r>
      <w:r>
        <w:rPr>
          <w:rFonts w:ascii="Arial" w:hAnsi="Arial"/>
          <w:spacing w:val="-25"/>
        </w:rPr>
        <w:t> </w:t>
      </w:r>
      <w:r>
        <w:rPr>
          <w:rFonts w:ascii="Arial" w:hAnsi="Arial"/>
        </w:rPr>
        <w:t>results</w:t>
      </w:r>
      <w:r>
        <w:rPr>
          <w:rFonts w:ascii="Arial" w:hAnsi="Arial"/>
          <w:spacing w:val="-25"/>
        </w:rPr>
        <w:t> </w:t>
      </w:r>
      <w:r>
        <w:rPr>
          <w:rFonts w:ascii="Arial" w:hAnsi="Arial"/>
        </w:rPr>
        <w:t>highlight</w:t>
      </w:r>
      <w:r>
        <w:rPr>
          <w:rFonts w:ascii="Arial" w:hAnsi="Arial"/>
          <w:spacing w:val="-26"/>
        </w:rPr>
        <w:t> </w:t>
      </w:r>
      <w:r>
        <w:rPr>
          <w:rFonts w:ascii="Arial" w:hAnsi="Arial"/>
        </w:rPr>
        <w:t>the </w:t>
      </w:r>
      <w:r>
        <w:rPr>
          <w:rFonts w:ascii="Arial" w:hAnsi="Arial"/>
          <w:w w:val="95"/>
        </w:rPr>
        <w:t>role</w:t>
      </w:r>
      <w:r>
        <w:rPr>
          <w:rFonts w:ascii="Arial" w:hAnsi="Arial"/>
          <w:spacing w:val="-5"/>
          <w:w w:val="95"/>
        </w:rPr>
        <w:t> </w:t>
      </w:r>
      <w:r>
        <w:rPr>
          <w:rFonts w:ascii="Arial" w:hAnsi="Arial"/>
          <w:w w:val="95"/>
        </w:rPr>
        <w:t>of</w:t>
      </w:r>
      <w:r>
        <w:rPr>
          <w:rFonts w:ascii="Arial" w:hAnsi="Arial"/>
          <w:spacing w:val="-3"/>
          <w:w w:val="95"/>
        </w:rPr>
        <w:t> </w:t>
      </w:r>
      <w:r>
        <w:rPr>
          <w:rFonts w:ascii="Arial" w:hAnsi="Arial"/>
          <w:w w:val="95"/>
        </w:rPr>
        <w:t>microbial</w:t>
      </w:r>
      <w:r>
        <w:rPr>
          <w:rFonts w:ascii="Arial" w:hAnsi="Arial"/>
          <w:spacing w:val="-5"/>
          <w:w w:val="95"/>
        </w:rPr>
        <w:t> </w:t>
      </w:r>
      <w:r>
        <w:rPr>
          <w:rFonts w:ascii="Arial" w:hAnsi="Arial"/>
          <w:w w:val="95"/>
        </w:rPr>
        <w:t>metabolism</w:t>
      </w:r>
      <w:r>
        <w:rPr>
          <w:rFonts w:ascii="Arial" w:hAnsi="Arial"/>
          <w:spacing w:val="-3"/>
          <w:w w:val="95"/>
        </w:rPr>
        <w:t> </w:t>
      </w:r>
      <w:r>
        <w:rPr>
          <w:rFonts w:ascii="Arial" w:hAnsi="Arial"/>
          <w:w w:val="95"/>
        </w:rPr>
        <w:t>in</w:t>
      </w:r>
      <w:r>
        <w:rPr>
          <w:rFonts w:ascii="Arial" w:hAnsi="Arial"/>
          <w:spacing w:val="-3"/>
          <w:w w:val="95"/>
        </w:rPr>
        <w:t> </w:t>
      </w:r>
      <w:r>
        <w:rPr>
          <w:rFonts w:ascii="Arial" w:hAnsi="Arial"/>
          <w:w w:val="95"/>
        </w:rPr>
        <w:t>drug</w:t>
      </w:r>
      <w:r>
        <w:rPr>
          <w:rFonts w:ascii="Arial" w:hAnsi="Arial"/>
          <w:spacing w:val="-5"/>
          <w:w w:val="95"/>
        </w:rPr>
        <w:t> </w:t>
      </w:r>
      <w:r>
        <w:rPr>
          <w:rFonts w:ascii="Arial" w:hAnsi="Arial"/>
          <w:w w:val="95"/>
        </w:rPr>
        <w:t>availability,</w:t>
      </w:r>
      <w:r>
        <w:rPr>
          <w:rFonts w:ascii="Arial" w:hAnsi="Arial"/>
          <w:spacing w:val="-3"/>
          <w:w w:val="95"/>
        </w:rPr>
        <w:t> </w:t>
      </w:r>
      <w:r>
        <w:rPr>
          <w:rFonts w:ascii="Arial" w:hAnsi="Arial"/>
          <w:w w:val="95"/>
        </w:rPr>
        <w:t>and</w:t>
      </w:r>
      <w:r>
        <w:rPr>
          <w:rFonts w:ascii="Arial" w:hAnsi="Arial"/>
          <w:spacing w:val="-5"/>
          <w:w w:val="95"/>
        </w:rPr>
        <w:t> </w:t>
      </w:r>
      <w:r>
        <w:rPr>
          <w:rFonts w:ascii="Arial" w:hAnsi="Arial"/>
          <w:w w:val="95"/>
        </w:rPr>
        <w:t>speciﬁcally,</w:t>
      </w:r>
      <w:r>
        <w:rPr>
          <w:rFonts w:ascii="Arial" w:hAnsi="Arial"/>
          <w:spacing w:val="-4"/>
          <w:w w:val="95"/>
        </w:rPr>
        <w:t> </w:t>
      </w:r>
      <w:r>
        <w:rPr>
          <w:rFonts w:ascii="Arial" w:hAnsi="Arial"/>
          <w:w w:val="95"/>
        </w:rPr>
        <w:t>that</w:t>
      </w:r>
      <w:r>
        <w:rPr>
          <w:rFonts w:ascii="Arial" w:hAnsi="Arial"/>
          <w:spacing w:val="-3"/>
          <w:w w:val="95"/>
        </w:rPr>
        <w:t> </w:t>
      </w:r>
      <w:r>
        <w:rPr>
          <w:rFonts w:ascii="Arial" w:hAnsi="Arial"/>
          <w:w w:val="95"/>
        </w:rPr>
        <w:t>abundance</w:t>
      </w:r>
      <w:r>
        <w:rPr>
          <w:rFonts w:ascii="Arial" w:hAnsi="Arial"/>
          <w:spacing w:val="-4"/>
          <w:w w:val="95"/>
        </w:rPr>
        <w:t> </w:t>
      </w:r>
      <w:r>
        <w:rPr>
          <w:rFonts w:ascii="Arial" w:hAnsi="Arial"/>
          <w:w w:val="95"/>
        </w:rPr>
        <w:t>of</w:t>
      </w:r>
      <w:r>
        <w:rPr>
          <w:rFonts w:ascii="Arial" w:hAnsi="Arial"/>
          <w:spacing w:val="-4"/>
          <w:w w:val="95"/>
        </w:rPr>
        <w:t> </w:t>
      </w:r>
      <w:r>
        <w:rPr>
          <w:rFonts w:ascii="Arial" w:hAnsi="Arial"/>
          <w:w w:val="95"/>
        </w:rPr>
        <w:t>bacterial </w:t>
      </w:r>
      <w:r>
        <w:rPr>
          <w:rFonts w:ascii="Arial" w:hAnsi="Arial"/>
        </w:rPr>
        <w:t>tyrosine</w:t>
      </w:r>
      <w:r>
        <w:rPr>
          <w:rFonts w:ascii="Arial" w:hAnsi="Arial"/>
          <w:spacing w:val="-7"/>
        </w:rPr>
        <w:t> </w:t>
      </w:r>
      <w:r>
        <w:rPr>
          <w:rFonts w:ascii="Arial" w:hAnsi="Arial"/>
        </w:rPr>
        <w:t>decarboxylase</w:t>
      </w:r>
      <w:r>
        <w:rPr>
          <w:rFonts w:ascii="Arial" w:hAnsi="Arial"/>
          <w:spacing w:val="-7"/>
        </w:rPr>
        <w:t> </w:t>
      </w:r>
      <w:r>
        <w:rPr>
          <w:rFonts w:ascii="Arial" w:hAnsi="Arial"/>
        </w:rPr>
        <w:t>in</w:t>
      </w:r>
      <w:r>
        <w:rPr>
          <w:rFonts w:ascii="Arial" w:hAnsi="Arial"/>
          <w:spacing w:val="-8"/>
        </w:rPr>
        <w:t> </w:t>
      </w:r>
      <w:r>
        <w:rPr>
          <w:rFonts w:ascii="Arial" w:hAnsi="Arial"/>
        </w:rPr>
        <w:t>the</w:t>
      </w:r>
      <w:r>
        <w:rPr>
          <w:rFonts w:ascii="Arial" w:hAnsi="Arial"/>
          <w:spacing w:val="-7"/>
        </w:rPr>
        <w:t> </w:t>
      </w:r>
      <w:r>
        <w:rPr>
          <w:rFonts w:ascii="Arial" w:hAnsi="Arial"/>
        </w:rPr>
        <w:t>proximal</w:t>
      </w:r>
      <w:r>
        <w:rPr>
          <w:rFonts w:ascii="Arial" w:hAnsi="Arial"/>
          <w:spacing w:val="-7"/>
        </w:rPr>
        <w:t> </w:t>
      </w:r>
      <w:r>
        <w:rPr>
          <w:rFonts w:ascii="Arial" w:hAnsi="Arial"/>
        </w:rPr>
        <w:t>small</w:t>
      </w:r>
      <w:r>
        <w:rPr>
          <w:rFonts w:ascii="Arial" w:hAnsi="Arial"/>
          <w:spacing w:val="-8"/>
        </w:rPr>
        <w:t> </w:t>
      </w:r>
      <w:r>
        <w:rPr>
          <w:rFonts w:ascii="Arial" w:hAnsi="Arial"/>
        </w:rPr>
        <w:t>intestine</w:t>
      </w:r>
      <w:r>
        <w:rPr>
          <w:rFonts w:ascii="Arial" w:hAnsi="Arial"/>
          <w:spacing w:val="-6"/>
        </w:rPr>
        <w:t> </w:t>
      </w:r>
      <w:r>
        <w:rPr>
          <w:rFonts w:ascii="Arial" w:hAnsi="Arial"/>
        </w:rPr>
        <w:t>can</w:t>
      </w:r>
      <w:r>
        <w:rPr>
          <w:rFonts w:ascii="Arial" w:hAnsi="Arial"/>
          <w:spacing w:val="-8"/>
        </w:rPr>
        <w:t> </w:t>
      </w:r>
      <w:r>
        <w:rPr>
          <w:rFonts w:ascii="Arial" w:hAnsi="Arial"/>
        </w:rPr>
        <w:t>explain</w:t>
      </w:r>
      <w:r>
        <w:rPr>
          <w:rFonts w:ascii="Arial" w:hAnsi="Arial"/>
          <w:spacing w:val="-7"/>
        </w:rPr>
        <w:t> </w:t>
      </w:r>
      <w:r>
        <w:rPr>
          <w:rFonts w:ascii="Arial" w:hAnsi="Arial"/>
        </w:rPr>
        <w:t>the</w:t>
      </w:r>
      <w:r>
        <w:rPr>
          <w:rFonts w:ascii="Arial" w:hAnsi="Arial"/>
          <w:spacing w:val="-6"/>
        </w:rPr>
        <w:t> </w:t>
      </w:r>
      <w:r>
        <w:rPr>
          <w:rFonts w:ascii="Arial" w:hAnsi="Arial"/>
        </w:rPr>
        <w:t>increased</w:t>
      </w:r>
      <w:r>
        <w:rPr>
          <w:rFonts w:ascii="Arial" w:hAnsi="Arial"/>
          <w:spacing w:val="-7"/>
        </w:rPr>
        <w:t> </w:t>
      </w:r>
      <w:r>
        <w:rPr>
          <w:rFonts w:ascii="Arial" w:hAnsi="Arial"/>
        </w:rPr>
        <w:t>dosage regimen of levodopa treatment in Parkinson’s disease</w:t>
      </w:r>
      <w:r>
        <w:rPr>
          <w:rFonts w:ascii="Arial" w:hAnsi="Arial"/>
          <w:spacing w:val="12"/>
        </w:rPr>
        <w:t> </w:t>
      </w:r>
      <w:r>
        <w:rPr>
          <w:rFonts w:ascii="Arial" w:hAnsi="Arial"/>
        </w:rPr>
        <w:t>patients.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21"/>
        </w:rPr>
      </w:pPr>
      <w:r>
        <w:rPr/>
        <w:pict>
          <v:rect style="position:absolute;margin-left:43.597pt;margin-top:14.098077pt;width:508.082pt;height:.284003pt;mso-position-horizontal-relative:page;mso-position-vertical-relative:paragraph;z-index:-15728640;mso-wrap-distance-left:0;mso-wrap-distance-right:0" filled="true" fillcolor="#ec7e1c" stroked="false">
            <v:fill type="solid"/>
            <w10:wrap type="topAndBottom"/>
          </v:rect>
        </w:pict>
      </w:r>
    </w:p>
    <w:p>
      <w:pPr>
        <w:spacing w:line="259" w:lineRule="auto" w:before="12"/>
        <w:ind w:left="111" w:right="137" w:firstLine="0"/>
        <w:jc w:val="left"/>
        <w:rPr>
          <w:rFonts w:ascii="Arial"/>
          <w:sz w:val="16"/>
        </w:rPr>
      </w:pPr>
      <w:r>
        <w:rPr>
          <w:rFonts w:ascii="Arial"/>
          <w:w w:val="95"/>
          <w:position w:val="6"/>
          <w:sz w:val="12"/>
        </w:rPr>
        <w:t>1</w:t>
      </w:r>
      <w:r>
        <w:rPr>
          <w:rFonts w:ascii="Arial"/>
          <w:spacing w:val="-15"/>
          <w:w w:val="95"/>
          <w:position w:val="6"/>
          <w:sz w:val="12"/>
        </w:rPr>
        <w:t> </w:t>
      </w:r>
      <w:r>
        <w:rPr>
          <w:rFonts w:ascii="Arial"/>
          <w:w w:val="95"/>
          <w:sz w:val="16"/>
        </w:rPr>
        <w:t>Department</w:t>
      </w:r>
      <w:r>
        <w:rPr>
          <w:rFonts w:ascii="Arial"/>
          <w:spacing w:val="-9"/>
          <w:w w:val="95"/>
          <w:sz w:val="16"/>
        </w:rPr>
        <w:t> </w:t>
      </w:r>
      <w:r>
        <w:rPr>
          <w:rFonts w:ascii="Arial"/>
          <w:w w:val="95"/>
          <w:sz w:val="16"/>
        </w:rPr>
        <w:t>of</w:t>
      </w:r>
      <w:r>
        <w:rPr>
          <w:rFonts w:ascii="Arial"/>
          <w:spacing w:val="-9"/>
          <w:w w:val="95"/>
          <w:sz w:val="16"/>
        </w:rPr>
        <w:t> </w:t>
      </w:r>
      <w:r>
        <w:rPr>
          <w:rFonts w:ascii="Arial"/>
          <w:w w:val="95"/>
          <w:sz w:val="16"/>
        </w:rPr>
        <w:t>Molecular</w:t>
      </w:r>
      <w:r>
        <w:rPr>
          <w:rFonts w:ascii="Arial"/>
          <w:spacing w:val="-9"/>
          <w:w w:val="95"/>
          <w:sz w:val="16"/>
        </w:rPr>
        <w:t> </w:t>
      </w:r>
      <w:r>
        <w:rPr>
          <w:rFonts w:ascii="Arial"/>
          <w:w w:val="95"/>
          <w:sz w:val="16"/>
        </w:rPr>
        <w:t>Immunology</w:t>
      </w:r>
      <w:r>
        <w:rPr>
          <w:rFonts w:ascii="Arial"/>
          <w:spacing w:val="-9"/>
          <w:w w:val="95"/>
          <w:sz w:val="16"/>
        </w:rPr>
        <w:t> </w:t>
      </w:r>
      <w:r>
        <w:rPr>
          <w:rFonts w:ascii="Arial"/>
          <w:w w:val="95"/>
          <w:sz w:val="16"/>
        </w:rPr>
        <w:t>and</w:t>
      </w:r>
      <w:r>
        <w:rPr>
          <w:rFonts w:ascii="Arial"/>
          <w:spacing w:val="-9"/>
          <w:w w:val="95"/>
          <w:sz w:val="16"/>
        </w:rPr>
        <w:t> </w:t>
      </w:r>
      <w:r>
        <w:rPr>
          <w:rFonts w:ascii="Arial"/>
          <w:w w:val="95"/>
          <w:sz w:val="16"/>
        </w:rPr>
        <w:t>Microbiology,</w:t>
      </w:r>
      <w:r>
        <w:rPr>
          <w:rFonts w:ascii="Arial"/>
          <w:spacing w:val="-8"/>
          <w:w w:val="95"/>
          <w:sz w:val="16"/>
        </w:rPr>
        <w:t> </w:t>
      </w:r>
      <w:r>
        <w:rPr>
          <w:rFonts w:ascii="Arial"/>
          <w:w w:val="95"/>
          <w:sz w:val="16"/>
        </w:rPr>
        <w:t>Groningen</w:t>
      </w:r>
      <w:r>
        <w:rPr>
          <w:rFonts w:ascii="Arial"/>
          <w:spacing w:val="-10"/>
          <w:w w:val="95"/>
          <w:sz w:val="16"/>
        </w:rPr>
        <w:t> </w:t>
      </w:r>
      <w:r>
        <w:rPr>
          <w:rFonts w:ascii="Arial"/>
          <w:w w:val="95"/>
          <w:sz w:val="16"/>
        </w:rPr>
        <w:t>Biomolecular</w:t>
      </w:r>
      <w:r>
        <w:rPr>
          <w:rFonts w:ascii="Arial"/>
          <w:spacing w:val="-8"/>
          <w:w w:val="95"/>
          <w:sz w:val="16"/>
        </w:rPr>
        <w:t> </w:t>
      </w:r>
      <w:r>
        <w:rPr>
          <w:rFonts w:ascii="Arial"/>
          <w:w w:val="95"/>
          <w:sz w:val="16"/>
        </w:rPr>
        <w:t>Sciences</w:t>
      </w:r>
      <w:r>
        <w:rPr>
          <w:rFonts w:ascii="Arial"/>
          <w:spacing w:val="-10"/>
          <w:w w:val="95"/>
          <w:sz w:val="16"/>
        </w:rPr>
        <w:t> </w:t>
      </w:r>
      <w:r>
        <w:rPr>
          <w:rFonts w:ascii="Arial"/>
          <w:w w:val="95"/>
          <w:sz w:val="16"/>
        </w:rPr>
        <w:t>and</w:t>
      </w:r>
      <w:r>
        <w:rPr>
          <w:rFonts w:ascii="Arial"/>
          <w:spacing w:val="-8"/>
          <w:w w:val="95"/>
          <w:sz w:val="16"/>
        </w:rPr>
        <w:t> </w:t>
      </w:r>
      <w:r>
        <w:rPr>
          <w:rFonts w:ascii="Arial"/>
          <w:w w:val="95"/>
          <w:sz w:val="16"/>
        </w:rPr>
        <w:t>Biotechnology</w:t>
      </w:r>
      <w:r>
        <w:rPr>
          <w:rFonts w:ascii="Arial"/>
          <w:spacing w:val="-9"/>
          <w:w w:val="95"/>
          <w:sz w:val="16"/>
        </w:rPr>
        <w:t> </w:t>
      </w:r>
      <w:r>
        <w:rPr>
          <w:rFonts w:ascii="Arial"/>
          <w:w w:val="95"/>
          <w:sz w:val="16"/>
        </w:rPr>
        <w:t>Institute</w:t>
      </w:r>
      <w:r>
        <w:rPr>
          <w:rFonts w:ascii="Arial"/>
          <w:spacing w:val="-9"/>
          <w:w w:val="95"/>
          <w:sz w:val="16"/>
        </w:rPr>
        <w:t> </w:t>
      </w:r>
      <w:r>
        <w:rPr>
          <w:rFonts w:ascii="Arial"/>
          <w:w w:val="95"/>
          <w:sz w:val="16"/>
        </w:rPr>
        <w:t>(GBB),</w:t>
      </w:r>
      <w:r>
        <w:rPr>
          <w:rFonts w:ascii="Arial"/>
          <w:spacing w:val="-9"/>
          <w:w w:val="95"/>
          <w:sz w:val="16"/>
        </w:rPr>
        <w:t> </w:t>
      </w:r>
      <w:r>
        <w:rPr>
          <w:rFonts w:ascii="Arial"/>
          <w:w w:val="95"/>
          <w:sz w:val="16"/>
        </w:rPr>
        <w:t>University</w:t>
      </w:r>
      <w:r>
        <w:rPr>
          <w:rFonts w:ascii="Arial"/>
          <w:spacing w:val="-10"/>
          <w:w w:val="95"/>
          <w:sz w:val="16"/>
        </w:rPr>
        <w:t> </w:t>
      </w:r>
      <w:r>
        <w:rPr>
          <w:rFonts w:ascii="Arial"/>
          <w:w w:val="95"/>
          <w:sz w:val="16"/>
        </w:rPr>
        <w:t>of</w:t>
      </w:r>
      <w:r>
        <w:rPr>
          <w:rFonts w:ascii="Arial"/>
          <w:spacing w:val="-8"/>
          <w:w w:val="95"/>
          <w:sz w:val="16"/>
        </w:rPr>
        <w:t> </w:t>
      </w:r>
      <w:r>
        <w:rPr>
          <w:rFonts w:ascii="Arial"/>
          <w:w w:val="95"/>
          <w:sz w:val="16"/>
        </w:rPr>
        <w:t>Groningen, Nijenborgh 7, 9747 AG Groningen, The Netherlands. </w:t>
      </w:r>
      <w:r>
        <w:rPr>
          <w:rFonts w:ascii="Arial"/>
          <w:w w:val="95"/>
          <w:sz w:val="16"/>
          <w:vertAlign w:val="superscript"/>
        </w:rPr>
        <w:t>2</w:t>
      </w:r>
      <w:r>
        <w:rPr>
          <w:rFonts w:ascii="Arial"/>
          <w:w w:val="95"/>
          <w:sz w:val="16"/>
          <w:vertAlign w:val="baseline"/>
        </w:rPr>
        <w:t> Division of Digestive Disease and Nutrition, Section of Gastroenterology, Department of Internal Medicine,</w:t>
      </w:r>
      <w:r>
        <w:rPr>
          <w:rFonts w:ascii="Arial"/>
          <w:spacing w:val="-18"/>
          <w:w w:val="95"/>
          <w:sz w:val="16"/>
          <w:vertAlign w:val="baseline"/>
        </w:rPr>
        <w:t> </w:t>
      </w:r>
      <w:r>
        <w:rPr>
          <w:rFonts w:ascii="Arial"/>
          <w:w w:val="95"/>
          <w:sz w:val="16"/>
          <w:vertAlign w:val="baseline"/>
        </w:rPr>
        <w:t>Rush</w:t>
      </w:r>
      <w:r>
        <w:rPr>
          <w:rFonts w:ascii="Arial"/>
          <w:spacing w:val="-18"/>
          <w:w w:val="95"/>
          <w:sz w:val="16"/>
          <w:vertAlign w:val="baseline"/>
        </w:rPr>
        <w:t> </w:t>
      </w:r>
      <w:r>
        <w:rPr>
          <w:rFonts w:ascii="Arial"/>
          <w:w w:val="95"/>
          <w:sz w:val="16"/>
          <w:vertAlign w:val="baseline"/>
        </w:rPr>
        <w:t>University</w:t>
      </w:r>
      <w:r>
        <w:rPr>
          <w:rFonts w:ascii="Arial"/>
          <w:spacing w:val="-17"/>
          <w:w w:val="95"/>
          <w:sz w:val="16"/>
          <w:vertAlign w:val="baseline"/>
        </w:rPr>
        <w:t> </w:t>
      </w:r>
      <w:r>
        <w:rPr>
          <w:rFonts w:ascii="Arial"/>
          <w:w w:val="95"/>
          <w:sz w:val="16"/>
          <w:vertAlign w:val="baseline"/>
        </w:rPr>
        <w:t>Medical</w:t>
      </w:r>
      <w:r>
        <w:rPr>
          <w:rFonts w:ascii="Arial"/>
          <w:spacing w:val="-19"/>
          <w:w w:val="95"/>
          <w:sz w:val="16"/>
          <w:vertAlign w:val="baseline"/>
        </w:rPr>
        <w:t> </w:t>
      </w:r>
      <w:r>
        <w:rPr>
          <w:rFonts w:ascii="Arial"/>
          <w:w w:val="95"/>
          <w:sz w:val="16"/>
          <w:vertAlign w:val="baseline"/>
        </w:rPr>
        <w:t>Center,</w:t>
      </w:r>
      <w:r>
        <w:rPr>
          <w:rFonts w:ascii="Arial"/>
          <w:spacing w:val="-17"/>
          <w:w w:val="95"/>
          <w:sz w:val="16"/>
          <w:vertAlign w:val="baseline"/>
        </w:rPr>
        <w:t> </w:t>
      </w:r>
      <w:r>
        <w:rPr>
          <w:rFonts w:ascii="Arial"/>
          <w:w w:val="95"/>
          <w:sz w:val="16"/>
          <w:vertAlign w:val="baseline"/>
        </w:rPr>
        <w:t>1725</w:t>
      </w:r>
      <w:r>
        <w:rPr>
          <w:rFonts w:ascii="Arial"/>
          <w:spacing w:val="-18"/>
          <w:w w:val="95"/>
          <w:sz w:val="16"/>
          <w:vertAlign w:val="baseline"/>
        </w:rPr>
        <w:t> </w:t>
      </w:r>
      <w:r>
        <w:rPr>
          <w:rFonts w:ascii="Arial"/>
          <w:w w:val="95"/>
          <w:sz w:val="16"/>
          <w:vertAlign w:val="baseline"/>
        </w:rPr>
        <w:t>W.</w:t>
      </w:r>
      <w:r>
        <w:rPr>
          <w:rFonts w:ascii="Arial"/>
          <w:spacing w:val="-18"/>
          <w:w w:val="95"/>
          <w:sz w:val="16"/>
          <w:vertAlign w:val="baseline"/>
        </w:rPr>
        <w:t> </w:t>
      </w:r>
      <w:r>
        <w:rPr>
          <w:rFonts w:ascii="Arial"/>
          <w:w w:val="95"/>
          <w:sz w:val="16"/>
          <w:vertAlign w:val="baseline"/>
        </w:rPr>
        <w:t>Harrison,</w:t>
      </w:r>
      <w:r>
        <w:rPr>
          <w:rFonts w:ascii="Arial"/>
          <w:spacing w:val="-18"/>
          <w:w w:val="95"/>
          <w:sz w:val="16"/>
          <w:vertAlign w:val="baseline"/>
        </w:rPr>
        <w:t> </w:t>
      </w:r>
      <w:r>
        <w:rPr>
          <w:rFonts w:ascii="Arial"/>
          <w:w w:val="95"/>
          <w:sz w:val="16"/>
          <w:vertAlign w:val="baseline"/>
        </w:rPr>
        <w:t>Suite</w:t>
      </w:r>
      <w:r>
        <w:rPr>
          <w:rFonts w:ascii="Arial"/>
          <w:spacing w:val="-17"/>
          <w:w w:val="95"/>
          <w:sz w:val="16"/>
          <w:vertAlign w:val="baseline"/>
        </w:rPr>
        <w:t> </w:t>
      </w:r>
      <w:r>
        <w:rPr>
          <w:rFonts w:ascii="Arial"/>
          <w:w w:val="95"/>
          <w:sz w:val="16"/>
          <w:vertAlign w:val="baseline"/>
        </w:rPr>
        <w:t>206,</w:t>
      </w:r>
      <w:r>
        <w:rPr>
          <w:rFonts w:ascii="Arial"/>
          <w:spacing w:val="-18"/>
          <w:w w:val="95"/>
          <w:sz w:val="16"/>
          <w:vertAlign w:val="baseline"/>
        </w:rPr>
        <w:t> </w:t>
      </w:r>
      <w:r>
        <w:rPr>
          <w:rFonts w:ascii="Arial"/>
          <w:w w:val="95"/>
          <w:sz w:val="16"/>
          <w:vertAlign w:val="baseline"/>
        </w:rPr>
        <w:t>Chicago,</w:t>
      </w:r>
      <w:r>
        <w:rPr>
          <w:rFonts w:ascii="Arial"/>
          <w:spacing w:val="-18"/>
          <w:w w:val="95"/>
          <w:sz w:val="16"/>
          <w:vertAlign w:val="baseline"/>
        </w:rPr>
        <w:t> </w:t>
      </w:r>
      <w:r>
        <w:rPr>
          <w:rFonts w:ascii="Arial"/>
          <w:w w:val="95"/>
          <w:sz w:val="16"/>
          <w:vertAlign w:val="baseline"/>
        </w:rPr>
        <w:t>Illinois</w:t>
      </w:r>
      <w:r>
        <w:rPr>
          <w:rFonts w:ascii="Arial"/>
          <w:spacing w:val="-18"/>
          <w:w w:val="95"/>
          <w:sz w:val="16"/>
          <w:vertAlign w:val="baseline"/>
        </w:rPr>
        <w:t> </w:t>
      </w:r>
      <w:r>
        <w:rPr>
          <w:rFonts w:ascii="Arial"/>
          <w:w w:val="95"/>
          <w:sz w:val="16"/>
          <w:vertAlign w:val="baseline"/>
        </w:rPr>
        <w:t>60612,</w:t>
      </w:r>
      <w:r>
        <w:rPr>
          <w:rFonts w:ascii="Arial"/>
          <w:spacing w:val="-18"/>
          <w:w w:val="95"/>
          <w:sz w:val="16"/>
          <w:vertAlign w:val="baseline"/>
        </w:rPr>
        <w:t> </w:t>
      </w:r>
      <w:r>
        <w:rPr>
          <w:rFonts w:ascii="Arial"/>
          <w:w w:val="95"/>
          <w:sz w:val="16"/>
          <w:vertAlign w:val="baseline"/>
        </w:rPr>
        <w:t>USA.</w:t>
      </w:r>
      <w:r>
        <w:rPr>
          <w:rFonts w:ascii="Arial"/>
          <w:spacing w:val="-18"/>
          <w:w w:val="95"/>
          <w:sz w:val="16"/>
          <w:vertAlign w:val="baseline"/>
        </w:rPr>
        <w:t> </w:t>
      </w:r>
      <w:r>
        <w:rPr>
          <w:rFonts w:ascii="Arial"/>
          <w:w w:val="95"/>
          <w:sz w:val="16"/>
          <w:vertAlign w:val="superscript"/>
        </w:rPr>
        <w:t>3</w:t>
      </w:r>
      <w:r>
        <w:rPr>
          <w:rFonts w:ascii="Arial"/>
          <w:spacing w:val="-27"/>
          <w:w w:val="95"/>
          <w:sz w:val="16"/>
          <w:vertAlign w:val="baseline"/>
        </w:rPr>
        <w:t> </w:t>
      </w:r>
      <w:r>
        <w:rPr>
          <w:rFonts w:ascii="Arial"/>
          <w:w w:val="95"/>
          <w:sz w:val="16"/>
          <w:vertAlign w:val="baseline"/>
        </w:rPr>
        <w:t>Department</w:t>
      </w:r>
      <w:r>
        <w:rPr>
          <w:rFonts w:ascii="Arial"/>
          <w:spacing w:val="-18"/>
          <w:w w:val="95"/>
          <w:sz w:val="16"/>
          <w:vertAlign w:val="baseline"/>
        </w:rPr>
        <w:t> </w:t>
      </w:r>
      <w:r>
        <w:rPr>
          <w:rFonts w:ascii="Arial"/>
          <w:w w:val="95"/>
          <w:sz w:val="16"/>
          <w:vertAlign w:val="baseline"/>
        </w:rPr>
        <w:t>of</w:t>
      </w:r>
      <w:r>
        <w:rPr>
          <w:rFonts w:ascii="Arial"/>
          <w:spacing w:val="-18"/>
          <w:w w:val="95"/>
          <w:sz w:val="16"/>
          <w:vertAlign w:val="baseline"/>
        </w:rPr>
        <w:t> </w:t>
      </w:r>
      <w:r>
        <w:rPr>
          <w:rFonts w:ascii="Arial"/>
          <w:w w:val="95"/>
          <w:sz w:val="16"/>
          <w:vertAlign w:val="baseline"/>
        </w:rPr>
        <w:t>Behavioral</w:t>
      </w:r>
      <w:r>
        <w:rPr>
          <w:rFonts w:ascii="Arial"/>
          <w:spacing w:val="-18"/>
          <w:w w:val="95"/>
          <w:sz w:val="16"/>
          <w:vertAlign w:val="baseline"/>
        </w:rPr>
        <w:t> </w:t>
      </w:r>
      <w:r>
        <w:rPr>
          <w:rFonts w:ascii="Arial"/>
          <w:w w:val="95"/>
          <w:sz w:val="16"/>
          <w:vertAlign w:val="baseline"/>
        </w:rPr>
        <w:t>Neuroscience,</w:t>
      </w:r>
      <w:r>
        <w:rPr>
          <w:rFonts w:ascii="Arial"/>
          <w:spacing w:val="-17"/>
          <w:w w:val="95"/>
          <w:sz w:val="16"/>
          <w:vertAlign w:val="baseline"/>
        </w:rPr>
        <w:t> </w:t>
      </w:r>
      <w:r>
        <w:rPr>
          <w:rFonts w:ascii="Arial"/>
          <w:w w:val="95"/>
          <w:sz w:val="16"/>
          <w:vertAlign w:val="baseline"/>
        </w:rPr>
        <w:t>Groningen Institute</w:t>
      </w:r>
      <w:r>
        <w:rPr>
          <w:rFonts w:ascii="Arial"/>
          <w:spacing w:val="-24"/>
          <w:w w:val="95"/>
          <w:sz w:val="16"/>
          <w:vertAlign w:val="baseline"/>
        </w:rPr>
        <w:t> </w:t>
      </w:r>
      <w:r>
        <w:rPr>
          <w:rFonts w:ascii="Arial"/>
          <w:w w:val="95"/>
          <w:sz w:val="16"/>
          <w:vertAlign w:val="baseline"/>
        </w:rPr>
        <w:t>for</w:t>
      </w:r>
      <w:r>
        <w:rPr>
          <w:rFonts w:ascii="Arial"/>
          <w:spacing w:val="-25"/>
          <w:w w:val="95"/>
          <w:sz w:val="16"/>
          <w:vertAlign w:val="baseline"/>
        </w:rPr>
        <w:t> </w:t>
      </w:r>
      <w:r>
        <w:rPr>
          <w:rFonts w:ascii="Arial"/>
          <w:w w:val="95"/>
          <w:sz w:val="16"/>
          <w:vertAlign w:val="baseline"/>
        </w:rPr>
        <w:t>Evolutionary</w:t>
      </w:r>
      <w:r>
        <w:rPr>
          <w:rFonts w:ascii="Arial"/>
          <w:spacing w:val="-24"/>
          <w:w w:val="95"/>
          <w:sz w:val="16"/>
          <w:vertAlign w:val="baseline"/>
        </w:rPr>
        <w:t> </w:t>
      </w:r>
      <w:r>
        <w:rPr>
          <w:rFonts w:ascii="Arial"/>
          <w:w w:val="95"/>
          <w:sz w:val="16"/>
          <w:vertAlign w:val="baseline"/>
        </w:rPr>
        <w:t>Life</w:t>
      </w:r>
      <w:r>
        <w:rPr>
          <w:rFonts w:ascii="Arial"/>
          <w:spacing w:val="-23"/>
          <w:w w:val="95"/>
          <w:sz w:val="16"/>
          <w:vertAlign w:val="baseline"/>
        </w:rPr>
        <w:t> </w:t>
      </w:r>
      <w:r>
        <w:rPr>
          <w:rFonts w:ascii="Arial"/>
          <w:w w:val="95"/>
          <w:sz w:val="16"/>
          <w:vertAlign w:val="baseline"/>
        </w:rPr>
        <w:t>Sciences</w:t>
      </w:r>
      <w:r>
        <w:rPr>
          <w:rFonts w:ascii="Arial"/>
          <w:spacing w:val="-24"/>
          <w:w w:val="95"/>
          <w:sz w:val="16"/>
          <w:vertAlign w:val="baseline"/>
        </w:rPr>
        <w:t> </w:t>
      </w:r>
      <w:r>
        <w:rPr>
          <w:rFonts w:ascii="Arial"/>
          <w:w w:val="95"/>
          <w:sz w:val="16"/>
          <w:vertAlign w:val="baseline"/>
        </w:rPr>
        <w:t>(GELIFES),</w:t>
      </w:r>
      <w:r>
        <w:rPr>
          <w:rFonts w:ascii="Arial"/>
          <w:spacing w:val="-24"/>
          <w:w w:val="95"/>
          <w:sz w:val="16"/>
          <w:vertAlign w:val="baseline"/>
        </w:rPr>
        <w:t> </w:t>
      </w:r>
      <w:r>
        <w:rPr>
          <w:rFonts w:ascii="Arial"/>
          <w:w w:val="95"/>
          <w:sz w:val="16"/>
          <w:vertAlign w:val="baseline"/>
        </w:rPr>
        <w:t>University</w:t>
      </w:r>
      <w:r>
        <w:rPr>
          <w:rFonts w:ascii="Arial"/>
          <w:spacing w:val="-24"/>
          <w:w w:val="95"/>
          <w:sz w:val="16"/>
          <w:vertAlign w:val="baseline"/>
        </w:rPr>
        <w:t> </w:t>
      </w:r>
      <w:r>
        <w:rPr>
          <w:rFonts w:ascii="Arial"/>
          <w:w w:val="95"/>
          <w:sz w:val="16"/>
          <w:vertAlign w:val="baseline"/>
        </w:rPr>
        <w:t>of</w:t>
      </w:r>
      <w:r>
        <w:rPr>
          <w:rFonts w:ascii="Arial"/>
          <w:spacing w:val="-23"/>
          <w:w w:val="95"/>
          <w:sz w:val="16"/>
          <w:vertAlign w:val="baseline"/>
        </w:rPr>
        <w:t> </w:t>
      </w:r>
      <w:r>
        <w:rPr>
          <w:rFonts w:ascii="Arial"/>
          <w:w w:val="95"/>
          <w:sz w:val="16"/>
          <w:vertAlign w:val="baseline"/>
        </w:rPr>
        <w:t>Groningen,</w:t>
      </w:r>
      <w:r>
        <w:rPr>
          <w:rFonts w:ascii="Arial"/>
          <w:spacing w:val="-25"/>
          <w:w w:val="95"/>
          <w:sz w:val="16"/>
          <w:vertAlign w:val="baseline"/>
        </w:rPr>
        <w:t> </w:t>
      </w:r>
      <w:r>
        <w:rPr>
          <w:rFonts w:ascii="Arial"/>
          <w:w w:val="95"/>
          <w:sz w:val="16"/>
          <w:vertAlign w:val="baseline"/>
        </w:rPr>
        <w:t>Nijenborgh</w:t>
      </w:r>
      <w:r>
        <w:rPr>
          <w:rFonts w:ascii="Arial"/>
          <w:spacing w:val="-24"/>
          <w:w w:val="95"/>
          <w:sz w:val="16"/>
          <w:vertAlign w:val="baseline"/>
        </w:rPr>
        <w:t> </w:t>
      </w:r>
      <w:r>
        <w:rPr>
          <w:rFonts w:ascii="Arial"/>
          <w:w w:val="95"/>
          <w:sz w:val="16"/>
          <w:vertAlign w:val="baseline"/>
        </w:rPr>
        <w:t>7,</w:t>
      </w:r>
      <w:r>
        <w:rPr>
          <w:rFonts w:ascii="Arial"/>
          <w:spacing w:val="-23"/>
          <w:w w:val="95"/>
          <w:sz w:val="16"/>
          <w:vertAlign w:val="baseline"/>
        </w:rPr>
        <w:t> </w:t>
      </w:r>
      <w:r>
        <w:rPr>
          <w:rFonts w:ascii="Arial"/>
          <w:w w:val="95"/>
          <w:sz w:val="16"/>
          <w:vertAlign w:val="baseline"/>
        </w:rPr>
        <w:t>9747</w:t>
      </w:r>
      <w:r>
        <w:rPr>
          <w:rFonts w:ascii="Arial"/>
          <w:spacing w:val="-24"/>
          <w:w w:val="95"/>
          <w:sz w:val="16"/>
          <w:vertAlign w:val="baseline"/>
        </w:rPr>
        <w:t> </w:t>
      </w:r>
      <w:r>
        <w:rPr>
          <w:rFonts w:ascii="Arial"/>
          <w:w w:val="95"/>
          <w:sz w:val="16"/>
          <w:vertAlign w:val="baseline"/>
        </w:rPr>
        <w:t>AG</w:t>
      </w:r>
      <w:r>
        <w:rPr>
          <w:rFonts w:ascii="Arial"/>
          <w:spacing w:val="-24"/>
          <w:w w:val="95"/>
          <w:sz w:val="16"/>
          <w:vertAlign w:val="baseline"/>
        </w:rPr>
        <w:t> </w:t>
      </w:r>
      <w:r>
        <w:rPr>
          <w:rFonts w:ascii="Arial"/>
          <w:w w:val="95"/>
          <w:sz w:val="16"/>
          <w:vertAlign w:val="baseline"/>
        </w:rPr>
        <w:t>Groningen,</w:t>
      </w:r>
      <w:r>
        <w:rPr>
          <w:rFonts w:ascii="Arial"/>
          <w:spacing w:val="-24"/>
          <w:w w:val="95"/>
          <w:sz w:val="16"/>
          <w:vertAlign w:val="baseline"/>
        </w:rPr>
        <w:t> </w:t>
      </w:r>
      <w:r>
        <w:rPr>
          <w:rFonts w:ascii="Arial"/>
          <w:w w:val="95"/>
          <w:sz w:val="16"/>
          <w:vertAlign w:val="baseline"/>
        </w:rPr>
        <w:t>The</w:t>
      </w:r>
      <w:r>
        <w:rPr>
          <w:rFonts w:ascii="Arial"/>
          <w:spacing w:val="-24"/>
          <w:w w:val="95"/>
          <w:sz w:val="16"/>
          <w:vertAlign w:val="baseline"/>
        </w:rPr>
        <w:t> </w:t>
      </w:r>
      <w:r>
        <w:rPr>
          <w:rFonts w:ascii="Arial"/>
          <w:w w:val="95"/>
          <w:sz w:val="16"/>
          <w:vertAlign w:val="baseline"/>
        </w:rPr>
        <w:t>Netherlands.</w:t>
      </w:r>
      <w:r>
        <w:rPr>
          <w:rFonts w:ascii="Arial"/>
          <w:spacing w:val="-23"/>
          <w:w w:val="95"/>
          <w:sz w:val="16"/>
          <w:vertAlign w:val="baseline"/>
        </w:rPr>
        <w:t> </w:t>
      </w:r>
      <w:r>
        <w:rPr>
          <w:rFonts w:ascii="Arial"/>
          <w:w w:val="95"/>
          <w:sz w:val="16"/>
          <w:vertAlign w:val="superscript"/>
        </w:rPr>
        <w:t>4</w:t>
      </w:r>
      <w:r>
        <w:rPr>
          <w:rFonts w:ascii="Arial"/>
          <w:w w:val="95"/>
          <w:sz w:val="16"/>
          <w:vertAlign w:val="baseline"/>
        </w:rPr>
        <w:t>Present</w:t>
      </w:r>
      <w:r>
        <w:rPr>
          <w:rFonts w:ascii="Arial"/>
          <w:spacing w:val="-24"/>
          <w:w w:val="95"/>
          <w:sz w:val="16"/>
          <w:vertAlign w:val="baseline"/>
        </w:rPr>
        <w:t> </w:t>
      </w:r>
      <w:r>
        <w:rPr>
          <w:rFonts w:ascii="Arial"/>
          <w:w w:val="95"/>
          <w:sz w:val="16"/>
          <w:vertAlign w:val="baseline"/>
        </w:rPr>
        <w:t>address:</w:t>
      </w:r>
      <w:r>
        <w:rPr>
          <w:rFonts w:ascii="Arial"/>
          <w:spacing w:val="-24"/>
          <w:w w:val="95"/>
          <w:sz w:val="16"/>
          <w:vertAlign w:val="baseline"/>
        </w:rPr>
        <w:t> </w:t>
      </w:r>
      <w:r>
        <w:rPr>
          <w:rFonts w:ascii="Arial"/>
          <w:w w:val="95"/>
          <w:sz w:val="16"/>
          <w:vertAlign w:val="baseline"/>
        </w:rPr>
        <w:t>Faculty</w:t>
      </w:r>
      <w:r>
        <w:rPr>
          <w:rFonts w:ascii="Arial"/>
          <w:spacing w:val="-24"/>
          <w:w w:val="95"/>
          <w:sz w:val="16"/>
          <w:vertAlign w:val="baseline"/>
        </w:rPr>
        <w:t> </w:t>
      </w:r>
      <w:r>
        <w:rPr>
          <w:rFonts w:ascii="Arial"/>
          <w:w w:val="95"/>
          <w:sz w:val="16"/>
          <w:vertAlign w:val="baseline"/>
        </w:rPr>
        <w:t>of Pharmacy,</w:t>
      </w:r>
      <w:r>
        <w:rPr>
          <w:rFonts w:ascii="Arial"/>
          <w:spacing w:val="-30"/>
          <w:w w:val="95"/>
          <w:sz w:val="16"/>
          <w:vertAlign w:val="baseline"/>
        </w:rPr>
        <w:t> </w:t>
      </w:r>
      <w:r>
        <w:rPr>
          <w:rFonts w:ascii="Arial"/>
          <w:w w:val="95"/>
          <w:sz w:val="16"/>
          <w:vertAlign w:val="baseline"/>
        </w:rPr>
        <w:t>Department</w:t>
      </w:r>
      <w:r>
        <w:rPr>
          <w:rFonts w:ascii="Arial"/>
          <w:spacing w:val="-28"/>
          <w:w w:val="95"/>
          <w:sz w:val="16"/>
          <w:vertAlign w:val="baseline"/>
        </w:rPr>
        <w:t> </w:t>
      </w:r>
      <w:r>
        <w:rPr>
          <w:rFonts w:ascii="Arial"/>
          <w:w w:val="95"/>
          <w:sz w:val="16"/>
          <w:vertAlign w:val="baseline"/>
        </w:rPr>
        <w:t>of</w:t>
      </w:r>
      <w:r>
        <w:rPr>
          <w:rFonts w:ascii="Arial"/>
          <w:spacing w:val="-29"/>
          <w:w w:val="95"/>
          <w:sz w:val="16"/>
          <w:vertAlign w:val="baseline"/>
        </w:rPr>
        <w:t> </w:t>
      </w:r>
      <w:r>
        <w:rPr>
          <w:rFonts w:ascii="Arial"/>
          <w:w w:val="95"/>
          <w:sz w:val="16"/>
          <w:vertAlign w:val="baseline"/>
        </w:rPr>
        <w:t>Microbiology</w:t>
      </w:r>
      <w:r>
        <w:rPr>
          <w:rFonts w:ascii="Arial"/>
          <w:spacing w:val="-29"/>
          <w:w w:val="95"/>
          <w:sz w:val="16"/>
          <w:vertAlign w:val="baseline"/>
        </w:rPr>
        <w:t> </w:t>
      </w:r>
      <w:r>
        <w:rPr>
          <w:rFonts w:ascii="Arial"/>
          <w:w w:val="95"/>
          <w:sz w:val="16"/>
          <w:vertAlign w:val="baseline"/>
        </w:rPr>
        <w:t>and</w:t>
      </w:r>
      <w:r>
        <w:rPr>
          <w:rFonts w:ascii="Arial"/>
          <w:spacing w:val="-28"/>
          <w:w w:val="95"/>
          <w:sz w:val="16"/>
          <w:vertAlign w:val="baseline"/>
        </w:rPr>
        <w:t> </w:t>
      </w:r>
      <w:r>
        <w:rPr>
          <w:rFonts w:ascii="Arial"/>
          <w:w w:val="95"/>
          <w:sz w:val="16"/>
          <w:vertAlign w:val="baseline"/>
        </w:rPr>
        <w:t>Immunology,</w:t>
      </w:r>
      <w:r>
        <w:rPr>
          <w:rFonts w:ascii="Arial"/>
          <w:spacing w:val="-29"/>
          <w:w w:val="95"/>
          <w:sz w:val="16"/>
          <w:vertAlign w:val="baseline"/>
        </w:rPr>
        <w:t> </w:t>
      </w:r>
      <w:r>
        <w:rPr>
          <w:rFonts w:ascii="Arial"/>
          <w:w w:val="95"/>
          <w:sz w:val="16"/>
          <w:vertAlign w:val="baseline"/>
        </w:rPr>
        <w:t>Beni-Suef</w:t>
      </w:r>
      <w:r>
        <w:rPr>
          <w:rFonts w:ascii="Arial"/>
          <w:spacing w:val="-29"/>
          <w:w w:val="95"/>
          <w:sz w:val="16"/>
          <w:vertAlign w:val="baseline"/>
        </w:rPr>
        <w:t> </w:t>
      </w:r>
      <w:r>
        <w:rPr>
          <w:rFonts w:ascii="Arial"/>
          <w:w w:val="95"/>
          <w:sz w:val="16"/>
          <w:vertAlign w:val="baseline"/>
        </w:rPr>
        <w:t>University,</w:t>
      </w:r>
      <w:r>
        <w:rPr>
          <w:rFonts w:ascii="Arial"/>
          <w:spacing w:val="-29"/>
          <w:w w:val="95"/>
          <w:sz w:val="16"/>
          <w:vertAlign w:val="baseline"/>
        </w:rPr>
        <w:t> </w:t>
      </w:r>
      <w:r>
        <w:rPr>
          <w:rFonts w:ascii="Arial"/>
          <w:w w:val="95"/>
          <w:sz w:val="16"/>
          <w:vertAlign w:val="baseline"/>
        </w:rPr>
        <w:t>Beni-Suef</w:t>
      </w:r>
      <w:r>
        <w:rPr>
          <w:rFonts w:ascii="Arial"/>
          <w:spacing w:val="-29"/>
          <w:w w:val="95"/>
          <w:sz w:val="16"/>
          <w:vertAlign w:val="baseline"/>
        </w:rPr>
        <w:t> </w:t>
      </w:r>
      <w:r>
        <w:rPr>
          <w:rFonts w:ascii="Arial"/>
          <w:w w:val="95"/>
          <w:sz w:val="16"/>
          <w:vertAlign w:val="baseline"/>
        </w:rPr>
        <w:t>62514,</w:t>
      </w:r>
      <w:r>
        <w:rPr>
          <w:rFonts w:ascii="Arial"/>
          <w:spacing w:val="-29"/>
          <w:w w:val="95"/>
          <w:sz w:val="16"/>
          <w:vertAlign w:val="baseline"/>
        </w:rPr>
        <w:t> </w:t>
      </w:r>
      <w:r>
        <w:rPr>
          <w:rFonts w:ascii="Arial"/>
          <w:w w:val="95"/>
          <w:sz w:val="16"/>
          <w:vertAlign w:val="baseline"/>
        </w:rPr>
        <w:t>Egypt.</w:t>
      </w:r>
      <w:r>
        <w:rPr>
          <w:rFonts w:ascii="Arial"/>
          <w:spacing w:val="-29"/>
          <w:w w:val="95"/>
          <w:sz w:val="16"/>
          <w:vertAlign w:val="baseline"/>
        </w:rPr>
        <w:t> </w:t>
      </w:r>
      <w:r>
        <w:rPr>
          <w:rFonts w:ascii="Arial"/>
          <w:w w:val="95"/>
          <w:sz w:val="16"/>
          <w:vertAlign w:val="baseline"/>
        </w:rPr>
        <w:t>Correspondence</w:t>
      </w:r>
      <w:r>
        <w:rPr>
          <w:rFonts w:ascii="Arial"/>
          <w:spacing w:val="-29"/>
          <w:w w:val="95"/>
          <w:sz w:val="16"/>
          <w:vertAlign w:val="baseline"/>
        </w:rPr>
        <w:t> </w:t>
      </w:r>
      <w:r>
        <w:rPr>
          <w:rFonts w:ascii="Arial"/>
          <w:w w:val="95"/>
          <w:sz w:val="16"/>
          <w:vertAlign w:val="baseline"/>
        </w:rPr>
        <w:t>and</w:t>
      </w:r>
      <w:r>
        <w:rPr>
          <w:rFonts w:ascii="Arial"/>
          <w:spacing w:val="-29"/>
          <w:w w:val="95"/>
          <w:sz w:val="16"/>
          <w:vertAlign w:val="baseline"/>
        </w:rPr>
        <w:t> </w:t>
      </w:r>
      <w:r>
        <w:rPr>
          <w:rFonts w:ascii="Arial"/>
          <w:w w:val="95"/>
          <w:sz w:val="16"/>
          <w:vertAlign w:val="baseline"/>
        </w:rPr>
        <w:t>requests</w:t>
      </w:r>
      <w:r>
        <w:rPr>
          <w:rFonts w:ascii="Arial"/>
          <w:spacing w:val="-29"/>
          <w:w w:val="95"/>
          <w:sz w:val="16"/>
          <w:vertAlign w:val="baseline"/>
        </w:rPr>
        <w:t> </w:t>
      </w:r>
      <w:r>
        <w:rPr>
          <w:rFonts w:ascii="Arial"/>
          <w:w w:val="95"/>
          <w:sz w:val="16"/>
          <w:vertAlign w:val="baseline"/>
        </w:rPr>
        <w:t>for</w:t>
      </w:r>
      <w:r>
        <w:rPr>
          <w:rFonts w:ascii="Arial"/>
          <w:spacing w:val="-29"/>
          <w:w w:val="95"/>
          <w:sz w:val="16"/>
          <w:vertAlign w:val="baseline"/>
        </w:rPr>
        <w:t> </w:t>
      </w:r>
      <w:r>
        <w:rPr>
          <w:rFonts w:ascii="Arial"/>
          <w:w w:val="95"/>
          <w:sz w:val="16"/>
          <w:vertAlign w:val="baseline"/>
        </w:rPr>
        <w:t>materials</w:t>
      </w:r>
      <w:r>
        <w:rPr>
          <w:rFonts w:ascii="Arial"/>
          <w:spacing w:val="-29"/>
          <w:w w:val="95"/>
          <w:sz w:val="16"/>
          <w:vertAlign w:val="baseline"/>
        </w:rPr>
        <w:t> </w:t>
      </w:r>
      <w:r>
        <w:rPr>
          <w:rFonts w:ascii="Arial"/>
          <w:w w:val="95"/>
          <w:sz w:val="16"/>
          <w:vertAlign w:val="baseline"/>
        </w:rPr>
        <w:t>should</w:t>
      </w:r>
      <w:r>
        <w:rPr>
          <w:rFonts w:ascii="Arial"/>
          <w:spacing w:val="-29"/>
          <w:w w:val="95"/>
          <w:sz w:val="16"/>
          <w:vertAlign w:val="baseline"/>
        </w:rPr>
        <w:t> </w:t>
      </w:r>
      <w:r>
        <w:rPr>
          <w:rFonts w:ascii="Arial"/>
          <w:w w:val="95"/>
          <w:sz w:val="16"/>
          <w:vertAlign w:val="baseline"/>
        </w:rPr>
        <w:t>be </w:t>
      </w:r>
      <w:r>
        <w:rPr>
          <w:rFonts w:ascii="Arial"/>
          <w:sz w:val="16"/>
          <w:vertAlign w:val="baseline"/>
        </w:rPr>
        <w:t>addressed to S.E.A. (email:</w:t>
      </w:r>
      <w:r>
        <w:rPr>
          <w:rFonts w:ascii="Arial"/>
          <w:spacing w:val="19"/>
          <w:sz w:val="16"/>
          <w:vertAlign w:val="baseline"/>
        </w:rPr>
        <w:t> </w:t>
      </w:r>
      <w:hyperlink r:id="rId11">
        <w:r>
          <w:rPr>
            <w:rFonts w:ascii="Arial"/>
            <w:color w:val="0000FF"/>
            <w:sz w:val="16"/>
            <w:vertAlign w:val="baseline"/>
          </w:rPr>
          <w:t>sahar.elaidy@rug.nl</w:t>
        </w:r>
      </w:hyperlink>
      <w:r>
        <w:rPr>
          <w:rFonts w:ascii="Arial"/>
          <w:sz w:val="16"/>
          <w:vertAlign w:val="baseline"/>
        </w:rPr>
        <w:t>)</w:t>
      </w:r>
    </w:p>
    <w:p>
      <w:pPr>
        <w:spacing w:after="0" w:line="259" w:lineRule="auto"/>
        <w:jc w:val="left"/>
        <w:rPr>
          <w:rFonts w:ascii="Arial"/>
          <w:sz w:val="16"/>
        </w:rPr>
        <w:sectPr>
          <w:footerReference w:type="default" r:id="rId5"/>
          <w:footerReference w:type="even" r:id="rId6"/>
          <w:type w:val="continuous"/>
          <w:pgSz w:w="11910" w:h="15650"/>
          <w:pgMar w:footer="438" w:top="340" w:bottom="620" w:left="760" w:right="720"/>
          <w:pgNumType w:start="1"/>
        </w:sectPr>
      </w:pPr>
    </w:p>
    <w:p>
      <w:pPr>
        <w:pStyle w:val="BodyText"/>
        <w:spacing w:before="10"/>
        <w:rPr>
          <w:rFonts w:ascii="Arial"/>
          <w:sz w:val="23"/>
        </w:rPr>
      </w:pPr>
    </w:p>
    <w:p>
      <w:pPr>
        <w:spacing w:after="0"/>
        <w:rPr>
          <w:rFonts w:ascii="Arial"/>
          <w:sz w:val="23"/>
        </w:rPr>
        <w:sectPr>
          <w:headerReference w:type="even" r:id="rId12"/>
          <w:headerReference w:type="default" r:id="rId13"/>
          <w:pgSz w:w="11910" w:h="15650"/>
          <w:pgMar w:header="285" w:footer="438" w:top="580" w:bottom="620" w:left="760" w:right="720"/>
        </w:sectPr>
      </w:pPr>
    </w:p>
    <w:p>
      <w:pPr>
        <w:pStyle w:val="BodyText"/>
        <w:spacing w:line="230" w:lineRule="auto" w:before="101"/>
        <w:ind w:left="689" w:right="43"/>
        <w:jc w:val="both"/>
      </w:pPr>
      <w:r>
        <w:rPr/>
        <w:pict>
          <v:shape style="position:absolute;margin-left:43.596802pt;margin-top:-2.522475pt;width:28.1pt;height:45.1pt;mso-position-horizontal-relative:page;mso-position-vertical-relative:paragraph;z-index:-17048576" type="#_x0000_t202" filled="false" stroked="false">
            <v:textbox inset="0,0,0,0">
              <w:txbxContent>
                <w:p>
                  <w:pPr>
                    <w:spacing w:line="901" w:lineRule="exact" w:before="0"/>
                    <w:ind w:left="0" w:right="0" w:firstLine="0"/>
                    <w:jc w:val="left"/>
                    <w:rPr>
                      <w:rFonts w:ascii="Trebuchet MS"/>
                      <w:sz w:val="81"/>
                    </w:rPr>
                  </w:pPr>
                  <w:r>
                    <w:rPr>
                      <w:rFonts w:ascii="Trebuchet MS"/>
                      <w:color w:val="EC7E1C"/>
                      <w:w w:val="102"/>
                      <w:sz w:val="81"/>
                    </w:rPr>
                    <w:t>G</w:t>
                  </w:r>
                </w:p>
              </w:txbxContent>
            </v:textbox>
            <w10:wrap type="none"/>
          </v:shape>
        </w:pict>
      </w:r>
      <w:bookmarkStart w:name="Results" w:id="2"/>
      <w:bookmarkEnd w:id="2"/>
      <w:r>
        <w:rPr/>
      </w:r>
      <w:bookmarkStart w:name="Upper small intestinal bacteria convert " w:id="3"/>
      <w:bookmarkEnd w:id="3"/>
      <w:r>
        <w:rPr/>
      </w:r>
      <w:r>
        <w:rPr/>
        <w:t>ut bacteria interfere with effectiveness of drug treatment. The complex bacterial communities inhabiting </w:t>
      </w:r>
      <w:r>
        <w:rPr>
          <w:spacing w:val="-6"/>
        </w:rPr>
        <w:t>the </w:t>
      </w:r>
      <w:r>
        <w:rPr/>
        <w:t>mammalian gut have a signiﬁcant impact on the health</w:t>
      </w:r>
      <w:r>
        <w:rPr>
          <w:spacing w:val="14"/>
        </w:rPr>
        <w:t> </w:t>
      </w:r>
      <w:r>
        <w:rPr>
          <w:spacing w:val="-6"/>
        </w:rPr>
        <w:t>of</w:t>
      </w:r>
    </w:p>
    <w:p>
      <w:pPr>
        <w:pStyle w:val="BodyText"/>
        <w:spacing w:line="206" w:lineRule="exact"/>
        <w:ind w:left="111"/>
        <w:jc w:val="both"/>
      </w:pPr>
      <w:r>
        <w:rPr/>
        <w:t>their host</w:t>
      </w:r>
      <w:hyperlink w:history="true" w:anchor="_bookmark8">
        <w:r>
          <w:rPr>
            <w:color w:val="0000FF"/>
            <w:position w:val="6"/>
            <w:sz w:val="15"/>
          </w:rPr>
          <w:t>1</w:t>
        </w:r>
      </w:hyperlink>
      <w:r>
        <w:rPr/>
        <w:t>. Numerous reports indicate that intestinal </w:t>
      </w:r>
      <w:r>
        <w:rPr>
          <w:spacing w:val="15"/>
        </w:rPr>
        <w:t> </w:t>
      </w:r>
      <w:r>
        <w:rPr/>
        <w:t>microbiota,</w:t>
      </w:r>
    </w:p>
    <w:p>
      <w:pPr>
        <w:pStyle w:val="BodyText"/>
        <w:spacing w:line="220" w:lineRule="auto" w:before="10"/>
        <w:ind w:left="111" w:right="42"/>
        <w:jc w:val="both"/>
      </w:pPr>
      <w:r>
        <w:rPr/>
        <w:t>and in particular its metabolic products, have a crucial effect </w:t>
      </w:r>
      <w:r>
        <w:rPr>
          <w:spacing w:val="-7"/>
        </w:rPr>
        <w:t>on </w:t>
      </w:r>
      <w:r>
        <w:rPr/>
        <w:t>various health and diseased states. Host immune system </w:t>
      </w:r>
      <w:r>
        <w:rPr>
          <w:spacing w:val="-5"/>
        </w:rPr>
        <w:t>and </w:t>
      </w:r>
      <w:r>
        <w:rPr/>
        <w:t>brain development, metabolism, behavior, stress and </w:t>
      </w:r>
      <w:r>
        <w:rPr>
          <w:spacing w:val="-4"/>
        </w:rPr>
        <w:t>pain </w:t>
      </w:r>
      <w:r>
        <w:rPr/>
        <w:t>response all have been reported to be associated with microbiota disturbances</w:t>
      </w:r>
      <w:hyperlink w:history="true" w:anchor="_bookmark9">
        <w:r>
          <w:rPr>
            <w:color w:val="0000FF"/>
            <w:position w:val="6"/>
            <w:sz w:val="15"/>
          </w:rPr>
          <w:t>2</w:t>
        </w:r>
      </w:hyperlink>
      <w:r>
        <w:rPr>
          <w:rFonts w:ascii="Trebuchet MS" w:hAnsi="Trebuchet MS"/>
          <w:position w:val="6"/>
          <w:sz w:val="15"/>
        </w:rPr>
        <w:t>–</w:t>
      </w:r>
      <w:hyperlink w:history="true" w:anchor="_bookmark10">
        <w:r>
          <w:rPr>
            <w:color w:val="0000FF"/>
            <w:position w:val="6"/>
            <w:sz w:val="15"/>
          </w:rPr>
          <w:t>6</w:t>
        </w:r>
      </w:hyperlink>
      <w:r>
        <w:rPr/>
        <w:t>. In addition, it is becoming increasingly clear</w:t>
      </w:r>
      <w:r>
        <w:rPr>
          <w:spacing w:val="-20"/>
        </w:rPr>
        <w:t> </w:t>
      </w:r>
      <w:r>
        <w:rPr/>
        <w:t>that gut microbiota can interfere with the modulation of </w:t>
      </w:r>
      <w:r>
        <w:rPr>
          <w:spacing w:val="-3"/>
        </w:rPr>
        <w:t>drug </w:t>
      </w:r>
      <w:r>
        <w:rPr/>
        <w:t>efﬁcacy</w:t>
      </w:r>
      <w:hyperlink w:history="true" w:anchor="_bookmark11">
        <w:r>
          <w:rPr>
            <w:color w:val="0000FF"/>
            <w:position w:val="6"/>
            <w:sz w:val="15"/>
          </w:rPr>
          <w:t>7</w:t>
        </w:r>
      </w:hyperlink>
      <w:r>
        <w:rPr>
          <w:position w:val="6"/>
          <w:sz w:val="15"/>
        </w:rPr>
        <w:t>,</w:t>
      </w:r>
      <w:hyperlink w:history="true" w:anchor="_bookmark12">
        <w:r>
          <w:rPr>
            <w:color w:val="0000FF"/>
            <w:position w:val="6"/>
            <w:sz w:val="15"/>
          </w:rPr>
          <w:t>8</w:t>
        </w:r>
      </w:hyperlink>
      <w:r>
        <w:rPr/>
        <w:t>.</w:t>
      </w:r>
    </w:p>
    <w:p>
      <w:pPr>
        <w:pStyle w:val="BodyText"/>
        <w:spacing w:line="225" w:lineRule="auto" w:before="6"/>
        <w:ind w:left="111" w:right="38" w:firstLine="189"/>
        <w:jc w:val="both"/>
      </w:pPr>
      <w:r>
        <w:rPr/>
        <w:t>Parkinson</w:t>
      </w:r>
      <w:r>
        <w:rPr>
          <w:rFonts w:ascii="Trebuchet MS" w:hAnsi="Trebuchet MS"/>
        </w:rPr>
        <w:t>’</w:t>
      </w:r>
      <w:r>
        <w:rPr/>
        <w:t>s disease (PD), the second most common </w:t>
      </w:r>
      <w:r>
        <w:rPr>
          <w:spacing w:val="2"/>
        </w:rPr>
        <w:t>neuro- </w:t>
      </w:r>
      <w:r>
        <w:rPr/>
        <w:t>degenerative disorder, affecting 1% of the global </w:t>
      </w:r>
      <w:r>
        <w:rPr>
          <w:spacing w:val="2"/>
        </w:rPr>
        <w:t>population </w:t>
      </w:r>
      <w:r>
        <w:rPr/>
        <w:t>over the age of 60, and has recently been correlated with alterations in microbial gut composition</w:t>
      </w:r>
      <w:hyperlink w:history="true" w:anchor="_bookmark13">
        <w:r>
          <w:rPr>
            <w:color w:val="0000FF"/>
            <w:position w:val="6"/>
            <w:sz w:val="15"/>
          </w:rPr>
          <w:t>9</w:t>
        </w:r>
      </w:hyperlink>
      <w:r>
        <w:rPr>
          <w:rFonts w:ascii="Trebuchet MS" w:hAnsi="Trebuchet MS"/>
          <w:position w:val="6"/>
          <w:sz w:val="15"/>
        </w:rPr>
        <w:t>–</w:t>
      </w:r>
      <w:hyperlink w:history="true" w:anchor="_bookmark14">
        <w:r>
          <w:rPr>
            <w:color w:val="0000FF"/>
            <w:position w:val="6"/>
            <w:sz w:val="15"/>
          </w:rPr>
          <w:t>11</w:t>
        </w:r>
      </w:hyperlink>
      <w:r>
        <w:rPr/>
        <w:t>. The primary treatment of PD is levodopa (L-3,4-dihydroxyphenylalanine or L-DOPA) in combination of an aromatic amino acid dec- arboxylase inhibitor (primarily carbidopa)</w:t>
      </w:r>
      <w:hyperlink w:history="true" w:anchor="_bookmark16">
        <w:r>
          <w:rPr>
            <w:color w:val="0000FF"/>
            <w:position w:val="6"/>
            <w:sz w:val="15"/>
          </w:rPr>
          <w:t>12</w:t>
        </w:r>
      </w:hyperlink>
      <w:r>
        <w:rPr/>
        <w:t>. However, </w:t>
      </w:r>
      <w:r>
        <w:rPr>
          <w:spacing w:val="2"/>
        </w:rPr>
        <w:t>the </w:t>
      </w:r>
      <w:r>
        <w:rPr/>
        <w:t>bioavailability of levodopa/ decarboxylase inhibitor, required to ensure sufﬁcient amounts of dopamine will reach the brain</w:t>
      </w:r>
      <w:hyperlink w:history="true" w:anchor="_bookmark17">
        <w:r>
          <w:rPr>
            <w:color w:val="0000FF"/>
            <w:position w:val="6"/>
            <w:sz w:val="15"/>
          </w:rPr>
          <w:t>13</w:t>
        </w:r>
      </w:hyperlink>
      <w:r>
        <w:rPr/>
        <w:t>, varies signiﬁcantly among PD patients. Because of this, levo-</w:t>
      </w:r>
      <w:bookmarkStart w:name="Levodopa decarboxylation by bacterial TD" w:id="4"/>
      <w:bookmarkEnd w:id="4"/>
      <w:r>
        <w:rPr/>
      </w:r>
      <w:r>
        <w:rPr/>
        <w:t> dopa/ decarboxylase inhibitor is ineffective in a subset of </w:t>
      </w:r>
      <w:r>
        <w:rPr>
          <w:spacing w:val="2"/>
        </w:rPr>
        <w:t>patients, </w:t>
      </w:r>
      <w:r>
        <w:rPr/>
        <w:t>and its efﬁcacy </w:t>
      </w:r>
      <w:r>
        <w:rPr>
          <w:spacing w:val="2"/>
        </w:rPr>
        <w:t>decreases </w:t>
      </w:r>
      <w:r>
        <w:rPr/>
        <w:t>over time of treatment, necessitating more frequent drug doses, ranging from 3 to </w:t>
      </w:r>
      <w:r>
        <w:rPr>
          <w:spacing w:val="2"/>
        </w:rPr>
        <w:t>8-10 </w:t>
      </w:r>
      <w:r>
        <w:rPr/>
        <w:t>tablets/day with higher risk of dyskinesia and other side  effects</w:t>
      </w:r>
      <w:hyperlink w:history="true" w:anchor="_bookmark18">
        <w:r>
          <w:rPr>
            <w:color w:val="0000FF"/>
            <w:position w:val="6"/>
            <w:sz w:val="15"/>
          </w:rPr>
          <w:t>14</w:t>
        </w:r>
      </w:hyperlink>
      <w:r>
        <w:rPr/>
        <w:t>. A major challenge in the clinic is an early diagnosis of motor response ﬂuctuation (timing of </w:t>
      </w:r>
      <w:r>
        <w:rPr>
          <w:spacing w:val="2"/>
        </w:rPr>
        <w:t>movement</w:t>
      </w:r>
      <w:r>
        <w:rPr>
          <w:rFonts w:ascii="Trebuchet MS" w:hAnsi="Trebuchet MS"/>
          <w:spacing w:val="2"/>
        </w:rPr>
        <w:t>‐</w:t>
      </w:r>
      <w:r>
        <w:rPr>
          <w:spacing w:val="2"/>
        </w:rPr>
        <w:t>related </w:t>
      </w:r>
      <w:r>
        <w:rPr/>
        <w:t>potentials) and decreased levodopa/ decarboxylase inhibitor </w:t>
      </w:r>
      <w:r>
        <w:rPr>
          <w:spacing w:val="2"/>
        </w:rPr>
        <w:t>efﬁcacy </w:t>
      </w:r>
      <w:r>
        <w:rPr/>
        <w:t>to </w:t>
      </w:r>
      <w:r>
        <w:rPr>
          <w:spacing w:val="2"/>
        </w:rPr>
        <w:t>determine optimal dosage </w:t>
      </w:r>
      <w:r>
        <w:rPr/>
        <w:t>for </w:t>
      </w:r>
      <w:r>
        <w:rPr>
          <w:spacing w:val="2"/>
        </w:rPr>
        <w:t>individual patients</w:t>
      </w:r>
      <w:r>
        <w:rPr>
          <w:spacing w:val="-13"/>
        </w:rPr>
        <w:t> </w:t>
      </w:r>
      <w:r>
        <w:rPr>
          <w:spacing w:val="3"/>
        </w:rPr>
        <w:t>and </w:t>
      </w:r>
      <w:r>
        <w:rPr/>
        <w:t>during </w:t>
      </w:r>
      <w:r>
        <w:rPr>
          <w:spacing w:val="2"/>
        </w:rPr>
        <w:t>disease progression. </w:t>
      </w:r>
      <w:r>
        <w:rPr/>
        <w:t>What </w:t>
      </w:r>
      <w:r>
        <w:rPr>
          <w:spacing w:val="2"/>
        </w:rPr>
        <w:t>remains </w:t>
      </w:r>
      <w:r>
        <w:rPr/>
        <w:t>to be </w:t>
      </w:r>
      <w:r>
        <w:rPr>
          <w:spacing w:val="2"/>
        </w:rPr>
        <w:t>clariﬁed </w:t>
      </w:r>
      <w:r>
        <w:rPr/>
        <w:t>is whether inter-individual variations in gut microbiota compo- sition and functionality play a causative role in motor response ﬂuctuation in PD patients requiring higher daily levodopa/ decarboxylase inhibitor treatment dosage</w:t>
      </w:r>
      <w:r>
        <w:rPr>
          <w:spacing w:val="32"/>
        </w:rPr>
        <w:t> </w:t>
      </w:r>
      <w:r>
        <w:rPr/>
        <w:t>regimen.</w:t>
      </w:r>
    </w:p>
    <w:p>
      <w:pPr>
        <w:pStyle w:val="BodyText"/>
        <w:spacing w:line="223" w:lineRule="auto"/>
        <w:ind w:left="111" w:right="43" w:firstLine="189"/>
        <w:jc w:val="both"/>
      </w:pPr>
      <w:r>
        <w:rPr/>
        <w:t>In</w:t>
      </w:r>
      <w:r>
        <w:rPr>
          <w:spacing w:val="-5"/>
        </w:rPr>
        <w:t> </w:t>
      </w:r>
      <w:r>
        <w:rPr/>
        <w:t>fact,</w:t>
      </w:r>
      <w:r>
        <w:rPr>
          <w:spacing w:val="-3"/>
        </w:rPr>
        <w:t> </w:t>
      </w:r>
      <w:r>
        <w:rPr/>
        <w:t>it</w:t>
      </w:r>
      <w:r>
        <w:rPr>
          <w:spacing w:val="-3"/>
        </w:rPr>
        <w:t> </w:t>
      </w:r>
      <w:r>
        <w:rPr/>
        <w:t>had</w:t>
      </w:r>
      <w:r>
        <w:rPr>
          <w:spacing w:val="-4"/>
        </w:rPr>
        <w:t> </w:t>
      </w:r>
      <w:r>
        <w:rPr/>
        <w:t>been</w:t>
      </w:r>
      <w:r>
        <w:rPr>
          <w:spacing w:val="-3"/>
        </w:rPr>
        <w:t> </w:t>
      </w:r>
      <w:r>
        <w:rPr/>
        <w:t>shown</w:t>
      </w:r>
      <w:r>
        <w:rPr>
          <w:spacing w:val="-4"/>
        </w:rPr>
        <w:t> </w:t>
      </w:r>
      <w:r>
        <w:rPr/>
        <w:t>that</w:t>
      </w:r>
      <w:r>
        <w:rPr>
          <w:spacing w:val="-4"/>
        </w:rPr>
        <w:t> </w:t>
      </w:r>
      <w:r>
        <w:rPr/>
        <w:t>large</w:t>
      </w:r>
      <w:r>
        <w:rPr>
          <w:spacing w:val="-3"/>
        </w:rPr>
        <w:t> </w:t>
      </w:r>
      <w:r>
        <w:rPr/>
        <w:t>intestinal</w:t>
      </w:r>
      <w:r>
        <w:rPr>
          <w:spacing w:val="-4"/>
        </w:rPr>
        <w:t> </w:t>
      </w:r>
      <w:r>
        <w:rPr/>
        <w:t>microbiota</w:t>
      </w:r>
      <w:r>
        <w:rPr>
          <w:spacing w:val="-3"/>
        </w:rPr>
        <w:t> could </w:t>
      </w:r>
      <w:r>
        <w:rPr/>
        <w:t>mainly dehydroxylate levodopa as detected in urine and </w:t>
      </w:r>
      <w:r>
        <w:rPr>
          <w:spacing w:val="-3"/>
        </w:rPr>
        <w:t>cecal </w:t>
      </w:r>
      <w:r>
        <w:rPr/>
        <w:t>content of conventional rats</w:t>
      </w:r>
      <w:hyperlink w:history="true" w:anchor="_bookmark19">
        <w:r>
          <w:rPr>
            <w:color w:val="0000FF"/>
            <w:position w:val="6"/>
            <w:sz w:val="15"/>
          </w:rPr>
          <w:t>15</w:t>
        </w:r>
      </w:hyperlink>
      <w:r>
        <w:rPr/>
        <w:t>. However, these results do </w:t>
      </w:r>
      <w:r>
        <w:rPr>
          <w:spacing w:val="-5"/>
        </w:rPr>
        <w:t>not </w:t>
      </w:r>
      <w:r>
        <w:rPr/>
        <w:t>explain a possible role of gut microbiota in the increased dosage regimen of levodopa/decarboxylase inhibitor treatment in </w:t>
      </w:r>
      <w:r>
        <w:rPr>
          <w:spacing w:val="-8"/>
        </w:rPr>
        <w:t>PD </w:t>
      </w:r>
      <w:r>
        <w:rPr/>
        <w:t>patients because the primary site of levodopa absorption is </w:t>
      </w:r>
      <w:r>
        <w:rPr>
          <w:spacing w:val="-5"/>
        </w:rPr>
        <w:t>the </w:t>
      </w:r>
      <w:r>
        <w:rPr/>
        <w:t>proximal small intestine</w:t>
      </w:r>
      <w:r>
        <w:rPr>
          <w:spacing w:val="45"/>
        </w:rPr>
        <w:t> </w:t>
      </w:r>
      <w:r>
        <w:rPr/>
        <w:t>(jejunum)</w:t>
      </w:r>
      <w:hyperlink w:history="true" w:anchor="_bookmark21">
        <w:r>
          <w:rPr>
            <w:color w:val="0000FF"/>
            <w:position w:val="6"/>
            <w:sz w:val="15"/>
          </w:rPr>
          <w:t>16</w:t>
        </w:r>
      </w:hyperlink>
      <w:r>
        <w:rPr/>
        <w:t>.</w:t>
      </w:r>
    </w:p>
    <w:p>
      <w:pPr>
        <w:pStyle w:val="BodyText"/>
        <w:spacing w:line="228" w:lineRule="auto"/>
        <w:ind w:left="111" w:right="38" w:firstLine="189"/>
        <w:jc w:val="both"/>
      </w:pPr>
      <w:r>
        <w:rPr/>
        <w:t>Several amino acid decarboxylases have been identiﬁed in bacteria. Tyrosine decarboxylase (TDC) genes (</w:t>
      </w:r>
      <w:r>
        <w:rPr>
          <w:i/>
        </w:rPr>
        <w:t>tdc</w:t>
      </w:r>
      <w:r>
        <w:rPr/>
        <w:t>) have especially been encoded in the genome of several bacterial species in the genera </w:t>
      </w:r>
      <w:r>
        <w:rPr>
          <w:i/>
        </w:rPr>
        <w:t>Lactobacillus </w:t>
      </w:r>
      <w:r>
        <w:rPr/>
        <w:t>and </w:t>
      </w:r>
      <w:r>
        <w:rPr>
          <w:i/>
        </w:rPr>
        <w:t>Enterococcus</w:t>
      </w:r>
      <w:hyperlink w:history="true" w:anchor="_bookmark22">
        <w:r>
          <w:rPr>
            <w:color w:val="0000FF"/>
            <w:position w:val="6"/>
            <w:sz w:val="15"/>
          </w:rPr>
          <w:t>17</w:t>
        </w:r>
      </w:hyperlink>
      <w:r>
        <w:rPr>
          <w:position w:val="6"/>
          <w:sz w:val="15"/>
        </w:rPr>
        <w:t>,</w:t>
      </w:r>
      <w:hyperlink w:history="true" w:anchor="_bookmark23">
        <w:r>
          <w:rPr>
            <w:color w:val="0000FF"/>
            <w:position w:val="6"/>
            <w:sz w:val="15"/>
          </w:rPr>
          <w:t>18</w:t>
        </w:r>
      </w:hyperlink>
      <w:r>
        <w:rPr/>
        <w:t>. Though TDC is named for its capacity to decarboxylate L- tyrosine into tyramine, it might also have the ability to dec- arboxylate levodopa to produce dopamine due to the high similarity of the chemical structures of these substrates. This implies that TDC activity of the gut microbiota might interfere with levodopa/decarboxylase inhibitor availability, thus the treatment of PD patients.</w:t>
      </w:r>
    </w:p>
    <w:p>
      <w:pPr>
        <w:pStyle w:val="BodyText"/>
        <w:spacing w:line="230" w:lineRule="auto"/>
        <w:ind w:left="111" w:right="42" w:firstLine="189"/>
        <w:jc w:val="both"/>
      </w:pPr>
      <w:r>
        <w:rPr/>
        <w:t>The aim of the present study is to parse out the effect </w:t>
      </w:r>
      <w:r>
        <w:rPr>
          <w:spacing w:val="-6"/>
        </w:rPr>
        <w:t>of </w:t>
      </w:r>
      <w:r>
        <w:rPr/>
        <w:t>levodopa metabolizing bacteria, particularly in the jejunum, where</w:t>
      </w:r>
      <w:r>
        <w:rPr>
          <w:spacing w:val="-13"/>
        </w:rPr>
        <w:t> </w:t>
      </w:r>
      <w:r>
        <w:rPr/>
        <w:t>levodopa</w:t>
      </w:r>
      <w:r>
        <w:rPr>
          <w:spacing w:val="-11"/>
        </w:rPr>
        <w:t> </w:t>
      </w:r>
      <w:r>
        <w:rPr/>
        <w:t>is</w:t>
      </w:r>
      <w:r>
        <w:rPr>
          <w:spacing w:val="-12"/>
        </w:rPr>
        <w:t> </w:t>
      </w:r>
      <w:r>
        <w:rPr/>
        <w:t>absorbed.</w:t>
      </w:r>
      <w:r>
        <w:rPr>
          <w:spacing w:val="-11"/>
        </w:rPr>
        <w:t> </w:t>
      </w:r>
      <w:r>
        <w:rPr/>
        <w:t>Initially,</w:t>
      </w:r>
      <w:r>
        <w:rPr>
          <w:spacing w:val="-12"/>
        </w:rPr>
        <w:t> </w:t>
      </w:r>
      <w:r>
        <w:rPr/>
        <w:t>we</w:t>
      </w:r>
      <w:r>
        <w:rPr>
          <w:spacing w:val="-12"/>
        </w:rPr>
        <w:t> </w:t>
      </w:r>
      <w:r>
        <w:rPr/>
        <w:t>established</w:t>
      </w:r>
      <w:r>
        <w:rPr>
          <w:spacing w:val="-11"/>
        </w:rPr>
        <w:t> </w:t>
      </w:r>
      <w:r>
        <w:rPr/>
        <w:t>TDC</w:t>
      </w:r>
      <w:r>
        <w:rPr>
          <w:spacing w:val="-12"/>
        </w:rPr>
        <w:t> </w:t>
      </w:r>
      <w:r>
        <w:rPr/>
        <w:t>present in small intestinal bacteria efﬁciently converted levodopa </w:t>
      </w:r>
      <w:r>
        <w:rPr>
          <w:spacing w:val="-7"/>
        </w:rPr>
        <w:t>to </w:t>
      </w:r>
      <w:r>
        <w:rPr/>
        <w:t>dopamine, conﬁrming their capacity to inﬂuence the in situ</w:t>
      </w:r>
      <w:r>
        <w:rPr>
          <w:spacing w:val="-27"/>
        </w:rPr>
        <w:t> </w:t>
      </w:r>
      <w:r>
        <w:rPr/>
        <w:t>levels of the primary treatment of PD patients. We show that higher relative abundance of bacterial </w:t>
      </w:r>
      <w:r>
        <w:rPr>
          <w:i/>
        </w:rPr>
        <w:t>tdc </w:t>
      </w:r>
      <w:r>
        <w:rPr/>
        <w:t>gene in stool samples of PD patients positively correlates with higher daily levodopa/carbi- dopa  dosage  requirement  and  duration  of  disease.  </w:t>
      </w:r>
      <w:r>
        <w:rPr>
          <w:spacing w:val="-6"/>
        </w:rPr>
        <w:t>We  </w:t>
      </w:r>
      <w:r>
        <w:rPr/>
        <w:t>further conﬁrm our ﬁndings in rats orally administered levodopa/ carbidopa, illustrating that levodopa  levels  in  plasma  negatively correlate with the abundance of bacterial </w:t>
      </w:r>
      <w:r>
        <w:rPr>
          <w:i/>
        </w:rPr>
        <w:t>tdc </w:t>
      </w:r>
      <w:r>
        <w:rPr/>
        <w:t>gene </w:t>
      </w:r>
      <w:r>
        <w:rPr>
          <w:spacing w:val="-6"/>
        </w:rPr>
        <w:t>in </w:t>
      </w:r>
      <w:r>
        <w:rPr/>
        <w:t>the</w:t>
      </w:r>
      <w:r>
        <w:rPr>
          <w:spacing w:val="15"/>
        </w:rPr>
        <w:t> </w:t>
      </w:r>
      <w:r>
        <w:rPr/>
        <w:t>jejunum.</w:t>
      </w:r>
    </w:p>
    <w:p>
      <w:pPr>
        <w:pStyle w:val="BodyText"/>
        <w:spacing w:line="215" w:lineRule="exact" w:before="94"/>
        <w:ind w:left="111"/>
        <w:rPr>
          <w:rFonts w:ascii="Arial"/>
        </w:rPr>
      </w:pPr>
      <w:r>
        <w:rPr/>
        <w:br w:type="column"/>
      </w:r>
      <w:r>
        <w:rPr>
          <w:rFonts w:ascii="Arial"/>
        </w:rPr>
        <w:t>Results</w:t>
      </w:r>
    </w:p>
    <w:p>
      <w:pPr>
        <w:pStyle w:val="BodyText"/>
        <w:spacing w:line="230" w:lineRule="auto" w:before="3"/>
        <w:ind w:left="111" w:right="149"/>
        <w:jc w:val="both"/>
      </w:pPr>
      <w:r>
        <w:rPr/>
        <w:t>Upper small intestinal bacteria convert levodopa to dopamine. To determine whether jejunal microbiota maintain the ability </w:t>
      </w:r>
      <w:r>
        <w:rPr>
          <w:spacing w:val="-7"/>
        </w:rPr>
        <w:t>to </w:t>
      </w:r>
      <w:r>
        <w:rPr/>
        <w:t>metabolize levodopa, luminal samples from the entire jejunum </w:t>
      </w:r>
      <w:r>
        <w:rPr>
          <w:spacing w:val="-7"/>
        </w:rPr>
        <w:t>of </w:t>
      </w:r>
      <w:r>
        <w:rPr/>
        <w:t>wild-type Groningen rats housed in different cages were </w:t>
      </w:r>
      <w:r>
        <w:rPr>
          <w:spacing w:val="-3"/>
        </w:rPr>
        <w:t>incu- </w:t>
      </w:r>
      <w:r>
        <w:rPr/>
        <w:t>bated in vitro with levodopa and analyzed by High-Performance Liquid Chromatography with Electrochemical Detection </w:t>
      </w:r>
      <w:r>
        <w:rPr>
          <w:spacing w:val="-3"/>
        </w:rPr>
        <w:t>(HPLC- </w:t>
      </w:r>
      <w:r>
        <w:rPr/>
        <w:t>ED). Chromatograms revealed that levodopa decarboxylation </w:t>
      </w:r>
      <w:r>
        <w:rPr>
          <w:spacing w:val="-7"/>
        </w:rPr>
        <w:t>to </w:t>
      </w:r>
      <w:r>
        <w:rPr/>
        <w:t>dopamine coincide with the conversion of tyrosine to tyramine (Fig. </w:t>
      </w:r>
      <w:hyperlink w:history="true" w:anchor="_bookmark0">
        <w:r>
          <w:rPr>
            <w:color w:val="0000FF"/>
          </w:rPr>
          <w:t>1</w:t>
        </w:r>
      </w:hyperlink>
      <w:r>
        <w:rPr/>
        <w:t>a). Ranking the chromatograms from high to low </w:t>
      </w:r>
      <w:r>
        <w:rPr>
          <w:spacing w:val="-3"/>
        </w:rPr>
        <w:t>dec- </w:t>
      </w:r>
      <w:r>
        <w:rPr/>
        <w:t>arboxylation of levodopa and tyrosine, shows that only </w:t>
      </w:r>
      <w:r>
        <w:rPr>
          <w:spacing w:val="-4"/>
        </w:rPr>
        <w:t>when </w:t>
      </w:r>
      <w:r>
        <w:rPr/>
        <w:t>tyrosine is decarboxylated, dopamine is produced (Fig. </w:t>
      </w:r>
      <w:hyperlink w:history="true" w:anchor="_bookmark0">
        <w:r>
          <w:rPr>
            <w:color w:val="0000FF"/>
          </w:rPr>
          <w:t>1</w:t>
        </w:r>
      </w:hyperlink>
      <w:r>
        <w:rPr/>
        <w:t>b). </w:t>
      </w:r>
      <w:r>
        <w:rPr>
          <w:spacing w:val="-6"/>
        </w:rPr>
        <w:t>No </w:t>
      </w:r>
      <w:r>
        <w:rPr/>
        <w:t>other metabolites were detected in the treated samples, except </w:t>
      </w:r>
      <w:r>
        <w:rPr>
          <w:spacing w:val="-6"/>
        </w:rPr>
        <w:t>of </w:t>
      </w:r>
      <w:r>
        <w:rPr/>
        <w:t>few unknown peaks, which were also present in the control samples, thus are not products of bacterial metabolism of </w:t>
      </w:r>
      <w:r>
        <w:rPr>
          <w:spacing w:val="-3"/>
        </w:rPr>
        <w:t>levo- </w:t>
      </w:r>
      <w:r>
        <w:rPr/>
        <w:t>dopa. In addition, no dopamine production was observed </w:t>
      </w:r>
      <w:r>
        <w:rPr>
          <w:spacing w:val="-7"/>
        </w:rPr>
        <w:t>in </w:t>
      </w:r>
      <w:r>
        <w:rPr/>
        <w:t>control samples (Supplementary Fig. 1). Of note, no basal </w:t>
      </w:r>
      <w:r>
        <w:rPr>
          <w:spacing w:val="-3"/>
        </w:rPr>
        <w:t>levels </w:t>
      </w:r>
      <w:r>
        <w:rPr/>
        <w:t>of levodopa were detected in the measured samples by </w:t>
      </w:r>
      <w:r>
        <w:rPr>
          <w:spacing w:val="-3"/>
        </w:rPr>
        <w:t>HPLC. </w:t>
      </w:r>
      <w:r>
        <w:rPr/>
        <w:t>Taken together, the results suggest that bacterial TDC is</w:t>
      </w:r>
      <w:r>
        <w:rPr>
          <w:spacing w:val="-32"/>
        </w:rPr>
        <w:t> </w:t>
      </w:r>
      <w:r>
        <w:rPr/>
        <w:t>involved in levodopa conversion into dopamine, which may, in </w:t>
      </w:r>
      <w:r>
        <w:rPr>
          <w:spacing w:val="-3"/>
        </w:rPr>
        <w:t>turn, </w:t>
      </w:r>
      <w:r>
        <w:rPr/>
        <w:t>interfere</w:t>
      </w:r>
      <w:r>
        <w:rPr>
          <w:spacing w:val="12"/>
        </w:rPr>
        <w:t> </w:t>
      </w:r>
      <w:r>
        <w:rPr/>
        <w:t>with</w:t>
      </w:r>
      <w:r>
        <w:rPr>
          <w:spacing w:val="12"/>
        </w:rPr>
        <w:t> </w:t>
      </w:r>
      <w:r>
        <w:rPr/>
        <w:t>levodopa</w:t>
      </w:r>
      <w:r>
        <w:rPr>
          <w:spacing w:val="12"/>
        </w:rPr>
        <w:t> </w:t>
      </w:r>
      <w:r>
        <w:rPr/>
        <w:t>uptake</w:t>
      </w:r>
      <w:r>
        <w:rPr>
          <w:spacing w:val="12"/>
        </w:rPr>
        <w:t> </w:t>
      </w:r>
      <w:r>
        <w:rPr/>
        <w:t>in</w:t>
      </w:r>
      <w:r>
        <w:rPr>
          <w:spacing w:val="12"/>
        </w:rPr>
        <w:t> </w:t>
      </w:r>
      <w:r>
        <w:rPr/>
        <w:t>the</w:t>
      </w:r>
      <w:r>
        <w:rPr>
          <w:spacing w:val="12"/>
        </w:rPr>
        <w:t> </w:t>
      </w:r>
      <w:r>
        <w:rPr/>
        <w:t>proximal</w:t>
      </w:r>
      <w:r>
        <w:rPr>
          <w:spacing w:val="13"/>
        </w:rPr>
        <w:t> </w:t>
      </w:r>
      <w:r>
        <w:rPr/>
        <w:t>small</w:t>
      </w:r>
      <w:r>
        <w:rPr>
          <w:spacing w:val="12"/>
        </w:rPr>
        <w:t> </w:t>
      </w:r>
      <w:r>
        <w:rPr/>
        <w:t>intestine.</w:t>
      </w:r>
    </w:p>
    <w:p>
      <w:pPr>
        <w:pStyle w:val="BodyText"/>
        <w:rPr>
          <w:sz w:val="20"/>
        </w:rPr>
      </w:pPr>
    </w:p>
    <w:p>
      <w:pPr>
        <w:pStyle w:val="BodyText"/>
        <w:spacing w:before="2"/>
        <w:rPr>
          <w:sz w:val="18"/>
        </w:rPr>
      </w:pPr>
    </w:p>
    <w:p>
      <w:pPr>
        <w:pStyle w:val="BodyText"/>
        <w:spacing w:line="228" w:lineRule="auto" w:before="1"/>
        <w:ind w:left="111" w:right="149"/>
        <w:jc w:val="both"/>
      </w:pPr>
      <w:r>
        <w:rPr/>
        <w:t>Levodopa decarboxylation by bacterial TDC. The coinciding tyrosine and levodopa decarboxylation observed in the luminal content of jejunum was the basis of our hypothesis that TDC </w:t>
      </w:r>
      <w:r>
        <w:rPr>
          <w:spacing w:val="-6"/>
        </w:rPr>
        <w:t>is </w:t>
      </w:r>
      <w:r>
        <w:rPr/>
        <w:t>the enzyme involved in both conversions. Species of the genera </w:t>
      </w:r>
      <w:r>
        <w:rPr>
          <w:i/>
        </w:rPr>
        <w:t>Lactobacillus </w:t>
      </w:r>
      <w:r>
        <w:rPr/>
        <w:t>and </w:t>
      </w:r>
      <w:r>
        <w:rPr>
          <w:i/>
        </w:rPr>
        <w:t>Enterococcus </w:t>
      </w:r>
      <w:r>
        <w:rPr/>
        <w:t>have been reported to harbor</w:t>
      </w:r>
      <w:r>
        <w:rPr>
          <w:spacing w:val="-25"/>
        </w:rPr>
        <w:t> </w:t>
      </w:r>
      <w:r>
        <w:rPr>
          <w:spacing w:val="-4"/>
        </w:rPr>
        <w:t>this </w:t>
      </w:r>
      <w:r>
        <w:rPr/>
        <w:t>enzyme</w:t>
      </w:r>
      <w:hyperlink w:history="true" w:anchor="_bookmark22">
        <w:r>
          <w:rPr>
            <w:color w:val="0000FF"/>
            <w:position w:val="6"/>
            <w:sz w:val="15"/>
          </w:rPr>
          <w:t>17</w:t>
        </w:r>
      </w:hyperlink>
      <w:r>
        <w:rPr>
          <w:position w:val="6"/>
          <w:sz w:val="15"/>
        </w:rPr>
        <w:t>,</w:t>
      </w:r>
      <w:hyperlink w:history="true" w:anchor="_bookmark24">
        <w:r>
          <w:rPr>
            <w:color w:val="0000FF"/>
            <w:position w:val="6"/>
            <w:sz w:val="15"/>
          </w:rPr>
          <w:t>19</w:t>
        </w:r>
      </w:hyperlink>
      <w:r>
        <w:rPr/>
        <w:t>. To identify whether the genome of other (small intestinal)</w:t>
      </w:r>
      <w:r>
        <w:rPr>
          <w:spacing w:val="-6"/>
        </w:rPr>
        <w:t> </w:t>
      </w:r>
      <w:r>
        <w:rPr/>
        <w:t>gut</w:t>
      </w:r>
      <w:r>
        <w:rPr>
          <w:spacing w:val="-6"/>
        </w:rPr>
        <w:t> </w:t>
      </w:r>
      <w:r>
        <w:rPr/>
        <w:t>bacteria</w:t>
      </w:r>
      <w:r>
        <w:rPr>
          <w:spacing w:val="-6"/>
        </w:rPr>
        <w:t> </w:t>
      </w:r>
      <w:r>
        <w:rPr/>
        <w:t>also</w:t>
      </w:r>
      <w:r>
        <w:rPr>
          <w:spacing w:val="-6"/>
        </w:rPr>
        <w:t> </w:t>
      </w:r>
      <w:r>
        <w:rPr/>
        <w:t>encode</w:t>
      </w:r>
      <w:r>
        <w:rPr>
          <w:spacing w:val="-5"/>
        </w:rPr>
        <w:t> </w:t>
      </w:r>
      <w:r>
        <w:rPr>
          <w:i/>
        </w:rPr>
        <w:t>tdc</w:t>
      </w:r>
      <w:r>
        <w:rPr/>
        <w:t>,</w:t>
      </w:r>
      <w:r>
        <w:rPr>
          <w:spacing w:val="-7"/>
        </w:rPr>
        <w:t> </w:t>
      </w:r>
      <w:r>
        <w:rPr/>
        <w:t>the</w:t>
      </w:r>
      <w:r>
        <w:rPr>
          <w:spacing w:val="-6"/>
        </w:rPr>
        <w:t> </w:t>
      </w:r>
      <w:r>
        <w:rPr/>
        <w:t>TDC</w:t>
      </w:r>
      <w:r>
        <w:rPr>
          <w:spacing w:val="-5"/>
        </w:rPr>
        <w:t> </w:t>
      </w:r>
      <w:r>
        <w:rPr/>
        <w:t>protein</w:t>
      </w:r>
      <w:r>
        <w:rPr>
          <w:spacing w:val="-6"/>
        </w:rPr>
        <w:t> </w:t>
      </w:r>
      <w:r>
        <w:rPr/>
        <w:t>sequence (EOT87933)</w:t>
      </w:r>
      <w:r>
        <w:rPr>
          <w:spacing w:val="-14"/>
        </w:rPr>
        <w:t> </w:t>
      </w:r>
      <w:r>
        <w:rPr/>
        <w:t>from</w:t>
      </w:r>
      <w:r>
        <w:rPr>
          <w:spacing w:val="-14"/>
        </w:rPr>
        <w:t> </w:t>
      </w:r>
      <w:r>
        <w:rPr>
          <w:i/>
        </w:rPr>
        <w:t>Enterococcus</w:t>
      </w:r>
      <w:r>
        <w:rPr>
          <w:i/>
          <w:spacing w:val="-13"/>
        </w:rPr>
        <w:t> </w:t>
      </w:r>
      <w:r>
        <w:rPr>
          <w:i/>
        </w:rPr>
        <w:t>faecalis</w:t>
      </w:r>
      <w:r>
        <w:rPr>
          <w:i/>
          <w:spacing w:val="-14"/>
        </w:rPr>
        <w:t> </w:t>
      </w:r>
      <w:r>
        <w:rPr/>
        <w:t>v583</w:t>
      </w:r>
      <w:r>
        <w:rPr>
          <w:spacing w:val="-13"/>
        </w:rPr>
        <w:t> </w:t>
      </w:r>
      <w:r>
        <w:rPr/>
        <w:t>was</w:t>
      </w:r>
      <w:r>
        <w:rPr>
          <w:spacing w:val="-14"/>
        </w:rPr>
        <w:t> </w:t>
      </w:r>
      <w:r>
        <w:rPr/>
        <w:t>used</w:t>
      </w:r>
      <w:r>
        <w:rPr>
          <w:spacing w:val="-13"/>
        </w:rPr>
        <w:t> </w:t>
      </w:r>
      <w:r>
        <w:rPr/>
        <w:t>as</w:t>
      </w:r>
      <w:r>
        <w:rPr>
          <w:spacing w:val="-13"/>
        </w:rPr>
        <w:t> </w:t>
      </w:r>
      <w:r>
        <w:rPr/>
        <w:t>a</w:t>
      </w:r>
      <w:r>
        <w:rPr>
          <w:spacing w:val="-14"/>
        </w:rPr>
        <w:t> </w:t>
      </w:r>
      <w:r>
        <w:rPr>
          <w:spacing w:val="-3"/>
        </w:rPr>
        <w:t>query </w:t>
      </w:r>
      <w:r>
        <w:rPr/>
        <w:t>to search the US National Institutes of Health Human Micro- biome Project (HMP) protein database. This analysis exclusively identiﬁed TDC proteins in species belonging to the bacilli class, including more than 50 </w:t>
      </w:r>
      <w:r>
        <w:rPr>
          <w:i/>
        </w:rPr>
        <w:t>Enterococcus </w:t>
      </w:r>
      <w:r>
        <w:rPr/>
        <w:t>strains (mainly </w:t>
      </w:r>
      <w:r>
        <w:rPr>
          <w:i/>
        </w:rPr>
        <w:t>E. faecium </w:t>
      </w:r>
      <w:r>
        <w:rPr/>
        <w:t>and </w:t>
      </w:r>
      <w:r>
        <w:rPr>
          <w:i/>
        </w:rPr>
        <w:t>E. faecalis</w:t>
      </w:r>
      <w:r>
        <w:rPr/>
        <w:t>) and several </w:t>
      </w:r>
      <w:r>
        <w:rPr>
          <w:i/>
        </w:rPr>
        <w:t>Lactobacillus </w:t>
      </w:r>
      <w:r>
        <w:rPr/>
        <w:t>and </w:t>
      </w:r>
      <w:r>
        <w:rPr>
          <w:i/>
        </w:rPr>
        <w:t>Staphylococcus </w:t>
      </w:r>
      <w:r>
        <w:rPr/>
        <w:t>species (Supplementary Fig. 2a). Next, we aligned the genome</w:t>
      </w:r>
      <w:r>
        <w:rPr>
          <w:spacing w:val="-8"/>
        </w:rPr>
        <w:t> </w:t>
      </w:r>
      <w:r>
        <w:rPr>
          <w:spacing w:val="-6"/>
        </w:rPr>
        <w:t>of</w:t>
      </w:r>
    </w:p>
    <w:p>
      <w:pPr>
        <w:pStyle w:val="BodyText"/>
        <w:spacing w:line="225" w:lineRule="auto" w:before="2"/>
        <w:ind w:left="111" w:right="149"/>
        <w:jc w:val="both"/>
      </w:pPr>
      <w:r>
        <w:rPr>
          <w:i/>
        </w:rPr>
        <w:t>E. faecalis </w:t>
      </w:r>
      <w:r>
        <w:rPr/>
        <w:t>v583 with two gut bacterial isolates, </w:t>
      </w:r>
      <w:r>
        <w:rPr>
          <w:i/>
        </w:rPr>
        <w:t>E. faecium </w:t>
      </w:r>
      <w:r>
        <w:rPr>
          <w:spacing w:val="-4"/>
        </w:rPr>
        <w:t>W54, </w:t>
      </w:r>
      <w:r>
        <w:rPr/>
        <w:t>and </w:t>
      </w:r>
      <w:r>
        <w:rPr>
          <w:i/>
        </w:rPr>
        <w:t>L. brevis </w:t>
      </w:r>
      <w:r>
        <w:rPr/>
        <w:t>W63, illustrating the conservation of the </w:t>
      </w:r>
      <w:r>
        <w:rPr>
          <w:i/>
          <w:spacing w:val="-3"/>
        </w:rPr>
        <w:t>tdc</w:t>
      </w:r>
      <w:r>
        <w:rPr>
          <w:spacing w:val="-3"/>
        </w:rPr>
        <w:t>-operon </w:t>
      </w:r>
      <w:r>
        <w:rPr/>
        <w:t>among</w:t>
      </w:r>
      <w:r>
        <w:rPr>
          <w:spacing w:val="-8"/>
        </w:rPr>
        <w:t> </w:t>
      </w:r>
      <w:r>
        <w:rPr/>
        <w:t>these</w:t>
      </w:r>
      <w:r>
        <w:rPr>
          <w:spacing w:val="-7"/>
        </w:rPr>
        <w:t> </w:t>
      </w:r>
      <w:r>
        <w:rPr/>
        <w:t>species</w:t>
      </w:r>
      <w:r>
        <w:rPr>
          <w:spacing w:val="-9"/>
        </w:rPr>
        <w:t> </w:t>
      </w:r>
      <w:r>
        <w:rPr/>
        <w:t>(Fig.</w:t>
      </w:r>
      <w:r>
        <w:rPr>
          <w:spacing w:val="-7"/>
        </w:rPr>
        <w:t> </w:t>
      </w:r>
      <w:hyperlink w:history="true" w:anchor="_bookmark1">
        <w:r>
          <w:rPr>
            <w:color w:val="0000FF"/>
          </w:rPr>
          <w:t>2</w:t>
        </w:r>
      </w:hyperlink>
      <w:r>
        <w:rPr/>
        <w:t>a).</w:t>
      </w:r>
      <w:r>
        <w:rPr>
          <w:spacing w:val="-7"/>
        </w:rPr>
        <w:t> </w:t>
      </w:r>
      <w:r>
        <w:rPr/>
        <w:t>Intriguingly,</w:t>
      </w:r>
      <w:r>
        <w:rPr>
          <w:spacing w:val="-8"/>
        </w:rPr>
        <w:t> </w:t>
      </w:r>
      <w:r>
        <w:rPr/>
        <w:t>analysis</w:t>
      </w:r>
      <w:r>
        <w:rPr>
          <w:spacing w:val="-8"/>
        </w:rPr>
        <w:t> </w:t>
      </w:r>
      <w:r>
        <w:rPr/>
        <w:t>of</w:t>
      </w:r>
      <w:r>
        <w:rPr>
          <w:spacing w:val="-7"/>
        </w:rPr>
        <w:t> </w:t>
      </w:r>
      <w:r>
        <w:rPr>
          <w:i/>
        </w:rPr>
        <w:t>E.</w:t>
      </w:r>
      <w:r>
        <w:rPr>
          <w:i/>
          <w:spacing w:val="-9"/>
        </w:rPr>
        <w:t> </w:t>
      </w:r>
      <w:r>
        <w:rPr>
          <w:i/>
        </w:rPr>
        <w:t>faecium </w:t>
      </w:r>
      <w:r>
        <w:rPr/>
        <w:t>genomes revealed that this species encodes a second, paralogous </w:t>
      </w:r>
      <w:r>
        <w:rPr>
          <w:i/>
        </w:rPr>
        <w:t>tdc </w:t>
      </w:r>
      <w:r>
        <w:rPr/>
        <w:t>gene (</w:t>
      </w:r>
      <w:r>
        <w:rPr>
          <w:position w:val="6"/>
          <w:sz w:val="15"/>
        </w:rPr>
        <w:t>P</w:t>
      </w:r>
      <w:r>
        <w:rPr/>
        <w:t>TDC</w:t>
      </w:r>
      <w:r>
        <w:rPr>
          <w:vertAlign w:val="subscript"/>
        </w:rPr>
        <w:t>EFM</w:t>
      </w:r>
      <w:r>
        <w:rPr>
          <w:vertAlign w:val="baseline"/>
        </w:rPr>
        <w:t>) that did not align with the conserved </w:t>
      </w:r>
      <w:r>
        <w:rPr>
          <w:i/>
          <w:vertAlign w:val="baseline"/>
        </w:rPr>
        <w:t>tdc</w:t>
      </w:r>
      <w:r>
        <w:rPr>
          <w:vertAlign w:val="baseline"/>
        </w:rPr>
        <w:t>- operon and was absent from the other species (Fig. </w:t>
      </w:r>
      <w:hyperlink w:history="true" w:anchor="_bookmark1">
        <w:r>
          <w:rPr>
            <w:color w:val="0000FF"/>
            <w:vertAlign w:val="baseline"/>
          </w:rPr>
          <w:t>2</w:t>
        </w:r>
      </w:hyperlink>
      <w:r>
        <w:rPr>
          <w:vertAlign w:val="baseline"/>
        </w:rPr>
        <w:t>a, Supple- mentary Figs. 2a and</w:t>
      </w:r>
      <w:r>
        <w:rPr>
          <w:spacing w:val="13"/>
          <w:vertAlign w:val="baseline"/>
        </w:rPr>
        <w:t> </w:t>
      </w:r>
      <w:r>
        <w:rPr>
          <w:vertAlign w:val="baseline"/>
        </w:rPr>
        <w:t>6).</w:t>
      </w:r>
    </w:p>
    <w:p>
      <w:pPr>
        <w:pStyle w:val="BodyText"/>
        <w:spacing w:line="228" w:lineRule="auto" w:before="1"/>
        <w:ind w:left="111" w:right="149" w:firstLine="189"/>
        <w:jc w:val="both"/>
      </w:pPr>
      <w:r>
        <w:rPr/>
        <w:t>To support our in silico data, a comprehensive screening of </w:t>
      </w:r>
      <w:r>
        <w:rPr>
          <w:i/>
          <w:spacing w:val="-7"/>
        </w:rPr>
        <w:t>E. </w:t>
      </w:r>
      <w:r>
        <w:rPr>
          <w:i/>
        </w:rPr>
        <w:t>faecalis </w:t>
      </w:r>
      <w:r>
        <w:rPr/>
        <w:t>v583, </w:t>
      </w:r>
      <w:r>
        <w:rPr>
          <w:i/>
        </w:rPr>
        <w:t>E. faecium </w:t>
      </w:r>
      <w:r>
        <w:rPr/>
        <w:t>W54, and </w:t>
      </w:r>
      <w:r>
        <w:rPr>
          <w:i/>
        </w:rPr>
        <w:t>L. brevis </w:t>
      </w:r>
      <w:r>
        <w:rPr/>
        <w:t>W63 and </w:t>
      </w:r>
      <w:r>
        <w:rPr>
          <w:spacing w:val="-6"/>
        </w:rPr>
        <w:t>77 </w:t>
      </w:r>
      <w:r>
        <w:rPr/>
        <w:t>additional clinical and human isolates of </w:t>
      </w:r>
      <w:r>
        <w:rPr>
          <w:i/>
        </w:rPr>
        <w:t>Enterococcus</w:t>
      </w:r>
      <w:r>
        <w:rPr/>
        <w:t>,</w:t>
      </w:r>
      <w:r>
        <w:rPr>
          <w:spacing w:val="-19"/>
        </w:rPr>
        <w:t> </w:t>
      </w:r>
      <w:r>
        <w:rPr/>
        <w:t>including clinical</w:t>
      </w:r>
      <w:r>
        <w:rPr>
          <w:spacing w:val="-6"/>
        </w:rPr>
        <w:t> </w:t>
      </w:r>
      <w:r>
        <w:rPr/>
        <w:t>isolates</w:t>
      </w:r>
      <w:r>
        <w:rPr>
          <w:spacing w:val="-7"/>
        </w:rPr>
        <w:t> </w:t>
      </w:r>
      <w:r>
        <w:rPr/>
        <w:t>and</w:t>
      </w:r>
      <w:r>
        <w:rPr>
          <w:spacing w:val="-7"/>
        </w:rPr>
        <w:t> </w:t>
      </w:r>
      <w:r>
        <w:rPr/>
        <w:t>strains</w:t>
      </w:r>
      <w:r>
        <w:rPr>
          <w:spacing w:val="-6"/>
        </w:rPr>
        <w:t> </w:t>
      </w:r>
      <w:r>
        <w:rPr/>
        <w:t>from</w:t>
      </w:r>
      <w:r>
        <w:rPr>
          <w:spacing w:val="-6"/>
        </w:rPr>
        <w:t> </w:t>
      </w:r>
      <w:r>
        <w:rPr/>
        <w:t>healthy</w:t>
      </w:r>
      <w:r>
        <w:rPr>
          <w:spacing w:val="-6"/>
        </w:rPr>
        <w:t> </w:t>
      </w:r>
      <w:r>
        <w:rPr/>
        <w:t>subjects,</w:t>
      </w:r>
      <w:r>
        <w:rPr>
          <w:spacing w:val="-6"/>
        </w:rPr>
        <w:t> </w:t>
      </w:r>
      <w:r>
        <w:rPr/>
        <w:t>was</w:t>
      </w:r>
      <w:r>
        <w:rPr>
          <w:spacing w:val="-8"/>
        </w:rPr>
        <w:t> </w:t>
      </w:r>
      <w:r>
        <w:rPr/>
        <w:t>performed. All enterococcal isolates and </w:t>
      </w:r>
      <w:r>
        <w:rPr>
          <w:i/>
        </w:rPr>
        <w:t>L. brevis </w:t>
      </w:r>
      <w:r>
        <w:rPr/>
        <w:t>were able to convert tyrosine and levodopa into tyramine and dopamine, respectively (Fig. </w:t>
      </w:r>
      <w:hyperlink w:history="true" w:anchor="_bookmark1">
        <w:r>
          <w:rPr>
            <w:color w:val="0000FF"/>
          </w:rPr>
          <w:t>2</w:t>
        </w:r>
      </w:hyperlink>
      <w:r>
        <w:rPr/>
        <w:t>b</w:t>
      </w:r>
      <w:r>
        <w:rPr>
          <w:rFonts w:ascii="Trebuchet MS" w:hAnsi="Trebuchet MS"/>
        </w:rPr>
        <w:t>–</w:t>
      </w:r>
      <w:r>
        <w:rPr/>
        <w:t>d, Supplementary Table 1). Notably, our HPLC-ED analysis</w:t>
      </w:r>
      <w:r>
        <w:rPr>
          <w:spacing w:val="-10"/>
        </w:rPr>
        <w:t> </w:t>
      </w:r>
      <w:r>
        <w:rPr/>
        <w:t>revealed</w:t>
      </w:r>
      <w:r>
        <w:rPr>
          <w:spacing w:val="-9"/>
        </w:rPr>
        <w:t> </w:t>
      </w:r>
      <w:r>
        <w:rPr/>
        <w:t>considerable</w:t>
      </w:r>
      <w:r>
        <w:rPr>
          <w:spacing w:val="-9"/>
        </w:rPr>
        <w:t> </w:t>
      </w:r>
      <w:r>
        <w:rPr/>
        <w:t>variability</w:t>
      </w:r>
      <w:r>
        <w:rPr>
          <w:spacing w:val="-9"/>
        </w:rPr>
        <w:t> </w:t>
      </w:r>
      <w:r>
        <w:rPr/>
        <w:t>among</w:t>
      </w:r>
      <w:r>
        <w:rPr>
          <w:spacing w:val="-10"/>
        </w:rPr>
        <w:t> </w:t>
      </w:r>
      <w:r>
        <w:rPr/>
        <w:t>the</w:t>
      </w:r>
      <w:r>
        <w:rPr>
          <w:spacing w:val="-9"/>
        </w:rPr>
        <w:t> </w:t>
      </w:r>
      <w:r>
        <w:rPr/>
        <w:t>tested</w:t>
      </w:r>
      <w:r>
        <w:rPr>
          <w:spacing w:val="-10"/>
        </w:rPr>
        <w:t> </w:t>
      </w:r>
      <w:r>
        <w:rPr/>
        <w:t>strains with regard to their efﬁciency to decarboxylate levodopa. </w:t>
      </w:r>
      <w:r>
        <w:rPr>
          <w:i/>
          <w:spacing w:val="-6"/>
        </w:rPr>
        <w:t>E. </w:t>
      </w:r>
      <w:r>
        <w:rPr>
          <w:i/>
        </w:rPr>
        <w:t>faecium </w:t>
      </w:r>
      <w:r>
        <w:rPr/>
        <w:t>and </w:t>
      </w:r>
      <w:r>
        <w:rPr>
          <w:i/>
        </w:rPr>
        <w:t>E. faecalis </w:t>
      </w:r>
      <w:r>
        <w:rPr/>
        <w:t>were drastically more efﬁcient </w:t>
      </w:r>
      <w:r>
        <w:rPr>
          <w:spacing w:val="-6"/>
        </w:rPr>
        <w:t>at </w:t>
      </w:r>
      <w:r>
        <w:rPr/>
        <w:t>converting levodopa to dopamine, compared to </w:t>
      </w:r>
      <w:r>
        <w:rPr>
          <w:i/>
        </w:rPr>
        <w:t>L. </w:t>
      </w:r>
      <w:r>
        <w:rPr>
          <w:i/>
          <w:spacing w:val="-3"/>
        </w:rPr>
        <w:t>brevis</w:t>
      </w:r>
      <w:r>
        <w:rPr>
          <w:spacing w:val="-3"/>
        </w:rPr>
        <w:t>. </w:t>
      </w:r>
      <w:r>
        <w:rPr/>
        <w:t>Growing </w:t>
      </w:r>
      <w:r>
        <w:rPr>
          <w:i/>
        </w:rPr>
        <w:t>L. brevis </w:t>
      </w:r>
      <w:r>
        <w:rPr/>
        <w:t>in different growth media did not change </w:t>
      </w:r>
      <w:r>
        <w:rPr>
          <w:spacing w:val="-4"/>
        </w:rPr>
        <w:t>the </w:t>
      </w:r>
      <w:r>
        <w:rPr/>
        <w:t>levodopa</w:t>
      </w:r>
      <w:r>
        <w:rPr>
          <w:spacing w:val="-7"/>
        </w:rPr>
        <w:t> </w:t>
      </w:r>
      <w:r>
        <w:rPr/>
        <w:t>decarboxylation</w:t>
      </w:r>
      <w:r>
        <w:rPr>
          <w:spacing w:val="-6"/>
        </w:rPr>
        <w:t> </w:t>
      </w:r>
      <w:r>
        <w:rPr/>
        <w:t>efﬁcacy</w:t>
      </w:r>
      <w:r>
        <w:rPr>
          <w:spacing w:val="-6"/>
        </w:rPr>
        <w:t> </w:t>
      </w:r>
      <w:r>
        <w:rPr/>
        <w:t>(Supplementary</w:t>
      </w:r>
      <w:r>
        <w:rPr>
          <w:spacing w:val="-7"/>
        </w:rPr>
        <w:t> </w:t>
      </w:r>
      <w:r>
        <w:rPr/>
        <w:t>Fig.</w:t>
      </w:r>
      <w:r>
        <w:rPr>
          <w:spacing w:val="-7"/>
        </w:rPr>
        <w:t> </w:t>
      </w:r>
      <w:r>
        <w:rPr/>
        <w:t>2b,</w:t>
      </w:r>
      <w:r>
        <w:rPr>
          <w:spacing w:val="-7"/>
        </w:rPr>
        <w:t> </w:t>
      </w:r>
      <w:r>
        <w:rPr/>
        <w:t>c).</w:t>
      </w:r>
      <w:r>
        <w:rPr>
          <w:spacing w:val="-6"/>
        </w:rPr>
        <w:t> </w:t>
      </w:r>
      <w:r>
        <w:rPr>
          <w:spacing w:val="-7"/>
        </w:rPr>
        <w:t>To </w:t>
      </w:r>
      <w:r>
        <w:rPr/>
        <w:t>eliminate the possibility that other bacterial amino </w:t>
      </w:r>
      <w:r>
        <w:rPr>
          <w:spacing w:val="-3"/>
        </w:rPr>
        <w:t>acid </w:t>
      </w:r>
      <w:r>
        <w:rPr/>
        <w:t>decarboxylases are involved in levodopa conversion observed </w:t>
      </w:r>
      <w:r>
        <w:rPr>
          <w:spacing w:val="-6"/>
        </w:rPr>
        <w:t>in </w:t>
      </w:r>
      <w:r>
        <w:rPr/>
        <w:t>the jejunal content we expanded our screening to include </w:t>
      </w:r>
      <w:r>
        <w:rPr>
          <w:spacing w:val="-3"/>
        </w:rPr>
        <w:t>live </w:t>
      </w:r>
      <w:r>
        <w:rPr/>
        <w:t>bacterial species harboring PLP-dependent amino acid decarbox- ylases previously identiﬁed by Williams et al.</w:t>
      </w:r>
      <w:hyperlink w:history="true" w:anchor="_bookmark25">
        <w:r>
          <w:rPr>
            <w:color w:val="0000FF"/>
            <w:position w:val="6"/>
            <w:sz w:val="15"/>
          </w:rPr>
          <w:t>20</w:t>
        </w:r>
      </w:hyperlink>
      <w:r>
        <w:rPr/>
        <w:t>. None of the tested bacterial strains encoding different amino acid decarbox- ylases could decarboxylate levodopa (Supplementary Fig. </w:t>
      </w:r>
      <w:r>
        <w:rPr>
          <w:spacing w:val="-4"/>
        </w:rPr>
        <w:t>2d</w:t>
      </w:r>
      <w:r>
        <w:rPr>
          <w:rFonts w:ascii="Trebuchet MS" w:hAnsi="Trebuchet MS"/>
          <w:spacing w:val="-4"/>
        </w:rPr>
        <w:t>–</w:t>
      </w:r>
      <w:r>
        <w:rPr>
          <w:spacing w:val="-4"/>
        </w:rPr>
        <w:t>g, </w:t>
      </w:r>
      <w:r>
        <w:rPr/>
        <w:t>Supplementary Table</w:t>
      </w:r>
      <w:r>
        <w:rPr>
          <w:spacing w:val="29"/>
        </w:rPr>
        <w:t> </w:t>
      </w:r>
      <w:r>
        <w:rPr/>
        <w:t>2).</w:t>
      </w:r>
    </w:p>
    <w:p>
      <w:pPr>
        <w:spacing w:after="0" w:line="228" w:lineRule="auto"/>
        <w:jc w:val="both"/>
        <w:sectPr>
          <w:type w:val="continuous"/>
          <w:pgSz w:w="11910" w:h="15650"/>
          <w:pgMar w:top="340" w:bottom="620" w:left="760" w:right="720"/>
          <w:cols w:num="2" w:equalWidth="0">
            <w:col w:w="5119" w:space="81"/>
            <w:col w:w="5230"/>
          </w:cols>
        </w:sectPr>
      </w:pPr>
    </w:p>
    <w:p>
      <w:pPr>
        <w:pStyle w:val="BodyText"/>
        <w:spacing w:before="9"/>
        <w:rPr>
          <w:sz w:val="25"/>
        </w:rPr>
      </w:pPr>
    </w:p>
    <w:p>
      <w:pPr>
        <w:pStyle w:val="Heading1"/>
        <w:ind w:left="1958"/>
      </w:pPr>
      <w:r>
        <w:rPr/>
        <w:pict>
          <v:group style="position:absolute;margin-left:146.369995pt;margin-top:12.602395pt;width:84.5pt;height:48.55pt;mso-position-horizontal-relative:page;mso-position-vertical-relative:paragraph;z-index:-17037312" coordorigin="2927,252" coordsize="1690,971">
            <v:line style="position:absolute" from="3970,1009" to="3970,838" stroked="true" strokeweight=".141pt" strokecolor="#231f20">
              <v:stroke dashstyle="solid"/>
            </v:line>
            <v:shape style="position:absolute;left:3942;top:834;width:55;height:180" coordorigin="3942,834" coordsize="55,180" path="m3970,834l3962,838,3942,1014,3997,1014,3977,838,3970,834xe" filled="true" fillcolor="#231f20" stroked="false">
              <v:path arrowok="t"/>
              <v:fill type="solid"/>
            </v:shape>
            <v:shape style="position:absolute;left:3749;top:706;width:440;height:128" coordorigin="3750,707" coordsize="440,128" path="m4189,707l3970,834,3750,707e" filled="false" stroked="true" strokeweight=".706pt" strokecolor="#231f20">
              <v:path arrowok="t"/>
              <v:stroke dashstyle="solid"/>
            </v:shape>
            <v:shape style="position:absolute;left:3309;top:706;width:440;height:509" coordorigin="3310,707" coordsize="440,509" path="m3750,707l3530,834,3530,1088,3310,1215e" filled="false" stroked="true" strokeweight=".706pt" strokecolor="#231f20">
              <v:path arrowok="t"/>
              <v:stroke dashstyle="solid"/>
            </v:shape>
            <v:shape style="position:absolute;left:2927;top:699;width:610;height:523" type="#_x0000_t75" stroked="false">
              <v:imagedata r:id="rId16" o:title=""/>
            </v:shape>
            <v:shape style="position:absolute;left:4159;top:534;width:191;height:268" type="#_x0000_t75" stroked="false">
              <v:imagedata r:id="rId17" o:title=""/>
            </v:shape>
            <v:shape style="position:absolute;left:4105;top:258;width:506;height:638" coordorigin="4106,258" coordsize="506,638" path="m4300,598l4304,574,4307,550,4309,524,4309,498,4301,405,4279,328,4247,277,4208,258,4168,277,4136,328,4114,405,4106,498,4111,572,4124,636,4145,688,4172,722,4198,757,4288,826,4348,856,4438,886,4517,896,4578,887,4611,859,4609,815,4574,766,4512,716,4428,671,4371,650,4343,643,4316,637e" filled="false" stroked="true" strokeweight=".619pt" strokecolor="#231f20">
              <v:path arrowok="t"/>
              <v:stroke dashstyle="shortdot"/>
            </v:shape>
            <w10:wrap type="none"/>
          </v:group>
        </w:pict>
      </w:r>
      <w:bookmarkStart w:name="_bookmark0" w:id="5"/>
      <w:bookmarkEnd w:id="5"/>
      <w:r>
        <w:rPr>
          <w:b w:val="0"/>
        </w:rPr>
      </w:r>
      <w:r>
        <w:rPr>
          <w:color w:val="231F20"/>
          <w:w w:val="99"/>
        </w:rPr>
        <w:t>a</w:t>
      </w:r>
    </w:p>
    <w:p>
      <w:pPr>
        <w:spacing w:before="16"/>
        <w:ind w:left="3374" w:right="0" w:firstLine="0"/>
        <w:jc w:val="left"/>
        <w:rPr>
          <w:rFonts w:ascii="Arial"/>
          <w:sz w:val="14"/>
        </w:rPr>
      </w:pPr>
      <w:r>
        <w:rPr>
          <w:rFonts w:ascii="Arial"/>
          <w:color w:val="231F20"/>
          <w:w w:val="100"/>
          <w:sz w:val="14"/>
        </w:rPr>
        <w:t>O</w:t>
      </w:r>
    </w:p>
    <w:p>
      <w:pPr>
        <w:pStyle w:val="BodyText"/>
        <w:spacing w:before="5"/>
        <w:rPr>
          <w:rFonts w:ascii="Arial"/>
          <w:sz w:val="10"/>
        </w:rPr>
      </w:pPr>
    </w:p>
    <w:p>
      <w:pPr>
        <w:spacing w:before="100"/>
        <w:ind w:left="0" w:right="3022" w:firstLine="0"/>
        <w:jc w:val="center"/>
        <w:rPr>
          <w:rFonts w:ascii="Arial"/>
          <w:sz w:val="14"/>
        </w:rPr>
      </w:pPr>
      <w:r>
        <w:rPr/>
        <w:pict>
          <v:shape style="position:absolute;margin-left:234.947006pt;margin-top:9.683352pt;width:10.75pt;height:3.9pt;mso-position-horizontal-relative:page;mso-position-vertical-relative:paragraph;z-index:15743488" coordorigin="4699,194" coordsize="215,78" path="m4817,194l4817,271,4874,248,4826,248,4833,241,4833,223,4826,216,4873,216,4817,194xm4817,216l4699,216,4699,248,4817,248,4817,216xm4873,216l4826,216,4833,223,4833,241,4826,248,4874,248,4914,232,4873,216xe" filled="true" fillcolor="#231f20" stroked="false">
            <v:path arrowok="t"/>
            <v:fill type="solid"/>
            <w10:wrap type="none"/>
          </v:shape>
        </w:pict>
      </w:r>
      <w:r>
        <w:rPr/>
        <w:pict>
          <v:group style="position:absolute;margin-left:255.003006pt;margin-top:-4.468648pt;width:78pt;height:38.65pt;mso-position-horizontal-relative:page;mso-position-vertical-relative:paragraph;z-index:15745536" coordorigin="5100,-89" coordsize="1560,773">
            <v:shape style="position:absolute;left:5702;top:74;width:583;height:128" coordorigin="5703,75" coordsize="583,128" path="m6285,119l6142,202,5922,75,5703,202e" filled="false" stroked="true" strokeweight=".706pt" strokecolor="#231f20">
              <v:path arrowok="t"/>
              <v:stroke dashstyle="solid"/>
            </v:shape>
            <v:shape style="position:absolute;left:5100;top:67;width:610;height:486" type="#_x0000_t75" stroked="false">
              <v:imagedata r:id="rId18" o:title=""/>
            </v:shape>
            <v:shape style="position:absolute;left:5262;top:456;width:440;height:128" coordorigin="5263,456" coordsize="440,128" path="m5263,456l5483,583,5702,456e" filled="false" stroked="true" strokeweight=".706pt" strokecolor="#231f20">
              <v:path arrowok="t"/>
              <v:stroke dashstyle="solid"/>
            </v:shape>
            <v:line style="position:absolute" from="5483,530" to="5657,430" stroked="true" strokeweight=".706pt" strokecolor="#231f20">
              <v:stroke dashstyle="solid"/>
            </v:line>
            <v:line style="position:absolute" from="5702,202" to="5702,456" stroked="true" strokeweight=".706pt" strokecolor="#231f20">
              <v:stroke dashstyle="solid"/>
            </v:line>
            <v:shape style="position:absolute;left:6249;top:-84;width:404;height:272" coordorigin="6250,-83" coordsize="404,272" path="m6653,38l6641,92,6601,138,6539,172,6461,188,6382,183,6316,158,6269,118,6250,67,6262,13,6302,-34,6364,-67,6442,-83,6521,-78,6587,-54,6634,-14,6653,38xe" filled="false" stroked="true" strokeweight=".596pt" strokecolor="#231f20">
              <v:path arrowok="t"/>
              <v:stroke dashstyle="shortdot"/>
            </v:shape>
            <v:shape style="position:absolute;left:6311;top:-31;width:283;height:191" type="#_x0000_t202" filled="false" stroked="false">
              <v:textbox inset="0,0,0,0">
                <w:txbxContent>
                  <w:p>
                    <w:pPr>
                      <w:spacing w:line="190" w:lineRule="exact" w:before="0"/>
                      <w:ind w:left="0" w:right="0" w:firstLine="0"/>
                      <w:jc w:val="left"/>
                      <w:rPr>
                        <w:rFonts w:ascii="Arial"/>
                        <w:sz w:val="10"/>
                      </w:rPr>
                    </w:pPr>
                    <w:r>
                      <w:rPr>
                        <w:rFonts w:ascii="Arial"/>
                        <w:color w:val="231F20"/>
                        <w:w w:val="105"/>
                        <w:sz w:val="14"/>
                      </w:rPr>
                      <w:t>NH</w:t>
                    </w:r>
                    <w:r>
                      <w:rPr>
                        <w:rFonts w:ascii="Arial"/>
                        <w:color w:val="231F20"/>
                        <w:w w:val="105"/>
                        <w:position w:val="-3"/>
                        <w:sz w:val="10"/>
                      </w:rPr>
                      <w:t>2</w:t>
                    </w:r>
                  </w:p>
                </w:txbxContent>
              </v:textbox>
              <w10:wrap type="none"/>
            </v:shape>
            <v:shape style="position:absolute;left:5636;top:520;width:609;height:163" type="#_x0000_t202" filled="false" stroked="false">
              <v:textbox inset="0,0,0,0">
                <w:txbxContent>
                  <w:p>
                    <w:pPr>
                      <w:spacing w:before="0"/>
                      <w:ind w:left="0" w:right="0" w:firstLine="0"/>
                      <w:jc w:val="left"/>
                      <w:rPr>
                        <w:rFonts w:ascii="Arial"/>
                        <w:sz w:val="14"/>
                      </w:rPr>
                    </w:pPr>
                    <w:r>
                      <w:rPr>
                        <w:rFonts w:ascii="Arial"/>
                        <w:color w:val="231F20"/>
                        <w:sz w:val="14"/>
                      </w:rPr>
                      <w:t>Tyramine</w:t>
                    </w:r>
                  </w:p>
                </w:txbxContent>
              </v:textbox>
              <w10:wrap type="none"/>
            </v:shape>
            <w10:wrap type="none"/>
          </v:group>
        </w:pict>
      </w:r>
      <w:r>
        <w:rPr>
          <w:rFonts w:ascii="Arial"/>
          <w:color w:val="231F20"/>
          <w:sz w:val="14"/>
        </w:rPr>
        <w:t>OH</w:t>
      </w:r>
    </w:p>
    <w:p>
      <w:pPr>
        <w:tabs>
          <w:tab w:pos="1205" w:val="left" w:leader="none"/>
          <w:tab w:pos="2151" w:val="left" w:leader="none"/>
        </w:tabs>
        <w:spacing w:line="242" w:lineRule="exact" w:before="120"/>
        <w:ind w:left="0" w:right="4154" w:firstLine="0"/>
        <w:jc w:val="center"/>
        <w:rPr>
          <w:rFonts w:ascii="Arial"/>
          <w:sz w:val="14"/>
        </w:rPr>
      </w:pPr>
      <w:r>
        <w:rPr>
          <w:rFonts w:ascii="Arial"/>
          <w:color w:val="231F20"/>
          <w:sz w:val="14"/>
        </w:rPr>
        <w:t>HO</w:t>
        <w:tab/>
      </w:r>
      <w:r>
        <w:rPr>
          <w:rFonts w:ascii="Arial"/>
          <w:color w:val="231F20"/>
          <w:position w:val="10"/>
          <w:sz w:val="14"/>
        </w:rPr>
        <w:t>NH</w:t>
      </w:r>
      <w:r>
        <w:rPr>
          <w:rFonts w:ascii="Arial"/>
          <w:color w:val="231F20"/>
          <w:position w:val="6"/>
          <w:sz w:val="10"/>
        </w:rPr>
        <w:t>2</w:t>
        <w:tab/>
      </w:r>
      <w:r>
        <w:rPr>
          <w:rFonts w:ascii="Arial"/>
          <w:color w:val="231F20"/>
          <w:sz w:val="14"/>
        </w:rPr>
        <w:t>HO</w:t>
      </w:r>
    </w:p>
    <w:p>
      <w:pPr>
        <w:spacing w:line="142" w:lineRule="exact" w:before="0"/>
        <w:ind w:left="2706" w:right="0" w:firstLine="0"/>
        <w:jc w:val="left"/>
        <w:rPr>
          <w:rFonts w:ascii="Arial"/>
          <w:sz w:val="14"/>
        </w:rPr>
      </w:pPr>
      <w:r>
        <w:rPr/>
        <w:pict>
          <v:group style="position:absolute;margin-left:146.399002pt;margin-top:4.737370pt;width:84.3pt;height:48.15pt;mso-position-horizontal-relative:page;mso-position-vertical-relative:paragraph;z-index:-17033216" coordorigin="2928,95" coordsize="1686,963">
            <v:shape style="position:absolute;left:3965;top:544;width:372;height:129" coordorigin="3965,544" coordsize="372,129" path="m4184,544l3965,673m4184,544l4337,634e" filled="false" stroked="true" strokeweight=".706pt" strokecolor="#231f20">
              <v:path arrowok="t"/>
              <v:stroke dashstyle="solid"/>
            </v:shape>
            <v:line style="position:absolute" from="4162,557" to="4162,377" stroked="true" strokeweight=".706pt" strokecolor="#231f20">
              <v:stroke dashstyle="solid"/>
            </v:line>
            <v:line style="position:absolute" from="4207,557" to="4207,377" stroked="true" strokeweight=".706pt" strokecolor="#231f20">
              <v:stroke dashstyle="solid"/>
            </v:line>
            <v:line style="position:absolute" from="3965,673" to="3746,544" stroked="true" strokeweight=".706pt" strokecolor="#231f20">
              <v:stroke dashstyle="solid"/>
            </v:line>
            <v:line style="position:absolute" from="3965,851" to="3965,677" stroked="true" strokeweight=".141pt" strokecolor="#231f20">
              <v:stroke dashstyle="solid"/>
            </v:line>
            <v:shape style="position:absolute;left:3937;top:672;width:55;height:183" coordorigin="3938,673" coordsize="55,183" path="m3965,673l3958,676,3938,855,3993,855,3973,676,3965,673xe" filled="true" fillcolor="#231f20" stroked="false">
              <v:path arrowok="t"/>
              <v:fill type="solid"/>
            </v:shape>
            <v:shape style="position:absolute;left:3527;top:544;width:220;height:386" coordorigin="3527,544" coordsize="220,386" path="m3746,544l3527,673,3527,930e" filled="false" stroked="true" strokeweight=".706pt" strokecolor="#231f20">
              <v:path arrowok="t"/>
              <v:stroke dashstyle="solid"/>
            </v:shape>
            <v:line style="position:absolute" from="3481,699" to="3481,902" stroked="true" strokeweight=".706pt" strokecolor="#231f20">
              <v:stroke dashstyle="solid"/>
            </v:line>
            <v:shape style="position:absolute;left:3089;top:929;width:439;height:121" coordorigin="3089,930" coordsize="439,121" path="m3527,930l3308,1051,3089,930e" filled="false" stroked="true" strokeweight=".706pt" strokecolor="#231f20">
              <v:path arrowok="t"/>
              <v:stroke dashstyle="solid"/>
            </v:shape>
            <v:shape style="position:absolute;left:2927;top:537;width:607;height:485" type="#_x0000_t75" stroked="false">
              <v:imagedata r:id="rId19" o:title=""/>
            </v:shape>
            <v:shape style="position:absolute;left:4287;top:464;width:13;height:14" coordorigin="4287,464" coordsize="13,14" path="m4300,478l4295,477,4291,477,4287,476,4288,472,4290,468,4291,464e" filled="false" stroked="true" strokeweight=".619pt" strokecolor="#231f20">
              <v:path arrowok="t"/>
              <v:stroke dashstyle="solid"/>
            </v:shape>
            <v:shape style="position:absolute;left:4101;top:100;width:506;height:638" coordorigin="4102,101" coordsize="506,638" path="m4296,440l4300,417,4303,392,4305,367,4305,341,4297,247,4275,171,4243,120,4203,101,4164,120,4131,171,4110,247,4102,341,4107,414,4120,479,4141,530,4168,565,4194,600,4284,669,4344,699,4434,728,4513,739,4574,730,4607,701,4605,658,4570,608,4508,558,4424,514,4367,493,4339,485,4312,480e" filled="false" stroked="true" strokeweight=".619pt" strokecolor="#231f20">
              <v:path arrowok="t"/>
              <v:stroke dashstyle="shortdot"/>
            </v:shape>
            <w10:wrap type="none"/>
          </v:group>
        </w:pict>
      </w:r>
      <w:r>
        <w:rPr>
          <w:rFonts w:ascii="Arial"/>
          <w:color w:val="231F20"/>
          <w:sz w:val="14"/>
        </w:rPr>
        <w:t>L-Tyrosine</w:t>
      </w:r>
    </w:p>
    <w:p>
      <w:pPr>
        <w:spacing w:before="51"/>
        <w:ind w:left="3369" w:right="0" w:firstLine="0"/>
        <w:jc w:val="left"/>
        <w:rPr>
          <w:rFonts w:ascii="Arial"/>
          <w:sz w:val="14"/>
        </w:rPr>
      </w:pPr>
      <w:r>
        <w:rPr/>
        <w:pict>
          <v:group style="position:absolute;margin-left:254.660004pt;margin-top:12.446248pt;width:77.7pt;height:33.4pt;mso-position-horizontal-relative:page;mso-position-vertical-relative:paragraph;z-index:15742976" coordorigin="5093,249" coordsize="1554,668">
            <v:shape style="position:absolute;left:6237;top:254;width:404;height:272" coordorigin="6238,255" coordsize="404,272" path="m6641,376l6629,430,6589,476,6527,510,6449,526,6370,521,6304,497,6257,457,6238,405,6250,351,6290,305,6352,271,6430,255,6509,260,6575,285,6622,325,6641,376xe" filled="false" stroked="true" strokeweight=".596pt" strokecolor="#231f20">
              <v:path arrowok="t"/>
              <v:stroke dashstyle="shortdot"/>
            </v:shape>
            <v:shape style="position:absolute;left:5695;top:400;width:583;height:128" coordorigin="5696,401" coordsize="583,128" path="m6278,445l6135,528,5916,401,5696,528e" filled="false" stroked="true" strokeweight=".706pt" strokecolor="#231f20">
              <v:path arrowok="t"/>
              <v:stroke dashstyle="solid"/>
            </v:shape>
            <v:shape style="position:absolute;left:5255;top:400;width:440;height:128" coordorigin="5256,401" coordsize="440,128" path="m5696,528l5476,401,5256,528e" filled="false" stroked="true" strokeweight=".706pt" strokecolor="#231f20">
              <v:path arrowok="t"/>
              <v:stroke dashstyle="solid"/>
            </v:shape>
            <v:line style="position:absolute" from="5476,454" to="5302,554" stroked="true" strokeweight=".706pt" strokecolor="#231f20">
              <v:stroke dashstyle="solid"/>
            </v:line>
            <v:shape style="position:absolute;left:5093;top:431;width:610;height:485" type="#_x0000_t75" stroked="false">
              <v:imagedata r:id="rId20" o:title=""/>
            </v:shape>
            <v:shape style="position:absolute;left:5093;top:248;width:1554;height:668" type="#_x0000_t202" filled="false" stroked="false">
              <v:textbox inset="0,0,0,0">
                <w:txbxContent>
                  <w:p>
                    <w:pPr>
                      <w:spacing w:before="46"/>
                      <w:ind w:left="0" w:right="78" w:firstLine="0"/>
                      <w:jc w:val="right"/>
                      <w:rPr>
                        <w:rFonts w:ascii="Arial"/>
                        <w:sz w:val="10"/>
                      </w:rPr>
                    </w:pPr>
                    <w:r>
                      <w:rPr>
                        <w:rFonts w:ascii="Arial"/>
                        <w:color w:val="231F20"/>
                        <w:sz w:val="14"/>
                      </w:rPr>
                      <w:t>NH</w:t>
                    </w:r>
                    <w:r>
                      <w:rPr>
                        <w:rFonts w:ascii="Arial"/>
                        <w:color w:val="231F20"/>
                        <w:position w:val="-3"/>
                        <w:sz w:val="10"/>
                      </w:rPr>
                      <w:t>2</w:t>
                    </w:r>
                  </w:p>
                </w:txbxContent>
              </v:textbox>
              <w10:wrap type="none"/>
            </v:shape>
            <w10:wrap type="none"/>
          </v:group>
        </w:pict>
      </w:r>
      <w:r>
        <w:rPr>
          <w:rFonts w:ascii="Arial"/>
          <w:color w:val="231F20"/>
          <w:w w:val="100"/>
          <w:sz w:val="14"/>
        </w:rPr>
        <w:t>O</w:t>
      </w:r>
    </w:p>
    <w:p>
      <w:pPr>
        <w:tabs>
          <w:tab w:pos="2165" w:val="left" w:leader="none"/>
        </w:tabs>
        <w:spacing w:line="145" w:lineRule="exact" w:before="88"/>
        <w:ind w:left="0" w:right="4140" w:firstLine="0"/>
        <w:jc w:val="center"/>
        <w:rPr>
          <w:rFonts w:ascii="Arial"/>
          <w:sz w:val="14"/>
        </w:rPr>
      </w:pPr>
      <w:r>
        <w:rPr>
          <w:rFonts w:ascii="Arial"/>
          <w:color w:val="231F20"/>
          <w:sz w:val="14"/>
        </w:rPr>
        <w:t>HO</w:t>
        <w:tab/>
        <w:t>HO</w:t>
      </w:r>
    </w:p>
    <w:p>
      <w:pPr>
        <w:spacing w:line="145" w:lineRule="exact" w:before="0"/>
        <w:ind w:left="0" w:right="3034" w:firstLine="0"/>
        <w:jc w:val="center"/>
        <w:rPr>
          <w:rFonts w:ascii="Arial"/>
          <w:sz w:val="14"/>
        </w:rPr>
      </w:pPr>
      <w:r>
        <w:rPr/>
        <w:pict>
          <v:shape style="position:absolute;margin-left:234.947006pt;margin-top:4.014264pt;width:10.75pt;height:3.9pt;mso-position-horizontal-relative:page;mso-position-vertical-relative:paragraph;z-index:15744000" coordorigin="4699,80" coordsize="215,78" path="m4817,80l4817,158,4873,135,4826,135,4833,128,4833,110,4826,103,4873,103,4817,80xm4817,103l4699,103,4699,135,4817,135,4817,103xm4873,103l4826,103,4833,110,4833,128,4826,135,4873,135,4914,119,4873,103xe" filled="true" fillcolor="#231f20" stroked="false">
            <v:path arrowok="t"/>
            <v:fill type="solid"/>
            <w10:wrap type="none"/>
          </v:shape>
        </w:pict>
      </w:r>
      <w:r>
        <w:rPr>
          <w:rFonts w:ascii="Arial"/>
          <w:color w:val="231F20"/>
          <w:sz w:val="14"/>
        </w:rPr>
        <w:t>OH</w:t>
      </w:r>
    </w:p>
    <w:p>
      <w:pPr>
        <w:tabs>
          <w:tab w:pos="1201" w:val="left" w:leader="none"/>
          <w:tab w:pos="2165" w:val="left" w:leader="none"/>
        </w:tabs>
        <w:spacing w:line="209" w:lineRule="exact" w:before="137"/>
        <w:ind w:left="0" w:right="4140" w:firstLine="0"/>
        <w:jc w:val="center"/>
        <w:rPr>
          <w:rFonts w:ascii="Arial"/>
          <w:sz w:val="14"/>
        </w:rPr>
      </w:pPr>
      <w:r>
        <w:rPr>
          <w:rFonts w:ascii="Arial"/>
          <w:color w:val="231F20"/>
          <w:sz w:val="14"/>
        </w:rPr>
        <w:t>HO</w:t>
        <w:tab/>
      </w:r>
      <w:r>
        <w:rPr>
          <w:rFonts w:ascii="Arial"/>
          <w:color w:val="231F20"/>
          <w:position w:val="8"/>
          <w:sz w:val="14"/>
        </w:rPr>
        <w:t>NH</w:t>
      </w:r>
      <w:r>
        <w:rPr>
          <w:rFonts w:ascii="Arial"/>
          <w:color w:val="231F20"/>
          <w:position w:val="4"/>
          <w:sz w:val="10"/>
        </w:rPr>
        <w:t>2</w:t>
        <w:tab/>
      </w:r>
      <w:r>
        <w:rPr>
          <w:rFonts w:ascii="Arial"/>
          <w:color w:val="231F20"/>
          <w:sz w:val="14"/>
        </w:rPr>
        <w:t>HO</w:t>
      </w:r>
    </w:p>
    <w:p>
      <w:pPr>
        <w:tabs>
          <w:tab w:pos="4862" w:val="left" w:leader="none"/>
        </w:tabs>
        <w:spacing w:before="0"/>
        <w:ind w:left="2744" w:right="0" w:firstLine="0"/>
        <w:jc w:val="left"/>
        <w:rPr>
          <w:rFonts w:ascii="Arial"/>
          <w:sz w:val="14"/>
        </w:rPr>
      </w:pPr>
      <w:r>
        <w:rPr>
          <w:rFonts w:ascii="Arial"/>
          <w:color w:val="231F20"/>
          <w:position w:val="-1"/>
          <w:sz w:val="14"/>
        </w:rPr>
        <w:t>L-DOPA</w:t>
        <w:tab/>
      </w:r>
      <w:r>
        <w:rPr>
          <w:rFonts w:ascii="Arial"/>
          <w:color w:val="231F20"/>
          <w:sz w:val="14"/>
        </w:rPr>
        <w:t>Dopamine</w:t>
      </w:r>
    </w:p>
    <w:p>
      <w:pPr>
        <w:spacing w:before="92"/>
        <w:ind w:left="1963" w:right="0" w:firstLine="0"/>
        <w:jc w:val="left"/>
        <w:rPr>
          <w:rFonts w:ascii="Arial"/>
          <w:sz w:val="14"/>
        </w:rPr>
      </w:pPr>
      <w:r>
        <w:rPr>
          <w:rFonts w:ascii="Arial"/>
          <w:b/>
          <w:color w:val="231F20"/>
          <w:position w:val="5"/>
          <w:sz w:val="20"/>
        </w:rPr>
        <w:t>b </w:t>
      </w:r>
      <w:r>
        <w:rPr>
          <w:rFonts w:ascii="Arial"/>
          <w:color w:val="231F20"/>
          <w:sz w:val="14"/>
        </w:rPr>
        <w:t>DA</w:t>
      </w:r>
    </w:p>
    <w:p>
      <w:pPr>
        <w:pStyle w:val="BodyText"/>
        <w:spacing w:before="5"/>
        <w:rPr>
          <w:rFonts w:ascii="Arial"/>
          <w:sz w:val="14"/>
        </w:rPr>
      </w:pPr>
    </w:p>
    <w:p>
      <w:pPr>
        <w:tabs>
          <w:tab w:pos="7015" w:val="left" w:leader="none"/>
        </w:tabs>
        <w:spacing w:before="0"/>
        <w:ind w:left="5468" w:right="0" w:firstLine="0"/>
        <w:jc w:val="left"/>
        <w:rPr>
          <w:rFonts w:ascii="Arial"/>
          <w:sz w:val="14"/>
        </w:rPr>
      </w:pPr>
      <w:r>
        <w:rPr/>
        <w:pict>
          <v:group style="position:absolute;margin-left:137.189499pt;margin-top:-6.695093pt;width:69.25pt;height:139.9pt;mso-position-horizontal-relative:page;mso-position-vertical-relative:paragraph;z-index:15735296" coordorigin="2744,-134" coordsize="1385,2798">
            <v:shape style="position:absolute;left:2750;top:-128;width:1373;height:1436" coordorigin="2750,-128" coordsize="1373,1436" path="m2750,1305l2755,1306,2757,1307,2763,1307,2783,1308,2802,1304,2822,1300,2841,1297,2843,1296,2847,1295,2849,1295,2854,1293,2862,1282,2866,1278,2868,1276,2869,1274,2873,1271,2875,1270,2879,1270,2881,1271,2885,1272,2888,1274,2890,1275,2892,1277,2894,1279,2896,1281,2898,1283,2900,1285,2904,1288,2920,1297,2934,1299,2949,1296,2965,1293,2967,1292,2980,1292,2984,1293,2991,1293,2993,1294,2997,1293,2999,1292,3010,1181,3012,1104,3013,1024,3015,944,3016,864,3017,785,3018,705,3019,625,3020,545,3021,466,3023,386,3024,306,3025,226,3027,147,3028,67,3030,-15,3034,-111,3036,-128,3038,-126,3046,4,3049,87,3051,169,3053,252,3056,335,3058,418,3060,501,3062,584,3065,666,3068,749,3072,832,3076,914,3081,997,3087,1079,3096,1151,3115,1216,3138,1244,3140,1245,3142,1246,3146,1246,3148,1244,3154,1235,3159,1222,3163,1208,3167,1197,3176,1179,3178,1179,3182,1180,3184,1182,3186,1185,3188,1188,3190,1192,3193,1196,3195,1199,3197,1203,3206,1223,3218,1246,3231,1267,3247,1281,3252,1282,3254,1282,3256,1283,3258,1282,3260,1282,3264,1281,3266,1279,3274,1274,3281,1267,3288,1260,3290,1258,3292,1257,3299,1250,3310,1247,3319,1251,3321,1251,3323,1252,3327,1254,3332,1255,3339,1261,3344,1265,3346,1267,3347,1269,3349,1270,3351,1272,3353,1274,3355,1275,3359,1277,3363,1277,3365,1276,3367,1275,3369,1273,3371,1271,3374,1269,3376,1267,3378,1265,3380,1264,3382,1262,3388,1262,3390,1263,3394,1265,3396,1267,3398,1268,3405,1274,3406,1275,3414,1278,3418,1281,3420,1282,3422,1283,3424,1284,3426,1285,3430,1286,3432,1287,3437,1288,3439,1289,3443,1290,3454,1187,3457,1103,3459,1018,3461,933,3463,848,3466,764,3467,716,3469,682,3471,663,3473,653,3475,653,3493,783,3504,869,3516,955,3530,1040,3532,1051,3534,1061,3542,1098,3553,1135,3566,1171,3583,1205,3584,1209,3587,1212,3589,1215,3591,1217,3593,1221,3600,1230,3605,1234,3613,1241,3618,1243,3620,1245,3624,1247,3626,1248,3628,1251,3630,1252,3632,1253,3636,1254,3638,1255,3642,1257,3644,1257,3645,1258,3648,1258,3650,1259,3654,1260,3656,1260,3668,1262,3673,1265,3685,1268,3687,1269,3689,1269,3691,1270,3693,1270,3697,1271,3699,1272,3704,1273,3706,1274,3719,1274,3723,1272,3725,1270,3727,1267,3729,1264,3731,1260,3733,1255,3735,1248,3738,1241,3740,1234,3742,1226,3744,1218,3748,1203,3768,1153,3775,1145,3788,1152,3794,1158,3796,1160,3799,1163,3801,1166,3814,1183,3826,1201,3837,1220,3851,1237,3853,1240,3904,1272,3967,1286,4033,1292,4087,1294,4089,1295,4120,1295,4122,1296e" filled="false" stroked="true" strokeweight=".621pt" strokecolor="#231f20">
              <v:path arrowok="t"/>
              <v:stroke dashstyle="solid"/>
            </v:shape>
            <v:shape style="position:absolute;left:2750;top:1424;width:1373;height:1234" coordorigin="2750,1424" coordsize="1373,1234" path="m2750,2654l2751,2654,2753,2655,2755,2655,2757,2656,2761,2657,2768,2657,2770,2658,2782,2658,2786,2657,2794,2657,2799,2656,2807,2656,2810,2655,2816,2655,2818,2654,2831,2653,2841,2653,2851,2653,2862,2650,2866,2648,2868,2647,2873,2645,2875,2644,2879,2643,2888,2643,2892,2645,2894,2645,2898,2647,2900,2647,2902,2648,2904,2649,2906,2649,2910,2650,2912,2651,2916,2651,2919,2653,2930,2653,2934,2651,2940,2651,2942,2650,2946,2650,2949,2649,2953,2648,2955,2648,2957,2647,2959,2647,2961,2646,2965,2645,2967,2645,2971,2644,2985,2640,2997,2644,3010,2645,3012,2646,3016,2646,3018,2647,3024,2647,3026,2648,3036,2648,3041,2649,3054,2649,3058,2650,3073,2650,3077,2651,3102,2651,3104,2650,3109,2650,3111,2649,3131,2648,3130,2643,3138,2576,3141,2496,3143,2415,3145,2335,3147,2255,3149,2174,3150,2094,3151,2013,3152,1933,3154,1853,3155,1772,3157,1692,3158,1612,3161,1535,3165,1441,3167,1424,3168,1427,3174,1525,3177,1605,3180,1686,3182,1766,3184,1847,3187,1927,3189,2008,3192,2088,3195,2169,3199,2249,3203,2330,3207,2392,3216,2484,3237,2575,3239,2578,3241,2582,3243,2585,3245,2587,3247,2590,3254,2593,3249,2594,3260,2599,3264,2601,3266,2602,3271,2604,3279,2604,3283,2607,3285,2607,3288,2609,3290,2609,3300,2613,3339,2629,3341,2630,3344,2631,3346,2632,3357,2636,3366,2639,3376,2641,3388,2643,3390,2643,3394,2644,3426,2645,3457,2647,3489,2649,3520,2647,3524,2646,3526,2645,3530,2644,3548,2644,3550,2645,3556,2645,3561,2648,3567,2647,3569,2648,3575,2648,3585,2650,3596,2651,3607,2651,3618,2651,3620,2650,3638,2577,3645,2488,3647,2451,3654,2378,3664,2348,3666,2350,3668,2355,3670,2359,3683,2405,3694,2453,3705,2501,3736,2582,3784,2605,3786,2605,3790,2607,3792,2608,3796,2610,3813,2620,3831,2629,3849,2636,3868,2640,3872,2641,3874,2641,3876,2642,3878,2642,3880,2643,3885,2643,3890,2644,3892,2644,3896,2645,3902,2645,3904,2646,3914,2646,3916,2647,3927,2647,3929,2648,3941,2648,3946,2649,3961,2649,3965,2650,4002,2650,4003,2651,4007,2651,4009,2650,4014,2651,4016,2650,4047,2650,4051,2651,4104,2651,4108,2653,4122,2653e" filled="false" stroked="true" strokeweight=".621pt" strokecolor="#231f20">
              <v:path arrowok="t"/>
              <v:stroke dashstyle="solid"/>
            </v:shape>
            <v:line style="position:absolute" from="3721,1260" to="3721,2597" stroked="true" strokeweight=".302pt" strokecolor="#231f20">
              <v:stroke dashstyle="shortdot"/>
            </v:line>
            <v:line style="position:absolute" from="3451,1291" to="3451,2646" stroked="true" strokeweight=".304pt" strokecolor="#231f20">
              <v:stroke dashstyle="shortdot"/>
            </v:line>
            <v:line style="position:absolute" from="3246,1274" to="3247,2599" stroked="true" strokeweight=".301pt" strokecolor="#231f20">
              <v:stroke dashstyle="shortdot"/>
            </v:line>
            <v:line style="position:absolute" from="3002,1283" to="3003,2643" stroked="true" strokeweight=".305pt" strokecolor="#231f20">
              <v:stroke dashstyle="shortdot"/>
            </v:line>
            <v:shape style="position:absolute;left:3316;top:463;width:421;height:163" type="#_x0000_t202" filled="false" stroked="false">
              <v:textbox inset="0,0,0,0">
                <w:txbxContent>
                  <w:p>
                    <w:pPr>
                      <w:spacing w:before="0"/>
                      <w:ind w:left="0" w:right="0" w:firstLine="0"/>
                      <w:jc w:val="left"/>
                      <w:rPr>
                        <w:rFonts w:ascii="Arial"/>
                        <w:sz w:val="14"/>
                      </w:rPr>
                    </w:pPr>
                    <w:r>
                      <w:rPr>
                        <w:rFonts w:ascii="Arial"/>
                        <w:color w:val="231F20"/>
                        <w:sz w:val="14"/>
                      </w:rPr>
                      <w:t>TYRM</w:t>
                    </w:r>
                  </w:p>
                </w:txbxContent>
              </v:textbox>
              <w10:wrap type="none"/>
            </v:shape>
            <v:shape style="position:absolute;left:3128;top:986;width:201;height:163" type="#_x0000_t202" filled="false" stroked="false">
              <v:textbox inset="0,0,0,0">
                <w:txbxContent>
                  <w:p>
                    <w:pPr>
                      <w:spacing w:before="0"/>
                      <w:ind w:left="0" w:right="0" w:firstLine="0"/>
                      <w:jc w:val="left"/>
                      <w:rPr>
                        <w:rFonts w:ascii="Arial"/>
                        <w:sz w:val="14"/>
                      </w:rPr>
                    </w:pPr>
                    <w:r>
                      <w:rPr>
                        <w:rFonts w:ascii="Arial"/>
                        <w:color w:val="231F20"/>
                        <w:sz w:val="14"/>
                      </w:rPr>
                      <w:t>LD</w:t>
                    </w:r>
                  </w:p>
                </w:txbxContent>
              </v:textbox>
              <w10:wrap type="none"/>
            </v:shape>
            <v:shape style="position:absolute;left:3467;top:2167;width:260;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TYR</w:t>
                    </w:r>
                  </w:p>
                </w:txbxContent>
              </v:textbox>
              <w10:wrap type="none"/>
            </v:shape>
            <w10:wrap type="none"/>
          </v:group>
        </w:pict>
      </w:r>
      <w:r>
        <w:rPr/>
        <w:pict>
          <v:group style="position:absolute;margin-left:369.237488pt;margin-top:7.381907pt;width:69.25pt;height:125.6pt;mso-position-horizontal-relative:page;mso-position-vertical-relative:paragraph;z-index:15741440" coordorigin="7385,148" coordsize="1385,2512">
            <v:shape style="position:absolute;left:7390;top:153;width:1373;height:1151" coordorigin="7391,154" coordsize="1373,1151" path="m7391,1302l7396,1303,7398,1304,7435,1304,7440,1303,7446,1303,7453,1301,7459,1298,7465,1298,7470,1297,7482,1295,7492,1302,7503,1294,7507,1291,7509,1289,7510,1287,7514,1284,7516,1282,7520,1280,7526,1280,7528,1281,7533,1282,7535,1283,7539,1286,7541,1287,7543,1289,7550,1293,7556,1297,7564,1298,7566,1299,7570,1300,7575,1300,7577,1301,7589,1301,7594,1302,7628,1303,7663,1303,7698,1303,7732,1303,7736,1304,7745,1304,7750,1303,7762,1302,7766,1300,7768,1300,7770,1299,7789,1229,7793,1131,7795,1056,7797,975,7799,894,7800,813,7802,732,7803,651,7805,570,7806,490,7807,409,7809,328,7811,255,7813,204,7815,169,7817,154,7819,156,7825,244,7829,324,7832,404,7834,485,7837,565,7839,646,7842,727,7845,808,7849,889,7854,969,7859,1049,7867,1129,7868,1144,7883,1213,7890,1230,7892,1233,7895,1235,7899,1238,7901,1238,7905,1236,7907,1234,7909,1232,7921,1201,7924,1195,7947,1137,7967,1135,7985,1167,8002,1213,8019,1252,8021,1256,8023,1259,8025,1262,8027,1264,8029,1267,8031,1269,8036,1275,8042,1279,8049,1283,8053,1284,8055,1284,8059,1285,8061,1285,8065,1284,8071,1284,8073,1283,8092,1283,8094,1282,8096,1282,8098,1281,8102,1279,8104,1278,8107,1275,8113,1267,8120,1259,8126,1251,8128,1249,8130,1246,8137,1238,8148,1232,8159,1236,8161,1236,8165,1238,8167,1239,8171,1241,8173,1242,8175,1244,8182,1248,8189,1251,8195,1255,8198,1256,8200,1257,8207,1260,8217,1270,8222,1275,8224,1276,8228,1281,8230,1282,8232,1284,8234,1285,8236,1286,8240,1288,8246,1291,8252,1291,8254,1289,8267,1186,8270,1109,8274,1031,8279,954,8281,933,8283,917,8285,907,8286,901,8289,899,8291,900,8293,903,8295,907,8310,970,8323,1033,8340,1095,8364,1155,8366,1159,8368,1162,8370,1165,8372,1168,8374,1169,8376,1171,8378,1172,8385,1172,8389,1171,8391,1170,8395,1168,8397,1167,8401,1166,8403,1165,8404,1164,8406,1164,8408,1163,8419,1163,8421,1164,8423,1164,8434,1169,8443,1176,8451,1184,8458,1194,8460,1196,8462,1199,8464,1201,8465,1204,8524,1263,8596,1290,8676,1298,8759,1300,8761,1301,8763,1301e" filled="false" stroked="true" strokeweight=".621pt" strokecolor="#231f20">
              <v:path arrowok="t"/>
              <v:stroke dashstyle="solid"/>
            </v:shape>
            <v:shape style="position:absolute;left:7390;top:1369;width:1373;height:1284" coordorigin="7391,1370" coordsize="1373,1284" path="m7391,2651l7448,2651,7451,2649,7465,2649,7470,2648,7484,2649,7498,2651,7512,2652,7526,2651,7528,2649,7531,2648,7539,2644,7548,2642,7557,2645,7560,2646,7564,2647,7566,2648,7583,2653,7603,2653,7623,2650,7640,2644,7644,2643,7646,2642,7648,2642,7651,2641,7667,2641,7669,2642,7671,2642,7675,2643,7677,2644,7682,2644,7684,2645,7688,2646,7689,2646,7693,2647,7699,2647,7701,2648,7714,2648,7718,2649,7738,2649,7743,2651,7764,2651,7768,2652,7770,2652,7775,2651,7783,2651,7787,2649,7789,2649,7793,2648,7799,2648,7801,2647,7806,2646,7808,2644,7809,2640,7811,2633,7813,2621,7819,2517,7821,2435,7823,2354,7825,2272,7826,2190,7828,2108,7829,2027,7830,1945,7832,1863,7833,1781,7834,1700,7836,1618,7838,1536,7840,1463,7844,1380,7846,1370,7848,1378,7852,1441,7856,1553,7859,1635,7861,1717,7864,1800,7866,1882,7868,1964,7870,2047,7873,2129,7876,2211,7880,2294,7884,2365,7892,2461,7909,2556,7911,2562,7913,2568,7915,2572,7935,2598,7952,2598,7971,2592,7998,2599,8000,2600,8004,2603,8006,2604,8008,2606,8010,2607,8020,2615,8029,2623,8039,2630,8041,2631,8043,2632,8047,2634,8049,2635,8051,2636,8055,2638,8059,2639,8061,2640,8065,2640,8067,2641,8069,2641,8071,2642,8073,2642,8078,2643,8080,2643,8084,2644,8112,2644,8131,2646,8152,2648,8172,2648,8191,2646,8195,2645,8198,2645,8202,2644,8216,2644,8220,2645,8222,2645,8228,2646,8230,2646,8234,2647,8243,2648,8252,2650,8261,2649,8265,2651,8285,2651,8307,2553,8311,2492,8317,2431,8326,2372,8328,2366,8330,2363,8332,2361,8334,2361,8345,2388,8347,2395,8350,2402,8352,2410,8354,2418,8356,2426,8358,2434,8360,2443,8380,2513,8387,2533,8389,2539,8423,2585,8425,2586,8427,2587,8431,2588,8433,2588,8443,2594,8454,2597,8462,2605,8464,2606,8467,2609,8475,2615,8487,2624,8496,2628,8498,2629,8567,2645,8633,2649,8637,2651,8736,2651,8738,2652,8763,2652e" filled="false" stroked="true" strokeweight=".621pt" strokecolor="#231f20">
              <v:path arrowok="t"/>
              <v:stroke dashstyle="solid"/>
            </v:shape>
            <v:line style="position:absolute" from="8399,1168" to="8399,2568" stroked="true" strokeweight=".31pt" strokecolor="#231f20">
              <v:stroke dashstyle="shortdot"/>
            </v:line>
            <v:shape style="position:absolute;left:8252;top:1290;width:2;height:1361" coordorigin="8252,1290" coordsize="0,1361" path="m8252,2348l8252,2651m8252,1290l8252,2251e" filled="false" stroked="true" strokeweight=".331pt" strokecolor="#231f20">
              <v:path arrowok="t"/>
              <v:stroke dashstyle="shortdot"/>
            </v:shape>
            <v:line style="position:absolute" from="7907,1230" to="7907,2556" stroked="true" strokeweight=".301pt" strokecolor="#231f20">
              <v:stroke dashstyle="shortdot"/>
            </v:line>
            <v:line style="position:absolute" from="7778,1299" to="7778,2651" stroked="true" strokeweight=".304pt" strokecolor="#231f20">
              <v:stroke dashstyle="shortdot"/>
            </v:line>
            <v:shape style="position:absolute;left:8165;top:744;width:303;height:163" type="#_x0000_t202" filled="false" stroked="false">
              <v:textbox inset="0,0,0,0">
                <w:txbxContent>
                  <w:p>
                    <w:pPr>
                      <w:spacing w:before="0"/>
                      <w:ind w:left="0" w:right="0" w:firstLine="0"/>
                      <w:jc w:val="left"/>
                      <w:rPr>
                        <w:rFonts w:ascii="Arial"/>
                        <w:sz w:val="14"/>
                      </w:rPr>
                    </w:pPr>
                    <w:r>
                      <w:rPr>
                        <w:rFonts w:ascii="Arial"/>
                        <w:color w:val="231F20"/>
                        <w:sz w:val="14"/>
                      </w:rPr>
                      <w:t>TYR</w:t>
                    </w:r>
                  </w:p>
                </w:txbxContent>
              </v:textbox>
              <w10:wrap type="none"/>
            </v:shape>
            <v:shape style="position:absolute;left:8225;top:2225;width:260;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TYR</w:t>
                    </w:r>
                  </w:p>
                </w:txbxContent>
              </v:textbox>
              <w10:wrap type="none"/>
            </v:shape>
            <w10:wrap type="none"/>
          </v:group>
        </w:pict>
      </w:r>
      <w:r>
        <w:rPr>
          <w:rFonts w:ascii="Arial"/>
          <w:color w:val="231F20"/>
          <w:sz w:val="14"/>
        </w:rPr>
        <w:t>LD</w:t>
        <w:tab/>
        <w:t>LD</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21"/>
        </w:rPr>
      </w:pPr>
    </w:p>
    <w:p>
      <w:pPr>
        <w:spacing w:before="100"/>
        <w:ind w:left="0" w:right="1990" w:firstLine="0"/>
        <w:jc w:val="right"/>
        <w:rPr>
          <w:rFonts w:ascii="Arial"/>
          <w:sz w:val="14"/>
        </w:rPr>
      </w:pPr>
      <w:r>
        <w:rPr/>
        <w:pict>
          <v:group style="position:absolute;margin-left:214.538498pt;margin-top:-42.058823pt;width:69.25pt;height:120.1pt;mso-position-horizontal-relative:page;mso-position-vertical-relative:paragraph;z-index:15737856" coordorigin="4291,-841" coordsize="1385,2402">
            <v:shape style="position:absolute;left:4296;top:-684;width:1373;height:887" coordorigin="4297,-683" coordsize="1373,887" path="m4297,197l4302,198,4304,199,4310,199,4315,200,4327,200,4329,201,4348,201,4352,202,4363,202,4365,201,4369,200,4371,200,4376,199,4378,199,4382,200,4384,200,4388,201,4428,201,4432,199,4435,199,4437,197,4439,196,4441,195,4445,192,4447,190,4452,185,4458,183,4466,182,4470,183,4472,183,4479,187,4486,190,4493,192,4496,193,4500,195,4502,195,4506,196,4508,197,4529,200,4551,203,4572,204,4594,201,4595,200,4599,200,4601,199,4605,198,4607,196,4618,128,4622,33,4624,-44,4626,-120,4628,-197,4630,-273,4632,-350,4633,-426,4636,-502,4638,-579,4642,-658,4646,-683,4649,-678,4655,-579,4659,-497,4662,-414,4666,-331,4669,-249,4673,-166,4678,-84,4685,-2,4693,63,4709,126,4725,149,4729,149,4742,72,4744,35,4746,1,4748,-44,4750,-94,4752,-154,4755,-215,4758,-276,4762,-337,4766,-356,4769,-353,4771,-343,4773,-325,4778,-254,4782,-178,4787,-100,4794,-23,4804,52,4819,120,4834,148,4835,150,4837,151,4841,151,4863,82,4868,55,4872,28,4876,6,4878,-5,4880,-15,4882,-23,4884,-32,4886,-39,4888,-44,4891,-49,4893,-54,4894,-57,4896,-61,4898,-63,4900,-64,4902,-64,4904,-65,4931,0,4935,19,4937,28,4955,93,4986,154,4990,158,4992,161,5003,80,5006,5,5008,-71,5009,-147,5010,-223,5011,-300,5013,-375,5016,-450,5020,-525,5022,-531,5024,-528,5026,-520,5028,-506,5037,-428,5047,-348,5059,-267,5074,-187,5092,-108,5116,-30,5144,44,5146,48,5148,53,5150,57,5152,62,5158,73,5193,119,5199,127,5213,131,5215,132,5219,133,5221,134,5224,135,5226,135,5228,136,5232,138,5234,138,5238,140,5240,141,5244,142,5246,143,5251,145,5253,146,5256,147,5258,147,5260,148,5269,151,5280,154,5310,113,5312,103,5329,35,5351,14,5360,16,5369,21,5376,28,5378,30,5382,35,5384,37,5400,56,5416,75,5431,95,5447,114,5495,153,5592,183,5644,189,5649,190,5667,190,5669,191e" filled="false" stroked="true" strokeweight=".621pt" strokecolor="#231f20">
              <v:path arrowok="t"/>
              <v:stroke dashstyle="solid"/>
            </v:shape>
            <v:shape style="position:absolute;left:4296;top:287;width:1373;height:1267" coordorigin="4297,288" coordsize="1373,1267" path="m4297,1535l4302,1535,4304,1536,4317,1536,4321,1535,4327,1535,4329,1534,4335,1534,4339,1533,4346,1533,4348,1532,4352,1532,4354,1531,4357,1531,4359,1530,4363,1530,4365,1529,4369,1529,4371,1528,4385,1526,4397,1528,4409,1533,4420,1540,4424,1542,4426,1543,4428,1544,4432,1544,4435,1546,4439,1544,4441,1544,4445,1543,4447,1542,4451,1541,4453,1540,4457,1539,4459,1539,4463,1540,4466,1540,4470,1541,4472,1542,4474,1543,4476,1544,4477,1544,4483,1548,4487,1549,4489,1550,4501,1552,4513,1554,4524,1551,4527,1551,4531,1550,4533,1550,4535,1549,4538,1548,4540,1547,4544,1544,4554,1540,4563,1537,4572,1537,4583,1540,4588,1541,4590,1542,4592,1542,4594,1543,4595,1544,4599,1546,4601,1546,4605,1547,4626,1547,4636,1543,4646,1546,4656,1548,4658,1548,4662,1549,4664,1549,4666,1550,4676,1550,4681,1551,4687,1551,4689,1550,4695,1550,4697,1549,4701,1549,4705,1548,4707,1548,4712,1547,4726,1446,4730,1364,4733,1281,4735,1198,4737,1115,4738,1032,4739,948,4740,865,4741,781,4742,698,4743,615,4745,532,4748,450,4750,378,4752,327,4754,297,4756,288,4758,295,4764,400,4769,539,4771,623,4774,707,4776,791,4779,875,4781,959,4784,1043,4788,1127,4792,1210,4796,1276,4805,1367,4823,1458,4834,1478,4835,1481,4837,1483,4841,1487,4843,1488,4847,1489,4849,1490,4853,1489,4855,1488,4857,1487,4862,1484,4866,1481,4868,1480,4872,1478,4882,1474,4893,1475,4903,1478,4912,1483,4916,1487,4918,1489,4923,1492,4929,1498,4931,1501,4940,1510,4948,1519,4957,1527,4967,1533,4971,1535,4973,1536,4975,1536,4977,1537,4979,1538,4984,1539,4986,1540,4990,1541,4992,1541,4996,1542,5000,1542,5002,1543,5008,1543,5010,1544,5030,1544,5034,1546,5047,1546,5049,1547,5067,1547,5071,1548,5085,1548,5089,1547,5104,1547,5108,1546,5110,1546,5114,1544,5116,1543,5118,1543,5120,1542,5136,1542,5138,1543,5140,1543,5142,1544,5146,1546,5148,1546,5153,1547,5159,1547,5165,1549,5171,1549,5173,1550,5184,1550,5196,1552,5207,1552,5211,1550,5213,1549,5226,1477,5230,1417,5232,1385,5236,1322,5242,1259,5243,1244,5246,1229,5250,1217,5251,1216,5253,1216,5256,1218,5264,1239,5271,1264,5277,1291,5282,1314,5285,1322,5287,1330,5289,1339,5309,1411,5319,1436,5321,1440,5329,1454,5336,1460,5352,1463,5356,1464,5358,1464,5362,1465,5364,1466,5368,1467,5370,1469,5381,1474,5392,1486,5400,1494,5402,1496,5404,1498,5407,1500,5409,1501,5413,1505,5415,1507,5419,1510,5421,1512,5425,1516,5427,1517,5429,1518,5430,1520,5437,1523,5439,1524,5441,1525,5443,1526,5445,1527,5472,1537,5502,1542,5531,1546,5561,1549,5585,1549,5588,1550,5596,1550,5598,1549,5600,1550,5602,1549,5622,1549,5624,1550,5657,1550,5661,1551,5669,1551e" filled="false" stroked="true" strokeweight=".621pt" strokecolor="#231f20">
              <v:path arrowok="t"/>
              <v:stroke dashstyle="solid"/>
            </v:shape>
            <v:line style="position:absolute" from="4609,188" to="4610,1548" stroked="true" strokeweight=".305pt" strokecolor="#231f20">
              <v:stroke dashstyle="shortdot"/>
            </v:line>
            <v:line style="position:absolute" from="4839,156" to="4840,1488" stroked="true" strokeweight=".302pt" strokecolor="#231f20">
              <v:stroke dashstyle="shortdot"/>
            </v:line>
            <v:line style="position:absolute" from="5305,153" to="5306,1416" stroked="true" strokeweight=".294pt" strokecolor="#231f20">
              <v:stroke dashstyle="shortdot"/>
            </v:line>
            <v:line style="position:absolute" from="5000,162" to="5001,1542" stroked="true" strokeweight=".307pt" strokecolor="#231f20">
              <v:stroke dashstyle="shortdot"/>
            </v:line>
            <v:shape style="position:absolute;left:4565;top:-842;width:217;height:163" type="#_x0000_t202" filled="false" stroked="false">
              <v:textbox inset="0,0,0,0">
                <w:txbxContent>
                  <w:p>
                    <w:pPr>
                      <w:spacing w:before="0"/>
                      <w:ind w:left="0" w:right="0" w:firstLine="0"/>
                      <w:jc w:val="left"/>
                      <w:rPr>
                        <w:rFonts w:ascii="Arial"/>
                        <w:sz w:val="14"/>
                      </w:rPr>
                    </w:pPr>
                    <w:r>
                      <w:rPr>
                        <w:rFonts w:ascii="Arial"/>
                        <w:color w:val="231F20"/>
                        <w:sz w:val="14"/>
                      </w:rPr>
                      <w:t>DA</w:t>
                    </w:r>
                  </w:p>
                </w:txbxContent>
              </v:textbox>
              <w10:wrap type="none"/>
            </v:shape>
            <v:shape style="position:absolute;left:4861;top:-711;width:421;height:163" type="#_x0000_t202" filled="false" stroked="false">
              <v:textbox inset="0,0,0,0">
                <w:txbxContent>
                  <w:p>
                    <w:pPr>
                      <w:spacing w:before="0"/>
                      <w:ind w:left="0" w:right="0" w:firstLine="0"/>
                      <w:jc w:val="left"/>
                      <w:rPr>
                        <w:rFonts w:ascii="Arial"/>
                        <w:sz w:val="14"/>
                      </w:rPr>
                    </w:pPr>
                    <w:r>
                      <w:rPr>
                        <w:rFonts w:ascii="Arial"/>
                        <w:color w:val="231F20"/>
                        <w:sz w:val="14"/>
                      </w:rPr>
                      <w:t>TYRM</w:t>
                    </w:r>
                  </w:p>
                </w:txbxContent>
              </v:textbox>
              <w10:wrap type="none"/>
            </v:shape>
            <v:shape style="position:absolute;left:4687;top:-509;width:201;height:163" type="#_x0000_t202" filled="false" stroked="false">
              <v:textbox inset="0,0,0,0">
                <w:txbxContent>
                  <w:p>
                    <w:pPr>
                      <w:spacing w:before="0"/>
                      <w:ind w:left="0" w:right="0" w:firstLine="0"/>
                      <w:jc w:val="left"/>
                      <w:rPr>
                        <w:rFonts w:ascii="Arial"/>
                        <w:sz w:val="14"/>
                      </w:rPr>
                    </w:pPr>
                    <w:r>
                      <w:rPr>
                        <w:rFonts w:ascii="Arial"/>
                        <w:color w:val="231F20"/>
                        <w:sz w:val="14"/>
                      </w:rPr>
                      <w:t>LD</w:t>
                    </w:r>
                  </w:p>
                </w:txbxContent>
              </v:textbox>
              <w10:wrap type="none"/>
            </v:shape>
            <v:shape style="position:absolute;left:5051;top:1042;width:260;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TYR</w:t>
                    </w:r>
                  </w:p>
                </w:txbxContent>
              </v:textbox>
              <w10:wrap type="none"/>
            </v:shape>
            <w10:wrap type="none"/>
          </v:group>
        </w:pict>
      </w:r>
      <w:r>
        <w:rPr/>
        <w:pict>
          <v:group style="position:absolute;margin-left:291.888489pt;margin-top:-44.505116pt;width:69.25pt;height:122.6pt;mso-position-horizontal-relative:page;mso-position-vertical-relative:paragraph;z-index:15739904" coordorigin="5838,-890" coordsize="1385,2452">
            <v:shape style="position:absolute;left:5843;top:-884;width:1373;height:1090" coordorigin="5844,-884" coordsize="1373,1090" path="m5844,201l5849,203,5851,204,5876,204,5880,205,5912,205,5916,204,5918,204,5920,203,5923,203,5925,201,5941,201,5943,200,5947,200,5949,199,5954,198,5962,198,5967,199,5979,199,5982,198,5984,197,5990,195,5992,189,5998,185,6000,184,6004,181,6006,180,6010,179,6017,179,6023,182,6024,184,6026,185,6028,187,6030,188,6032,189,6034,191,6053,200,6067,203,6083,203,6104,205,6112,205,6116,206,6141,206,6142,205,6160,205,6165,204,6171,204,6173,203,6177,201,6179,200,6186,196,6190,190,6196,184,6198,182,6200,179,6202,178,6203,176,6205,176,6209,175,6224,185,6234,194,6246,199,6270,199,6272,198,6276,197,6289,127,6293,30,6295,-43,6297,-132,6299,-215,6300,-298,6302,-382,6303,-465,6305,-548,6307,-631,6309,-715,6311,-798,6316,-874,6318,-884,6320,-879,6321,-859,6323,-827,6328,-704,6331,-623,6334,-541,6336,-460,6339,-378,6343,-297,6346,-216,6351,-134,6356,-53,6362,14,6372,83,6379,106,6381,113,6382,118,6384,121,6386,124,6388,125,6390,125,6407,32,6413,-43,6418,-120,6421,-196,6425,-272,6429,-347,6431,-383,6433,-417,6435,-448,6438,-476,6439,-504,6447,-572,6453,-597,6455,-602,6457,-605,6459,-605,6483,-469,6490,-386,6495,-304,6500,-221,6506,-138,6514,-56,6526,26,6543,106,6547,116,6549,120,6551,123,6555,127,6564,136,6569,137,6571,138,6573,140,6577,143,6585,150,6590,152,6594,153,6600,153,6602,152,6606,148,6611,144,6617,128,6619,122,6620,113,6622,100,6626,72,6629,44,6631,16,6634,-13,6644,-62,6646,-60,6648,-55,6660,-7,6670,42,6684,89,6707,132,6709,135,6712,138,6714,141,6716,145,6718,148,6720,150,6722,153,6724,155,6726,157,6728,159,6733,163,6732,165,6738,167,6742,166,6744,163,6746,158,6754,87,6759,13,6764,-61,6773,-133,6775,-140,6777,-144,6779,-146,6781,-145,6783,-142,6785,-138,6799,-91,6814,-52,6832,-14,6852,29,6854,33,6856,38,6874,65,6894,69,6918,71,6947,95,6949,97,6951,99,6954,101,6956,104,6960,109,6967,118,6974,127,6982,135,6990,144,6994,148,6996,149,6998,151,7000,153,7002,154,7004,156,7008,158,7010,160,7015,162,7017,164,7019,165,7021,166,7023,167,7027,169,7029,170,7031,172,7033,173,7035,174,7040,177,7070,186,7099,191,7128,195,7158,198,7171,198,7173,199,7216,199e" filled="false" stroked="true" strokeweight=".621pt" strokecolor="#231f20">
              <v:path arrowok="t"/>
              <v:stroke dashstyle="solid"/>
            </v:shape>
            <v:shape style="position:absolute;left:5843;top:310;width:1373;height:1245" coordorigin="5844,310" coordsize="1373,1245" path="m5844,1546l5851,1546,5855,1545,5884,1545,5886,1543,5920,1543,5923,1545,5925,1545,5929,1546,5931,1547,5935,1548,5937,1549,5941,1550,5943,1550,5945,1551,5963,1553,5964,1551,5979,1546,5992,1546,5994,1547,5998,1548,6017,1553,6039,1555,6061,1553,6080,1547,6085,1545,6087,1543,6091,1542,6104,1542,6134,1550,6166,1553,6198,1553,6230,1553,6234,1552,6236,1552,6240,1551,6244,1551,6246,1550,6248,1550,6252,1545,6262,1447,6264,1391,6266,1313,6268,1234,6269,1156,6271,1077,6272,999,6273,920,6275,842,6276,763,6277,684,6279,606,6281,527,6282,449,6285,384,6289,315,6291,310,6293,320,6297,385,6301,492,6304,571,6306,649,6308,727,6311,805,6313,884,6316,962,6319,1040,6322,1119,6325,1197,6329,1265,6337,1364,6356,1462,6358,1467,6360,1472,6362,1476,6364,1480,6370,1490,6378,1497,6387,1499,6398,1495,6400,1493,6402,1492,6415,1485,6427,1482,6439,1485,6451,1492,6453,1494,6455,1495,6457,1497,6459,1499,6461,1500,6463,1503,6473,1510,6479,1520,6488,1526,6490,1528,6494,1531,6503,1536,6513,1540,6523,1543,6533,1545,6537,1546,6539,1546,6543,1547,6557,1547,6563,1548,6581,1548,6583,1549,6600,1549,6602,1550,6644,1550,6648,1549,6651,1549,6655,1548,6657,1548,6661,1547,6675,1547,6681,1548,6683,1548,6687,1549,6703,1550,6721,1552,6739,1553,6754,1553,6756,1551,6758,1549,6771,1481,6779,1370,6785,1312,6795,1263,6798,1262,6801,1263,6809,1282,6816,1304,6822,1327,6827,1348,6855,1434,6897,1480,6899,1480,6903,1481,6905,1481,6907,1482,6926,1492,6943,1505,6959,1518,6977,1529,6979,1530,6981,1531,7008,1540,7038,1546,7069,1549,7097,1551,7101,1552,7116,1552,7120,1553,7216,1553e" filled="false" stroked="true" strokeweight=".621pt" strokecolor="#231f20">
              <v:path arrowok="t"/>
              <v:stroke dashstyle="solid"/>
            </v:shape>
            <v:line style="position:absolute" from="6872,64" to="6872,1467" stroked="true" strokeweight=".31pt" strokecolor="#231f20">
              <v:stroke dashstyle="shortdot"/>
            </v:line>
            <v:line style="position:absolute" from="6602,156" to="6602,1549" stroked="true" strokeweight=".308pt" strokecolor="#231f20">
              <v:stroke dashstyle="shortdot"/>
            </v:line>
            <v:line style="position:absolute" from="6389,122" to="6389,1499" stroked="true" strokeweight=".307pt" strokecolor="#231f20">
              <v:stroke dashstyle="shortdot"/>
            </v:line>
            <v:line style="position:absolute" from="6176,199" to="6177,1553" stroked="true" strokeweight=".304pt" strokecolor="#231f20">
              <v:stroke dashstyle="shortdot"/>
            </v:line>
            <v:shape style="position:absolute;left:6686;top:-342;width:303;height:163" type="#_x0000_t202" filled="false" stroked="false">
              <v:textbox inset="0,0,0,0">
                <w:txbxContent>
                  <w:p>
                    <w:pPr>
                      <w:spacing w:before="0"/>
                      <w:ind w:left="0" w:right="0" w:firstLine="0"/>
                      <w:jc w:val="left"/>
                      <w:rPr>
                        <w:rFonts w:ascii="Arial"/>
                        <w:sz w:val="14"/>
                      </w:rPr>
                    </w:pPr>
                    <w:r>
                      <w:rPr>
                        <w:rFonts w:ascii="Arial"/>
                        <w:color w:val="231F20"/>
                        <w:sz w:val="14"/>
                      </w:rPr>
                      <w:t>TYR</w:t>
                    </w:r>
                  </w:p>
                </w:txbxContent>
              </v:textbox>
              <w10:wrap type="none"/>
            </v:shape>
            <v:shape style="position:absolute;left:6073;top:-22;width:217;height:163" type="#_x0000_t202" filled="false" stroked="false">
              <v:textbox inset="0,0,0,0">
                <w:txbxContent>
                  <w:p>
                    <w:pPr>
                      <w:spacing w:before="0"/>
                      <w:ind w:left="0" w:right="0" w:firstLine="0"/>
                      <w:jc w:val="left"/>
                      <w:rPr>
                        <w:rFonts w:ascii="Arial"/>
                        <w:sz w:val="14"/>
                      </w:rPr>
                    </w:pPr>
                    <w:r>
                      <w:rPr>
                        <w:rFonts w:ascii="Arial"/>
                        <w:color w:val="231F20"/>
                        <w:sz w:val="14"/>
                      </w:rPr>
                      <w:t>DA</w:t>
                    </w:r>
                  </w:p>
                </w:txbxContent>
              </v:textbox>
              <w10:wrap type="none"/>
            </v:shape>
            <v:shape style="position:absolute;left:6617;top:1080;width:260;height:139" type="#_x0000_t202" filled="false" stroked="false">
              <v:textbox inset="0,0,0,0">
                <w:txbxContent>
                  <w:p>
                    <w:pPr>
                      <w:spacing w:line="137" w:lineRule="exact" w:before="0"/>
                      <w:ind w:left="0" w:right="0" w:firstLine="0"/>
                      <w:jc w:val="left"/>
                      <w:rPr>
                        <w:rFonts w:ascii="Arial"/>
                        <w:sz w:val="12"/>
                      </w:rPr>
                    </w:pPr>
                    <w:r>
                      <w:rPr>
                        <w:rFonts w:ascii="Arial"/>
                        <w:color w:val="231F20"/>
                        <w:sz w:val="12"/>
                      </w:rPr>
                      <w:t>TYR</w:t>
                    </w:r>
                  </w:p>
                </w:txbxContent>
              </v:textbox>
              <w10:wrap type="none"/>
            </v:shape>
            <w10:wrap type="none"/>
          </v:group>
        </w:pict>
      </w:r>
      <w:r>
        <w:rPr/>
        <w:pict>
          <v:shape style="position:absolute;margin-left:324.584412pt;margin-top:-25.236879pt;width:10.15pt;height:22.05pt;mso-position-horizontal-relative:page;mso-position-vertical-relative:paragraph;z-index:15746560" type="#_x0000_t202" filled="false" stroked="false">
            <v:textbox inset="0,0,0,0" style="layout-flow:vertical;mso-layout-flow-alt:bottom-to-top">
              <w:txbxContent>
                <w:p>
                  <w:pPr>
                    <w:spacing w:before="20"/>
                    <w:ind w:left="20" w:right="0" w:firstLine="0"/>
                    <w:jc w:val="left"/>
                    <w:rPr>
                      <w:rFonts w:ascii="Arial"/>
                      <w:sz w:val="14"/>
                    </w:rPr>
                  </w:pPr>
                  <w:r>
                    <w:rPr>
                      <w:rFonts w:ascii="Arial"/>
                      <w:color w:val="231F20"/>
                      <w:sz w:val="14"/>
                    </w:rPr>
                    <w:t>TYRM</w:t>
                  </w:r>
                </w:p>
              </w:txbxContent>
            </v:textbox>
            <w10:wrap type="none"/>
          </v:shape>
        </w:pict>
      </w:r>
      <w:r>
        <w:rPr>
          <w:rFonts w:ascii="Arial"/>
          <w:color w:val="231F20"/>
          <w:sz w:val="14"/>
        </w:rPr>
        <w:t>24</w:t>
      </w:r>
      <w:r>
        <w:rPr>
          <w:rFonts w:ascii="Arial"/>
          <w:color w:val="231F20"/>
          <w:spacing w:val="3"/>
          <w:sz w:val="14"/>
        </w:rPr>
        <w:t> </w:t>
      </w:r>
      <w:r>
        <w:rPr>
          <w:rFonts w:ascii="Arial"/>
          <w:color w:val="231F20"/>
          <w:sz w:val="14"/>
        </w:rPr>
        <w:t>hrs</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sz w:val="23"/>
        </w:rPr>
      </w:pPr>
    </w:p>
    <w:p>
      <w:pPr>
        <w:spacing w:before="0"/>
        <w:ind w:left="0" w:right="2023" w:firstLine="0"/>
        <w:jc w:val="right"/>
        <w:rPr>
          <w:rFonts w:ascii="Arial"/>
          <w:sz w:val="14"/>
        </w:rPr>
      </w:pPr>
      <w:r>
        <w:rPr>
          <w:rFonts w:ascii="Arial"/>
          <w:color w:val="231F20"/>
          <w:sz w:val="14"/>
        </w:rPr>
        <w:t>0</w:t>
      </w:r>
      <w:r>
        <w:rPr>
          <w:rFonts w:ascii="Arial"/>
          <w:color w:val="231F20"/>
          <w:spacing w:val="2"/>
          <w:sz w:val="14"/>
        </w:rPr>
        <w:t> </w:t>
      </w:r>
      <w:r>
        <w:rPr>
          <w:rFonts w:ascii="Arial"/>
          <w:color w:val="231F20"/>
          <w:sz w:val="14"/>
        </w:rPr>
        <w:t>hrs</w:t>
      </w:r>
    </w:p>
    <w:p>
      <w:pPr>
        <w:pStyle w:val="BodyText"/>
        <w:spacing w:before="5"/>
        <w:rPr>
          <w:rFonts w:ascii="Arial"/>
          <w:sz w:val="11"/>
        </w:rPr>
      </w:pPr>
    </w:p>
    <w:p>
      <w:pPr>
        <w:spacing w:line="50" w:lineRule="exact"/>
        <w:ind w:left="1976" w:right="0" w:firstLine="0"/>
        <w:rPr>
          <w:rFonts w:ascii="Arial"/>
          <w:sz w:val="4"/>
        </w:rPr>
      </w:pPr>
      <w:r>
        <w:rPr>
          <w:rFonts w:ascii="Arial"/>
          <w:position w:val="0"/>
          <w:sz w:val="4"/>
        </w:rPr>
        <w:pict>
          <v:group style="width:69.25pt;height:2.1pt;mso-position-horizontal-relative:char;mso-position-vertical-relative:line" coordorigin="0,0" coordsize="1385,42">
            <v:line style="position:absolute" from="1378,6" to="1378,41" stroked="true" strokeweight=".621pt" strokecolor="#231f20">
              <v:stroke dashstyle="solid"/>
            </v:line>
            <v:line style="position:absolute" from="768,6" to="768,41" stroked="true" strokeweight=".621pt" strokecolor="#231f20">
              <v:stroke dashstyle="solid"/>
            </v:line>
            <v:line style="position:absolute" from="158,6" to="158,41" stroked="true" strokeweight=".621pt" strokecolor="#231f20">
              <v:stroke dashstyle="solid"/>
            </v:line>
            <v:line style="position:absolute" from="0,6" to="1385,6" stroked="true" strokeweight=".621pt" strokecolor="#231f20">
              <v:stroke dashstyle="solid"/>
            </v:line>
          </v:group>
        </w:pict>
      </w:r>
      <w:r>
        <w:rPr>
          <w:rFonts w:ascii="Arial"/>
          <w:position w:val="0"/>
          <w:sz w:val="4"/>
        </w:rPr>
      </w:r>
      <w:r>
        <w:rPr>
          <w:spacing w:val="119"/>
          <w:position w:val="0"/>
          <w:sz w:val="4"/>
        </w:rPr>
        <w:t> </w:t>
      </w:r>
      <w:r>
        <w:rPr>
          <w:rFonts w:ascii="Arial"/>
          <w:spacing w:val="119"/>
          <w:position w:val="0"/>
          <w:sz w:val="4"/>
        </w:rPr>
        <w:pict>
          <v:group style="width:69.25pt;height:2.1pt;mso-position-horizontal-relative:char;mso-position-vertical-relative:line" coordorigin="0,0" coordsize="1385,42">
            <v:line style="position:absolute" from="1378,6" to="1378,41" stroked="true" strokeweight=".621pt" strokecolor="#231f20">
              <v:stroke dashstyle="solid"/>
            </v:line>
            <v:line style="position:absolute" from="768,6" to="768,41" stroked="true" strokeweight=".621pt" strokecolor="#231f20">
              <v:stroke dashstyle="solid"/>
            </v:line>
            <v:line style="position:absolute" from="158,6" to="158,41" stroked="true" strokeweight=".621pt" strokecolor="#231f20">
              <v:stroke dashstyle="solid"/>
            </v:line>
            <v:line style="position:absolute" from="0,6" to="1385,6" stroked="true" strokeweight=".621pt" strokecolor="#231f20">
              <v:stroke dashstyle="solid"/>
            </v:line>
          </v:group>
        </w:pict>
      </w:r>
      <w:r>
        <w:rPr>
          <w:rFonts w:ascii="Arial"/>
          <w:spacing w:val="119"/>
          <w:position w:val="0"/>
          <w:sz w:val="4"/>
        </w:rPr>
      </w:r>
      <w:r>
        <w:rPr>
          <w:spacing w:val="119"/>
          <w:position w:val="0"/>
          <w:sz w:val="4"/>
        </w:rPr>
        <w:t> </w:t>
      </w:r>
      <w:r>
        <w:rPr>
          <w:rFonts w:ascii="Arial"/>
          <w:spacing w:val="119"/>
          <w:position w:val="0"/>
          <w:sz w:val="4"/>
        </w:rPr>
        <w:pict>
          <v:group style="width:69.25pt;height:2.1pt;mso-position-horizontal-relative:char;mso-position-vertical-relative:line" coordorigin="0,0" coordsize="1385,42">
            <v:line style="position:absolute" from="1378,6" to="1378,41" stroked="true" strokeweight=".621pt" strokecolor="#231f20">
              <v:stroke dashstyle="solid"/>
            </v:line>
            <v:line style="position:absolute" from="768,6" to="768,41" stroked="true" strokeweight=".621pt" strokecolor="#231f20">
              <v:stroke dashstyle="solid"/>
            </v:line>
            <v:line style="position:absolute" from="158,6" to="158,41" stroked="true" strokeweight=".621pt" strokecolor="#231f20">
              <v:stroke dashstyle="solid"/>
            </v:line>
            <v:line style="position:absolute" from="0,6" to="1385,6" stroked="true" strokeweight=".621pt" strokecolor="#231f20">
              <v:stroke dashstyle="solid"/>
            </v:line>
          </v:group>
        </w:pict>
      </w:r>
      <w:r>
        <w:rPr>
          <w:rFonts w:ascii="Arial"/>
          <w:spacing w:val="119"/>
          <w:position w:val="0"/>
          <w:sz w:val="4"/>
        </w:rPr>
      </w:r>
      <w:r>
        <w:rPr>
          <w:spacing w:val="119"/>
          <w:position w:val="0"/>
          <w:sz w:val="4"/>
        </w:rPr>
        <w:t> </w:t>
      </w:r>
      <w:r>
        <w:rPr>
          <w:rFonts w:ascii="Arial"/>
          <w:spacing w:val="119"/>
          <w:position w:val="0"/>
          <w:sz w:val="4"/>
        </w:rPr>
        <w:pict>
          <v:group style="width:69.25pt;height:2.1pt;mso-position-horizontal-relative:char;mso-position-vertical-relative:line" coordorigin="0,0" coordsize="1385,42">
            <v:line style="position:absolute" from="1378,6" to="1378,41" stroked="true" strokeweight=".621pt" strokecolor="#231f20">
              <v:stroke dashstyle="solid"/>
            </v:line>
            <v:line style="position:absolute" from="768,6" to="768,41" stroked="true" strokeweight=".621pt" strokecolor="#231f20">
              <v:stroke dashstyle="solid"/>
            </v:line>
            <v:line style="position:absolute" from="158,6" to="158,41" stroked="true" strokeweight=".621pt" strokecolor="#231f20">
              <v:stroke dashstyle="solid"/>
            </v:line>
            <v:line style="position:absolute" from="0,6" to="1385,6" stroked="true" strokeweight=".621pt" strokecolor="#231f20">
              <v:stroke dashstyle="solid"/>
            </v:line>
          </v:group>
        </w:pict>
      </w:r>
      <w:r>
        <w:rPr>
          <w:rFonts w:ascii="Arial"/>
          <w:spacing w:val="119"/>
          <w:position w:val="0"/>
          <w:sz w:val="4"/>
        </w:rPr>
      </w:r>
    </w:p>
    <w:p>
      <w:pPr>
        <w:spacing w:after="0" w:line="50" w:lineRule="exact"/>
        <w:rPr>
          <w:rFonts w:ascii="Arial"/>
          <w:sz w:val="4"/>
        </w:rPr>
        <w:sectPr>
          <w:footerReference w:type="default" r:id="rId14"/>
          <w:footerReference w:type="even" r:id="rId15"/>
          <w:pgSz w:w="11910" w:h="15650"/>
          <w:pgMar w:footer="438" w:header="285" w:top="580" w:bottom="620" w:left="760" w:right="720"/>
          <w:pgNumType w:start="3"/>
        </w:sectPr>
      </w:pPr>
    </w:p>
    <w:p>
      <w:pPr>
        <w:tabs>
          <w:tab w:pos="2715" w:val="left" w:leader="none"/>
        </w:tabs>
        <w:spacing w:before="33"/>
        <w:ind w:left="2107" w:right="0" w:firstLine="0"/>
        <w:jc w:val="left"/>
        <w:rPr>
          <w:rFonts w:ascii="Arial"/>
          <w:sz w:val="14"/>
        </w:rPr>
      </w:pPr>
      <w:r>
        <w:rPr>
          <w:rFonts w:ascii="Arial"/>
          <w:color w:val="231F20"/>
          <w:sz w:val="14"/>
        </w:rPr>
        <w:t>3</w:t>
        <w:tab/>
        <w:t>4</w:t>
      </w:r>
    </w:p>
    <w:p>
      <w:pPr>
        <w:spacing w:before="56"/>
        <w:ind w:left="2331" w:right="0" w:firstLine="0"/>
        <w:jc w:val="left"/>
        <w:rPr>
          <w:rFonts w:ascii="Arial"/>
          <w:sz w:val="14"/>
        </w:rPr>
      </w:pPr>
      <w:r>
        <w:rPr>
          <w:rFonts w:ascii="Arial"/>
          <w:color w:val="231F20"/>
          <w:sz w:val="14"/>
        </w:rPr>
        <w:t>Time (min)</w:t>
      </w:r>
    </w:p>
    <w:p>
      <w:pPr>
        <w:tabs>
          <w:tab w:pos="599" w:val="left" w:leader="none"/>
          <w:tab w:pos="1208" w:val="left" w:leader="none"/>
        </w:tabs>
        <w:spacing w:before="33"/>
        <w:ind w:left="278" w:right="0" w:firstLine="0"/>
        <w:jc w:val="left"/>
        <w:rPr>
          <w:rFonts w:ascii="Arial"/>
          <w:sz w:val="14"/>
        </w:rPr>
      </w:pPr>
      <w:r>
        <w:rPr/>
        <w:br w:type="column"/>
      </w:r>
      <w:r>
        <w:rPr>
          <w:rFonts w:ascii="Arial"/>
          <w:color w:val="231F20"/>
          <w:sz w:val="14"/>
        </w:rPr>
        <w:t>5</w:t>
        <w:tab/>
        <w:t>3</w:t>
        <w:tab/>
        <w:t>4</w:t>
      </w:r>
    </w:p>
    <w:p>
      <w:pPr>
        <w:spacing w:before="56"/>
        <w:ind w:left="827" w:right="0" w:firstLine="0"/>
        <w:jc w:val="left"/>
        <w:rPr>
          <w:rFonts w:ascii="Arial"/>
          <w:sz w:val="14"/>
        </w:rPr>
      </w:pPr>
      <w:r>
        <w:rPr>
          <w:rFonts w:ascii="Arial"/>
          <w:color w:val="231F20"/>
          <w:sz w:val="14"/>
        </w:rPr>
        <w:t>Time (min)</w:t>
      </w:r>
    </w:p>
    <w:p>
      <w:pPr>
        <w:tabs>
          <w:tab w:pos="615" w:val="left" w:leader="none"/>
          <w:tab w:pos="1224" w:val="left" w:leader="none"/>
        </w:tabs>
        <w:spacing w:before="33"/>
        <w:ind w:left="275" w:right="0" w:firstLine="0"/>
        <w:jc w:val="left"/>
        <w:rPr>
          <w:rFonts w:ascii="Arial"/>
          <w:sz w:val="14"/>
        </w:rPr>
      </w:pPr>
      <w:r>
        <w:rPr/>
        <w:br w:type="column"/>
      </w:r>
      <w:r>
        <w:rPr>
          <w:rFonts w:ascii="Arial"/>
          <w:color w:val="231F20"/>
          <w:sz w:val="14"/>
        </w:rPr>
        <w:t>5</w:t>
        <w:tab/>
        <w:t>3</w:t>
        <w:tab/>
        <w:t>4</w:t>
      </w:r>
    </w:p>
    <w:p>
      <w:pPr>
        <w:spacing w:before="56"/>
        <w:ind w:left="849" w:right="0" w:firstLine="0"/>
        <w:jc w:val="left"/>
        <w:rPr>
          <w:rFonts w:ascii="Arial"/>
          <w:sz w:val="14"/>
        </w:rPr>
      </w:pPr>
      <w:r>
        <w:rPr>
          <w:rFonts w:ascii="Arial"/>
          <w:color w:val="231F20"/>
          <w:sz w:val="14"/>
        </w:rPr>
        <w:t>Time (min)</w:t>
      </w:r>
    </w:p>
    <w:p>
      <w:pPr>
        <w:tabs>
          <w:tab w:pos="592" w:val="left" w:leader="none"/>
          <w:tab w:pos="1201" w:val="left" w:leader="none"/>
          <w:tab w:pos="1810" w:val="left" w:leader="none"/>
        </w:tabs>
        <w:spacing w:before="33"/>
        <w:ind w:left="269" w:right="0" w:firstLine="0"/>
        <w:jc w:val="left"/>
        <w:rPr>
          <w:rFonts w:ascii="Arial"/>
          <w:sz w:val="14"/>
        </w:rPr>
      </w:pPr>
      <w:r>
        <w:rPr/>
        <w:br w:type="column"/>
      </w:r>
      <w:r>
        <w:rPr>
          <w:rFonts w:ascii="Arial"/>
          <w:color w:val="231F20"/>
          <w:sz w:val="14"/>
        </w:rPr>
        <w:t>5</w:t>
        <w:tab/>
        <w:t>3</w:t>
        <w:tab/>
        <w:t>4</w:t>
        <w:tab/>
        <w:t>5</w:t>
      </w:r>
    </w:p>
    <w:p>
      <w:pPr>
        <w:spacing w:before="56"/>
        <w:ind w:left="832" w:right="0" w:firstLine="0"/>
        <w:jc w:val="left"/>
        <w:rPr>
          <w:rFonts w:ascii="Arial"/>
          <w:sz w:val="14"/>
        </w:rPr>
      </w:pPr>
      <w:r>
        <w:rPr>
          <w:rFonts w:ascii="Arial"/>
          <w:color w:val="231F20"/>
          <w:sz w:val="14"/>
        </w:rPr>
        <w:t>Time (min)</w:t>
      </w:r>
    </w:p>
    <w:p>
      <w:pPr>
        <w:spacing w:after="0"/>
        <w:jc w:val="left"/>
        <w:rPr>
          <w:rFonts w:ascii="Arial"/>
          <w:sz w:val="14"/>
        </w:rPr>
        <w:sectPr>
          <w:type w:val="continuous"/>
          <w:pgSz w:w="11910" w:h="15650"/>
          <w:pgMar w:top="340" w:bottom="620" w:left="760" w:right="720"/>
          <w:cols w:num="4" w:equalWidth="0">
            <w:col w:w="3007" w:space="40"/>
            <w:col w:w="1502" w:space="39"/>
            <w:col w:w="1524" w:space="40"/>
            <w:col w:w="4278"/>
          </w:cols>
        </w:sectPr>
      </w:pPr>
    </w:p>
    <w:p>
      <w:pPr>
        <w:pStyle w:val="BodyText"/>
        <w:spacing w:before="8"/>
        <w:rPr>
          <w:rFonts w:ascii="Arial"/>
          <w:sz w:val="12"/>
        </w:rPr>
      </w:pPr>
    </w:p>
    <w:p>
      <w:pPr>
        <w:spacing w:before="0"/>
        <w:ind w:left="1998" w:right="0" w:firstLine="0"/>
        <w:jc w:val="left"/>
        <w:rPr>
          <w:rFonts w:ascii="Arial"/>
          <w:sz w:val="14"/>
        </w:rPr>
      </w:pPr>
      <w:r>
        <w:rPr/>
        <w:drawing>
          <wp:anchor distT="0" distB="0" distL="0" distR="0" allowOverlap="1" layoutInCell="1" locked="0" behindDoc="0" simplePos="0" relativeHeight="9">
            <wp:simplePos x="0" y="0"/>
            <wp:positionH relativeFrom="page">
              <wp:posOffset>1749132</wp:posOffset>
            </wp:positionH>
            <wp:positionV relativeFrom="paragraph">
              <wp:posOffset>132066</wp:posOffset>
            </wp:positionV>
            <wp:extent cx="3877731" cy="147637"/>
            <wp:effectExtent l="0" t="0" r="0" b="0"/>
            <wp:wrapTopAndBottom/>
            <wp:docPr id="5" name="image10.png"/>
            <wp:cNvGraphicFramePr>
              <a:graphicFrameLocks noChangeAspect="1"/>
            </wp:cNvGraphicFramePr>
            <a:graphic>
              <a:graphicData uri="http://schemas.openxmlformats.org/drawingml/2006/picture">
                <pic:pic>
                  <pic:nvPicPr>
                    <pic:cNvPr id="6" name="image10.png"/>
                    <pic:cNvPicPr/>
                  </pic:nvPicPr>
                  <pic:blipFill>
                    <a:blip r:embed="rId21" cstate="print"/>
                    <a:stretch>
                      <a:fillRect/>
                    </a:stretch>
                  </pic:blipFill>
                  <pic:spPr>
                    <a:xfrm>
                      <a:off x="0" y="0"/>
                      <a:ext cx="3877731" cy="147637"/>
                    </a:xfrm>
                    <a:prstGeom prst="rect">
                      <a:avLst/>
                    </a:prstGeom>
                  </pic:spPr>
                </pic:pic>
              </a:graphicData>
            </a:graphic>
          </wp:anchor>
        </w:drawing>
      </w:r>
      <w:r>
        <w:rPr>
          <w:rFonts w:ascii="Arial"/>
          <w:color w:val="231F20"/>
          <w:sz w:val="14"/>
        </w:rPr>
        <w:t>Tyrosine and L-DOPA decarboxylation</w:t>
      </w:r>
    </w:p>
    <w:p>
      <w:pPr>
        <w:tabs>
          <w:tab w:pos="5949" w:val="left" w:leader="none"/>
        </w:tabs>
        <w:spacing w:before="2"/>
        <w:ind w:left="0" w:right="186" w:firstLine="0"/>
        <w:jc w:val="center"/>
        <w:rPr>
          <w:rFonts w:ascii="Arial"/>
          <w:sz w:val="14"/>
        </w:rPr>
      </w:pPr>
      <w:r>
        <w:rPr>
          <w:rFonts w:ascii="Arial"/>
          <w:color w:val="231F20"/>
          <w:sz w:val="14"/>
        </w:rPr>
        <w:t>High</w:t>
        <w:tab/>
        <w:t>Low</w:t>
      </w:r>
    </w:p>
    <w:p>
      <w:pPr>
        <w:spacing w:line="273" w:lineRule="auto" w:before="141"/>
        <w:ind w:left="111" w:right="137" w:hanging="1"/>
        <w:jc w:val="left"/>
        <w:rPr>
          <w:rFonts w:ascii="Arial"/>
          <w:sz w:val="16"/>
        </w:rPr>
      </w:pPr>
      <w:r>
        <w:rPr>
          <w:rFonts w:ascii="Arial"/>
          <w:sz w:val="16"/>
        </w:rPr>
        <w:t>Fig.</w:t>
      </w:r>
      <w:r>
        <w:rPr>
          <w:rFonts w:ascii="Arial"/>
          <w:spacing w:val="-29"/>
          <w:sz w:val="16"/>
        </w:rPr>
        <w:t> </w:t>
      </w:r>
      <w:r>
        <w:rPr>
          <w:rFonts w:ascii="Arial"/>
          <w:sz w:val="16"/>
        </w:rPr>
        <w:t>1</w:t>
      </w:r>
      <w:r>
        <w:rPr>
          <w:rFonts w:ascii="Arial"/>
          <w:spacing w:val="-28"/>
          <w:sz w:val="16"/>
        </w:rPr>
        <w:t> </w:t>
      </w:r>
      <w:r>
        <w:rPr>
          <w:rFonts w:ascii="Arial"/>
          <w:sz w:val="16"/>
        </w:rPr>
        <w:t>Bacteria</w:t>
      </w:r>
      <w:r>
        <w:rPr>
          <w:rFonts w:ascii="Arial"/>
          <w:spacing w:val="-29"/>
          <w:sz w:val="16"/>
        </w:rPr>
        <w:t> </w:t>
      </w:r>
      <w:r>
        <w:rPr>
          <w:rFonts w:ascii="Arial"/>
          <w:sz w:val="16"/>
        </w:rPr>
        <w:t>in</w:t>
      </w:r>
      <w:r>
        <w:rPr>
          <w:rFonts w:ascii="Arial"/>
          <w:spacing w:val="-28"/>
          <w:sz w:val="16"/>
        </w:rPr>
        <w:t> </w:t>
      </w:r>
      <w:r>
        <w:rPr>
          <w:rFonts w:ascii="Arial"/>
          <w:sz w:val="16"/>
        </w:rPr>
        <w:t>jejunal</w:t>
      </w:r>
      <w:r>
        <w:rPr>
          <w:rFonts w:ascii="Arial"/>
          <w:spacing w:val="-29"/>
          <w:sz w:val="16"/>
        </w:rPr>
        <w:t> </w:t>
      </w:r>
      <w:r>
        <w:rPr>
          <w:rFonts w:ascii="Arial"/>
          <w:sz w:val="16"/>
        </w:rPr>
        <w:t>content</w:t>
      </w:r>
      <w:r>
        <w:rPr>
          <w:rFonts w:ascii="Arial"/>
          <w:spacing w:val="-29"/>
          <w:sz w:val="16"/>
        </w:rPr>
        <w:t> </w:t>
      </w:r>
      <w:r>
        <w:rPr>
          <w:rFonts w:ascii="Arial"/>
          <w:sz w:val="16"/>
        </w:rPr>
        <w:t>decarboxylate</w:t>
      </w:r>
      <w:r>
        <w:rPr>
          <w:rFonts w:ascii="Arial"/>
          <w:spacing w:val="-28"/>
          <w:sz w:val="16"/>
        </w:rPr>
        <w:t> </w:t>
      </w:r>
      <w:r>
        <w:rPr>
          <w:rFonts w:ascii="Arial"/>
          <w:sz w:val="16"/>
        </w:rPr>
        <w:t>levodopa</w:t>
      </w:r>
      <w:r>
        <w:rPr>
          <w:rFonts w:ascii="Arial"/>
          <w:spacing w:val="-29"/>
          <w:sz w:val="16"/>
        </w:rPr>
        <w:t> </w:t>
      </w:r>
      <w:r>
        <w:rPr>
          <w:rFonts w:ascii="Arial"/>
          <w:sz w:val="16"/>
        </w:rPr>
        <w:t>to</w:t>
      </w:r>
      <w:r>
        <w:rPr>
          <w:rFonts w:ascii="Arial"/>
          <w:spacing w:val="-28"/>
          <w:sz w:val="16"/>
        </w:rPr>
        <w:t> </w:t>
      </w:r>
      <w:r>
        <w:rPr>
          <w:rFonts w:ascii="Arial"/>
          <w:sz w:val="16"/>
        </w:rPr>
        <w:t>dopamine</w:t>
      </w:r>
      <w:r>
        <w:rPr>
          <w:rFonts w:ascii="Arial"/>
          <w:spacing w:val="-29"/>
          <w:sz w:val="16"/>
        </w:rPr>
        <w:t> </w:t>
      </w:r>
      <w:r>
        <w:rPr>
          <w:rFonts w:ascii="Arial"/>
          <w:sz w:val="16"/>
        </w:rPr>
        <w:t>coinciding</w:t>
      </w:r>
      <w:r>
        <w:rPr>
          <w:rFonts w:ascii="Arial"/>
          <w:spacing w:val="-28"/>
          <w:sz w:val="16"/>
        </w:rPr>
        <w:t> </w:t>
      </w:r>
      <w:r>
        <w:rPr>
          <w:rFonts w:ascii="Arial"/>
          <w:sz w:val="16"/>
        </w:rPr>
        <w:t>with</w:t>
      </w:r>
      <w:r>
        <w:rPr>
          <w:rFonts w:ascii="Arial"/>
          <w:spacing w:val="-28"/>
          <w:sz w:val="16"/>
        </w:rPr>
        <w:t> </w:t>
      </w:r>
      <w:r>
        <w:rPr>
          <w:rFonts w:ascii="Arial"/>
          <w:sz w:val="16"/>
        </w:rPr>
        <w:t>their</w:t>
      </w:r>
      <w:r>
        <w:rPr>
          <w:rFonts w:ascii="Arial"/>
          <w:spacing w:val="-29"/>
          <w:sz w:val="16"/>
        </w:rPr>
        <w:t> </w:t>
      </w:r>
      <w:r>
        <w:rPr>
          <w:rFonts w:ascii="Arial"/>
          <w:sz w:val="16"/>
        </w:rPr>
        <w:t>production</w:t>
      </w:r>
      <w:r>
        <w:rPr>
          <w:rFonts w:ascii="Arial"/>
          <w:spacing w:val="-28"/>
          <w:sz w:val="16"/>
        </w:rPr>
        <w:t> </w:t>
      </w:r>
      <w:r>
        <w:rPr>
          <w:rFonts w:ascii="Arial"/>
          <w:sz w:val="16"/>
        </w:rPr>
        <w:t>of</w:t>
      </w:r>
      <w:r>
        <w:rPr>
          <w:rFonts w:ascii="Arial"/>
          <w:spacing w:val="-29"/>
          <w:sz w:val="16"/>
        </w:rPr>
        <w:t> </w:t>
      </w:r>
      <w:r>
        <w:rPr>
          <w:rFonts w:ascii="Arial"/>
          <w:sz w:val="16"/>
        </w:rPr>
        <w:t>tyramine</w:t>
      </w:r>
      <w:r>
        <w:rPr>
          <w:rFonts w:ascii="Arial"/>
          <w:spacing w:val="-28"/>
          <w:sz w:val="16"/>
        </w:rPr>
        <w:t> </w:t>
      </w:r>
      <w:r>
        <w:rPr>
          <w:rFonts w:ascii="Arial"/>
          <w:sz w:val="16"/>
        </w:rPr>
        <w:t>ex</w:t>
      </w:r>
      <w:r>
        <w:rPr>
          <w:rFonts w:ascii="Arial"/>
          <w:spacing w:val="-29"/>
          <w:sz w:val="16"/>
        </w:rPr>
        <w:t> </w:t>
      </w:r>
      <w:r>
        <w:rPr>
          <w:rFonts w:ascii="Arial"/>
          <w:sz w:val="16"/>
        </w:rPr>
        <w:t>vivo.</w:t>
      </w:r>
      <w:r>
        <w:rPr>
          <w:rFonts w:ascii="Arial"/>
          <w:spacing w:val="-28"/>
          <w:sz w:val="16"/>
        </w:rPr>
        <w:t> </w:t>
      </w:r>
      <w:r>
        <w:rPr>
          <w:rFonts w:ascii="Arial"/>
          <w:sz w:val="16"/>
        </w:rPr>
        <w:t>a</w:t>
      </w:r>
      <w:r>
        <w:rPr>
          <w:rFonts w:ascii="Arial"/>
          <w:spacing w:val="-29"/>
          <w:sz w:val="16"/>
        </w:rPr>
        <w:t> </w:t>
      </w:r>
      <w:r>
        <w:rPr>
          <w:rFonts w:ascii="Arial"/>
          <w:sz w:val="16"/>
        </w:rPr>
        <w:t>Decarboxylation</w:t>
      </w:r>
      <w:r>
        <w:rPr>
          <w:rFonts w:ascii="Arial"/>
          <w:spacing w:val="-28"/>
          <w:sz w:val="16"/>
        </w:rPr>
        <w:t> </w:t>
      </w:r>
      <w:r>
        <w:rPr>
          <w:rFonts w:ascii="Arial"/>
          <w:sz w:val="16"/>
        </w:rPr>
        <w:t>reaction</w:t>
      </w:r>
      <w:r>
        <w:rPr>
          <w:rFonts w:ascii="Arial"/>
          <w:spacing w:val="-29"/>
          <w:sz w:val="16"/>
        </w:rPr>
        <w:t> </w:t>
      </w:r>
      <w:r>
        <w:rPr>
          <w:rFonts w:ascii="Arial"/>
          <w:sz w:val="16"/>
        </w:rPr>
        <w:t>for tyrosine</w:t>
      </w:r>
      <w:r>
        <w:rPr>
          <w:rFonts w:ascii="Arial"/>
          <w:spacing w:val="-33"/>
          <w:sz w:val="16"/>
        </w:rPr>
        <w:t> </w:t>
      </w:r>
      <w:r>
        <w:rPr>
          <w:rFonts w:ascii="Arial"/>
          <w:sz w:val="16"/>
        </w:rPr>
        <w:t>and</w:t>
      </w:r>
      <w:r>
        <w:rPr>
          <w:rFonts w:ascii="Arial"/>
          <w:spacing w:val="-32"/>
          <w:sz w:val="16"/>
        </w:rPr>
        <w:t> </w:t>
      </w:r>
      <w:r>
        <w:rPr>
          <w:rFonts w:ascii="Arial"/>
          <w:sz w:val="16"/>
        </w:rPr>
        <w:t>levodopa.</w:t>
      </w:r>
      <w:r>
        <w:rPr>
          <w:rFonts w:ascii="Arial"/>
          <w:spacing w:val="-32"/>
          <w:sz w:val="16"/>
        </w:rPr>
        <w:t> </w:t>
      </w:r>
      <w:r>
        <w:rPr>
          <w:rFonts w:ascii="Arial"/>
          <w:sz w:val="16"/>
        </w:rPr>
        <w:t>b</w:t>
      </w:r>
      <w:r>
        <w:rPr>
          <w:rFonts w:ascii="Arial"/>
          <w:spacing w:val="-32"/>
          <w:sz w:val="16"/>
        </w:rPr>
        <w:t> </w:t>
      </w:r>
      <w:r>
        <w:rPr>
          <w:rFonts w:ascii="Arial"/>
          <w:sz w:val="16"/>
        </w:rPr>
        <w:t>From</w:t>
      </w:r>
      <w:r>
        <w:rPr>
          <w:rFonts w:ascii="Arial"/>
          <w:spacing w:val="-32"/>
          <w:sz w:val="16"/>
        </w:rPr>
        <w:t> </w:t>
      </w:r>
      <w:r>
        <w:rPr>
          <w:rFonts w:ascii="Arial"/>
          <w:sz w:val="16"/>
        </w:rPr>
        <w:t>left</w:t>
      </w:r>
      <w:r>
        <w:rPr>
          <w:rFonts w:ascii="Arial"/>
          <w:spacing w:val="-32"/>
          <w:sz w:val="16"/>
        </w:rPr>
        <w:t> </w:t>
      </w:r>
      <w:r>
        <w:rPr>
          <w:rFonts w:ascii="Arial"/>
          <w:sz w:val="16"/>
        </w:rPr>
        <w:t>to</w:t>
      </w:r>
      <w:r>
        <w:rPr>
          <w:rFonts w:ascii="Arial"/>
          <w:spacing w:val="-32"/>
          <w:sz w:val="16"/>
        </w:rPr>
        <w:t> </w:t>
      </w:r>
      <w:r>
        <w:rPr>
          <w:rFonts w:ascii="Arial"/>
          <w:sz w:val="16"/>
        </w:rPr>
        <w:t>right</w:t>
      </w:r>
      <w:r>
        <w:rPr>
          <w:rFonts w:ascii="Arial"/>
          <w:spacing w:val="-32"/>
          <w:sz w:val="16"/>
        </w:rPr>
        <w:t> </w:t>
      </w:r>
      <w:r>
        <w:rPr>
          <w:rFonts w:ascii="Arial"/>
          <w:sz w:val="16"/>
        </w:rPr>
        <w:t>coinciding</w:t>
      </w:r>
      <w:r>
        <w:rPr>
          <w:rFonts w:ascii="Arial"/>
          <w:spacing w:val="-33"/>
          <w:sz w:val="16"/>
        </w:rPr>
        <w:t> </w:t>
      </w:r>
      <w:r>
        <w:rPr>
          <w:rFonts w:ascii="Arial"/>
          <w:sz w:val="16"/>
        </w:rPr>
        <w:t>bacterial</w:t>
      </w:r>
      <w:r>
        <w:rPr>
          <w:rFonts w:ascii="Arial"/>
          <w:spacing w:val="-32"/>
          <w:sz w:val="16"/>
        </w:rPr>
        <w:t> </w:t>
      </w:r>
      <w:r>
        <w:rPr>
          <w:rFonts w:ascii="Arial"/>
          <w:sz w:val="16"/>
        </w:rPr>
        <w:t>conversion</w:t>
      </w:r>
      <w:r>
        <w:rPr>
          <w:rFonts w:ascii="Arial"/>
          <w:spacing w:val="-32"/>
          <w:sz w:val="16"/>
        </w:rPr>
        <w:t> </w:t>
      </w:r>
      <w:r>
        <w:rPr>
          <w:rFonts w:ascii="Arial"/>
          <w:sz w:val="16"/>
        </w:rPr>
        <w:t>of</w:t>
      </w:r>
      <w:r>
        <w:rPr>
          <w:rFonts w:ascii="Arial"/>
          <w:spacing w:val="-32"/>
          <w:sz w:val="16"/>
        </w:rPr>
        <w:t> </w:t>
      </w:r>
      <w:r>
        <w:rPr>
          <w:rFonts w:ascii="Arial"/>
          <w:sz w:val="16"/>
        </w:rPr>
        <w:t>tyrosine</w:t>
      </w:r>
      <w:r>
        <w:rPr>
          <w:rFonts w:ascii="Arial"/>
          <w:spacing w:val="-32"/>
          <w:sz w:val="16"/>
        </w:rPr>
        <w:t> </w:t>
      </w:r>
      <w:r>
        <w:rPr>
          <w:rFonts w:ascii="Arial"/>
          <w:sz w:val="16"/>
        </w:rPr>
        <w:t>(TYR)</w:t>
      </w:r>
      <w:r>
        <w:rPr>
          <w:rFonts w:ascii="Arial"/>
          <w:spacing w:val="-32"/>
          <w:sz w:val="16"/>
        </w:rPr>
        <w:t> </w:t>
      </w:r>
      <w:r>
        <w:rPr>
          <w:rFonts w:ascii="Arial"/>
          <w:sz w:val="16"/>
        </w:rPr>
        <w:t>to</w:t>
      </w:r>
      <w:r>
        <w:rPr>
          <w:rFonts w:ascii="Arial"/>
          <w:spacing w:val="-32"/>
          <w:sz w:val="16"/>
        </w:rPr>
        <w:t> </w:t>
      </w:r>
      <w:r>
        <w:rPr>
          <w:rFonts w:ascii="Arial"/>
          <w:sz w:val="16"/>
        </w:rPr>
        <w:t>tyramine</w:t>
      </w:r>
      <w:r>
        <w:rPr>
          <w:rFonts w:ascii="Arial"/>
          <w:spacing w:val="-32"/>
          <w:sz w:val="16"/>
        </w:rPr>
        <w:t> </w:t>
      </w:r>
      <w:r>
        <w:rPr>
          <w:rFonts w:ascii="Arial"/>
          <w:sz w:val="16"/>
        </w:rPr>
        <w:t>(TYRM)</w:t>
      </w:r>
      <w:r>
        <w:rPr>
          <w:rFonts w:ascii="Arial"/>
          <w:spacing w:val="-33"/>
          <w:sz w:val="16"/>
        </w:rPr>
        <w:t> </w:t>
      </w:r>
      <w:r>
        <w:rPr>
          <w:rFonts w:ascii="Arial"/>
          <w:sz w:val="16"/>
        </w:rPr>
        <w:t>and</w:t>
      </w:r>
      <w:r>
        <w:rPr>
          <w:rFonts w:ascii="Arial"/>
          <w:spacing w:val="-32"/>
          <w:sz w:val="16"/>
        </w:rPr>
        <w:t> </w:t>
      </w:r>
      <w:r>
        <w:rPr>
          <w:rFonts w:ascii="Arial"/>
          <w:sz w:val="16"/>
        </w:rPr>
        <w:t>1</w:t>
      </w:r>
      <w:r>
        <w:rPr>
          <w:rFonts w:ascii="Arial"/>
          <w:spacing w:val="-34"/>
          <w:sz w:val="16"/>
        </w:rPr>
        <w:t> </w:t>
      </w:r>
      <w:r>
        <w:rPr>
          <w:rFonts w:ascii="Arial"/>
          <w:sz w:val="16"/>
        </w:rPr>
        <w:t>mM</w:t>
      </w:r>
      <w:r>
        <w:rPr>
          <w:rFonts w:ascii="Arial"/>
          <w:spacing w:val="-32"/>
          <w:sz w:val="16"/>
        </w:rPr>
        <w:t> </w:t>
      </w:r>
      <w:r>
        <w:rPr>
          <w:rFonts w:ascii="Arial"/>
          <w:sz w:val="16"/>
        </w:rPr>
        <w:t>of</w:t>
      </w:r>
      <w:r>
        <w:rPr>
          <w:rFonts w:ascii="Arial"/>
          <w:spacing w:val="-31"/>
          <w:sz w:val="16"/>
        </w:rPr>
        <w:t> </w:t>
      </w:r>
      <w:r>
        <w:rPr>
          <w:rFonts w:ascii="Arial"/>
          <w:sz w:val="16"/>
        </w:rPr>
        <w:t>supplemented</w:t>
      </w:r>
      <w:r>
        <w:rPr>
          <w:rFonts w:ascii="Arial"/>
          <w:spacing w:val="-32"/>
          <w:sz w:val="16"/>
        </w:rPr>
        <w:t> </w:t>
      </w:r>
      <w:r>
        <w:rPr>
          <w:rFonts w:ascii="Arial"/>
          <w:sz w:val="16"/>
        </w:rPr>
        <w:t>levodopa</w:t>
      </w:r>
      <w:r>
        <w:rPr>
          <w:rFonts w:ascii="Arial"/>
          <w:spacing w:val="-33"/>
          <w:sz w:val="16"/>
        </w:rPr>
        <w:t> </w:t>
      </w:r>
      <w:r>
        <w:rPr>
          <w:rFonts w:ascii="Arial"/>
          <w:sz w:val="16"/>
        </w:rPr>
        <w:t>(LD) to</w:t>
      </w:r>
      <w:r>
        <w:rPr>
          <w:rFonts w:ascii="Arial"/>
          <w:spacing w:val="-10"/>
          <w:sz w:val="16"/>
        </w:rPr>
        <w:t> </w:t>
      </w:r>
      <w:r>
        <w:rPr>
          <w:rFonts w:ascii="Arial"/>
          <w:sz w:val="16"/>
        </w:rPr>
        <w:t>dopamine</w:t>
      </w:r>
      <w:r>
        <w:rPr>
          <w:rFonts w:ascii="Arial"/>
          <w:spacing w:val="-10"/>
          <w:sz w:val="16"/>
        </w:rPr>
        <w:t> </w:t>
      </w:r>
      <w:r>
        <w:rPr>
          <w:rFonts w:ascii="Arial"/>
          <w:sz w:val="16"/>
        </w:rPr>
        <w:t>(DA)</w:t>
      </w:r>
      <w:r>
        <w:rPr>
          <w:rFonts w:ascii="Arial"/>
          <w:spacing w:val="-9"/>
          <w:sz w:val="16"/>
        </w:rPr>
        <w:t> </w:t>
      </w:r>
      <w:r>
        <w:rPr>
          <w:rFonts w:ascii="Arial"/>
          <w:sz w:val="16"/>
        </w:rPr>
        <w:t>during</w:t>
      </w:r>
      <w:r>
        <w:rPr>
          <w:rFonts w:ascii="Arial"/>
          <w:spacing w:val="-10"/>
          <w:sz w:val="16"/>
        </w:rPr>
        <w:t> </w:t>
      </w:r>
      <w:r>
        <w:rPr>
          <w:rFonts w:ascii="Arial"/>
          <w:sz w:val="16"/>
        </w:rPr>
        <w:t>24</w:t>
      </w:r>
      <w:r>
        <w:rPr>
          <w:rFonts w:ascii="Arial"/>
          <w:spacing w:val="-24"/>
          <w:sz w:val="16"/>
        </w:rPr>
        <w:t> </w:t>
      </w:r>
      <w:r>
        <w:rPr>
          <w:rFonts w:ascii="Arial"/>
          <w:sz w:val="16"/>
        </w:rPr>
        <w:t>h</w:t>
      </w:r>
      <w:r>
        <w:rPr>
          <w:rFonts w:ascii="Arial"/>
          <w:spacing w:val="-10"/>
          <w:sz w:val="16"/>
        </w:rPr>
        <w:t> </w:t>
      </w:r>
      <w:r>
        <w:rPr>
          <w:rFonts w:ascii="Arial"/>
          <w:sz w:val="16"/>
        </w:rPr>
        <w:t>of</w:t>
      </w:r>
      <w:r>
        <w:rPr>
          <w:rFonts w:ascii="Arial"/>
          <w:spacing w:val="-9"/>
          <w:sz w:val="16"/>
        </w:rPr>
        <w:t> </w:t>
      </w:r>
      <w:r>
        <w:rPr>
          <w:rFonts w:ascii="Arial"/>
          <w:sz w:val="16"/>
        </w:rPr>
        <w:t>incubation</w:t>
      </w:r>
      <w:r>
        <w:rPr>
          <w:rFonts w:ascii="Arial"/>
          <w:spacing w:val="-9"/>
          <w:sz w:val="16"/>
        </w:rPr>
        <w:t> </w:t>
      </w:r>
      <w:r>
        <w:rPr>
          <w:rFonts w:ascii="Arial"/>
          <w:sz w:val="16"/>
        </w:rPr>
        <w:t>of</w:t>
      </w:r>
      <w:r>
        <w:rPr>
          <w:rFonts w:ascii="Arial"/>
          <w:spacing w:val="-10"/>
          <w:sz w:val="16"/>
        </w:rPr>
        <w:t> </w:t>
      </w:r>
      <w:r>
        <w:rPr>
          <w:rFonts w:ascii="Arial"/>
          <w:sz w:val="16"/>
        </w:rPr>
        <w:t>jejunal</w:t>
      </w:r>
      <w:r>
        <w:rPr>
          <w:rFonts w:ascii="Arial"/>
          <w:spacing w:val="-10"/>
          <w:sz w:val="16"/>
        </w:rPr>
        <w:t> </w:t>
      </w:r>
      <w:r>
        <w:rPr>
          <w:rFonts w:ascii="Arial"/>
          <w:sz w:val="16"/>
        </w:rPr>
        <w:t>content.</w:t>
      </w:r>
      <w:r>
        <w:rPr>
          <w:rFonts w:ascii="Arial"/>
          <w:spacing w:val="-9"/>
          <w:sz w:val="16"/>
        </w:rPr>
        <w:t> </w:t>
      </w:r>
      <w:r>
        <w:rPr>
          <w:rFonts w:ascii="Arial"/>
          <w:sz w:val="16"/>
        </w:rPr>
        <w:t>The</w:t>
      </w:r>
      <w:r>
        <w:rPr>
          <w:rFonts w:ascii="Arial"/>
          <w:spacing w:val="-9"/>
          <w:sz w:val="16"/>
        </w:rPr>
        <w:t> </w:t>
      </w:r>
      <w:r>
        <w:rPr>
          <w:rFonts w:ascii="Arial"/>
          <w:sz w:val="16"/>
        </w:rPr>
        <w:t>jejunal</w:t>
      </w:r>
      <w:r>
        <w:rPr>
          <w:rFonts w:ascii="Arial"/>
          <w:spacing w:val="-10"/>
          <w:sz w:val="16"/>
        </w:rPr>
        <w:t> </w:t>
      </w:r>
      <w:r>
        <w:rPr>
          <w:rFonts w:ascii="Arial"/>
          <w:sz w:val="16"/>
        </w:rPr>
        <w:t>contents</w:t>
      </w:r>
      <w:r>
        <w:rPr>
          <w:rFonts w:ascii="Arial"/>
          <w:spacing w:val="-10"/>
          <w:sz w:val="16"/>
        </w:rPr>
        <w:t> </w:t>
      </w:r>
      <w:r>
        <w:rPr>
          <w:rFonts w:ascii="Arial"/>
          <w:sz w:val="16"/>
        </w:rPr>
        <w:t>are</w:t>
      </w:r>
      <w:r>
        <w:rPr>
          <w:rFonts w:ascii="Arial"/>
          <w:spacing w:val="-9"/>
          <w:sz w:val="16"/>
        </w:rPr>
        <w:t> </w:t>
      </w:r>
      <w:r>
        <w:rPr>
          <w:rFonts w:ascii="Arial"/>
          <w:sz w:val="16"/>
        </w:rPr>
        <w:t>from</w:t>
      </w:r>
      <w:r>
        <w:rPr>
          <w:rFonts w:ascii="Arial"/>
          <w:spacing w:val="-10"/>
          <w:sz w:val="16"/>
        </w:rPr>
        <w:t> </w:t>
      </w:r>
      <w:r>
        <w:rPr>
          <w:rFonts w:ascii="Arial"/>
          <w:sz w:val="16"/>
        </w:rPr>
        <w:t>four</w:t>
      </w:r>
      <w:r>
        <w:rPr>
          <w:rFonts w:ascii="Arial"/>
          <w:spacing w:val="-9"/>
          <w:sz w:val="16"/>
        </w:rPr>
        <w:t> </w:t>
      </w:r>
      <w:r>
        <w:rPr>
          <w:rFonts w:ascii="Arial"/>
          <w:sz w:val="16"/>
        </w:rPr>
        <w:t>different</w:t>
      </w:r>
      <w:r>
        <w:rPr>
          <w:rFonts w:ascii="Arial"/>
          <w:spacing w:val="-10"/>
          <w:sz w:val="16"/>
        </w:rPr>
        <w:t> </w:t>
      </w:r>
      <w:r>
        <w:rPr>
          <w:rFonts w:ascii="Arial"/>
          <w:sz w:val="16"/>
        </w:rPr>
        <w:t>rats</w:t>
      </w:r>
      <w:r>
        <w:rPr>
          <w:rFonts w:ascii="Arial"/>
          <w:spacing w:val="-9"/>
          <w:sz w:val="16"/>
        </w:rPr>
        <w:t> </w:t>
      </w:r>
      <w:r>
        <w:rPr>
          <w:rFonts w:ascii="Arial"/>
          <w:sz w:val="16"/>
        </w:rPr>
        <w:t>ranked</w:t>
      </w:r>
      <w:r>
        <w:rPr>
          <w:rFonts w:ascii="Arial"/>
          <w:spacing w:val="-10"/>
          <w:sz w:val="16"/>
        </w:rPr>
        <w:t> </w:t>
      </w:r>
      <w:r>
        <w:rPr>
          <w:rFonts w:ascii="Arial"/>
          <w:sz w:val="16"/>
        </w:rPr>
        <w:t>form</w:t>
      </w:r>
      <w:r>
        <w:rPr>
          <w:rFonts w:ascii="Arial"/>
          <w:spacing w:val="-9"/>
          <w:sz w:val="16"/>
        </w:rPr>
        <w:t> </w:t>
      </w:r>
      <w:r>
        <w:rPr>
          <w:rFonts w:ascii="Arial"/>
          <w:sz w:val="16"/>
        </w:rPr>
        <w:t>left</w:t>
      </w:r>
      <w:r>
        <w:rPr>
          <w:rFonts w:ascii="Arial"/>
          <w:spacing w:val="-10"/>
          <w:sz w:val="16"/>
        </w:rPr>
        <w:t> </w:t>
      </w:r>
      <w:r>
        <w:rPr>
          <w:rFonts w:ascii="Arial"/>
          <w:sz w:val="16"/>
        </w:rPr>
        <w:t>to</w:t>
      </w:r>
      <w:r>
        <w:rPr>
          <w:rFonts w:ascii="Arial"/>
          <w:spacing w:val="-10"/>
          <w:sz w:val="16"/>
        </w:rPr>
        <w:t> </w:t>
      </w:r>
      <w:r>
        <w:rPr>
          <w:rFonts w:ascii="Arial"/>
          <w:sz w:val="16"/>
        </w:rPr>
        <w:t>right</w:t>
      </w:r>
      <w:r>
        <w:rPr>
          <w:rFonts w:ascii="Arial"/>
          <w:spacing w:val="-9"/>
          <w:sz w:val="16"/>
        </w:rPr>
        <w:t> </w:t>
      </w:r>
      <w:r>
        <w:rPr>
          <w:rFonts w:ascii="Arial"/>
          <w:sz w:val="16"/>
        </w:rPr>
        <w:t>based</w:t>
      </w:r>
      <w:r>
        <w:rPr>
          <w:rFonts w:ascii="Arial"/>
          <w:spacing w:val="-9"/>
          <w:sz w:val="16"/>
        </w:rPr>
        <w:t> </w:t>
      </w:r>
      <w:r>
        <w:rPr>
          <w:rFonts w:ascii="Arial"/>
          <w:sz w:val="16"/>
        </w:rPr>
        <w:t>on</w:t>
      </w:r>
      <w:r>
        <w:rPr>
          <w:rFonts w:ascii="Arial"/>
          <w:spacing w:val="-10"/>
          <w:sz w:val="16"/>
        </w:rPr>
        <w:t> </w:t>
      </w:r>
      <w:r>
        <w:rPr>
          <w:rFonts w:ascii="Arial"/>
          <w:sz w:val="16"/>
        </w:rPr>
        <w:t>the decarboxylation</w:t>
      </w:r>
      <w:r>
        <w:rPr>
          <w:rFonts w:ascii="Arial"/>
          <w:spacing w:val="-6"/>
          <w:sz w:val="16"/>
        </w:rPr>
        <w:t> </w:t>
      </w:r>
      <w:r>
        <w:rPr>
          <w:rFonts w:ascii="Arial"/>
          <w:sz w:val="16"/>
        </w:rPr>
        <w:t>levels</w:t>
      </w:r>
      <w:r>
        <w:rPr>
          <w:rFonts w:ascii="Arial"/>
          <w:spacing w:val="-7"/>
          <w:sz w:val="16"/>
        </w:rPr>
        <w:t> </w:t>
      </w:r>
      <w:r>
        <w:rPr>
          <w:rFonts w:ascii="Arial"/>
          <w:sz w:val="16"/>
        </w:rPr>
        <w:t>of</w:t>
      </w:r>
      <w:r>
        <w:rPr>
          <w:rFonts w:ascii="Arial"/>
          <w:spacing w:val="-6"/>
          <w:sz w:val="16"/>
        </w:rPr>
        <w:t> </w:t>
      </w:r>
      <w:r>
        <w:rPr>
          <w:rFonts w:ascii="Arial"/>
          <w:sz w:val="16"/>
        </w:rPr>
        <w:t>tyrosine</w:t>
      </w:r>
      <w:r>
        <w:rPr>
          <w:rFonts w:ascii="Arial"/>
          <w:spacing w:val="-6"/>
          <w:sz w:val="16"/>
        </w:rPr>
        <w:t> </w:t>
      </w:r>
      <w:r>
        <w:rPr>
          <w:rFonts w:ascii="Arial"/>
          <w:sz w:val="16"/>
        </w:rPr>
        <w:t>and</w:t>
      </w:r>
      <w:r>
        <w:rPr>
          <w:rFonts w:ascii="Arial"/>
          <w:spacing w:val="-6"/>
          <w:sz w:val="16"/>
        </w:rPr>
        <w:t> </w:t>
      </w:r>
      <w:r>
        <w:rPr>
          <w:rFonts w:ascii="Arial"/>
          <w:sz w:val="16"/>
        </w:rPr>
        <w:t>levodopa,</w:t>
      </w:r>
      <w:r>
        <w:rPr>
          <w:rFonts w:ascii="Arial"/>
          <w:spacing w:val="-6"/>
          <w:sz w:val="16"/>
        </w:rPr>
        <w:t> </w:t>
      </w:r>
      <w:r>
        <w:rPr>
          <w:rFonts w:ascii="Arial"/>
          <w:sz w:val="16"/>
        </w:rPr>
        <w:t>showing</w:t>
      </w:r>
      <w:r>
        <w:rPr>
          <w:rFonts w:ascii="Arial"/>
          <w:spacing w:val="-6"/>
          <w:sz w:val="16"/>
        </w:rPr>
        <w:t> </w:t>
      </w:r>
      <w:r>
        <w:rPr>
          <w:rFonts w:ascii="Arial"/>
          <w:sz w:val="16"/>
        </w:rPr>
        <w:t>that</w:t>
      </w:r>
      <w:r>
        <w:rPr>
          <w:rFonts w:ascii="Arial"/>
          <w:spacing w:val="-7"/>
          <w:sz w:val="16"/>
        </w:rPr>
        <w:t> </w:t>
      </w:r>
      <w:r>
        <w:rPr>
          <w:rFonts w:ascii="Arial"/>
          <w:sz w:val="16"/>
        </w:rPr>
        <w:t>tyrosine</w:t>
      </w:r>
      <w:r>
        <w:rPr>
          <w:rFonts w:ascii="Arial"/>
          <w:spacing w:val="-6"/>
          <w:sz w:val="16"/>
        </w:rPr>
        <w:t> </w:t>
      </w:r>
      <w:r>
        <w:rPr>
          <w:rFonts w:ascii="Arial"/>
          <w:sz w:val="16"/>
        </w:rPr>
        <w:t>decarboxylation</w:t>
      </w:r>
      <w:r>
        <w:rPr>
          <w:rFonts w:ascii="Arial"/>
          <w:spacing w:val="-6"/>
          <w:sz w:val="16"/>
        </w:rPr>
        <w:t> </w:t>
      </w:r>
      <w:r>
        <w:rPr>
          <w:rFonts w:ascii="Arial"/>
          <w:sz w:val="16"/>
        </w:rPr>
        <w:t>is</w:t>
      </w:r>
      <w:r>
        <w:rPr>
          <w:rFonts w:ascii="Arial"/>
          <w:spacing w:val="-5"/>
          <w:sz w:val="16"/>
        </w:rPr>
        <w:t> </w:t>
      </w:r>
      <w:r>
        <w:rPr>
          <w:rFonts w:ascii="Arial"/>
          <w:sz w:val="16"/>
        </w:rPr>
        <w:t>coinciding</w:t>
      </w:r>
      <w:r>
        <w:rPr>
          <w:rFonts w:ascii="Arial"/>
          <w:spacing w:val="-7"/>
          <w:sz w:val="16"/>
        </w:rPr>
        <w:t> </w:t>
      </w:r>
      <w:r>
        <w:rPr>
          <w:rFonts w:ascii="Arial"/>
          <w:sz w:val="16"/>
        </w:rPr>
        <w:t>with</w:t>
      </w:r>
      <w:r>
        <w:rPr>
          <w:rFonts w:ascii="Arial"/>
          <w:spacing w:val="-6"/>
          <w:sz w:val="16"/>
        </w:rPr>
        <w:t> </w:t>
      </w:r>
      <w:r>
        <w:rPr>
          <w:rFonts w:ascii="Arial"/>
          <w:sz w:val="16"/>
        </w:rPr>
        <w:t>levodopa</w:t>
      </w:r>
      <w:r>
        <w:rPr>
          <w:rFonts w:ascii="Arial"/>
          <w:spacing w:val="-6"/>
          <w:sz w:val="16"/>
        </w:rPr>
        <w:t> </w:t>
      </w:r>
      <w:r>
        <w:rPr>
          <w:rFonts w:ascii="Arial"/>
          <w:sz w:val="16"/>
        </w:rPr>
        <w:t>decarboxylation</w:t>
      </w:r>
    </w:p>
    <w:p>
      <w:pPr>
        <w:spacing w:after="0" w:line="273" w:lineRule="auto"/>
        <w:jc w:val="left"/>
        <w:rPr>
          <w:rFonts w:ascii="Arial"/>
          <w:sz w:val="16"/>
        </w:rPr>
        <w:sectPr>
          <w:type w:val="continuous"/>
          <w:pgSz w:w="11910" w:h="15650"/>
          <w:pgMar w:top="340" w:bottom="620" w:left="760" w:right="720"/>
        </w:sectPr>
      </w:pPr>
    </w:p>
    <w:p>
      <w:pPr>
        <w:pStyle w:val="BodyText"/>
        <w:spacing w:before="11"/>
        <w:rPr>
          <w:rFonts w:ascii="Arial"/>
          <w:sz w:val="16"/>
        </w:rPr>
      </w:pPr>
    </w:p>
    <w:p>
      <w:pPr>
        <w:pStyle w:val="BodyText"/>
        <w:spacing w:line="223" w:lineRule="auto"/>
        <w:ind w:left="111" w:right="38" w:firstLine="189"/>
        <w:jc w:val="both"/>
      </w:pPr>
      <w:r>
        <w:rPr/>
        <w:t>To verify that the TDC is solely responsible for levodopa decarboxylation in </w:t>
      </w:r>
      <w:r>
        <w:rPr>
          <w:i/>
        </w:rPr>
        <w:t>Enterococcus</w:t>
      </w:r>
      <w:r>
        <w:rPr/>
        <w:t>, wild-type </w:t>
      </w:r>
      <w:r>
        <w:rPr>
          <w:i/>
        </w:rPr>
        <w:t>E. faecalis </w:t>
      </w:r>
      <w:r>
        <w:rPr>
          <w:spacing w:val="-3"/>
        </w:rPr>
        <w:t>v583 </w:t>
      </w:r>
      <w:r>
        <w:rPr/>
        <w:t>(EFS</w:t>
      </w:r>
      <w:r>
        <w:rPr>
          <w:position w:val="6"/>
          <w:sz w:val="15"/>
        </w:rPr>
        <w:t>WT</w:t>
      </w:r>
      <w:r>
        <w:rPr/>
        <w:t>) was compared with a mutant strain (EFS</w:t>
      </w:r>
      <w:r>
        <w:rPr>
          <w:rFonts w:ascii="Arial" w:hAnsi="Arial"/>
          <w:position w:val="6"/>
          <w:sz w:val="15"/>
        </w:rPr>
        <w:t>Δ</w:t>
      </w:r>
      <w:r>
        <w:rPr>
          <w:position w:val="6"/>
          <w:sz w:val="15"/>
        </w:rPr>
        <w:t>TDC</w:t>
      </w:r>
      <w:r>
        <w:rPr/>
        <w:t>)</w:t>
      </w:r>
      <w:hyperlink w:history="true" w:anchor="_bookmark22">
        <w:r>
          <w:rPr>
            <w:color w:val="0000FF"/>
            <w:position w:val="6"/>
            <w:sz w:val="15"/>
          </w:rPr>
          <w:t>17</w:t>
        </w:r>
      </w:hyperlink>
      <w:r>
        <w:rPr/>
        <w:t>. Overnight incubation of EFS</w:t>
      </w:r>
      <w:r>
        <w:rPr>
          <w:position w:val="6"/>
          <w:sz w:val="15"/>
        </w:rPr>
        <w:t>WT </w:t>
      </w:r>
      <w:r>
        <w:rPr/>
        <w:t>and EFS</w:t>
      </w:r>
      <w:r>
        <w:rPr>
          <w:rFonts w:ascii="Arial" w:hAnsi="Arial"/>
          <w:position w:val="6"/>
          <w:sz w:val="15"/>
        </w:rPr>
        <w:t>Δ</w:t>
      </w:r>
      <w:r>
        <w:rPr>
          <w:position w:val="6"/>
          <w:sz w:val="15"/>
        </w:rPr>
        <w:t>TDC </w:t>
      </w:r>
      <w:r>
        <w:rPr/>
        <w:t>bacterial cells</w:t>
      </w:r>
      <w:r>
        <w:rPr>
          <w:spacing w:val="-33"/>
        </w:rPr>
        <w:t> </w:t>
      </w:r>
      <w:r>
        <w:rPr>
          <w:spacing w:val="-3"/>
        </w:rPr>
        <w:t>with </w:t>
      </w:r>
      <w:r>
        <w:rPr/>
        <w:t>levodopa resulted in production of dopamine in the supernatant of EFS</w:t>
      </w:r>
      <w:r>
        <w:rPr>
          <w:position w:val="6"/>
          <w:sz w:val="15"/>
        </w:rPr>
        <w:t>WT </w:t>
      </w:r>
      <w:r>
        <w:rPr/>
        <w:t>but not EFS</w:t>
      </w:r>
      <w:r>
        <w:rPr>
          <w:rFonts w:ascii="Arial" w:hAnsi="Arial"/>
          <w:position w:val="6"/>
          <w:sz w:val="15"/>
        </w:rPr>
        <w:t>Δ</w:t>
      </w:r>
      <w:r>
        <w:rPr>
          <w:position w:val="6"/>
          <w:sz w:val="15"/>
        </w:rPr>
        <w:t>TDC </w:t>
      </w:r>
      <w:r>
        <w:rPr/>
        <w:t>(Fig. </w:t>
      </w:r>
      <w:hyperlink w:history="true" w:anchor="_bookmark1">
        <w:r>
          <w:rPr>
            <w:color w:val="0000FF"/>
          </w:rPr>
          <w:t>2</w:t>
        </w:r>
      </w:hyperlink>
      <w:r>
        <w:rPr/>
        <w:t>e), conﬁrming the pivotal </w:t>
      </w:r>
      <w:r>
        <w:rPr>
          <w:spacing w:val="-3"/>
        </w:rPr>
        <w:t>role </w:t>
      </w:r>
      <w:r>
        <w:rPr/>
        <w:t>of this gene in this conversion. Collectively, results show </w:t>
      </w:r>
      <w:r>
        <w:rPr>
          <w:spacing w:val="-3"/>
        </w:rPr>
        <w:t>that </w:t>
      </w:r>
      <w:r>
        <w:rPr/>
        <w:t>TDC is encoded on genomes of gut bacterial species known </w:t>
      </w:r>
      <w:r>
        <w:rPr>
          <w:spacing w:val="-7"/>
        </w:rPr>
        <w:t>to </w:t>
      </w:r>
      <w:r>
        <w:rPr/>
        <w:t>dominate the proximal small intestine and that this enzyme </w:t>
      </w:r>
      <w:r>
        <w:rPr>
          <w:spacing w:val="-7"/>
        </w:rPr>
        <w:t>is </w:t>
      </w:r>
      <w:r>
        <w:rPr/>
        <w:t>exclusively responsible for converting levodopa to dopamine </w:t>
      </w:r>
      <w:r>
        <w:rPr>
          <w:spacing w:val="-7"/>
        </w:rPr>
        <w:t>by </w:t>
      </w:r>
      <w:r>
        <w:rPr/>
        <w:t>these bacteria, although the efﬁciency of that conversion</w:t>
      </w:r>
      <w:r>
        <w:rPr>
          <w:spacing w:val="-17"/>
        </w:rPr>
        <w:t> </w:t>
      </w:r>
      <w:r>
        <w:rPr/>
        <w:t>displays considerable species-dependent</w:t>
      </w:r>
      <w:r>
        <w:rPr>
          <w:spacing w:val="27"/>
        </w:rPr>
        <w:t> </w:t>
      </w:r>
      <w:r>
        <w:rPr/>
        <w:t>variability.</w:t>
      </w:r>
    </w:p>
    <w:p>
      <w:pPr>
        <w:pStyle w:val="BodyText"/>
        <w:rPr>
          <w:sz w:val="20"/>
        </w:rPr>
      </w:pPr>
    </w:p>
    <w:p>
      <w:pPr>
        <w:pStyle w:val="BodyText"/>
        <w:spacing w:line="225" w:lineRule="auto" w:before="142"/>
        <w:ind w:left="111" w:right="38"/>
        <w:jc w:val="both"/>
      </w:pPr>
      <w:bookmarkStart w:name="Tyrosine abundance does not prevent levo" w:id="6"/>
      <w:bookmarkEnd w:id="6"/>
      <w:r>
        <w:rPr/>
      </w:r>
      <w:r>
        <w:rPr/>
        <w:t>Tyrosine abundance does not prevent levodopa decarboxylation. To test whether the availability of the primary substrate for</w:t>
      </w:r>
      <w:bookmarkStart w:name="Carbidopa does not inhibit bacterial dec" w:id="7"/>
      <w:bookmarkEnd w:id="7"/>
      <w:r>
        <w:rPr/>
      </w:r>
      <w:r>
        <w:rPr/>
        <w:t> bacterial TDC (i.e., tyrosine) could inhibit the uptake and dec- arboxylation of levodopa, the growth, metabolites, and pH that was previously shown to affect the expression of </w:t>
      </w:r>
      <w:r>
        <w:rPr>
          <w:i/>
        </w:rPr>
        <w:t>tdc</w:t>
      </w:r>
      <w:hyperlink w:history="true" w:anchor="_bookmark22">
        <w:r>
          <w:rPr>
            <w:color w:val="0000FF"/>
            <w:position w:val="6"/>
            <w:sz w:val="15"/>
          </w:rPr>
          <w:t>17</w:t>
        </w:r>
      </w:hyperlink>
      <w:r>
        <w:rPr/>
        <w:t>, of </w:t>
      </w:r>
      <w:r>
        <w:rPr>
          <w:i/>
        </w:rPr>
        <w:t>E. </w:t>
      </w:r>
      <w:r>
        <w:rPr>
          <w:i/>
        </w:rPr>
        <w:t>faecium </w:t>
      </w:r>
      <w:r>
        <w:rPr/>
        <w:t>W54 and </w:t>
      </w:r>
      <w:r>
        <w:rPr>
          <w:i/>
        </w:rPr>
        <w:t>E. faecalis </w:t>
      </w:r>
      <w:r>
        <w:rPr/>
        <w:t>v583 were analyzed over time. A volume of 100 µM levodopa was added to the bacterial cultures, whereas ~500 µM tyrosine was present in the growth media, which corresponds to the levels of tyrosine found in the jeju- num</w:t>
      </w:r>
      <w:hyperlink w:history="true" w:anchor="_bookmark26">
        <w:r>
          <w:rPr>
            <w:color w:val="0000FF"/>
            <w:position w:val="6"/>
            <w:sz w:val="15"/>
          </w:rPr>
          <w:t>21</w:t>
        </w:r>
      </w:hyperlink>
      <w:r>
        <w:rPr/>
        <w:t>. Remarkably, levodopa and tyrosine were converted simultaneously, even in the presence of these excess levels of tyrosine (1:5 levodopa to tyrosine), albeit at a slower conversion rate for levodopa (Fig. </w:t>
      </w:r>
      <w:hyperlink w:history="true" w:anchor="_bookmark2">
        <w:r>
          <w:rPr>
            <w:color w:val="0000FF"/>
          </w:rPr>
          <w:t>3</w:t>
        </w:r>
      </w:hyperlink>
      <w:r>
        <w:rPr/>
        <w:t>a, b). Notably, the decarboxylation</w:t>
      </w:r>
    </w:p>
    <w:p>
      <w:pPr>
        <w:pStyle w:val="BodyText"/>
        <w:spacing w:before="5"/>
        <w:rPr>
          <w:sz w:val="16"/>
        </w:rPr>
      </w:pPr>
      <w:r>
        <w:rPr/>
        <w:br w:type="column"/>
      </w:r>
      <w:r>
        <w:rPr>
          <w:sz w:val="16"/>
        </w:rPr>
      </w:r>
    </w:p>
    <w:p>
      <w:pPr>
        <w:pStyle w:val="BodyText"/>
        <w:spacing w:line="230" w:lineRule="auto" w:before="1"/>
        <w:ind w:left="111" w:right="149"/>
        <w:jc w:val="both"/>
      </w:pPr>
      <w:r>
        <w:rPr/>
        <w:t>reaction appeared operational throughout the exponential </w:t>
      </w:r>
      <w:r>
        <w:rPr>
          <w:spacing w:val="-3"/>
        </w:rPr>
        <w:t>phase </w:t>
      </w:r>
      <w:r>
        <w:rPr/>
        <w:t>of</w:t>
      </w:r>
      <w:r>
        <w:rPr>
          <w:spacing w:val="-10"/>
        </w:rPr>
        <w:t> </w:t>
      </w:r>
      <w:r>
        <w:rPr/>
        <w:t>growth</w:t>
      </w:r>
      <w:r>
        <w:rPr>
          <w:spacing w:val="-11"/>
        </w:rPr>
        <w:t> </w:t>
      </w:r>
      <w:r>
        <w:rPr/>
        <w:t>for</w:t>
      </w:r>
      <w:r>
        <w:rPr>
          <w:spacing w:val="-10"/>
        </w:rPr>
        <w:t> </w:t>
      </w:r>
      <w:r>
        <w:rPr>
          <w:i/>
        </w:rPr>
        <w:t>E.</w:t>
      </w:r>
      <w:r>
        <w:rPr>
          <w:i/>
          <w:spacing w:val="-10"/>
        </w:rPr>
        <w:t> </w:t>
      </w:r>
      <w:r>
        <w:rPr>
          <w:i/>
        </w:rPr>
        <w:t>faecalis</w:t>
      </w:r>
      <w:r>
        <w:rPr/>
        <w:t>,</w:t>
      </w:r>
      <w:r>
        <w:rPr>
          <w:spacing w:val="-10"/>
        </w:rPr>
        <w:t> </w:t>
      </w:r>
      <w:r>
        <w:rPr/>
        <w:t>whereas</w:t>
      </w:r>
      <w:r>
        <w:rPr>
          <w:spacing w:val="-10"/>
        </w:rPr>
        <w:t> </w:t>
      </w:r>
      <w:r>
        <w:rPr/>
        <w:t>it</w:t>
      </w:r>
      <w:r>
        <w:rPr>
          <w:spacing w:val="-10"/>
        </w:rPr>
        <w:t> </w:t>
      </w:r>
      <w:r>
        <w:rPr/>
        <w:t>is</w:t>
      </w:r>
      <w:r>
        <w:rPr>
          <w:spacing w:val="-10"/>
        </w:rPr>
        <w:t> </w:t>
      </w:r>
      <w:r>
        <w:rPr/>
        <w:t>only</w:t>
      </w:r>
      <w:r>
        <w:rPr>
          <w:spacing w:val="-11"/>
        </w:rPr>
        <w:t> </w:t>
      </w:r>
      <w:r>
        <w:rPr/>
        <w:t>observed</w:t>
      </w:r>
      <w:r>
        <w:rPr>
          <w:spacing w:val="-10"/>
        </w:rPr>
        <w:t> </w:t>
      </w:r>
      <w:r>
        <w:rPr/>
        <w:t>in</w:t>
      </w:r>
      <w:r>
        <w:rPr>
          <w:spacing w:val="-10"/>
        </w:rPr>
        <w:t> </w:t>
      </w:r>
      <w:r>
        <w:rPr>
          <w:i/>
        </w:rPr>
        <w:t>E.</w:t>
      </w:r>
      <w:r>
        <w:rPr>
          <w:i/>
          <w:spacing w:val="-12"/>
        </w:rPr>
        <w:t> </w:t>
      </w:r>
      <w:r>
        <w:rPr>
          <w:i/>
        </w:rPr>
        <w:t>faecium </w:t>
      </w:r>
      <w:r>
        <w:rPr/>
        <w:t>when this bacterium entered the stationary phase of growth, suggesting differential regulation of the </w:t>
      </w:r>
      <w:r>
        <w:rPr>
          <w:i/>
        </w:rPr>
        <w:t>tdc </w:t>
      </w:r>
      <w:r>
        <w:rPr/>
        <w:t>gene expression </w:t>
      </w:r>
      <w:r>
        <w:rPr>
          <w:spacing w:val="-6"/>
        </w:rPr>
        <w:t>in </w:t>
      </w:r>
      <w:r>
        <w:rPr/>
        <w:t>these</w:t>
      </w:r>
      <w:r>
        <w:rPr>
          <w:spacing w:val="15"/>
        </w:rPr>
        <w:t> </w:t>
      </w:r>
      <w:r>
        <w:rPr/>
        <w:t>species.</w:t>
      </w:r>
    </w:p>
    <w:p>
      <w:pPr>
        <w:pStyle w:val="BodyText"/>
        <w:spacing w:line="225" w:lineRule="auto" w:before="1"/>
        <w:ind w:left="111" w:right="149" w:firstLine="189"/>
        <w:jc w:val="both"/>
      </w:pPr>
      <w:r>
        <w:rPr/>
        <w:t>To further characterize the substrate speciﬁcity and kinetic parameters</w:t>
      </w:r>
      <w:r>
        <w:rPr>
          <w:spacing w:val="-6"/>
        </w:rPr>
        <w:t> </w:t>
      </w:r>
      <w:r>
        <w:rPr/>
        <w:t>of</w:t>
      </w:r>
      <w:r>
        <w:rPr>
          <w:spacing w:val="-6"/>
        </w:rPr>
        <w:t> </w:t>
      </w:r>
      <w:r>
        <w:rPr/>
        <w:t>the</w:t>
      </w:r>
      <w:r>
        <w:rPr>
          <w:spacing w:val="-6"/>
        </w:rPr>
        <w:t> </w:t>
      </w:r>
      <w:r>
        <w:rPr/>
        <w:t>bacterial</w:t>
      </w:r>
      <w:r>
        <w:rPr>
          <w:spacing w:val="-6"/>
        </w:rPr>
        <w:t> </w:t>
      </w:r>
      <w:r>
        <w:rPr/>
        <w:t>TDCs,</w:t>
      </w:r>
      <w:r>
        <w:rPr>
          <w:spacing w:val="-5"/>
        </w:rPr>
        <w:t> </w:t>
      </w:r>
      <w:r>
        <w:rPr>
          <w:i/>
        </w:rPr>
        <w:t>tdc</w:t>
      </w:r>
      <w:r>
        <w:rPr>
          <w:i/>
          <w:spacing w:val="-7"/>
        </w:rPr>
        <w:t> </w:t>
      </w:r>
      <w:r>
        <w:rPr/>
        <w:t>genes</w:t>
      </w:r>
      <w:r>
        <w:rPr>
          <w:spacing w:val="-6"/>
        </w:rPr>
        <w:t> </w:t>
      </w:r>
      <w:r>
        <w:rPr/>
        <w:t>from</w:t>
      </w:r>
      <w:r>
        <w:rPr>
          <w:spacing w:val="-6"/>
        </w:rPr>
        <w:t> </w:t>
      </w:r>
      <w:r>
        <w:rPr>
          <w:i/>
        </w:rPr>
        <w:t>E.</w:t>
      </w:r>
      <w:r>
        <w:rPr>
          <w:i/>
          <w:spacing w:val="-6"/>
        </w:rPr>
        <w:t> </w:t>
      </w:r>
      <w:r>
        <w:rPr>
          <w:i/>
        </w:rPr>
        <w:t>faecalis</w:t>
      </w:r>
      <w:r>
        <w:rPr>
          <w:i/>
          <w:spacing w:val="-6"/>
        </w:rPr>
        <w:t> </w:t>
      </w:r>
      <w:r>
        <w:rPr>
          <w:spacing w:val="-3"/>
        </w:rPr>
        <w:t>v583 </w:t>
      </w:r>
      <w:r>
        <w:rPr/>
        <w:t>(TDC</w:t>
      </w:r>
      <w:r>
        <w:rPr>
          <w:vertAlign w:val="subscript"/>
        </w:rPr>
        <w:t>EFS</w:t>
      </w:r>
      <w:r>
        <w:rPr>
          <w:vertAlign w:val="baseline"/>
        </w:rPr>
        <w:t>) and </w:t>
      </w:r>
      <w:r>
        <w:rPr>
          <w:i/>
          <w:vertAlign w:val="baseline"/>
        </w:rPr>
        <w:t>E. faecium </w:t>
      </w:r>
      <w:r>
        <w:rPr>
          <w:vertAlign w:val="baseline"/>
        </w:rPr>
        <w:t>W54 (TDC</w:t>
      </w:r>
      <w:r>
        <w:rPr>
          <w:vertAlign w:val="subscript"/>
        </w:rPr>
        <w:t>EFM</w:t>
      </w:r>
      <w:r>
        <w:rPr>
          <w:vertAlign w:val="baseline"/>
        </w:rPr>
        <w:t> and </w:t>
      </w:r>
      <w:r>
        <w:rPr>
          <w:position w:val="6"/>
          <w:sz w:val="15"/>
          <w:vertAlign w:val="baseline"/>
        </w:rPr>
        <w:t>P</w:t>
      </w:r>
      <w:r>
        <w:rPr>
          <w:vertAlign w:val="baseline"/>
        </w:rPr>
        <w:t>TDC</w:t>
      </w:r>
      <w:r>
        <w:rPr>
          <w:vertAlign w:val="subscript"/>
        </w:rPr>
        <w:t>EFM</w:t>
      </w:r>
      <w:r>
        <w:rPr>
          <w:vertAlign w:val="baseline"/>
        </w:rPr>
        <w:t>) </w:t>
      </w:r>
      <w:r>
        <w:rPr>
          <w:spacing w:val="-4"/>
          <w:vertAlign w:val="baseline"/>
        </w:rPr>
        <w:t>were </w:t>
      </w:r>
      <w:r>
        <w:rPr>
          <w:vertAlign w:val="baseline"/>
        </w:rPr>
        <w:t>expressed in </w:t>
      </w:r>
      <w:r>
        <w:rPr>
          <w:i/>
          <w:vertAlign w:val="baseline"/>
        </w:rPr>
        <w:t>Escherichia coli </w:t>
      </w:r>
      <w:r>
        <w:rPr>
          <w:vertAlign w:val="baseline"/>
        </w:rPr>
        <w:t>BL21 (DE3) and then puriﬁed. Michaelis</w:t>
      </w:r>
      <w:r>
        <w:rPr>
          <w:rFonts w:ascii="Trebuchet MS" w:hAnsi="Trebuchet MS"/>
          <w:vertAlign w:val="baseline"/>
        </w:rPr>
        <w:t>–</w:t>
      </w:r>
      <w:r>
        <w:rPr>
          <w:vertAlign w:val="baseline"/>
        </w:rPr>
        <w:t>Menten kinetics indicated each of the studied</w:t>
      </w:r>
      <w:r>
        <w:rPr>
          <w:spacing w:val="-15"/>
          <w:vertAlign w:val="baseline"/>
        </w:rPr>
        <w:t> </w:t>
      </w:r>
      <w:r>
        <w:rPr>
          <w:vertAlign w:val="baseline"/>
        </w:rPr>
        <w:t>enzymes had a signiﬁcantly higher afﬁnity (</w:t>
      </w:r>
      <w:r>
        <w:rPr>
          <w:i/>
          <w:vertAlign w:val="baseline"/>
        </w:rPr>
        <w:t>K</w:t>
      </w:r>
      <w:r>
        <w:rPr>
          <w:vertAlign w:val="subscript"/>
        </w:rPr>
        <w:t>m</w:t>
      </w:r>
      <w:r>
        <w:rPr>
          <w:vertAlign w:val="baseline"/>
        </w:rPr>
        <w:t>) (Fig. </w:t>
      </w:r>
      <w:hyperlink w:history="true" w:anchor="_bookmark2">
        <w:r>
          <w:rPr>
            <w:color w:val="0000FF"/>
            <w:vertAlign w:val="baseline"/>
          </w:rPr>
          <w:t>3</w:t>
        </w:r>
      </w:hyperlink>
      <w:r>
        <w:rPr>
          <w:vertAlign w:val="baseline"/>
        </w:rPr>
        <w:t>c</w:t>
      </w:r>
      <w:r>
        <w:rPr>
          <w:rFonts w:ascii="Trebuchet MS" w:hAnsi="Trebuchet MS"/>
          <w:vertAlign w:val="baseline"/>
        </w:rPr>
        <w:t>–</w:t>
      </w:r>
      <w:r>
        <w:rPr>
          <w:vertAlign w:val="baseline"/>
        </w:rPr>
        <w:t>i) and catalytic efﬁciency (</w:t>
      </w:r>
      <w:r>
        <w:rPr>
          <w:i/>
          <w:vertAlign w:val="baseline"/>
        </w:rPr>
        <w:t>K</w:t>
      </w:r>
      <w:r>
        <w:rPr>
          <w:vertAlign w:val="subscript"/>
        </w:rPr>
        <w:t>cat</w:t>
      </w:r>
      <w:r>
        <w:rPr>
          <w:vertAlign w:val="baseline"/>
        </w:rPr>
        <w:t>/</w:t>
      </w:r>
      <w:r>
        <w:rPr>
          <w:i/>
          <w:vertAlign w:val="baseline"/>
        </w:rPr>
        <w:t>K</w:t>
      </w:r>
      <w:r>
        <w:rPr>
          <w:vertAlign w:val="subscript"/>
        </w:rPr>
        <w:t>m</w:t>
      </w:r>
      <w:r>
        <w:rPr>
          <w:vertAlign w:val="baseline"/>
        </w:rPr>
        <w:t>) for tyrosine than for levodopa (Table </w:t>
      </w:r>
      <w:hyperlink w:history="true" w:anchor="_bookmark3">
        <w:r>
          <w:rPr>
            <w:color w:val="0000FF"/>
            <w:spacing w:val="-4"/>
            <w:vertAlign w:val="baseline"/>
          </w:rPr>
          <w:t>1</w:t>
        </w:r>
      </w:hyperlink>
      <w:r>
        <w:rPr>
          <w:spacing w:val="-4"/>
          <w:vertAlign w:val="baseline"/>
        </w:rPr>
        <w:t>). </w:t>
      </w:r>
      <w:r>
        <w:rPr>
          <w:vertAlign w:val="baseline"/>
        </w:rPr>
        <w:t>Despite the differential substrate afﬁnity, our ﬁndings illustrate that high levels of tyrosine do not prevent the decarboxylation of levodopa in batch</w:t>
      </w:r>
      <w:r>
        <w:rPr>
          <w:spacing w:val="46"/>
          <w:vertAlign w:val="baseline"/>
        </w:rPr>
        <w:t> </w:t>
      </w:r>
      <w:r>
        <w:rPr>
          <w:vertAlign w:val="baseline"/>
        </w:rPr>
        <w:t>culture.</w:t>
      </w:r>
    </w:p>
    <w:p>
      <w:pPr>
        <w:pStyle w:val="BodyText"/>
        <w:rPr>
          <w:sz w:val="20"/>
        </w:rPr>
      </w:pPr>
    </w:p>
    <w:p>
      <w:pPr>
        <w:pStyle w:val="BodyText"/>
        <w:spacing w:line="225" w:lineRule="auto" w:before="152"/>
        <w:ind w:left="111" w:right="149"/>
        <w:jc w:val="both"/>
      </w:pPr>
      <w:r>
        <w:rPr/>
        <w:pict>
          <v:shape style="position:absolute;margin-left:531.609009pt;margin-top:64.463997pt;width:1.85pt;height:7pt;mso-position-horizontal-relative:page;mso-position-vertical-relative:paragraph;z-index:-17032192" type="#_x0000_t202" filled="false" stroked="false">
            <v:textbox inset="0,0,0,0">
              <w:txbxContent>
                <w:p>
                  <w:pPr>
                    <w:spacing w:line="134" w:lineRule="exact" w:before="0"/>
                    <w:ind w:left="0" w:right="0" w:firstLine="0"/>
                    <w:jc w:val="left"/>
                    <w:rPr>
                      <w:sz w:val="12"/>
                    </w:rPr>
                  </w:pPr>
                  <w:r>
                    <w:rPr>
                      <w:w w:val="110"/>
                      <w:sz w:val="12"/>
                    </w:rPr>
                    <w:t>i</w:t>
                  </w:r>
                </w:p>
              </w:txbxContent>
            </v:textbox>
            <w10:wrap type="none"/>
          </v:shape>
        </w:pict>
      </w:r>
      <w:r>
        <w:rPr/>
        <w:pict>
          <v:shape style="position:absolute;margin-left:309.940002pt;margin-top:74.8955pt;width:1.85pt;height:7pt;mso-position-horizontal-relative:page;mso-position-vertical-relative:paragraph;z-index:-17031680" type="#_x0000_t202" filled="false" stroked="false">
            <v:textbox inset="0,0,0,0">
              <w:txbxContent>
                <w:p>
                  <w:pPr>
                    <w:spacing w:line="134" w:lineRule="exact" w:before="0"/>
                    <w:ind w:left="0" w:right="0" w:firstLine="0"/>
                    <w:jc w:val="left"/>
                    <w:rPr>
                      <w:sz w:val="12"/>
                    </w:rPr>
                  </w:pPr>
                  <w:r>
                    <w:rPr>
                      <w:w w:val="110"/>
                      <w:sz w:val="12"/>
                    </w:rPr>
                    <w:t>i</w:t>
                  </w:r>
                </w:p>
              </w:txbxContent>
            </v:textbox>
            <w10:wrap type="none"/>
          </v:shape>
        </w:pict>
      </w:r>
      <w:r>
        <w:rPr/>
        <w:t>Carbidopa does not inhibit bacterial decarboxylases. To assess the extent to which human DOPA decarboxylase inhibitors </w:t>
      </w:r>
      <w:r>
        <w:rPr>
          <w:spacing w:val="-3"/>
        </w:rPr>
        <w:t>could </w:t>
      </w:r>
      <w:r>
        <w:rPr/>
        <w:t>affect</w:t>
      </w:r>
      <w:r>
        <w:rPr>
          <w:spacing w:val="-17"/>
        </w:rPr>
        <w:t> </w:t>
      </w:r>
      <w:r>
        <w:rPr/>
        <w:t>bacterial</w:t>
      </w:r>
      <w:r>
        <w:rPr>
          <w:spacing w:val="-17"/>
        </w:rPr>
        <w:t> </w:t>
      </w:r>
      <w:r>
        <w:rPr/>
        <w:t>decarboxylases,</w:t>
      </w:r>
      <w:r>
        <w:rPr>
          <w:spacing w:val="-17"/>
        </w:rPr>
        <w:t> </w:t>
      </w:r>
      <w:r>
        <w:rPr/>
        <w:t>three</w:t>
      </w:r>
      <w:r>
        <w:rPr>
          <w:spacing w:val="-16"/>
        </w:rPr>
        <w:t> </w:t>
      </w:r>
      <w:r>
        <w:rPr/>
        <w:t>human</w:t>
      </w:r>
      <w:r>
        <w:rPr>
          <w:spacing w:val="-18"/>
        </w:rPr>
        <w:t> </w:t>
      </w:r>
      <w:r>
        <w:rPr/>
        <w:t>DOPA</w:t>
      </w:r>
      <w:r>
        <w:rPr>
          <w:spacing w:val="-17"/>
        </w:rPr>
        <w:t> </w:t>
      </w:r>
      <w:r>
        <w:rPr>
          <w:spacing w:val="-2"/>
        </w:rPr>
        <w:t>decarboxylase </w:t>
      </w:r>
      <w:r>
        <w:rPr/>
        <w:t>inhibitors (carbidopa, benserazide, and methyldopa) were tested on puriﬁed bacterial TDCs and on the corresponding bacterial batch cultures. Comparison of the inhibitory constants (K </w:t>
      </w:r>
      <w:r>
        <w:rPr>
          <w:spacing w:val="-3"/>
          <w:position w:val="6"/>
          <w:sz w:val="15"/>
        </w:rPr>
        <w:t>TDC</w:t>
      </w:r>
      <w:r>
        <w:rPr>
          <w:spacing w:val="-3"/>
        </w:rPr>
        <w:t>/  </w:t>
      </w:r>
      <w:r>
        <w:rPr/>
        <w:t>K </w:t>
      </w:r>
      <w:r>
        <w:rPr>
          <w:position w:val="6"/>
          <w:sz w:val="15"/>
        </w:rPr>
        <w:t>DDC</w:t>
      </w:r>
      <w:r>
        <w:rPr/>
        <w:t>) demonstrates carbidopa to be a 1.4</w:t>
      </w:r>
      <w:r>
        <w:rPr>
          <w:rFonts w:ascii="Trebuchet MS" w:hAnsi="Trebuchet MS"/>
        </w:rPr>
        <w:t>–</w:t>
      </w:r>
      <w:r>
        <w:rPr/>
        <w:t>1.9 × 10</w:t>
      </w:r>
      <w:r>
        <w:rPr>
          <w:position w:val="6"/>
          <w:sz w:val="15"/>
        </w:rPr>
        <w:t>4 </w:t>
      </w:r>
      <w:r>
        <w:rPr/>
        <w:t>times more potent inhibitor of human DOPA decarboxylase than bacterial TDCs (Fig. </w:t>
      </w:r>
      <w:hyperlink w:history="true" w:anchor="_bookmark4">
        <w:r>
          <w:rPr>
            <w:color w:val="0000FF"/>
          </w:rPr>
          <w:t>4</w:t>
        </w:r>
      </w:hyperlink>
      <w:r>
        <w:rPr/>
        <w:t>a, Supplementary Fig. 3; Supplementary Table </w:t>
      </w:r>
      <w:r>
        <w:rPr>
          <w:spacing w:val="-5"/>
        </w:rPr>
        <w:t>3). </w:t>
      </w:r>
      <w:r>
        <w:rPr/>
        <w:t>This is best illustrated by the observation that</w:t>
      </w:r>
      <w:r>
        <w:rPr>
          <w:spacing w:val="33"/>
        </w:rPr>
        <w:t> </w:t>
      </w:r>
      <w:r>
        <w:rPr/>
        <w:t>levodopa</w:t>
      </w:r>
    </w:p>
    <w:p>
      <w:pPr>
        <w:spacing w:after="0" w:line="225" w:lineRule="auto"/>
        <w:jc w:val="both"/>
        <w:sectPr>
          <w:type w:val="continuous"/>
          <w:pgSz w:w="11910" w:h="15650"/>
          <w:pgMar w:top="340" w:bottom="620" w:left="760" w:right="720"/>
          <w:cols w:num="2" w:equalWidth="0">
            <w:col w:w="5114" w:space="86"/>
            <w:col w:w="5230"/>
          </w:cols>
        </w:sectPr>
      </w:pPr>
    </w:p>
    <w:p>
      <w:pPr>
        <w:pStyle w:val="BodyText"/>
        <w:spacing w:before="9"/>
        <w:rPr>
          <w:sz w:val="25"/>
        </w:rPr>
      </w:pPr>
    </w:p>
    <w:p>
      <w:pPr>
        <w:spacing w:after="0"/>
        <w:rPr>
          <w:sz w:val="25"/>
        </w:rPr>
        <w:sectPr>
          <w:pgSz w:w="11910" w:h="15650"/>
          <w:pgMar w:header="285" w:footer="438" w:top="580" w:bottom="620" w:left="760" w:right="720"/>
        </w:sectPr>
      </w:pPr>
    </w:p>
    <w:p>
      <w:pPr>
        <w:tabs>
          <w:tab w:pos="789" w:val="left" w:leader="none"/>
        </w:tabs>
        <w:spacing w:before="109"/>
        <w:ind w:left="340" w:right="0" w:firstLine="0"/>
        <w:jc w:val="left"/>
        <w:rPr>
          <w:rFonts w:ascii="Arial"/>
          <w:b/>
          <w:sz w:val="14"/>
        </w:rPr>
      </w:pPr>
      <w:bookmarkStart w:name="_bookmark1" w:id="8"/>
      <w:bookmarkEnd w:id="8"/>
      <w:r>
        <w:rPr/>
      </w:r>
      <w:r>
        <w:rPr>
          <w:rFonts w:ascii="Arial"/>
          <w:b/>
          <w:position w:val="6"/>
          <w:sz w:val="20"/>
        </w:rPr>
        <w:t>a</w:t>
        <w:tab/>
      </w:r>
      <w:r>
        <w:rPr>
          <w:rFonts w:ascii="Arial"/>
          <w:b/>
          <w:sz w:val="14"/>
        </w:rPr>
        <w:t>TDC</w:t>
      </w:r>
    </w:p>
    <w:p>
      <w:pPr>
        <w:spacing w:before="115"/>
        <w:ind w:left="966" w:right="0" w:firstLine="0"/>
        <w:jc w:val="left"/>
        <w:rPr>
          <w:rFonts w:ascii="Arial"/>
          <w:sz w:val="14"/>
        </w:rPr>
      </w:pPr>
      <w:r>
        <w:rPr>
          <w:rFonts w:ascii="Arial"/>
          <w:i/>
          <w:sz w:val="14"/>
        </w:rPr>
        <w:t>E. faecalis </w:t>
      </w:r>
      <w:r>
        <w:rPr>
          <w:rFonts w:ascii="Arial"/>
          <w:sz w:val="14"/>
        </w:rPr>
        <w:t>v583</w:t>
      </w:r>
    </w:p>
    <w:p>
      <w:pPr>
        <w:pStyle w:val="BodyText"/>
        <w:rPr>
          <w:rFonts w:ascii="Arial"/>
          <w:sz w:val="12"/>
        </w:rPr>
      </w:pPr>
      <w:r>
        <w:rPr/>
        <w:br w:type="column"/>
      </w:r>
      <w:r>
        <w:rPr>
          <w:rFonts w:ascii="Arial"/>
          <w:sz w:val="12"/>
        </w:rPr>
      </w:r>
    </w:p>
    <w:p>
      <w:pPr>
        <w:spacing w:line="249" w:lineRule="auto" w:before="99"/>
        <w:ind w:left="340" w:right="-15" w:firstLine="0"/>
        <w:jc w:val="left"/>
        <w:rPr>
          <w:rFonts w:ascii="Arial"/>
          <w:b/>
          <w:sz w:val="10"/>
        </w:rPr>
      </w:pPr>
      <w:r>
        <w:rPr/>
        <w:pict>
          <v:group style="position:absolute;margin-left:161.921997pt;margin-top:17.356428pt;width:44.65pt;height:14.1pt;mso-position-horizontal-relative:page;mso-position-vertical-relative:paragraph;z-index:15763968" coordorigin="3238,347" coordsize="893,282">
            <v:shape style="position:absolute;left:3247;top:362;width:866;height:250" coordorigin="3247,363" coordsize="866,250" path="m3897,363l3897,395,3247,395,3247,580,3897,580,3897,613,4113,488,3897,363xe" filled="true" fillcolor="#3779b9" stroked="false">
              <v:path arrowok="t"/>
              <v:fill type="solid"/>
            </v:shape>
            <v:shape style="position:absolute;left:3238;top:347;width:893;height:282" coordorigin="3238,347" coordsize="893,282" path="m3888,347l3888,386,3238,386,3238,590,3888,590,3888,628,3942,597,3906,597,3906,571,3257,571,3257,404,3906,404,3906,379,3942,379,3888,347xm4095,488l3906,597,3942,597,4118,496,4109,496,4095,488xm4109,480l4095,488,4109,496,4113,488,4109,480xm4118,480l4109,496,4118,496,4131,488,4118,480xm3942,379l3906,379,4095,488,4109,480,4118,480,3942,379xm4118,480l4109,480,4113,488,4118,480xe" filled="true" fillcolor="#111111" stroked="false">
              <v:path arrowok="t"/>
              <v:fill type="solid"/>
            </v:shape>
            <w10:wrap type="none"/>
          </v:group>
        </w:pict>
      </w:r>
      <w:r>
        <w:rPr>
          <w:rFonts w:ascii="Arial"/>
          <w:b/>
          <w:spacing w:val="-1"/>
          <w:sz w:val="10"/>
        </w:rPr>
        <w:t>Tyrosyl-tRNA </w:t>
      </w:r>
      <w:r>
        <w:rPr>
          <w:rFonts w:ascii="Arial"/>
          <w:b/>
          <w:sz w:val="10"/>
        </w:rPr>
        <w:t>synthetase</w:t>
      </w:r>
    </w:p>
    <w:p>
      <w:pPr>
        <w:pStyle w:val="BodyText"/>
        <w:rPr>
          <w:rFonts w:ascii="Arial"/>
          <w:b/>
          <w:sz w:val="12"/>
        </w:rPr>
      </w:pPr>
      <w:r>
        <w:rPr/>
        <w:br w:type="column"/>
      </w:r>
      <w:r>
        <w:rPr>
          <w:rFonts w:ascii="Arial"/>
          <w:b/>
          <w:sz w:val="12"/>
        </w:rPr>
      </w:r>
    </w:p>
    <w:p>
      <w:pPr>
        <w:spacing w:line="249" w:lineRule="auto" w:before="99"/>
        <w:ind w:left="253" w:right="-9" w:firstLine="0"/>
        <w:jc w:val="left"/>
        <w:rPr>
          <w:rFonts w:ascii="Arial"/>
          <w:b/>
          <w:sz w:val="10"/>
        </w:rPr>
      </w:pPr>
      <w:r>
        <w:rPr>
          <w:rFonts w:ascii="Arial"/>
          <w:b/>
          <w:sz w:val="10"/>
        </w:rPr>
        <w:t>Tyrosine </w:t>
      </w:r>
      <w:r>
        <w:rPr>
          <w:rFonts w:ascii="Arial"/>
          <w:b/>
          <w:spacing w:val="-1"/>
          <w:sz w:val="10"/>
        </w:rPr>
        <w:t>decarboxylase</w:t>
      </w:r>
    </w:p>
    <w:p>
      <w:pPr>
        <w:pStyle w:val="BodyText"/>
        <w:rPr>
          <w:rFonts w:ascii="Arial"/>
          <w:b/>
          <w:sz w:val="12"/>
        </w:rPr>
      </w:pPr>
      <w:r>
        <w:rPr/>
        <w:br w:type="column"/>
      </w:r>
      <w:r>
        <w:rPr>
          <w:rFonts w:ascii="Arial"/>
          <w:b/>
          <w:sz w:val="12"/>
        </w:rPr>
      </w:r>
    </w:p>
    <w:p>
      <w:pPr>
        <w:spacing w:line="249" w:lineRule="auto" w:before="99"/>
        <w:ind w:left="248" w:right="0" w:firstLine="0"/>
        <w:jc w:val="left"/>
        <w:rPr>
          <w:rFonts w:ascii="Arial"/>
          <w:b/>
          <w:sz w:val="10"/>
        </w:rPr>
      </w:pPr>
      <w:r>
        <w:rPr>
          <w:rFonts w:ascii="Arial"/>
          <w:b/>
          <w:spacing w:val="-1"/>
          <w:sz w:val="10"/>
        </w:rPr>
        <w:t>Tyrosine/tyramine </w:t>
      </w:r>
      <w:r>
        <w:rPr>
          <w:rFonts w:ascii="Arial"/>
          <w:b/>
          <w:sz w:val="10"/>
        </w:rPr>
        <w:t>anti-porter</w:t>
      </w:r>
    </w:p>
    <w:p>
      <w:pPr>
        <w:pStyle w:val="BodyText"/>
        <w:rPr>
          <w:rFonts w:ascii="Arial"/>
          <w:b/>
          <w:sz w:val="12"/>
        </w:rPr>
      </w:pPr>
      <w:r>
        <w:rPr/>
        <w:br w:type="column"/>
      </w:r>
      <w:r>
        <w:rPr>
          <w:rFonts w:ascii="Arial"/>
          <w:b/>
          <w:sz w:val="12"/>
        </w:rPr>
      </w:r>
    </w:p>
    <w:p>
      <w:pPr>
        <w:spacing w:line="249" w:lineRule="auto" w:before="99"/>
        <w:ind w:left="137" w:right="3328" w:firstLine="0"/>
        <w:jc w:val="left"/>
        <w:rPr>
          <w:rFonts w:ascii="Arial"/>
          <w:b/>
          <w:sz w:val="10"/>
        </w:rPr>
      </w:pPr>
      <w:r>
        <w:rPr/>
        <w:pict>
          <v:group style="position:absolute;margin-left:421.463013pt;margin-top:17.209427pt;width:33pt;height:14.35pt;mso-position-horizontal-relative:page;mso-position-vertical-relative:paragraph;z-index:15764480" coordorigin="8429,344" coordsize="660,287">
            <v:shape style="position:absolute;left:8438;top:362;width:637;height:250" coordorigin="8438,363" coordsize="637,250" path="m8915,363l8915,395,8438,395,8438,581,8915,581,8915,613,9074,488,8915,363xe" filled="true" fillcolor="#3779b9" stroked="false">
              <v:path arrowok="t"/>
              <v:fill type="solid"/>
            </v:shape>
            <v:shape style="position:absolute;left:8429;top:344;width:660;height:287" coordorigin="8429,344" coordsize="660,287" path="m8906,344l8906,386,8429,386,8429,590,8906,590,8906,631,8954,594,8925,594,8925,571,8447,571,8447,404,8925,404,8925,381,8954,381,8906,344xm9060,488l8925,594,8954,594,9080,495,9069,495,9060,488xm9069,481l9060,488,9069,495,9074,488,9069,481xm9080,481l9069,495,9080,495,9089,488,9080,481xm9080,481l9069,481,9074,488,9080,481xm8954,381l8925,381,9060,488,9069,481,9080,481,8954,381xe" filled="true" fillcolor="#111111" stroked="false">
              <v:path arrowok="t"/>
              <v:fill type="solid"/>
            </v:shape>
            <w10:wrap type="none"/>
          </v:group>
        </w:pict>
      </w:r>
      <w:r>
        <w:rPr>
          <w:rFonts w:ascii="Arial"/>
          <w:b/>
          <w:sz w:val="10"/>
        </w:rPr>
        <w:t>Na+/H+ anti-porter</w:t>
      </w:r>
    </w:p>
    <w:p>
      <w:pPr>
        <w:spacing w:after="0" w:line="249" w:lineRule="auto"/>
        <w:jc w:val="left"/>
        <w:rPr>
          <w:rFonts w:ascii="Arial"/>
          <w:sz w:val="10"/>
        </w:rPr>
        <w:sectPr>
          <w:type w:val="continuous"/>
          <w:pgSz w:w="11910" w:h="15650"/>
          <w:pgMar w:top="340" w:bottom="620" w:left="760" w:right="720"/>
          <w:cols w:num="5" w:equalWidth="0">
            <w:col w:w="1983" w:space="1334"/>
            <w:col w:w="972" w:space="40"/>
            <w:col w:w="946" w:space="39"/>
            <w:col w:w="1102" w:space="40"/>
            <w:col w:w="3974"/>
          </w:cols>
        </w:sectPr>
      </w:pPr>
    </w:p>
    <w:p>
      <w:pPr>
        <w:pStyle w:val="BodyText"/>
        <w:spacing w:before="10"/>
        <w:rPr>
          <w:rFonts w:ascii="Arial"/>
          <w:b/>
          <w:sz w:val="15"/>
        </w:rPr>
      </w:pPr>
    </w:p>
    <w:p>
      <w:pPr>
        <w:spacing w:before="99"/>
        <w:ind w:left="966" w:right="0" w:firstLine="0"/>
        <w:jc w:val="left"/>
        <w:rPr>
          <w:rFonts w:ascii="Arial"/>
          <w:sz w:val="14"/>
        </w:rPr>
      </w:pPr>
      <w:r>
        <w:rPr/>
        <w:pict>
          <v:group style="position:absolute;margin-left:157.745361pt;margin-top:-17.977068pt;width:375.45pt;height:154.25pt;mso-position-horizontal-relative:page;mso-position-vertical-relative:paragraph;z-index:15762944" coordorigin="3155,-360" coordsize="7509,3085">
            <v:shape style="position:absolute;left:4417;top:-213;width:3730;height:1779" coordorigin="4418,-212" coordsize="3730,1779" path="m6733,1567l6222,646,6107,646,5350,727,5868,1558,6733,1567xm8147,-212l4418,-212,4418,634,4418,646,6168,646,6168,634,6218,634,6218,646,8147,646,8147,634,8147,-212xe" filled="true" fillcolor="#e1e1e1" stroked="false">
              <v:path arrowok="t"/>
              <v:fill type="solid"/>
            </v:shape>
            <v:shape style="position:absolute;left:6107;top:634;width:115;height:12" coordorigin="6107,635" coordsize="115,12" path="m6215,635l6107,646,6222,646,6215,635xe" filled="true" fillcolor="#d2d2d2" stroked="false">
              <v:path arrowok="t"/>
              <v:fill type="solid"/>
            </v:shape>
            <v:shape style="position:absolute;left:4425;top:509;width:866;height:250" coordorigin="4425,510" coordsize="866,250" path="m5074,510l5074,542,4425,542,4425,727,5074,727,5074,760,5291,635,5074,510xe" filled="true" fillcolor="#4ac578" stroked="false">
              <v:path arrowok="t"/>
              <v:fill type="solid"/>
            </v:shape>
            <v:shape style="position:absolute;left:4415;top:494;width:893;height:282" coordorigin="4416,494" coordsize="893,282" path="m5065,494l5065,533,4416,533,4416,737,5065,737,5065,775,5120,744,5083,744,5083,718,4434,718,4434,551,5083,551,5083,526,5120,526,5065,494xm5272,635l5083,744,5120,744,5295,643,5286,643,5272,635xm5286,627l5272,635,5286,643,5291,635,5286,627xm5295,627l5286,643,5295,643,5309,635,5295,627xm5120,526l5083,526,5273,635,5286,627,5295,627,5120,526xm5295,627l5286,627,5291,635,5295,627xe" filled="true" fillcolor="#111111" stroked="false">
              <v:path arrowok="t"/>
              <v:fill type="solid"/>
            </v:shape>
            <v:shape style="position:absolute;left:5349;top:509;width:866;height:250" coordorigin="5350,510" coordsize="866,250" path="m5999,510l5999,542,5350,542,5350,727,5999,727,5999,760,6215,635,5999,510xe" filled="true" fillcolor="#f29211" stroked="false">
              <v:path arrowok="t"/>
              <v:fill type="solid"/>
            </v:shape>
            <v:shape style="position:absolute;left:5340;top:494;width:893;height:282" coordorigin="5341,494" coordsize="893,282" path="m5990,494l5990,533,5341,533,5341,737,5990,737,5990,775,6044,744,6008,744,6008,718,5359,718,5359,551,6008,551,6008,526,6044,526,5990,494xm6197,635l6008,744,6044,744,6220,643,6211,643,6197,635xm6211,627l6197,635,6211,643,6215,635,6211,627xm6220,627l6211,643,6220,643,6233,635,6220,627xm6044,526l6008,526,6197,635,6211,627,6220,627,6044,526xm6220,627l6211,627,6215,635,6220,627xe" filled="true" fillcolor="#111111" stroked="false">
              <v:path arrowok="t"/>
              <v:fill type="solid"/>
            </v:shape>
            <v:shape style="position:absolute;left:6329;top:509;width:866;height:250" coordorigin="6330,510" coordsize="866,250" path="m6979,510l6979,542,6330,542,6330,727,6979,727,6979,760,7195,635,6979,510xe" filled="true" fillcolor="#4ac578" stroked="false">
              <v:path arrowok="t"/>
              <v:fill type="solid"/>
            </v:shape>
            <v:shape style="position:absolute;left:6320;top:494;width:893;height:282" coordorigin="6321,494" coordsize="893,282" path="m6970,494l6970,533,6321,533,6321,737,6970,737,6970,775,7024,744,6988,744,6988,718,6339,718,6339,551,6988,551,6988,526,7024,526,6970,494xm7177,635l6988,744,7024,744,7200,643,7191,643,7177,635xm7191,627l7177,635,7191,643,7195,635,7191,627xm7200,627l7191,643,7200,643,7213,635,7200,627xm7024,526l6988,526,7177,635,7191,627,7200,627,7024,526xm7200,627l7191,627,7195,635,7200,627xe" filled="true" fillcolor="#111111" stroked="false">
              <v:path arrowok="t"/>
              <v:fill type="solid"/>
            </v:shape>
            <v:shape style="position:absolute;left:7288;top:509;width:866;height:250" coordorigin="7289,510" coordsize="866,250" path="m7938,510l7938,542,7289,542,7289,727,7938,727,7938,760,8154,635,7938,510xe" filled="true" fillcolor="#4ac578" stroked="false">
              <v:path arrowok="t"/>
              <v:fill type="solid"/>
            </v:shape>
            <v:shape style="position:absolute;left:7279;top:494;width:893;height:282" coordorigin="7280,494" coordsize="893,282" path="m7929,494l7929,533,7280,533,7280,737,7929,737,7929,775,7983,744,7947,744,7947,718,7298,718,7298,551,7947,551,7947,526,7983,526,7929,494xm8136,635l7947,744,7983,744,8159,643,8150,643,8136,635xm8150,627l8136,635,8150,643,8154,635,8150,627xm8159,627l8150,643,8159,643,8172,635,8159,627xm7983,526l7947,526,8136,635,8150,627,8159,627,7983,526xm8159,627l8150,627,8154,635,8159,627xe" filled="true" fillcolor="#111111" stroked="false">
              <v:path arrowok="t"/>
              <v:fill type="solid"/>
            </v:shape>
            <v:shape style="position:absolute;left:4417;top:-344;width:866;height:250" coordorigin="4418,-344" coordsize="866,250" path="m5067,-344l5067,-312,4418,-312,4418,-126,5067,-126,5067,-94,5283,-219,5067,-344xe" filled="true" fillcolor="#4ac578" stroked="false">
              <v:path arrowok="t"/>
              <v:fill type="solid"/>
            </v:shape>
            <v:shape style="position:absolute;left:4408;top:-360;width:893;height:282" coordorigin="4409,-360" coordsize="893,282" path="m5058,-360l5058,-321,4409,-321,4409,-117,5058,-117,5058,-78,5112,-110,5076,-110,5076,-135,4427,-135,4427,-303,5076,-303,5076,-328,5112,-328,5058,-360xm5265,-219l5076,-110,5112,-110,5288,-211,5279,-211,5265,-219xm5279,-227l5265,-219,5279,-211,5283,-219,5279,-227xm5288,-227l5279,-211,5288,-211,5301,-219,5288,-227xm5112,-328l5076,-328,5265,-219,5279,-227,5288,-227,5112,-328xm5288,-227l5279,-227,5283,-219,5288,-227xe" filled="true" fillcolor="#111111" stroked="false">
              <v:path arrowok="t"/>
              <v:fill type="solid"/>
            </v:shape>
            <v:shape style="position:absolute;left:5354;top:-344;width:866;height:250" coordorigin="5355,-344" coordsize="866,250" path="m6004,-344l6004,-312,5355,-312,5355,-126,6004,-126,6004,-94,6220,-219,6004,-344xe" filled="true" fillcolor="#f29211" stroked="false">
              <v:path arrowok="t"/>
              <v:fill type="solid"/>
            </v:shape>
            <v:shape style="position:absolute;left:5345;top:-360;width:893;height:282" coordorigin="5346,-360" coordsize="893,282" path="m5995,-360l5995,-321,5346,-321,5346,-117,5995,-117,5995,-78,6050,-110,6013,-110,6013,-135,5364,-135,5364,-303,6013,-303,6013,-328,6050,-328,5995,-360xm6202,-219l6013,-110,6050,-110,6225,-211,6216,-211,6202,-219xm6216,-227l6202,-219,6216,-211,6220,-219,6216,-227xm6225,-227l6216,-211,6225,-211,6239,-219,6225,-227xm6050,-328l6013,-328,6202,-219,6216,-227,6225,-227,6050,-328xm6225,-227l6216,-227,6220,-219,6225,-227xe" filled="true" fillcolor="#111111" stroked="false">
              <v:path arrowok="t"/>
              <v:fill type="solid"/>
            </v:shape>
            <v:shape style="position:absolute;left:6334;top:-344;width:866;height:250" coordorigin="6335,-344" coordsize="866,250" path="m6984,-344l6984,-312,6335,-312,6335,-126,6984,-126,6984,-94,7200,-219,6984,-344xe" filled="true" fillcolor="#4ac578" stroked="false">
              <v:path arrowok="t"/>
              <v:fill type="solid"/>
            </v:shape>
            <v:shape style="position:absolute;left:6325;top:-360;width:893;height:282" coordorigin="6326,-360" coordsize="893,282" path="m6975,-360l6975,-321,6326,-321,6326,-117,6975,-117,6975,-78,7030,-110,6993,-110,6993,-135,6344,-135,6344,-303,6993,-303,6993,-328,7030,-328,6975,-360xm7182,-219l6993,-110,7030,-110,7205,-211,7196,-211,7182,-219xm7196,-227l7182,-219,7196,-211,7200,-219,7196,-227xm7205,-227l7196,-211,7205,-211,7219,-219,7205,-227xm7030,-328l6993,-328,7182,-219,7196,-227,7205,-227,7030,-328xm7205,-227l7196,-227,7200,-219,7205,-227xe" filled="true" fillcolor="#111111" stroked="false">
              <v:path arrowok="t"/>
              <v:fill type="solid"/>
            </v:shape>
            <v:shape style="position:absolute;left:7281;top:-344;width:866;height:250" coordorigin="7281,-344" coordsize="866,250" path="m7931,-344l7931,-312,7281,-312,7281,-126,7931,-126,7931,-94,8147,-219,7931,-344xe" filled="true" fillcolor="#4ac578" stroked="false">
              <v:path arrowok="t"/>
              <v:fill type="solid"/>
            </v:shape>
            <v:shape style="position:absolute;left:7272;top:-360;width:893;height:282" coordorigin="7272,-360" coordsize="893,282" path="m7922,-360l7922,-321,7272,-321,7272,-117,7922,-117,7922,-78,7976,-110,7940,-110,7940,-135,7290,-135,7290,-303,7940,-303,7940,-328,7976,-328,7922,-360xm8129,-219l7940,-110,7976,-110,8151,-211,8142,-211,8129,-219xm8142,-227l8129,-219,8142,-211,8147,-219,8142,-227xm8151,-227l8142,-211,8151,-211,8165,-219,8151,-227xm7976,-328l7940,-328,8129,-219,8142,-227,8151,-227,7976,-328xm8151,-227l8142,-227,8147,-219,8151,-227xe" filled="true" fillcolor="#111111" stroked="false">
              <v:path arrowok="t"/>
              <v:fill type="solid"/>
            </v:shape>
            <v:shape style="position:absolute;left:3260;top:1557;width:7364;height:975" coordorigin="3261,1558" coordsize="7364,975" path="m4122,2532l3693,2051,3261,2441,4122,2532xm4126,1659l3261,1567,3693,2051,4126,1659xm10624,1659l9736,1558,9362,1659,10624,1659xe" filled="true" fillcolor="#e1e1e1" stroked="false">
              <v:path arrowok="t"/>
              <v:fill type="solid"/>
            </v:shape>
            <v:rect style="position:absolute;left:3300;top:2516;width:7297;height:37" filled="true" fillcolor="#111111" stroked="false">
              <v:fill type="solid"/>
            </v:rect>
            <v:shape style="position:absolute;left:7555;top:1952;width:2040;height:186" coordorigin="7555,1952" coordsize="2040,186" path="m9594,1952l7555,1952,7555,2138,9008,2138,9594,1967,9594,1952xm9594,1967l9008,2138,9594,2138,9594,1967xe" filled="true" fillcolor="#e1e1e1" stroked="false">
              <v:path arrowok="t"/>
              <v:fill type="solid"/>
            </v:shape>
            <v:shape style="position:absolute;left:9008;top:1966;width:587;height:172" coordorigin="9008,1967" coordsize="587,172" path="m9594,1967l9008,2138,9594,1967xe" filled="true" fillcolor="#d2dad1" stroked="false">
              <v:path arrowok="t"/>
              <v:fill type="solid"/>
            </v:shape>
            <v:shape style="position:absolute;left:7555;top:1659;width:3091;height:293" coordorigin="7555,1659" coordsize="3091,293" path="m9594,1952l9099,1806,7555,1952,9594,1952xm10645,1659l8603,1659,9099,1806,9099,1806,10645,1659xe" filled="true" fillcolor="#e1e1e1" stroked="false">
              <v:path arrowok="t"/>
              <v:fill type="solid"/>
            </v:shape>
            <v:shape style="position:absolute;left:3216;top:1548;width:7380;height:515" coordorigin="3217,1549" coordsize="7380,515" path="m10511,2027l3217,2027,3217,2063,10511,2063,10511,2027xm10596,1549l3290,1549,3290,1585,10596,1585,10596,1549xe" filled="true" fillcolor="#111111" stroked="false">
              <v:path arrowok="t"/>
              <v:fill type="solid"/>
            </v:shape>
            <v:shape style="position:absolute;left:4775;top:1441;width:866;height:250" coordorigin="4776,1442" coordsize="866,250" path="m4992,1442l4776,1567,4992,1691,4992,1659,5642,1659,5642,1474,4992,1474,4992,1442xe" filled="true" fillcolor="#8b5933" stroked="false">
              <v:path arrowok="t"/>
              <v:fill type="solid"/>
            </v:shape>
            <v:shape style="position:absolute;left:4757;top:1426;width:893;height:282" coordorigin="4758,1426" coordsize="893,282" path="m4776,1567l4771,1575,5001,1707,5001,1676,4983,1676,4808,1575,4781,1575,4776,1567xm5001,1458l4983,1458,4983,1483,5633,1483,5633,1650,4983,1650,4983,1676,5001,1676,5001,1669,5651,1669,5651,1465,5001,1465,5001,1458xm5001,1426l4758,1567,4771,1575,4781,1559,4808,1559,4983,1458,5001,1458,5001,1426xm4781,1559l4776,1567,4781,1575,4794,1567,4781,1559xm4794,1567l4781,1575,4808,1575,4794,1567xm4808,1559l4781,1559,4794,1567,4808,1559xe" filled="true" fillcolor="#111111" stroked="false">
              <v:path arrowok="t"/>
              <v:fill type="solid"/>
            </v:shape>
            <v:shape style="position:absolute;left:5867;top:1441;width:866;height:250" coordorigin="5868,1442" coordsize="866,250" path="m6517,1442l6517,1474,5868,1474,5868,1659,6517,1659,6517,1691,6733,1567,6517,1442xe" filled="true" fillcolor="#f29211" stroked="false">
              <v:path arrowok="t"/>
              <v:fill type="solid"/>
            </v:shape>
            <v:shape style="position:absolute;left:5858;top:1426;width:893;height:282" coordorigin="5859,1426" coordsize="893,282" path="m6508,1426l6508,1465,5859,1465,5859,1669,6508,1669,6508,1707,6563,1676,6526,1676,6526,1650,5877,1650,5877,1483,6526,1483,6526,1458,6563,1458,6508,1426xm6715,1567l6526,1676,6563,1676,6738,1575,6729,1575,6715,1567xm6729,1559l6715,1567,6729,1575,6733,1567,6729,1559xm6738,1559l6729,1575,6738,1575,6752,1567,6738,1559xm6563,1458l6526,1458,6715,1567,6729,1559,6738,1559,6563,1458xm6738,1559l6729,1559,6733,1567,6738,1559xe" filled="true" fillcolor="#111111" stroked="false">
              <v:path arrowok="t"/>
              <v:fill type="solid"/>
            </v:shape>
            <v:shape style="position:absolute;left:6792;top:1441;width:866;height:250" coordorigin="6793,1442" coordsize="866,250" path="m7442,1442l7442,1474,6793,1474,6793,1659,7442,1659,7442,1691,7658,1567,7442,1442xe" filled="true" fillcolor="#8b5933" stroked="false">
              <v:path arrowok="t"/>
              <v:fill type="solid"/>
            </v:shape>
            <v:shape style="position:absolute;left:6783;top:1426;width:893;height:282" coordorigin="6783,1426" coordsize="893,282" path="m7433,1426l7433,1465,6783,1465,6783,1669,7433,1669,7433,1707,7487,1676,7451,1676,7451,1650,6802,1650,6802,1483,7451,1483,7451,1458,7487,1458,7433,1426xm7640,1567l7451,1676,7487,1676,7663,1575,7654,1575,7640,1567xm7654,1559l7640,1567,7654,1575,7658,1567,7654,1559xm7663,1559l7654,1575,7663,1575,7676,1567,7663,1559xm7487,1458l7451,1458,7640,1567,7654,1559,7663,1559,7487,1458xm7663,1559l7654,1559,7658,1567,7663,1559xe" filled="true" fillcolor="#111111" stroked="false">
              <v:path arrowok="t"/>
              <v:fill type="solid"/>
            </v:shape>
            <v:shape style="position:absolute;left:7658;top:1441;width:866;height:250" coordorigin="7658,1442" coordsize="866,250" path="m8307,1442l8307,1474,7658,1474,7658,1659,8307,1659,8307,1691,8524,1567,8307,1442xe" filled="true" fillcolor="#8b5933" stroked="false">
              <v:path arrowok="t"/>
              <v:fill type="solid"/>
            </v:shape>
            <v:shape style="position:absolute;left:7649;top:1426;width:893;height:282" coordorigin="7649,1426" coordsize="893,282" path="m8298,1426l8298,1465,7649,1465,7649,1669,8298,1669,8298,1707,8353,1676,8317,1676,8317,1650,7667,1650,7667,1483,8317,1483,8317,1458,8353,1458,8298,1426xm8506,1567l8317,1676,8353,1676,8528,1575,8519,1575,8506,1567xm8519,1559l8506,1567,8519,1575,8524,1567,8519,1559xm8528,1559l8519,1575,8528,1575,8542,1567,8528,1559xm8353,1458l8317,1458,8506,1567,8519,1559,8528,1559,8353,1458xm8528,1559l8519,1559,8524,1567,8528,1559xe" filled="true" fillcolor="#111111" stroked="false">
              <v:path arrowok="t"/>
              <v:fill type="solid"/>
            </v:shape>
            <v:shape style="position:absolute;left:8602;top:1441;width:1144;height:250" coordorigin="8603,1442" coordsize="1144,250" path="m9461,1442l9461,1474,8603,1474,8603,1659,9461,1659,9461,1691,9746,1567,9461,1442xe" filled="true" fillcolor="#4ac578" stroked="false">
              <v:path arrowok="t"/>
              <v:fill type="solid"/>
            </v:shape>
            <v:shape style="position:absolute;left:8593;top:1427;width:1176;height:278" coordorigin="8594,1428" coordsize="1176,278" path="m9452,1428l9452,1465,8594,1465,8594,1669,9452,1669,9452,1705,9515,1678,9470,1678,9470,1650,8612,1650,8612,1483,9470,1483,9470,1456,9515,1456,9452,1428xm9724,1567l9470,1678,9515,1678,9750,1575,9743,1575,9724,1567xm9743,1558l9724,1567,9743,1575,9746,1567,9743,1558xm9750,1558l9743,1575,9750,1575,9769,1567,9750,1558xm9515,1456l9470,1456,9724,1567,9743,1558,9750,1558,9515,1456xm9750,1558l9743,1558,9746,1567,9750,1558xe" filled="true" fillcolor="#111111" stroked="false">
              <v:path arrowok="t"/>
              <v:fill type="solid"/>
            </v:shape>
            <v:shape style="position:absolute;left:9779;top:1441;width:866;height:250" coordorigin="9780,1442" coordsize="866,250" path="m9996,1442l9780,1567,9996,1691,9996,1659,10646,1659,10646,1474,9996,1474,9996,1442xe" filled="true" fillcolor="#4ac578" stroked="false">
              <v:path arrowok="t"/>
              <v:fill type="solid"/>
            </v:shape>
            <v:shape style="position:absolute;left:9761;top:1426;width:893;height:282" coordorigin="9762,1426" coordsize="893,282" path="m9780,1567l9775,1575,10005,1707,10005,1676,9987,1676,9812,1575,9784,1575,9780,1567xm10005,1458l9987,1458,9987,1483,10636,1483,10636,1650,9987,1650,9987,1676,10005,1676,10005,1669,10655,1669,10655,1465,10005,1465,10005,1458xm10005,1426l9762,1567,9775,1575,9784,1559,9812,1559,9987,1458,10005,1458,10005,1426xm9784,1559l9780,1567,9784,1575,9798,1567,9784,1559xm9798,1567l9784,1575,9812,1575,9798,1567xm9812,1559l9784,1559,9798,1567,9812,1559xe" filled="true" fillcolor="#111111" stroked="false">
              <v:path arrowok="t"/>
              <v:fill type="solid"/>
            </v:shape>
            <v:shape style="position:absolute;left:9670;top:1920;width:866;height:250" coordorigin="9670,1920" coordsize="866,250" path="m9887,1920l9670,2045,9887,2170,9887,2138,10536,2138,10536,1952,9887,1952,9887,1920xe" filled="true" fillcolor="#3779b9" stroked="false">
              <v:path arrowok="t"/>
              <v:fill type="solid"/>
            </v:shape>
            <v:shape style="position:absolute;left:9652;top:1904;width:893;height:282" coordorigin="9652,1905" coordsize="893,282" path="m9670,2045l9666,2053,9896,2186,9896,2154,9878,2154,9702,2053,9675,2053,9670,2045xm9896,1936l9878,1936,9878,1961,10527,1961,10527,2129,9878,2129,9878,2154,9896,2154,9896,2147,10545,2147,10545,1943,9896,1943,9896,1936xm9896,1905l9652,2045,9666,2053,9675,2037,9702,2037,9878,1936,9896,1936,9896,1905xm9675,2037l9670,2045,9675,2053,9689,2045,9675,2037xm9689,2045l9675,2053,9702,2053,9689,2045xm9702,2037l9675,2037,9689,2045,9702,2037xe" filled="true" fillcolor="#111111" stroked="false">
              <v:path arrowok="t"/>
              <v:fill type="solid"/>
            </v:shape>
            <v:shape style="position:absolute;left:8450;top:1920;width:1144;height:250" coordorigin="8451,1920" coordsize="1144,250" path="m8737,1920l8451,2045,8737,2170,8737,2138,9594,2138,9594,1952,8737,1952,8737,1920xe" filled="true" fillcolor="#4ac578" stroked="false">
              <v:path arrowok="t"/>
              <v:fill type="solid"/>
            </v:shape>
            <v:shape style="position:absolute;left:8428;top:1906;width:1176;height:278" coordorigin="8428,1907" coordsize="1176,278" path="m8473,2045l8454,2054,8447,2054,8746,2184,8746,2156,8727,2156,8492,2054,8454,2054,8451,2045,8473,2045xm8746,1934l8727,1934,8727,1961,9585,1961,9585,2129,8727,2129,8727,2156,8746,2156,8746,2147,9604,2147,9604,1943,8746,1943,8746,1934xm8746,1907l8428,2045,8447,2054,8454,2037,8492,2037,8727,1934,8746,1934,8746,1907xm8454,2037l8451,2045,8454,2054,8473,2045,8454,2037xm8492,2037l8454,2037,8473,2045,8492,2037xe" filled="true" fillcolor="#111111" stroked="false">
              <v:path arrowok="t"/>
              <v:fill type="solid"/>
            </v:shape>
            <v:shape style="position:absolute;left:6792;top:1920;width:708;height:250" coordorigin="6793,1920" coordsize="708,250" path="m7323,1920l7323,1952,6793,1952,6793,2138,7323,2138,7323,2170,7500,2045,7323,1920xe" filled="true" fillcolor="#3779b9" stroked="false">
              <v:path arrowok="t"/>
              <v:fill type="solid"/>
            </v:shape>
            <v:shape style="position:absolute;left:6783;top:1902;width:732;height:285" coordorigin="6783,1903" coordsize="732,285" path="m7314,1903l7314,1943,6783,1943,6783,2147,7314,2147,7314,2188,7363,2153,7332,2153,7332,2129,6802,2129,6802,1961,7332,1961,7332,1938,7363,1938,7314,1903xm7484,2045l7332,2153,7363,2153,7505,2053,7494,2053,7484,2045xm7494,2038l7484,2045,7494,2053,7500,2045,7494,2038xm7505,2038l7494,2053,7505,2053,7515,2045,7505,2038xm7363,1938l7332,1938,7484,2045,7494,2038,7505,2038,7363,1938xm7505,2038l7494,2038,7500,2045,7505,2038xe" filled="true" fillcolor="#111111" stroked="false">
              <v:path arrowok="t"/>
              <v:fill type="solid"/>
            </v:shape>
            <v:shape style="position:absolute;left:7555;top:1920;width:866;height:250" coordorigin="7555,1920" coordsize="866,250" path="m8205,1920l8205,1952,7555,1952,7555,2138,8205,2138,8205,2170,8421,2045,8205,1920xe" filled="true" fillcolor="#4ac578" stroked="false">
              <v:path arrowok="t"/>
              <v:fill type="solid"/>
            </v:shape>
            <v:shape style="position:absolute;left:7546;top:1904;width:893;height:282" coordorigin="7546,1905" coordsize="893,282" path="m8196,1905l8196,1943,7546,1943,7546,2147,8196,2147,8196,2186,8250,2154,8214,2154,8214,2129,7564,2129,7564,1961,8214,1961,8214,1936,8250,1936,8196,1905xm8403,2045l8214,2154,8250,2154,8425,2053,8416,2053,8403,2045xm8416,2037l8403,2045,8416,2053,8421,2045,8416,2037xm8425,2037l8416,2053,8425,2053,8439,2045,8425,2037xm8250,1936l8214,1936,8403,2045,8416,2037,8425,2037,8250,1936xm8425,2037l8416,2037,8421,2045,8425,2037xe" filled="true" fillcolor="#111111" stroked="false">
              <v:path arrowok="t"/>
              <v:fill type="solid"/>
            </v:shape>
            <v:shape style="position:absolute;left:6162;top:1920;width:631;height:250" coordorigin="6162,1920" coordsize="631,250" path="m6635,1920l6635,1952,6162,1952,6162,2138,6635,2138,6635,2170,6793,2045,6635,1920xe" filled="true" fillcolor="#3779b9" stroked="false">
              <v:path arrowok="t"/>
              <v:fill type="solid"/>
            </v:shape>
            <v:shape style="position:absolute;left:6153;top:1901;width:654;height:288" coordorigin="6153,1902" coordsize="654,288" path="m6626,1902l6626,1943,6153,1943,6153,2147,6626,2147,6626,2189,6673,2151,6644,2151,6644,2129,6171,2129,6171,1961,6644,1961,6644,1939,6673,1939,6626,1902xm6778,2045l6644,2151,6673,2151,6798,2052,6787,2052,6778,2045xm6787,2038l6778,2045,6787,2052,6793,2045,6787,2038xm6798,2038l6787,2052,6798,2052,6807,2045,6798,2038xm6673,1939l6644,1939,6778,2045,6787,2038,6798,2038,6673,1939xm6798,2038l6787,2038,6793,2045,6798,2038xe" filled="true" fillcolor="#111111" stroked="false">
              <v:path arrowok="t"/>
              <v:fill type="solid"/>
            </v:shape>
            <v:shape style="position:absolute;left:5531;top:1920;width:631;height:250" coordorigin="5531,1920" coordsize="631,250" path="m6005,1920l6005,1952,5531,1952,5531,2138,6005,2138,6005,2170,6162,2045,6005,1920xe" filled="true" fillcolor="#3779b9" stroked="false">
              <v:path arrowok="t"/>
              <v:fill type="solid"/>
            </v:shape>
            <v:shape style="position:absolute;left:5522;top:1901;width:655;height:288" coordorigin="5522,1902" coordsize="655,288" path="m5996,1902l5996,1943,5522,1943,5522,2147,5996,2147,5996,2189,6043,2151,6014,2151,6014,2129,5540,2129,5540,1961,6014,1961,6014,1939,6043,1939,5996,1902xm6148,2045l6014,2151,6043,2151,6168,2052,6157,2052,6148,2045xm6157,2038l6148,2045,6157,2052,6162,2045,6157,2038xm6168,2038l6157,2052,6168,2052,6177,2045,6168,2038xm6043,1939l6014,1939,6148,2045,6157,2038,6168,2038,6043,1939xm6168,2038l6157,2038,6162,2045,6168,2038xe" filled="true" fillcolor="#111111" stroked="false">
              <v:path arrowok="t"/>
              <v:fill type="solid"/>
            </v:shape>
            <v:shape style="position:absolute;left:4893;top:1920;width:631;height:250" coordorigin="4893,1920" coordsize="631,250" path="m5367,1920l5367,1952,4893,1952,4893,2138,5367,2138,5367,2170,5524,2045,5367,1920xe" filled="true" fillcolor="#3779b9" stroked="false">
              <v:path arrowok="t"/>
              <v:fill type="solid"/>
            </v:shape>
            <v:shape style="position:absolute;left:4884;top:1901;width:655;height:288" coordorigin="4884,1902" coordsize="655,288" path="m5358,1902l5358,1943,4884,1943,4884,2147,5358,2147,5358,2189,5405,2151,5376,2151,5376,2129,4902,2129,4902,1961,5376,1961,5376,1939,5405,1939,5358,1902xm5510,2045l5376,2151,5405,2151,5530,2052,5519,2052,5510,2045xm5519,2038l5510,2045,5519,2052,5524,2045,5519,2038xm5530,2038l5519,2052,5530,2052,5539,2045,5530,2038xm5405,1939l5376,1939,5510,2045,5519,2038,5530,2038,5405,1939xm5530,2038l5519,2038,5524,2045,5530,2038xe" filled="true" fillcolor="#111111" stroked="false">
              <v:path arrowok="t"/>
              <v:fill type="solid"/>
            </v:shape>
            <v:shape style="position:absolute;left:3267;top:509;width:866;height:250" coordorigin="3267,510" coordsize="866,250" path="m3484,510l3267,635,3484,760,3484,727,4133,727,4133,542,3484,542,3484,510xe" filled="true" fillcolor="#8b5933" stroked="false">
              <v:path arrowok="t"/>
              <v:fill type="solid"/>
            </v:shape>
            <v:shape style="position:absolute;left:3249;top:494;width:893;height:282" coordorigin="3249,494" coordsize="893,282" path="m3267,635l3263,643,3493,775,3493,744,3475,744,3299,643,3272,643,3267,635xm3493,526l3475,526,3475,551,4124,551,4124,718,3475,718,3475,744,3493,744,3493,737,4142,737,4142,533,3493,533,3493,526xm3493,494l3249,635,3263,643,3272,627,3299,627,3475,526,3493,526,3493,494xm3272,627l3267,635,3272,643,3286,635,3272,627xm3286,635l3272,643,3299,643,3286,635xm3299,627l3272,627,3286,635,3299,627xe" filled="true" fillcolor="#111111" stroked="false">
              <v:path arrowok="t"/>
              <v:fill type="solid"/>
            </v:shape>
            <v:shape style="position:absolute;left:3983;top:33;width:146;height:395" type="#_x0000_t75" stroked="false">
              <v:imagedata r:id="rId22" o:title=""/>
            </v:shape>
            <v:shape style="position:absolute;left:4417;top:105;width:866;height:250" coordorigin="4418,105" coordsize="866,250" path="m5067,105l5067,137,4418,137,4418,323,5067,323,5067,355,5283,230,5067,105xe" filled="true" fillcolor="#4ac578" stroked="false">
              <v:path arrowok="t"/>
              <v:fill type="solid"/>
            </v:shape>
            <v:shape style="position:absolute;left:4408;top:89;width:893;height:282" coordorigin="4409,90" coordsize="893,282" path="m5058,90l5058,128,4409,128,4409,332,5058,332,5058,371,5112,339,5076,339,5076,314,4427,314,4427,147,5076,147,5076,121,5112,121,5058,90xm5265,230l5076,339,5112,339,5288,238,5279,238,5265,230xm5279,222l5265,230,5279,238,5283,230,5279,222xm5288,222l5279,238,5288,238,5301,230,5288,222xm5112,121l5076,121,5265,230,5279,222,5288,222,5112,121xm5288,222l5279,222,5283,230,5288,222xe" filled="true" fillcolor="#111111" stroked="false">
              <v:path arrowok="t"/>
              <v:fill type="solid"/>
            </v:shape>
            <v:shape style="position:absolute;left:5361;top:105;width:866;height:250" coordorigin="5361,105" coordsize="866,250" path="m6011,105l6011,137,5361,137,5361,323,6011,323,6011,355,6227,230,6011,105xe" filled="true" fillcolor="#f29211" stroked="false">
              <v:path arrowok="t"/>
              <v:fill type="solid"/>
            </v:shape>
            <v:shape style="position:absolute;left:5352;top:89;width:893;height:282" coordorigin="5352,90" coordsize="893,282" path="m6002,90l6002,128,5352,128,5352,332,6002,332,6002,371,6056,339,6020,339,6020,314,5370,314,5370,147,6020,147,6020,121,6056,121,6002,90xm6209,230l6020,339,6056,339,6231,238,6222,238,6209,230xm6222,222l6209,230,6222,238,6227,230,6222,222xm6231,222l6222,238,6231,238,6245,230,6231,222xm6056,121l6020,121,6209,230,6222,222,6231,222,6056,121xm6231,222l6222,222,6227,230,6231,222xe" filled="true" fillcolor="#111111" stroked="false">
              <v:path arrowok="t"/>
              <v:fill type="solid"/>
            </v:shape>
            <v:shape style="position:absolute;left:6341;top:105;width:866;height:250" coordorigin="6341,105" coordsize="866,250" path="m6991,105l6991,137,6341,137,6341,323,6991,323,6991,355,7207,230,6991,105xe" filled="true" fillcolor="#4ac578" stroked="false">
              <v:path arrowok="t"/>
              <v:fill type="solid"/>
            </v:shape>
            <v:shape style="position:absolute;left:6332;top:89;width:893;height:282" coordorigin="6332,90" coordsize="893,282" path="m6981,90l6981,128,6332,128,6332,332,6981,332,6981,371,7036,339,7000,339,7000,314,6350,314,6350,147,7000,147,7000,121,7036,121,6981,90xm7189,230l7000,339,7036,339,7211,238,7202,238,7189,230xm7202,222l7189,230,7202,238,7207,230,7202,222xm7211,222l7202,238,7211,238,7225,230,7211,222xm7036,121l7000,121,7189,230,7202,222,7211,222,7036,121xm7211,222l7202,222,7207,230,7211,222xe" filled="true" fillcolor="#111111" stroked="false">
              <v:path arrowok="t"/>
              <v:fill type="solid"/>
            </v:shape>
            <v:shape style="position:absolute;left:7281;top:105;width:866;height:250" coordorigin="7281,105" coordsize="866,250" path="m7931,105l7931,137,7281,137,7281,323,7931,323,7931,355,8147,230,7931,105xe" filled="true" fillcolor="#4ac578" stroked="false">
              <v:path arrowok="t"/>
              <v:fill type="solid"/>
            </v:shape>
            <v:shape style="position:absolute;left:7272;top:89;width:893;height:282" coordorigin="7272,90" coordsize="893,282" path="m7922,90l7922,128,7272,128,7272,332,7922,332,7922,371,7976,339,7940,339,7940,314,7290,314,7290,147,7940,147,7940,121,7976,121,7922,90xm8129,230l7940,339,7976,339,8151,238,8142,238,8129,230xm8142,222l8129,230,8142,238,8147,230,8142,222xm8151,222l8142,238,8151,238,8165,230,8151,222xm7976,121l7940,121,8129,230,8142,222,8151,222,7976,121xm8151,222l8142,222,8147,230,8151,222xe" filled="true" fillcolor="#111111" stroked="false">
              <v:path arrowok="t"/>
              <v:fill type="solid"/>
            </v:shape>
            <v:shape style="position:absolute;left:8365;top:105;width:716;height:250" coordorigin="8365,105" coordsize="716,250" path="m8902,105l8902,137,8365,137,8365,323,8902,323,8902,355,9081,230,8902,105xe" filled="true" fillcolor="#969797" stroked="false">
              <v:path arrowok="t"/>
              <v:fill type="solid"/>
            </v:shape>
            <v:shape style="position:absolute;left:8356;top:88;width:741;height:285" coordorigin="8356,88" coordsize="741,285" path="m8893,88l8893,128,8356,128,8356,332,8893,332,8893,373,8943,338,8911,338,8911,314,8374,314,8374,147,8911,147,8911,123,8943,123,8893,88xm9065,230l8911,338,8943,338,9086,238,9075,238,9065,230xm9075,223l9065,230,9075,238,9081,230,9075,223xm9086,223l9075,238,9086,238,9096,230,9086,223xm8943,123l8911,123,9065,230,9075,223,9086,223,8943,123xm9086,223l9075,223,9081,230,9086,223xe" filled="true" fillcolor="#111111" stroked="false">
              <v:path arrowok="t"/>
              <v:fill type="solid"/>
            </v:shape>
            <v:shape style="position:absolute;left:3741;top:33;width:146;height:395" type="#_x0000_t75" stroked="false">
              <v:imagedata r:id="rId23" o:title=""/>
            </v:shape>
            <v:shape style="position:absolute;left:3608;top:105;width:103;height:250" type="#_x0000_t75" stroked="false">
              <v:imagedata r:id="rId24" o:title=""/>
            </v:shape>
            <v:shape style="position:absolute;left:3598;top:16;width:121;height:429" coordorigin="3599,16" coordsize="121,429" path="m3676,16l3676,128,3599,128,3599,332,3676,332,3676,444,3694,355,3685,355,3676,353,3684,314,3617,314,3617,147,3684,147,3676,107,3685,105,3694,105,3676,16xm3701,230l3676,353,3685,355,3694,355,3694,314,3703,314,3720,232,3702,232,3701,230xm3703,314l3694,314,3694,355,3694,355,3703,314xm3702,228l3701,230,3702,232,3711,230,3702,228xm3720,228l3702,232,3720,232,3720,230,3720,228xm3694,105l3685,105,3676,107,3701,230,3702,228,3720,228,3703,147,3694,147,3694,105xm3720,228l3702,228,3711,230,3720,228xm3694,105l3694,105,3694,147,3703,147,3694,105xe" filled="true" fillcolor="#111111" stroked="false">
              <v:path arrowok="t"/>
              <v:fill type="solid"/>
            </v:shape>
            <v:shape style="position:absolute;left:3260;top:1441;width:866;height:250" coordorigin="3261,1442" coordsize="866,250" path="m3477,1442l3261,1567,3477,1691,3477,1659,4126,1659,4126,1474,3477,1474,3477,1442xe" filled="true" fillcolor="#ba2224" stroked="false">
              <v:path arrowok="t"/>
              <v:fill type="solid"/>
            </v:shape>
            <v:shape style="position:absolute;left:3242;top:1426;width:893;height:282" coordorigin="3243,1426" coordsize="893,282" path="m3261,1567l3256,1575,3486,1707,3486,1676,3468,1676,3293,1575,3265,1575,3261,1567xm3486,1458l3468,1458,3468,1483,4117,1483,4117,1650,3468,1650,3468,1676,3486,1676,3486,1669,4135,1669,4135,1465,3486,1465,3486,1458xm3486,1426l3243,1567,3256,1575,3265,1559,3293,1559,3468,1458,3486,1458,3486,1426xm3265,1559l3261,1567,3265,1575,3279,1567,3265,1559xm3279,1567l3265,1575,3293,1575,3279,1567xm3293,1559l3265,1559,3279,1567,3293,1559xe" filled="true" fillcolor="#111111" stroked="false">
              <v:path arrowok="t"/>
              <v:fill type="solid"/>
            </v:shape>
            <v:shape style="position:absolute;left:3260;top:2409;width:866;height:250" coordorigin="3261,2409" coordsize="866,250" path="m3910,2409l3910,2441,3261,2441,3261,2627,3910,2627,3910,2659,4126,2534,3910,2409xe" filled="true" fillcolor="#ba2224" stroked="false">
              <v:path arrowok="t"/>
              <v:fill type="solid"/>
            </v:shape>
            <v:shape style="position:absolute;left:3251;top:2393;width:893;height:282" coordorigin="3252,2394" coordsize="893,282" path="m3901,2394l3901,2432,3252,2432,3252,2636,3901,2636,3901,2675,3956,2643,3919,2643,3919,2618,3270,2618,3270,2450,3919,2450,3919,2425,3956,2425,3901,2394xm4108,2534l3919,2643,3956,2643,4131,2542,4122,2542,4108,2534xm4122,2526l4108,2534,4122,2542,4126,2534,4122,2526xm4131,2526l4122,2542,4131,2542,4145,2534,4131,2526xm3956,2425l3919,2425,4108,2534,4122,2526,4131,2526,3956,2425xm4131,2526l4122,2526,4126,2534,4131,2526xe" filled="true" fillcolor="#111111" stroked="false">
              <v:path arrowok="t"/>
              <v:fill type="solid"/>
            </v:shape>
            <v:shape style="position:absolute;left:5176;top:2409;width:458;height:250" coordorigin="5176,2409" coordsize="458,250" path="m5519,2409l5519,2441,5176,2441,5176,2627,5519,2627,5519,2659,5633,2534,5519,2409xe" filled="true" fillcolor="#969797" stroked="false">
              <v:path arrowok="t"/>
              <v:fill type="solid"/>
            </v:shape>
            <v:shape style="position:absolute;left:5167;top:2385;width:479;height:297" coordorigin="5167,2386" coordsize="479,297" path="m5510,2386l5510,2432,5167,2432,5167,2636,5510,2636,5510,2682,5553,2636,5528,2636,5528,2618,5185,2618,5185,2450,5528,2450,5528,2433,5553,2433,5510,2386xm5621,2534l5528,2636,5553,2636,5640,2540,5627,2540,5621,2534xm5627,2528l5621,2534,5627,2540,5633,2534,5627,2528xm5640,2528l5627,2540,5640,2540,5646,2534,5640,2528xm5553,2433l5528,2433,5621,2534,5627,2528,5640,2528,5553,2433xm5640,2528l5627,2528,5633,2534,5640,2528xe" filled="true" fillcolor="#111111" stroked="false">
              <v:path arrowok="t"/>
              <v:fill type="solid"/>
            </v:shape>
            <v:shape style="position:absolute;left:4883;top:2343;width:159;height:382" type="#_x0000_t75" stroked="false">
              <v:imagedata r:id="rId25" o:title=""/>
            </v:shape>
            <v:shape style="position:absolute;left:5846;top:2409;width:458;height:250" coordorigin="5847,2409" coordsize="458,250" path="m6190,2409l6190,2441,5847,2441,5847,2627,6190,2627,6190,2659,6304,2534,6190,2409xe" filled="true" fillcolor="#969797" stroked="false">
              <v:path arrowok="t"/>
              <v:fill type="solid"/>
            </v:shape>
            <v:shape style="position:absolute;left:5837;top:2385;width:479;height:297" coordorigin="5838,2386" coordsize="479,297" path="m6181,2386l6181,2432,5838,2432,5838,2636,6181,2636,6181,2682,6223,2636,6199,2636,6199,2618,5856,2618,5856,2450,6199,2450,6199,2433,6223,2433,6181,2386xm6292,2534l6199,2636,6223,2636,6311,2540,6297,2540,6292,2534xm6297,2528l6292,2534,6297,2540,6304,2534,6297,2528xm6311,2528l6297,2540,6311,2540,6316,2534,6311,2528xm6223,2433l6199,2433,6292,2534,6297,2528,6311,2528,6223,2433xm6311,2528l6297,2528,6304,2534,6311,2528xe" filled="true" fillcolor="#111111" stroked="false">
              <v:path arrowok="t"/>
              <v:fill type="solid"/>
            </v:shape>
            <v:shape style="position:absolute;left:6308;top:2375;width:307;height:318" type="#_x0000_t75" stroked="false">
              <v:imagedata r:id="rId26" o:title=""/>
            </v:shape>
            <v:shape style="position:absolute;left:6846;top:2409;width:1120;height:250" coordorigin="6846,2409" coordsize="1120,250" path="m7686,2409l7686,2441,6846,2441,6846,2627,7686,2627,7686,2659,7966,2534,7686,2409xe" filled="true" fillcolor="#969797" stroked="false">
              <v:path arrowok="t"/>
              <v:fill type="solid"/>
            </v:shape>
            <v:shape style="position:absolute;left:6837;top:2395;width:1152;height:278" coordorigin="6837,2395" coordsize="1152,278" path="m7677,2395l7677,2432,6837,2432,6837,2636,7677,2636,7677,2673,7740,2645,7696,2645,7696,2618,6855,2618,6855,2450,7696,2450,7696,2423,7740,2423,7677,2395xm7944,2534l7696,2645,7740,2645,7970,2542,7963,2542,7944,2534xm7963,2526l7944,2534,7963,2542,7966,2534,7963,2526xm7970,2526l7963,2542,7970,2542,7988,2534,7970,2526xm7740,2423l7696,2423,7944,2534,7963,2526,7970,2526,7740,2423xm7970,2526l7963,2526,7966,2534,7970,2526xe" filled="true" fillcolor="#111111" stroked="false">
              <v:path arrowok="t"/>
              <v:fill type="solid"/>
            </v:shape>
            <v:shape style="position:absolute;left:7966;top:2409;width:412;height:250" coordorigin="7966,2409" coordsize="412,250" path="m8275,2409l8275,2441,7966,2441,7966,2627,8275,2627,8275,2659,8378,2534,8275,2409xe" filled="true" fillcolor="#969797" stroked="false">
              <v:path arrowok="t"/>
              <v:fill type="solid"/>
            </v:shape>
            <v:shape style="position:absolute;left:7957;top:2384;width:433;height:301" coordorigin="7957,2384" coordsize="433,301" path="m8266,2384l8266,2432,7957,2432,7957,2636,8266,2636,8266,2684,8308,2634,8284,2634,8284,2618,7975,2618,7975,2450,8284,2450,8284,2435,8308,2435,8266,2384xm8366,2534l8284,2634,8308,2634,8385,2540,8371,2540,8366,2534xm8371,2528l8366,2534,8371,2540,8378,2534,8371,2528xm8385,2528l8371,2540,8385,2540,8390,2534,8385,2528xm8308,2435l8284,2435,8366,2534,8371,2528,8385,2528,8308,2435xm8385,2528l8371,2528,8378,2534,8385,2528xe" filled="true" fillcolor="#111111" stroked="false">
              <v:path arrowok="t"/>
              <v:fill type="solid"/>
            </v:shape>
            <v:shape style="position:absolute;left:8574;top:2409;width:568;height:250" coordorigin="8575,2409" coordsize="568,250" path="m9000,2409l9000,2441,8575,2441,8575,2627,9000,2627,9000,2659,9142,2534,9000,2409xe" filled="true" fillcolor="#969797" stroked="false">
              <v:path arrowok="t"/>
              <v:fill type="solid"/>
            </v:shape>
            <v:shape style="position:absolute;left:8565;top:2389;width:591;height:290" coordorigin="8566,2389" coordsize="591,290" path="m8991,2389l8991,2432,8566,2432,8566,2636,8991,2636,8991,2679,9037,2639,9009,2639,9009,2618,8584,2618,8584,2450,9009,2450,9009,2429,9037,2429,8991,2389xm9128,2534l9009,2639,9037,2639,9148,2541,9136,2541,9128,2534xm9136,2527l9128,2534,9136,2541,9142,2534,9136,2527xm9148,2527l9136,2541,9148,2541,9156,2534,9148,2527xm9037,2429l9009,2429,9128,2534,9136,2527,9148,2527,9037,2429xm9148,2527l9136,2527,9142,2534,9148,2527xe" filled="true" fillcolor="#111111" stroked="false">
              <v:path arrowok="t"/>
              <v:fill type="solid"/>
            </v:shape>
            <v:shape style="position:absolute;left:9142;top:2409;width:534;height:250" coordorigin="9142,2409" coordsize="534,250" path="m9542,2409l9542,2441,9142,2441,9142,2627,9542,2627,9542,2659,9675,2534,9542,2409xe" filled="true" fillcolor="#969797" stroked="false">
              <v:path arrowok="t"/>
              <v:fill type="solid"/>
            </v:shape>
            <v:shape style="position:absolute;left:9133;top:2388;width:556;height:292" coordorigin="9133,2388" coordsize="556,292" path="m9533,2388l9533,2432,9133,2432,9133,2636,9533,2636,9533,2680,9578,2638,9551,2638,9551,2618,9151,2618,9151,2450,9551,2450,9551,2430,9578,2430,9533,2388xm9662,2534l9551,2638,9578,2638,9681,2541,9669,2541,9662,2534xm9669,2528l9662,2534,9669,2541,9675,2534,9669,2528xm9681,2528l9669,2541,9681,2541,9688,2534,9681,2528xm9578,2430l9551,2430,9662,2534,9669,2528,9681,2528,9578,2430xm9681,2528l9669,2528,9675,2534,9681,2528xe" filled="true" fillcolor="#111111" stroked="false">
              <v:path arrowok="t"/>
              <v:fill type="solid"/>
            </v:shape>
            <v:shape style="position:absolute;left:9785;top:2409;width:458;height:250" coordorigin="9785,2409" coordsize="458,250" path="m10128,2409l10128,2441,9785,2441,9785,2627,10128,2627,10128,2659,10243,2534,10128,2409xe" filled="true" fillcolor="#969797" stroked="false">
              <v:path arrowok="t"/>
              <v:fill type="solid"/>
            </v:shape>
            <v:shape style="position:absolute;left:9775;top:2386;width:480;height:297" coordorigin="9776,2386" coordsize="480,297" path="m10119,2386l10119,2432,9776,2432,9776,2636,10119,2636,10119,2682,10162,2636,10137,2636,10137,2618,9794,2618,9794,2450,10137,2450,10137,2433,10162,2433,10119,2386xm10230,2534l10137,2636,10162,2636,10249,2540,10236,2540,10230,2534xm10236,2528l10230,2534,10236,2540,10243,2534,10236,2528xm10249,2528l10236,2540,10249,2540,10255,2534,10249,2528xm10162,2433l10137,2433,10230,2534,10236,2528,10249,2528,10162,2433xm10249,2528l10236,2528,10243,2534,10249,2528xe" filled="true" fillcolor="#111111" stroked="false">
              <v:path arrowok="t"/>
              <v:fill type="solid"/>
            </v:shape>
            <v:shape style="position:absolute;left:10242;top:2409;width:403;height:250" coordorigin="10243,2409" coordsize="403,250" path="m10545,2409l10545,2441,10243,2441,10243,2627,10545,2627,10545,2659,10646,2534,10545,2409xe" filled="true" fillcolor="#969797" stroked="false">
              <v:path arrowok="t"/>
              <v:fill type="solid"/>
            </v:shape>
            <v:shape style="position:absolute;left:10233;top:2383;width:424;height:302" coordorigin="10234,2384" coordsize="424,302" path="m10536,2384l10536,2432,10234,2432,10234,2636,10536,2636,10536,2685,10577,2633,10554,2633,10554,2618,10252,2618,10252,2450,10554,2450,10554,2435,10577,2435,10536,2384xm10634,2534l10554,2633,10577,2633,10653,2540,10638,2540,10634,2534xm10638,2528l10634,2534,10638,2540,10646,2534,10638,2528xm10653,2528l10638,2540,10653,2540,10657,2534,10653,2528xm10577,2435l10554,2435,10634,2534,10638,2528,10653,2528,10577,2435xm10653,2528l10638,2528,10646,2534,10653,2528xe" filled="true" fillcolor="#111111" stroked="false">
              <v:path arrowok="t"/>
              <v:fill type="solid"/>
            </v:shape>
            <v:shape style="position:absolute;left:4373;top:1376;width:300;height:382" type="#_x0000_t75" stroked="false">
              <v:imagedata r:id="rId27" o:title=""/>
            </v:shape>
            <v:shape style="position:absolute;left:4218;top:1441;width:71;height:250" coordorigin="4218,1442" coordsize="71,250" path="m4236,1442l4218,1567,4236,1691,4236,1659,4289,1659,4289,1474,4236,1474,4236,1442xe" filled="true" fillcolor="#8b5933" stroked="false">
              <v:path arrowok="t"/>
              <v:fill type="solid"/>
            </v:shape>
            <v:shape style="position:absolute;left:4209;top:1440;width:89;height:253" coordorigin="4209,1441" coordsize="89,253" path="m4245,1442l4236,1442,4245,1443,4239,1483,4280,1483,4280,1650,4239,1650,4245,1690,4236,1691,4227,1691,4227,1693,4245,1691,4245,1669,4298,1669,4298,1465,4245,1465,4245,1442xm4218,1567l4209,1568,4227,1691,4227,1691,4227,1650,4239,1650,4228,1568,4227,1568,4218,1567xm4239,1650l4227,1650,4227,1691,4236,1691,4245,1690,4239,1650xm4227,1441l4209,1565,4209,1568,4227,1565,4228,1565,4239,1483,4227,1483,4227,1442,4245,1442,4227,1441xm4227,1565l4218,1567,4227,1568,4227,1565xm4228,1567l4227,1568,4228,1568,4228,1567xm4228,1565l4227,1565,4228,1567,4228,1565xm4236,1442l4227,1442,4227,1483,4239,1483,4245,1443,4236,1442xe" filled="true" fillcolor="#111111" stroked="false">
              <v:path arrowok="t"/>
              <v:fill type="solid"/>
            </v:shape>
            <v:shape style="position:absolute;left:4609;top:2353;width:186;height:362" type="#_x0000_t75" stroked="false">
              <v:imagedata r:id="rId28" o:title=""/>
            </v:shape>
            <v:shape style="position:absolute;left:4207;top:2376;width:320;height:316" type="#_x0000_t75" stroked="false">
              <v:imagedata r:id="rId29" o:title=""/>
            </v:shape>
            <v:shape style="position:absolute;left:4137;top:1920;width:631;height:250" coordorigin="4138,1920" coordsize="631,250" path="m4295,1920l4138,2045,4295,2170,4295,2138,4769,2138,4769,1952,4295,1952,4295,1920xe" filled="true" fillcolor="#3779b9" stroked="false">
              <v:path arrowok="t"/>
              <v:fill type="solid"/>
            </v:shape>
            <v:shape style="position:absolute;left:4123;top:1901;width:655;height:288" coordorigin="4123,1902" coordsize="655,288" path="m4152,2045l4143,2052,4132,2052,4304,2189,4304,2151,4286,2151,4161,2052,4143,2052,4138,2045,4152,2045,4152,2045xm4304,1939l4286,1939,4286,1961,4760,1961,4760,2129,4286,2129,4286,2151,4304,2151,4304,2147,4778,2147,4778,1943,4304,1943,4304,1939xm4304,1902l4123,2045,4132,2052,4143,2038,4161,2038,4286,1939,4304,1939,4304,1902xm4143,2038l4138,2045,4143,2052,4152,2045,4143,2038xm4161,2038l4143,2038,4152,2045,4161,2038xe" filled="true" fillcolor="#111111" stroked="false">
              <v:path arrowok="t"/>
              <v:fill type="solid"/>
            </v:shape>
            <v:shape style="position:absolute;left:3596;top:1920;width:413;height:250" coordorigin="3597,1920" coordsize="413,250" path="m3700,1920l3597,2045,3700,2170,3700,2138,4009,2138,4009,1952,3700,1952,3700,1920xe" filled="true" fillcolor="#3779b9" stroked="false">
              <v:path arrowok="t"/>
              <v:fill type="solid"/>
            </v:shape>
            <v:shape style="position:absolute;left:3584;top:1895;width:434;height:301" coordorigin="3585,1895" coordsize="434,301" path="m3597,2045l3590,2051,3709,2195,3709,2147,4018,2147,4018,2145,3691,2145,3613,2051,3604,2051,3597,2045xm4018,1946l3691,1946,3691,1961,4000,1961,4000,2129,3691,2129,3691,2145,4018,2145,4018,1946xm3709,1895l3585,2045,3590,2051,3604,2039,3613,2039,3691,1946,4018,1946,4018,1943,3709,1943,3709,1895xm3604,2039l3597,2045,3604,2051,3608,2045,3604,2039xm3608,2045l3604,2051,3613,2051,3608,2045xm3613,2039l3604,2039,3608,2045,3613,2039xe" filled="true" fillcolor="#111111" stroked="false">
              <v:path arrowok="t"/>
              <v:fill type="solid"/>
            </v:shape>
            <v:shape style="position:absolute;left:3166;top:1920;width:413;height:250" coordorigin="3167,1920" coordsize="413,250" path="m3270,1920l3167,2045,3270,2170,3270,2138,3579,2138,3579,1952,3270,1952,3270,1920xe" filled="true" fillcolor="#3779b9" stroked="false">
              <v:path arrowok="t"/>
              <v:fill type="solid"/>
            </v:shape>
            <v:shape style="position:absolute;left:3154;top:1895;width:434;height:301" coordorigin="3155,1895" coordsize="434,301" path="m3167,2045l3160,2051,3279,2195,3279,2147,3588,2147,3588,2145,3261,2145,3183,2051,3174,2051,3167,2045xm3588,1946l3261,1946,3261,1961,3570,1961,3570,2129,3261,2129,3261,2145,3588,2145,3588,1946xm3279,1895l3155,2045,3160,2051,3174,2039,3183,2039,3261,1946,3588,1946,3588,1943,3279,1943,3279,1895xm3174,2039l3167,2045,3174,2051,3178,2045,3174,2039xm3178,2045l3174,2051,3183,2051,3178,2045xm3183,2039l3174,2039,3178,2045,3183,2039xe" filled="true" fillcolor="#111111" stroked="false">
              <v:path arrowok="t"/>
              <v:fill type="solid"/>
            </v:shape>
            <v:shape style="position:absolute;left:3260;top:-343;width:5749;height:1235" type="#_x0000_t202" filled="false" stroked="false">
              <v:textbox inset="0,0,0,0">
                <w:txbxContent>
                  <w:p>
                    <w:pPr>
                      <w:tabs>
                        <w:tab w:pos="5727" w:val="left" w:leader="none"/>
                      </w:tabs>
                      <w:spacing w:line="160" w:lineRule="exact" w:before="0"/>
                      <w:ind w:left="0" w:right="0" w:firstLine="0"/>
                      <w:jc w:val="left"/>
                      <w:rPr>
                        <w:rFonts w:ascii="Arial"/>
                        <w:sz w:val="14"/>
                      </w:rPr>
                    </w:pPr>
                    <w:r>
                      <w:rPr>
                        <w:rFonts w:ascii="Arial"/>
                        <w:w w:val="100"/>
                        <w:sz w:val="14"/>
                        <w:u w:val="thick" w:color="111111"/>
                      </w:rPr>
                      <w:t> </w:t>
                    </w:r>
                    <w:r>
                      <w:rPr>
                        <w:rFonts w:ascii="Arial"/>
                        <w:sz w:val="14"/>
                        <w:u w:val="thick" w:color="111111"/>
                      </w:rPr>
                      <w:tab/>
                    </w:r>
                  </w:p>
                  <w:p>
                    <w:pPr>
                      <w:tabs>
                        <w:tab w:pos="1398" w:val="left" w:leader="none"/>
                        <w:tab w:pos="2306" w:val="left" w:leader="none"/>
                        <w:tab w:pos="3315" w:val="left" w:leader="none"/>
                        <w:tab w:pos="4267" w:val="left" w:leader="none"/>
                        <w:tab w:pos="5278" w:val="left" w:leader="none"/>
                      </w:tabs>
                      <w:spacing w:before="111"/>
                      <w:ind w:left="252" w:right="0" w:firstLine="0"/>
                      <w:jc w:val="left"/>
                      <w:rPr>
                        <w:rFonts w:ascii="Arial"/>
                        <w:sz w:val="10"/>
                      </w:rPr>
                    </w:pPr>
                    <w:r>
                      <w:rPr>
                        <w:rFonts w:ascii="Arial"/>
                        <w:sz w:val="10"/>
                      </w:rPr>
                      <w:t>EF0631</w:t>
                      <w:tab/>
                      <w:t>EF0633</w:t>
                      <w:tab/>
                      <w:t>EF0634</w:t>
                      <w:tab/>
                      <w:t>EF0635</w:t>
                      <w:tab/>
                      <w:t>EF0636</w:t>
                      <w:tab/>
                      <w:t>EF0637</w:t>
                    </w:r>
                  </w:p>
                  <w:p>
                    <w:pPr>
                      <w:tabs>
                        <w:tab w:pos="5300" w:val="left" w:leader="none"/>
                      </w:tabs>
                      <w:spacing w:before="55"/>
                      <w:ind w:left="0" w:right="78" w:firstLine="0"/>
                      <w:jc w:val="right"/>
                      <w:rPr>
                        <w:rFonts w:ascii="Arial"/>
                        <w:sz w:val="14"/>
                      </w:rPr>
                    </w:pPr>
                    <w:r>
                      <w:rPr>
                        <w:rFonts w:ascii="Arial"/>
                        <w:w w:val="100"/>
                        <w:sz w:val="14"/>
                        <w:u w:val="thick" w:color="111111"/>
                      </w:rPr>
                      <w:t> </w:t>
                    </w:r>
                    <w:r>
                      <w:rPr>
                        <w:rFonts w:ascii="Arial"/>
                        <w:sz w:val="14"/>
                        <w:u w:val="thick" w:color="111111"/>
                      </w:rPr>
                      <w:tab/>
                    </w:r>
                  </w:p>
                  <w:p>
                    <w:pPr>
                      <w:tabs>
                        <w:tab w:pos="907" w:val="left" w:leader="none"/>
                        <w:tab w:pos="1917" w:val="left" w:leader="none"/>
                        <w:tab w:pos="2869" w:val="left" w:leader="none"/>
                        <w:tab w:pos="3874" w:val="left" w:leader="none"/>
                      </w:tabs>
                      <w:spacing w:before="99"/>
                      <w:ind w:left="0" w:right="192" w:firstLine="0"/>
                      <w:jc w:val="right"/>
                      <w:rPr>
                        <w:rFonts w:ascii="Arial"/>
                        <w:sz w:val="10"/>
                      </w:rPr>
                    </w:pPr>
                    <w:r>
                      <w:rPr>
                        <w:rFonts w:ascii="Arial"/>
                        <w:sz w:val="10"/>
                      </w:rPr>
                      <w:t>01011</w:t>
                      <w:tab/>
                      <w:t>01012</w:t>
                      <w:tab/>
                      <w:t>01013</w:t>
                      <w:tab/>
                      <w:t>01014</w:t>
                      <w:tab/>
                    </w:r>
                    <w:r>
                      <w:rPr>
                        <w:rFonts w:ascii="Arial"/>
                        <w:w w:val="95"/>
                        <w:sz w:val="10"/>
                      </w:rPr>
                      <w:t>01015</w:t>
                    </w:r>
                  </w:p>
                  <w:p>
                    <w:pPr>
                      <w:tabs>
                        <w:tab w:pos="5646" w:val="left" w:leader="none"/>
                      </w:tabs>
                      <w:spacing w:before="41"/>
                      <w:ind w:left="0" w:right="18" w:firstLine="0"/>
                      <w:jc w:val="right"/>
                      <w:rPr>
                        <w:rFonts w:ascii="Arial"/>
                        <w:sz w:val="14"/>
                      </w:rPr>
                    </w:pPr>
                    <w:r>
                      <w:rPr>
                        <w:rFonts w:ascii="Arial"/>
                        <w:w w:val="100"/>
                        <w:sz w:val="14"/>
                        <w:u w:val="thick" w:color="111111"/>
                      </w:rPr>
                      <w:t> </w:t>
                    </w:r>
                    <w:r>
                      <w:rPr>
                        <w:rFonts w:ascii="Arial"/>
                        <w:sz w:val="14"/>
                        <w:u w:val="thick" w:color="111111"/>
                      </w:rPr>
                      <w:tab/>
                    </w:r>
                  </w:p>
                  <w:p>
                    <w:pPr>
                      <w:tabs>
                        <w:tab w:pos="996" w:val="left" w:leader="none"/>
                        <w:tab w:pos="1904" w:val="left" w:leader="none"/>
                        <w:tab w:pos="2913" w:val="left" w:leader="none"/>
                        <w:tab w:pos="3841" w:val="left" w:leader="none"/>
                        <w:tab w:pos="4870" w:val="left" w:leader="none"/>
                      </w:tabs>
                      <w:spacing w:before="100"/>
                      <w:ind w:left="0" w:right="190" w:firstLine="0"/>
                      <w:jc w:val="right"/>
                      <w:rPr>
                        <w:rFonts w:ascii="Arial"/>
                        <w:sz w:val="10"/>
                      </w:rPr>
                    </w:pPr>
                    <w:r>
                      <w:rPr>
                        <w:rFonts w:ascii="Arial"/>
                        <w:sz w:val="10"/>
                      </w:rPr>
                      <w:t>02462</w:t>
                      <w:tab/>
                      <w:t>02463</w:t>
                      <w:tab/>
                      <w:t>02464</w:t>
                      <w:tab/>
                      <w:t>02465</w:t>
                      <w:tab/>
                      <w:t>02466</w:t>
                      <w:tab/>
                    </w:r>
                    <w:r>
                      <w:rPr>
                        <w:rFonts w:ascii="Arial"/>
                        <w:w w:val="95"/>
                        <w:sz w:val="10"/>
                      </w:rPr>
                      <w:t>02467</w:t>
                    </w:r>
                  </w:p>
                </w:txbxContent>
              </v:textbox>
              <w10:wrap type="none"/>
            </v:shape>
            <v:shape style="position:absolute;left:3554;top:1178;width:491;height:239" type="#_x0000_t202" filled="false" stroked="false">
              <v:textbox inset="0,0,0,0">
                <w:txbxContent>
                  <w:p>
                    <w:pPr>
                      <w:spacing w:line="249" w:lineRule="auto" w:before="2"/>
                      <w:ind w:left="0" w:right="-2" w:firstLine="0"/>
                      <w:jc w:val="left"/>
                      <w:rPr>
                        <w:rFonts w:ascii="Arial"/>
                        <w:b/>
                        <w:sz w:val="10"/>
                      </w:rPr>
                    </w:pPr>
                    <w:r>
                      <w:rPr>
                        <w:rFonts w:ascii="Arial"/>
                        <w:b/>
                        <w:sz w:val="10"/>
                      </w:rPr>
                      <w:t>Oleate hydratase</w:t>
                    </w:r>
                  </w:p>
                </w:txbxContent>
              </v:textbox>
              <w10:wrap type="none"/>
            </v:shape>
            <v:shape style="position:absolute;left:5087;top:1178;width:3135;height:239" type="#_x0000_t202" filled="false" stroked="false">
              <v:textbox inset="0,0,0,0">
                <w:txbxContent>
                  <w:p>
                    <w:pPr>
                      <w:tabs>
                        <w:tab w:pos="779" w:val="left" w:leader="none"/>
                        <w:tab w:pos="1704" w:val="left" w:leader="none"/>
                        <w:tab w:pos="2570" w:val="left" w:leader="none"/>
                      </w:tabs>
                      <w:spacing w:line="249" w:lineRule="auto" w:before="2"/>
                      <w:ind w:left="0" w:right="18" w:firstLine="0"/>
                      <w:jc w:val="left"/>
                      <w:rPr>
                        <w:rFonts w:ascii="Arial"/>
                        <w:b/>
                        <w:sz w:val="10"/>
                      </w:rPr>
                    </w:pPr>
                    <w:r>
                      <w:rPr>
                        <w:rFonts w:ascii="Arial"/>
                        <w:b/>
                        <w:sz w:val="10"/>
                      </w:rPr>
                      <w:t>Hypothetical     </w:t>
                    </w:r>
                    <w:r>
                      <w:rPr>
                        <w:rFonts w:ascii="Arial"/>
                        <w:b/>
                        <w:spacing w:val="6"/>
                        <w:sz w:val="10"/>
                      </w:rPr>
                      <w:t> </w:t>
                    </w:r>
                    <w:r>
                      <w:rPr>
                        <w:rFonts w:ascii="Arial"/>
                        <w:b/>
                        <w:sz w:val="10"/>
                      </w:rPr>
                      <w:t>Tyrosine</w:t>
                      <w:tab/>
                      <w:t>Amino-acid</w:t>
                      <w:tab/>
                    </w:r>
                    <w:r>
                      <w:rPr>
                        <w:rFonts w:ascii="Arial"/>
                        <w:b/>
                        <w:spacing w:val="-1"/>
                        <w:sz w:val="10"/>
                      </w:rPr>
                      <w:t>Amino-acid </w:t>
                    </w:r>
                    <w:r>
                      <w:rPr>
                        <w:rFonts w:ascii="Arial"/>
                        <w:b/>
                        <w:sz w:val="10"/>
                      </w:rPr>
                      <w:t>protein</w:t>
                      <w:tab/>
                      <w:t>decarboxylase</w:t>
                      <w:tab/>
                      <w:t>transporter</w:t>
                      <w:tab/>
                      <w:t>transporter</w:t>
                    </w:r>
                  </w:p>
                </w:txbxContent>
              </v:textbox>
              <w10:wrap type="none"/>
            </v:shape>
            <v:shape style="position:absolute;left:8602;top:1178;width:1021;height:239" type="#_x0000_t202" filled="false" stroked="false">
              <v:textbox inset="0,0,0,0">
                <w:txbxContent>
                  <w:p>
                    <w:pPr>
                      <w:spacing w:line="249" w:lineRule="auto" w:before="2"/>
                      <w:ind w:left="0" w:right="-17" w:firstLine="0"/>
                      <w:jc w:val="left"/>
                      <w:rPr>
                        <w:rFonts w:ascii="Arial"/>
                        <w:b/>
                        <w:sz w:val="10"/>
                      </w:rPr>
                    </w:pPr>
                    <w:r>
                      <w:rPr>
                        <w:rFonts w:ascii="Arial"/>
                        <w:b/>
                        <w:sz w:val="10"/>
                      </w:rPr>
                      <w:t>Cation-transporting ATPase, E1-E2 family</w:t>
                    </w:r>
                  </w:p>
                </w:txbxContent>
              </v:textbox>
              <w10:wrap type="none"/>
            </v:shape>
            <v:shape style="position:absolute;left:10042;top:1178;width:621;height:239" type="#_x0000_t202" filled="false" stroked="false">
              <v:textbox inset="0,0,0,0">
                <w:txbxContent>
                  <w:p>
                    <w:pPr>
                      <w:spacing w:line="249" w:lineRule="auto" w:before="2"/>
                      <w:ind w:left="0" w:right="0" w:firstLine="0"/>
                      <w:jc w:val="left"/>
                      <w:rPr>
                        <w:rFonts w:ascii="Arial"/>
                        <w:b/>
                        <w:sz w:val="10"/>
                      </w:rPr>
                    </w:pPr>
                    <w:r>
                      <w:rPr>
                        <w:rFonts w:ascii="Arial"/>
                        <w:b/>
                        <w:sz w:val="10"/>
                      </w:rPr>
                      <w:t>Hypothetical protein</w:t>
                    </w:r>
                  </w:p>
                </w:txbxContent>
              </v:textbox>
              <w10:wrap type="none"/>
            </v:shape>
            <v:shape style="position:absolute;left:3658;top:1669;width:298;height:116" type="#_x0000_t202" filled="false" stroked="false">
              <v:textbox inset="0,0,0,0">
                <w:txbxContent>
                  <w:p>
                    <w:pPr>
                      <w:spacing w:line="114" w:lineRule="exact" w:before="0"/>
                      <w:ind w:left="0" w:right="0" w:firstLine="0"/>
                      <w:jc w:val="left"/>
                      <w:rPr>
                        <w:rFonts w:ascii="Arial"/>
                        <w:sz w:val="10"/>
                      </w:rPr>
                    </w:pPr>
                    <w:r>
                      <w:rPr>
                        <w:rFonts w:ascii="Arial"/>
                        <w:sz w:val="10"/>
                      </w:rPr>
                      <w:t>00291</w:t>
                    </w:r>
                  </w:p>
                </w:txbxContent>
              </v:textbox>
              <w10:wrap type="none"/>
            </v:shape>
            <v:shape style="position:absolute;left:5152;top:1669;width:299;height:116" type="#_x0000_t202" filled="false" stroked="false">
              <v:textbox inset="0,0,0,0">
                <w:txbxContent>
                  <w:p>
                    <w:pPr>
                      <w:spacing w:line="114" w:lineRule="exact" w:before="0"/>
                      <w:ind w:left="0" w:right="0" w:firstLine="0"/>
                      <w:jc w:val="left"/>
                      <w:rPr>
                        <w:rFonts w:ascii="Arial"/>
                        <w:sz w:val="10"/>
                      </w:rPr>
                    </w:pPr>
                    <w:r>
                      <w:rPr>
                        <w:rFonts w:ascii="Arial"/>
                        <w:sz w:val="10"/>
                      </w:rPr>
                      <w:t>00295</w:t>
                    </w:r>
                  </w:p>
                </w:txbxContent>
              </v:textbox>
              <w10:wrap type="none"/>
            </v:shape>
            <v:shape style="position:absolute;left:6088;top:1669;width:299;height:116" type="#_x0000_t202" filled="false" stroked="false">
              <v:textbox inset="0,0,0,0">
                <w:txbxContent>
                  <w:p>
                    <w:pPr>
                      <w:spacing w:line="114" w:lineRule="exact" w:before="0"/>
                      <w:ind w:left="0" w:right="0" w:firstLine="0"/>
                      <w:jc w:val="left"/>
                      <w:rPr>
                        <w:rFonts w:ascii="Arial"/>
                        <w:sz w:val="10"/>
                      </w:rPr>
                    </w:pPr>
                    <w:r>
                      <w:rPr>
                        <w:rFonts w:ascii="Arial"/>
                        <w:sz w:val="10"/>
                      </w:rPr>
                      <w:t>00296</w:t>
                    </w:r>
                  </w:p>
                </w:txbxContent>
              </v:textbox>
              <w10:wrap type="none"/>
            </v:shape>
            <v:shape style="position:absolute;left:7066;top:1669;width:299;height:116" type="#_x0000_t202" filled="false" stroked="false">
              <v:textbox inset="0,0,0,0">
                <w:txbxContent>
                  <w:p>
                    <w:pPr>
                      <w:spacing w:line="114" w:lineRule="exact" w:before="0"/>
                      <w:ind w:left="0" w:right="0" w:firstLine="0"/>
                      <w:jc w:val="left"/>
                      <w:rPr>
                        <w:rFonts w:ascii="Arial"/>
                        <w:sz w:val="10"/>
                      </w:rPr>
                    </w:pPr>
                    <w:r>
                      <w:rPr>
                        <w:rFonts w:ascii="Arial"/>
                        <w:sz w:val="10"/>
                      </w:rPr>
                      <w:t>00297</w:t>
                    </w:r>
                  </w:p>
                </w:txbxContent>
              </v:textbox>
              <w10:wrap type="none"/>
            </v:shape>
            <v:shape style="position:absolute;left:7912;top:1669;width:299;height:116" type="#_x0000_t202" filled="false" stroked="false">
              <v:textbox inset="0,0,0,0">
                <w:txbxContent>
                  <w:p>
                    <w:pPr>
                      <w:spacing w:line="114" w:lineRule="exact" w:before="0"/>
                      <w:ind w:left="0" w:right="0" w:firstLine="0"/>
                      <w:jc w:val="left"/>
                      <w:rPr>
                        <w:rFonts w:ascii="Arial"/>
                        <w:sz w:val="10"/>
                      </w:rPr>
                    </w:pPr>
                    <w:r>
                      <w:rPr>
                        <w:rFonts w:ascii="Arial"/>
                        <w:sz w:val="10"/>
                      </w:rPr>
                      <w:t>00298</w:t>
                    </w:r>
                  </w:p>
                </w:txbxContent>
              </v:textbox>
              <w10:wrap type="none"/>
            </v:shape>
            <v:shape style="position:absolute;left:9011;top:1669;width:299;height:116" type="#_x0000_t202" filled="false" stroked="false">
              <v:textbox inset="0,0,0,0">
                <w:txbxContent>
                  <w:p>
                    <w:pPr>
                      <w:spacing w:line="114" w:lineRule="exact" w:before="0"/>
                      <w:ind w:left="0" w:right="0" w:firstLine="0"/>
                      <w:jc w:val="left"/>
                      <w:rPr>
                        <w:rFonts w:ascii="Arial"/>
                        <w:sz w:val="10"/>
                      </w:rPr>
                    </w:pPr>
                    <w:r>
                      <w:rPr>
                        <w:rFonts w:ascii="Arial"/>
                        <w:sz w:val="10"/>
                      </w:rPr>
                      <w:t>00299</w:t>
                    </w:r>
                  </w:p>
                </w:txbxContent>
              </v:textbox>
              <w10:wrap type="none"/>
            </v:shape>
            <v:shape style="position:absolute;left:10202;top:1669;width:299;height:116" type="#_x0000_t202" filled="false" stroked="false">
              <v:textbox inset="0,0,0,0">
                <w:txbxContent>
                  <w:p>
                    <w:pPr>
                      <w:spacing w:line="114" w:lineRule="exact" w:before="0"/>
                      <w:ind w:left="0" w:right="0" w:firstLine="0"/>
                      <w:jc w:val="left"/>
                      <w:rPr>
                        <w:rFonts w:ascii="Arial"/>
                        <w:sz w:val="10"/>
                      </w:rPr>
                    </w:pPr>
                    <w:r>
                      <w:rPr>
                        <w:rFonts w:ascii="Arial"/>
                        <w:sz w:val="10"/>
                      </w:rPr>
                      <w:t>00300</w:t>
                    </w:r>
                  </w:p>
                </w:txbxContent>
              </v:textbox>
              <w10:wrap type="none"/>
            </v:shape>
            <v:shape style="position:absolute;left:3314;top:2210;width:4021;height:116" type="#_x0000_t202" filled="false" stroked="false">
              <v:textbox inset="0,0,0,0">
                <w:txbxContent>
                  <w:p>
                    <w:pPr>
                      <w:tabs>
                        <w:tab w:pos="1070" w:val="left" w:leader="none"/>
                        <w:tab w:pos="1697" w:val="left" w:leader="none"/>
                        <w:tab w:pos="2343" w:val="left" w:leader="none"/>
                        <w:tab w:pos="2982" w:val="left" w:leader="none"/>
                        <w:tab w:pos="3649" w:val="left" w:leader="none"/>
                      </w:tabs>
                      <w:spacing w:line="114" w:lineRule="exact" w:before="0"/>
                      <w:ind w:left="0" w:right="0" w:firstLine="0"/>
                      <w:jc w:val="left"/>
                      <w:rPr>
                        <w:rFonts w:ascii="Arial"/>
                        <w:sz w:val="10"/>
                      </w:rPr>
                    </w:pPr>
                    <w:r>
                      <w:rPr>
                        <w:rFonts w:ascii="Arial"/>
                        <w:sz w:val="10"/>
                      </w:rPr>
                      <w:t>EF3006  </w:t>
                    </w:r>
                    <w:r>
                      <w:rPr>
                        <w:rFonts w:ascii="Arial"/>
                        <w:spacing w:val="2"/>
                        <w:sz w:val="10"/>
                      </w:rPr>
                      <w:t> </w:t>
                    </w:r>
                    <w:r>
                      <w:rPr>
                        <w:rFonts w:ascii="Arial"/>
                        <w:sz w:val="10"/>
                      </w:rPr>
                      <w:t>EF3007</w:t>
                      <w:tab/>
                      <w:t>EF3008</w:t>
                      <w:tab/>
                      <w:t>EF3009</w:t>
                      <w:tab/>
                      <w:t>EF3010</w:t>
                      <w:tab/>
                      <w:t>EF3011</w:t>
                      <w:tab/>
                      <w:t>EF3012</w:t>
                    </w:r>
                  </w:p>
                </w:txbxContent>
              </v:textbox>
              <w10:wrap type="none"/>
            </v:shape>
            <v:shape style="position:absolute;left:7776;top:2211;width:371;height:116" type="#_x0000_t202" filled="false" stroked="false">
              <v:textbox inset="0,0,0,0">
                <w:txbxContent>
                  <w:p>
                    <w:pPr>
                      <w:spacing w:line="114" w:lineRule="exact" w:before="0"/>
                      <w:ind w:left="0" w:right="0" w:firstLine="0"/>
                      <w:jc w:val="left"/>
                      <w:rPr>
                        <w:rFonts w:ascii="Arial"/>
                        <w:sz w:val="10"/>
                      </w:rPr>
                    </w:pPr>
                    <w:r>
                      <w:rPr>
                        <w:rFonts w:ascii="Arial"/>
                        <w:sz w:val="10"/>
                      </w:rPr>
                      <w:t>EF3013</w:t>
                    </w:r>
                  </w:p>
                </w:txbxContent>
              </v:textbox>
              <w10:wrap type="none"/>
            </v:shape>
            <v:shape style="position:absolute;left:9060;top:2211;width:371;height:116" type="#_x0000_t202" filled="false" stroked="false">
              <v:textbox inset="0,0,0,0">
                <w:txbxContent>
                  <w:p>
                    <w:pPr>
                      <w:spacing w:line="114" w:lineRule="exact" w:before="0"/>
                      <w:ind w:left="0" w:right="0" w:firstLine="0"/>
                      <w:jc w:val="left"/>
                      <w:rPr>
                        <w:rFonts w:ascii="Arial"/>
                        <w:sz w:val="10"/>
                      </w:rPr>
                    </w:pPr>
                    <w:r>
                      <w:rPr>
                        <w:rFonts w:ascii="Arial"/>
                        <w:sz w:val="10"/>
                      </w:rPr>
                      <w:t>EF3014</w:t>
                    </w:r>
                  </w:p>
                </w:txbxContent>
              </v:textbox>
              <w10:wrap type="none"/>
            </v:shape>
            <v:shape style="position:absolute;left:10090;top:2211;width:371;height:116" type="#_x0000_t202" filled="false" stroked="false">
              <v:textbox inset="0,0,0,0">
                <w:txbxContent>
                  <w:p>
                    <w:pPr>
                      <w:spacing w:line="114" w:lineRule="exact" w:before="0"/>
                      <w:ind w:left="0" w:right="0" w:firstLine="0"/>
                      <w:jc w:val="left"/>
                      <w:rPr>
                        <w:rFonts w:ascii="Arial"/>
                        <w:sz w:val="10"/>
                      </w:rPr>
                    </w:pPr>
                    <w:r>
                      <w:rPr>
                        <w:rFonts w:ascii="Arial"/>
                        <w:sz w:val="10"/>
                      </w:rPr>
                      <w:t>EF3015</w:t>
                    </w:r>
                  </w:p>
                </w:txbxContent>
              </v:textbox>
              <w10:wrap type="none"/>
            </v:shape>
            <w10:wrap type="none"/>
          </v:group>
        </w:pict>
      </w:r>
      <w:r>
        <w:rPr>
          <w:rFonts w:ascii="Arial"/>
          <w:i/>
          <w:sz w:val="14"/>
        </w:rPr>
        <w:t>L. brevis </w:t>
      </w:r>
      <w:r>
        <w:rPr>
          <w:rFonts w:ascii="Arial"/>
          <w:sz w:val="14"/>
        </w:rPr>
        <w:t>W63</w:t>
      </w:r>
    </w:p>
    <w:p>
      <w:pPr>
        <w:pStyle w:val="BodyText"/>
        <w:spacing w:before="6"/>
        <w:rPr>
          <w:rFonts w:ascii="Arial"/>
          <w:sz w:val="13"/>
        </w:rPr>
      </w:pPr>
    </w:p>
    <w:p>
      <w:pPr>
        <w:spacing w:before="99"/>
        <w:ind w:left="966" w:right="0" w:firstLine="0"/>
        <w:jc w:val="left"/>
        <w:rPr>
          <w:rFonts w:ascii="Arial"/>
          <w:sz w:val="14"/>
        </w:rPr>
      </w:pPr>
      <w:r>
        <w:rPr/>
        <w:pict>
          <v:group style="position:absolute;margin-left:414.730011pt;margin-top:3.852009pt;width:38.950pt;height:14.2pt;mso-position-horizontal-relative:page;mso-position-vertical-relative:paragraph;z-index:15763456" coordorigin="8295,77" coordsize="779,284">
            <v:shape style="position:absolute;left:8303;top:93;width:754;height:250" coordorigin="8304,94" coordsize="754,250" path="m8869,94l8869,126,8304,126,8304,312,8869,312,8869,344,9057,219,8869,94xe" filled="true" fillcolor="#8b5933" stroked="false">
              <v:path arrowok="t"/>
              <v:fill type="solid"/>
            </v:shape>
            <v:shape style="position:absolute;left:8294;top:77;width:779;height:284" coordorigin="8295,77" coordsize="779,284" path="m8860,77l8860,117,8295,117,8295,321,8860,321,8860,361,8911,327,8878,327,8878,303,8313,303,8313,135,8878,135,8878,111,8911,111,8860,77xm9041,219l8878,327,8911,327,9062,226,9052,226,9041,219xm9052,211l9041,219,9052,226,9057,219,9052,211xm9062,211l9052,226,9062,226,9073,219,9062,211xm8911,111l8878,111,9041,219,9052,211,9062,211,8911,111xm9062,211l9052,211,9057,219,9062,211xe" filled="true" fillcolor="#111111" stroked="false">
              <v:path arrowok="t"/>
              <v:fill type="solid"/>
            </v:shape>
            <w10:wrap type="none"/>
          </v:group>
        </w:pict>
      </w:r>
      <w:r>
        <w:rPr>
          <w:rFonts w:ascii="Arial"/>
          <w:i/>
          <w:sz w:val="14"/>
        </w:rPr>
        <w:t>E. faecium </w:t>
      </w:r>
      <w:r>
        <w:rPr>
          <w:rFonts w:ascii="Arial"/>
          <w:sz w:val="14"/>
        </w:rPr>
        <w:t>W54</w:t>
      </w:r>
    </w:p>
    <w:p>
      <w:pPr>
        <w:pStyle w:val="BodyText"/>
        <w:rPr>
          <w:rFonts w:ascii="Arial"/>
          <w:sz w:val="20"/>
        </w:rPr>
      </w:pPr>
    </w:p>
    <w:p>
      <w:pPr>
        <w:pStyle w:val="BodyText"/>
        <w:spacing w:before="2"/>
        <w:rPr>
          <w:rFonts w:ascii="Arial"/>
          <w:sz w:val="22"/>
        </w:rPr>
      </w:pPr>
    </w:p>
    <w:p>
      <w:pPr>
        <w:spacing w:before="1"/>
        <w:ind w:left="789" w:right="0" w:firstLine="0"/>
        <w:jc w:val="left"/>
        <w:rPr>
          <w:rFonts w:ascii="Arial"/>
          <w:b/>
          <w:sz w:val="10"/>
        </w:rPr>
      </w:pPr>
      <w:r>
        <w:rPr>
          <w:rFonts w:ascii="Arial"/>
          <w:b/>
          <w:position w:val="6"/>
          <w:sz w:val="10"/>
        </w:rPr>
        <w:t>P</w:t>
      </w:r>
      <w:r>
        <w:rPr>
          <w:rFonts w:ascii="Arial"/>
          <w:b/>
          <w:sz w:val="14"/>
        </w:rPr>
        <w:t>TDC</w:t>
      </w:r>
      <w:r>
        <w:rPr>
          <w:rFonts w:ascii="Arial"/>
          <w:b/>
          <w:position w:val="-3"/>
          <w:sz w:val="10"/>
        </w:rPr>
        <w:t>EFM</w:t>
      </w:r>
    </w:p>
    <w:p>
      <w:pPr>
        <w:spacing w:before="103"/>
        <w:ind w:left="966" w:right="0" w:firstLine="0"/>
        <w:jc w:val="left"/>
        <w:rPr>
          <w:rFonts w:ascii="Arial"/>
          <w:sz w:val="14"/>
        </w:rPr>
      </w:pPr>
      <w:r>
        <w:rPr>
          <w:rFonts w:ascii="Arial"/>
          <w:i/>
          <w:sz w:val="14"/>
        </w:rPr>
        <w:t>E. faecium</w:t>
      </w:r>
      <w:r>
        <w:rPr>
          <w:rFonts w:ascii="Arial"/>
          <w:i/>
          <w:spacing w:val="-21"/>
          <w:sz w:val="14"/>
        </w:rPr>
        <w:t> </w:t>
      </w:r>
      <w:r>
        <w:rPr>
          <w:rFonts w:ascii="Arial"/>
          <w:sz w:val="14"/>
        </w:rPr>
        <w:t>W54</w:t>
      </w:r>
    </w:p>
    <w:p>
      <w:pPr>
        <w:pStyle w:val="BodyText"/>
        <w:rPr>
          <w:rFonts w:ascii="Arial"/>
          <w:sz w:val="16"/>
        </w:rPr>
      </w:pPr>
    </w:p>
    <w:p>
      <w:pPr>
        <w:spacing w:before="137"/>
        <w:ind w:left="966" w:right="0" w:firstLine="0"/>
        <w:jc w:val="left"/>
        <w:rPr>
          <w:rFonts w:ascii="Arial"/>
          <w:sz w:val="14"/>
        </w:rPr>
      </w:pPr>
      <w:r>
        <w:rPr>
          <w:rFonts w:ascii="Arial"/>
          <w:i/>
          <w:sz w:val="14"/>
        </w:rPr>
        <w:t>E. faecalis</w:t>
      </w:r>
      <w:r>
        <w:rPr>
          <w:rFonts w:ascii="Arial"/>
          <w:i/>
          <w:spacing w:val="-15"/>
          <w:sz w:val="14"/>
        </w:rPr>
        <w:t> </w:t>
      </w:r>
      <w:r>
        <w:rPr>
          <w:rFonts w:ascii="Arial"/>
          <w:sz w:val="14"/>
        </w:rPr>
        <w:t>v583</w:t>
      </w:r>
    </w:p>
    <w:p>
      <w:pPr>
        <w:pStyle w:val="BodyText"/>
        <w:rPr>
          <w:rFonts w:ascii="Arial"/>
          <w:sz w:val="21"/>
        </w:rPr>
      </w:pPr>
    </w:p>
    <w:p>
      <w:pPr>
        <w:spacing w:after="0"/>
        <w:rPr>
          <w:rFonts w:ascii="Arial"/>
          <w:sz w:val="21"/>
        </w:rPr>
        <w:sectPr>
          <w:type w:val="continuous"/>
          <w:pgSz w:w="11910" w:h="15650"/>
          <w:pgMar w:top="340" w:bottom="620" w:left="760" w:right="720"/>
        </w:sectPr>
      </w:pPr>
    </w:p>
    <w:p>
      <w:pPr>
        <w:spacing w:before="99"/>
        <w:ind w:left="966" w:right="0" w:firstLine="0"/>
        <w:jc w:val="left"/>
        <w:rPr>
          <w:rFonts w:ascii="Arial"/>
          <w:sz w:val="14"/>
        </w:rPr>
      </w:pPr>
      <w:r>
        <w:rPr>
          <w:rFonts w:ascii="Arial"/>
          <w:i/>
          <w:sz w:val="14"/>
        </w:rPr>
        <w:t>L. brevis </w:t>
      </w:r>
      <w:r>
        <w:rPr>
          <w:rFonts w:ascii="Arial"/>
          <w:spacing w:val="-6"/>
          <w:sz w:val="14"/>
        </w:rPr>
        <w:t>W63</w:t>
      </w:r>
    </w:p>
    <w:p>
      <w:pPr>
        <w:pStyle w:val="BodyText"/>
        <w:rPr>
          <w:rFonts w:ascii="Arial"/>
          <w:sz w:val="12"/>
        </w:rPr>
      </w:pPr>
      <w:r>
        <w:rPr/>
        <w:br w:type="column"/>
      </w:r>
      <w:r>
        <w:rPr>
          <w:rFonts w:ascii="Arial"/>
          <w:sz w:val="12"/>
        </w:rPr>
      </w:r>
    </w:p>
    <w:p>
      <w:pPr>
        <w:pStyle w:val="BodyText"/>
        <w:spacing w:before="8"/>
        <w:rPr>
          <w:rFonts w:ascii="Arial"/>
          <w:sz w:val="17"/>
        </w:rPr>
      </w:pPr>
    </w:p>
    <w:p>
      <w:pPr>
        <w:tabs>
          <w:tab w:pos="1723" w:val="left" w:leader="none"/>
          <w:tab w:pos="2609" w:val="left" w:leader="none"/>
          <w:tab w:pos="3268" w:val="left" w:leader="none"/>
          <w:tab w:pos="4632" w:val="left" w:leader="none"/>
          <w:tab w:pos="5367" w:val="left" w:leader="none"/>
          <w:tab w:pos="6087" w:val="left" w:leader="none"/>
          <w:tab w:pos="6648" w:val="left" w:leader="none"/>
          <w:tab w:pos="7247" w:val="left" w:leader="none"/>
        </w:tabs>
        <w:spacing w:before="0"/>
        <w:ind w:left="929" w:right="0" w:firstLine="0"/>
        <w:jc w:val="left"/>
        <w:rPr>
          <w:rFonts w:ascii="Arial"/>
          <w:sz w:val="10"/>
        </w:rPr>
      </w:pPr>
      <w:r>
        <w:rPr>
          <w:rFonts w:ascii="Arial"/>
          <w:sz w:val="10"/>
        </w:rPr>
        <w:t>01562</w:t>
        <w:tab/>
        <w:t>01563</w:t>
        <w:tab/>
        <w:t>01566</w:t>
        <w:tab/>
        <w:t>01566  </w:t>
      </w:r>
      <w:r>
        <w:rPr>
          <w:rFonts w:ascii="Arial"/>
          <w:spacing w:val="10"/>
          <w:sz w:val="10"/>
        </w:rPr>
        <w:t> </w:t>
      </w:r>
      <w:r>
        <w:rPr>
          <w:rFonts w:ascii="Arial"/>
          <w:sz w:val="10"/>
        </w:rPr>
        <w:t>01567</w:t>
        <w:tab/>
        <w:t>01568</w:t>
        <w:tab/>
        <w:t>01569</w:t>
        <w:tab/>
        <w:t>01570</w:t>
        <w:tab/>
        <w:t>01571</w:t>
        <w:tab/>
        <w:t>01572</w:t>
      </w:r>
      <w:r>
        <w:rPr>
          <w:rFonts w:ascii="Arial"/>
          <w:spacing w:val="20"/>
          <w:sz w:val="10"/>
        </w:rPr>
        <w:t> </w:t>
      </w:r>
      <w:r>
        <w:rPr>
          <w:rFonts w:ascii="Arial"/>
          <w:sz w:val="10"/>
        </w:rPr>
        <w:t>01573</w:t>
      </w:r>
    </w:p>
    <w:p>
      <w:pPr>
        <w:spacing w:after="0"/>
        <w:jc w:val="left"/>
        <w:rPr>
          <w:rFonts w:ascii="Arial"/>
          <w:sz w:val="10"/>
        </w:rPr>
        <w:sectPr>
          <w:type w:val="continuous"/>
          <w:pgSz w:w="11910" w:h="15650"/>
          <w:pgMar w:top="340" w:bottom="620" w:left="760" w:right="720"/>
          <w:cols w:num="2" w:equalWidth="0">
            <w:col w:w="1805" w:space="40"/>
            <w:col w:w="8585"/>
          </w:cols>
        </w:sectPr>
      </w:pPr>
    </w:p>
    <w:p>
      <w:pPr>
        <w:pStyle w:val="ListParagraph"/>
        <w:numPr>
          <w:ilvl w:val="0"/>
          <w:numId w:val="1"/>
        </w:numPr>
        <w:tabs>
          <w:tab w:pos="1366" w:val="left" w:leader="none"/>
          <w:tab w:pos="1367" w:val="left" w:leader="none"/>
        </w:tabs>
        <w:spacing w:line="240" w:lineRule="auto" w:before="145" w:after="0"/>
        <w:ind w:left="1366" w:right="0" w:hanging="1027"/>
        <w:jc w:val="left"/>
        <w:rPr>
          <w:rFonts w:ascii="Arial"/>
          <w:sz w:val="14"/>
        </w:rPr>
      </w:pPr>
      <w:r>
        <w:rPr/>
        <w:pict>
          <v:shape style="position:absolute;margin-left:83.515099pt;margin-top:17.352886pt;width:9.550pt;height:8.1pt;mso-position-horizontal-relative:page;mso-position-vertical-relative:paragraph;z-index:-17014272" type="#_x0000_t202" filled="false" stroked="false">
            <v:textbox inset="0,0,0,0">
              <w:txbxContent>
                <w:p>
                  <w:pPr>
                    <w:spacing w:line="160" w:lineRule="exact" w:before="0"/>
                    <w:ind w:left="0" w:right="0" w:firstLine="0"/>
                    <w:jc w:val="left"/>
                    <w:rPr>
                      <w:rFonts w:ascii="Arial"/>
                      <w:sz w:val="14"/>
                    </w:rPr>
                  </w:pPr>
                  <w:r>
                    <w:rPr>
                      <w:rFonts w:ascii="Arial"/>
                      <w:spacing w:val="-2"/>
                      <w:sz w:val="14"/>
                    </w:rPr>
                    <w:t>DA</w:t>
                  </w:r>
                </w:p>
              </w:txbxContent>
            </v:textbox>
            <w10:wrap type="none"/>
          </v:shape>
        </w:pict>
      </w:r>
      <w:r>
        <w:rPr>
          <w:rFonts w:ascii="Arial"/>
          <w:i/>
          <w:sz w:val="14"/>
        </w:rPr>
        <w:t>E. faecalis</w:t>
      </w:r>
      <w:r>
        <w:rPr>
          <w:rFonts w:ascii="Arial"/>
          <w:i/>
          <w:spacing w:val="-10"/>
          <w:sz w:val="14"/>
        </w:rPr>
        <w:t> </w:t>
      </w:r>
      <w:r>
        <w:rPr>
          <w:rFonts w:ascii="Arial"/>
          <w:sz w:val="14"/>
        </w:rPr>
        <w:t>v583</w:t>
      </w:r>
    </w:p>
    <w:p>
      <w:pPr>
        <w:pStyle w:val="ListParagraph"/>
        <w:numPr>
          <w:ilvl w:val="0"/>
          <w:numId w:val="1"/>
        </w:numPr>
        <w:tabs>
          <w:tab w:pos="1133" w:val="left" w:leader="none"/>
          <w:tab w:pos="1134" w:val="left" w:leader="none"/>
        </w:tabs>
        <w:spacing w:line="240" w:lineRule="auto" w:before="145" w:after="0"/>
        <w:ind w:left="1134" w:right="0" w:hanging="794"/>
        <w:jc w:val="left"/>
        <w:rPr>
          <w:rFonts w:ascii="Arial"/>
          <w:sz w:val="14"/>
        </w:rPr>
      </w:pPr>
      <w:r>
        <w:rPr>
          <w:rFonts w:ascii="Arial"/>
          <w:i/>
          <w:spacing w:val="-1"/>
          <w:w w:val="100"/>
          <w:sz w:val="14"/>
        </w:rPr>
        <w:br w:type="column"/>
      </w:r>
      <w:r>
        <w:rPr>
          <w:rFonts w:ascii="Arial"/>
          <w:i/>
          <w:sz w:val="14"/>
        </w:rPr>
        <w:t>E. faecium</w:t>
      </w:r>
      <w:r>
        <w:rPr>
          <w:rFonts w:ascii="Arial"/>
          <w:i/>
          <w:spacing w:val="-8"/>
          <w:sz w:val="14"/>
        </w:rPr>
        <w:t> </w:t>
      </w:r>
      <w:r>
        <w:rPr>
          <w:rFonts w:ascii="Arial"/>
          <w:sz w:val="14"/>
        </w:rPr>
        <w:t>W54</w:t>
      </w:r>
    </w:p>
    <w:p>
      <w:pPr>
        <w:pStyle w:val="ListParagraph"/>
        <w:numPr>
          <w:ilvl w:val="0"/>
          <w:numId w:val="1"/>
        </w:numPr>
        <w:tabs>
          <w:tab w:pos="1347" w:val="left" w:leader="none"/>
          <w:tab w:pos="1348" w:val="left" w:leader="none"/>
        </w:tabs>
        <w:spacing w:line="240" w:lineRule="auto" w:before="145" w:after="0"/>
        <w:ind w:left="1347" w:right="0" w:hanging="1008"/>
        <w:jc w:val="left"/>
        <w:rPr>
          <w:rFonts w:ascii="Arial"/>
          <w:sz w:val="14"/>
        </w:rPr>
      </w:pPr>
      <w:r>
        <w:rPr>
          <w:rFonts w:ascii="Arial"/>
          <w:i/>
          <w:sz w:val="14"/>
        </w:rPr>
        <w:br w:type="column"/>
        <w:t>L. brevis</w:t>
      </w:r>
      <w:r>
        <w:rPr>
          <w:rFonts w:ascii="Arial"/>
          <w:i/>
          <w:spacing w:val="-1"/>
          <w:sz w:val="14"/>
        </w:rPr>
        <w:t> </w:t>
      </w:r>
      <w:r>
        <w:rPr>
          <w:rFonts w:ascii="Arial"/>
          <w:sz w:val="14"/>
        </w:rPr>
        <w:t>W63</w:t>
      </w:r>
    </w:p>
    <w:p>
      <w:pPr>
        <w:spacing w:after="0" w:line="240" w:lineRule="auto"/>
        <w:jc w:val="left"/>
        <w:rPr>
          <w:rFonts w:ascii="Arial"/>
          <w:sz w:val="14"/>
        </w:rPr>
        <w:sectPr>
          <w:type w:val="continuous"/>
          <w:pgSz w:w="11910" w:h="15650"/>
          <w:pgMar w:top="340" w:bottom="620" w:left="760" w:right="720"/>
          <w:cols w:num="3" w:equalWidth="0">
            <w:col w:w="2393" w:space="947"/>
            <w:col w:w="2161" w:space="1033"/>
            <w:col w:w="3896"/>
          </w:cols>
        </w:sectPr>
      </w:pPr>
    </w:p>
    <w:p>
      <w:pPr>
        <w:pStyle w:val="BodyText"/>
        <w:spacing w:before="10"/>
        <w:rPr>
          <w:rFonts w:ascii="Arial"/>
          <w:sz w:val="21"/>
        </w:rPr>
      </w:pPr>
    </w:p>
    <w:p>
      <w:pPr>
        <w:spacing w:before="99"/>
        <w:ind w:left="0" w:right="2711" w:firstLine="0"/>
        <w:jc w:val="right"/>
        <w:rPr>
          <w:rFonts w:ascii="Arial"/>
          <w:sz w:val="10"/>
        </w:rPr>
      </w:pPr>
      <w:r>
        <w:rPr/>
        <w:pict>
          <v:group style="position:absolute;margin-left:60.257pt;margin-top:-8.933062pt;width:136.15pt;height:112.9pt;mso-position-horizontal-relative:page;mso-position-vertical-relative:paragraph;z-index:15752192" coordorigin="1205,-179" coordsize="2723,2258">
            <v:shape style="position:absolute;left:1401;top:2064;width:2330;height:2" coordorigin="1401,2064" coordsize="2330,0" path="m3719,2064l3731,2064m3333,2064l3345,2064m2946,2064l2958,2064m2560,2064l2572,2064m2174,2064l2186,2064m1787,2064l1799,2064m1401,2064l1413,2064e" filled="false" stroked="true" strokeweight=".553pt" strokecolor="#000000">
              <v:path arrowok="t"/>
              <v:stroke dashstyle="solid"/>
            </v:shape>
            <v:shape style="position:absolute;left:1208;top:2068;width:2717;height:2" coordorigin="1208,2069" coordsize="2717,0" path="m3913,2069l3924,2069m3526,2069l3538,2069m3140,2069l3151,2069m2753,2069l2765,2069m2367,2069l2379,2069m1981,2069l1992,2069m1594,2069l1606,2069m1208,2069l1220,2069e" filled="false" stroked="true" strokeweight=".989pt" strokecolor="#000000">
              <v:path arrowok="t"/>
              <v:stroke dashstyle="solid"/>
            </v:shape>
            <v:line style="position:absolute" from="1210,2059" to="3922,2059" stroked="true" strokeweight=".587pt" strokecolor="#000000">
              <v:stroke dashstyle="solid"/>
            </v:line>
            <v:shape style="position:absolute;left:1213;top:-170;width:2705;height:1033" coordorigin="1214,-170" coordsize="2705,1033" path="m1214,862l1278,851,1291,847,1304,847,1316,850,1330,853,1343,855,1355,857,1368,858,1381,859,1407,859,1419,858,1433,858,1458,857,1471,856,1484,857,1497,857,1510,855,1561,812,1574,710,1587,542,1600,447,1613,479,1624,549,1631,622,1639,694,1653,765,1677,832,1690,843,1703,835,1716,746,1729,445,1742,19,1755,-170,1768,15,1780,355,1793,623,1806,761,1819,814,1832,831,1845,837,1858,835,1871,820,1883,795,1896,781,1909,791,1922,813,1935,834,1948,845,1961,851,1974,853,1986,854,2025,854,2038,854,2051,853,2064,853,2077,852,2089,852,2102,850,2115,844,2128,833,2141,825,2154,827,2167,837,2180,845,2192,850,2205,851,2218,851,2231,847,2244,783,2257,526,2270,235,2283,150,2296,227,2308,350,2321,473,2334,585,2347,680,2360,749,2386,818,2470,848,2497,836,2513,807,2527,760,2540,714,2553,690,2566,696,2579,724,2592,761,2618,822,2652,847,2698,852,2759,853,2772,852,2823,852,2901,851,2978,854,3055,857,3133,854,3184,803,3197,787,3210,787,3223,801,3236,821,3248,837,3313,856,3403,856,3416,857,3429,857,3442,856,3467,855,3480,855,3493,854,3506,854,3519,854,3532,853,3545,850,3558,841,3570,824,3583,800,3596,777,3609,765,3622,769,3635,786,3657,823,3676,843,3700,848,3738,840,3751,840,3764,844,3794,853,3827,857,3861,857,3892,857,3905,855,3918,852e" filled="false" stroked="true" strokeweight=".88pt" strokecolor="#000000">
              <v:path arrowok="t"/>
              <v:stroke dashstyle="solid"/>
            </v:shape>
            <v:shape style="position:absolute;left:1213;top:892;width:2705;height:1119" coordorigin="1214,892" coordsize="2705,1119" path="m1214,2011l1227,2010,1240,2010,1276,2004,1295,2001,1315,2001,1355,2007,1368,2008,1381,2008,1394,2007,1407,2005,1419,2004,1433,2005,1458,2006,1471,2005,1484,2002,1497,1996,1510,1994,1522,1995,1536,1985,1549,1916,1561,1749,1574,1594,1587,1575,1600,1658,1613,1768,1625,1862,1639,1928,1664,1985,1703,1998,1716,1996,1735,1996,1754,1999,1772,2002,1793,2002,1832,1843,1845,1501,1858,1064,1871,892,1883,1102,1896,1464,1909,1749,1922,1901,1935,1964,1974,1994,1986,1992,1999,1989,2012,1987,2025,1988,2038,1992,2069,2000,2102,2000,2134,1997,2167,1996,2180,1995,2192,1993,2205,1957,2218,1688,2231,1276,2244,1096,2257,1157,2270,1300,2283,1449,2296,1588,2308,1712,2321,1815,2334,1889,2360,1960,2449,1992,2477,1963,2491,1918,2502,1869,2514,1818,2527,1796,2540,1808,2553,1842,2582,1935,2615,1984,2658,2001,2721,2002,2811,2000,2823,2000,2862,2000,2875,2000,2901,2000,2926,1999,2951,2000,2978,2003,2991,2004,3017,2005,3094,2005,3107,2006,3120,2006,3133,2005,3184,1959,3197,1929,3210,1909,3223,1912,3236,1934,3265,1985,3299,2004,3343,2005,3403,2005,3416,2005,3429,2006,3485,2004,3530,2004,3565,1988,3596,1937,3609,1920,3622,1917,3635,1929,3648,1950,3674,1987,3695,1997,3719,1990,3751,1975,3764,1976,3776,1982,3804,1998,3832,2006,3860,2007,3892,2006,3905,2005,3918,2001e" filled="false" stroked="true" strokeweight=".88pt" strokecolor="#000000">
              <v:path arrowok="t"/>
              <v:stroke dashstyle="solid"/>
            </v:shape>
            <v:shape style="position:absolute;left:2134;top:-13;width:401;height:162" type="#_x0000_t202" filled="false" stroked="false">
              <v:textbox inset="0,0,0,0">
                <w:txbxContent>
                  <w:p>
                    <w:pPr>
                      <w:spacing w:line="160" w:lineRule="exact" w:before="0"/>
                      <w:ind w:left="0" w:right="0" w:firstLine="0"/>
                      <w:jc w:val="left"/>
                      <w:rPr>
                        <w:rFonts w:ascii="Arial"/>
                        <w:sz w:val="14"/>
                      </w:rPr>
                    </w:pPr>
                    <w:r>
                      <w:rPr>
                        <w:rFonts w:ascii="Arial"/>
                        <w:sz w:val="14"/>
                      </w:rPr>
                      <w:t>TYRM</w:t>
                    </w:r>
                  </w:p>
                </w:txbxContent>
              </v:textbox>
              <w10:wrap type="none"/>
            </v:shape>
            <v:shape style="position:absolute;left:1850;top:617;width:193;height:162" type="#_x0000_t202" filled="false" stroked="false">
              <v:textbox inset="0,0,0,0">
                <w:txbxContent>
                  <w:p>
                    <w:pPr>
                      <w:spacing w:line="160" w:lineRule="exact" w:before="0"/>
                      <w:ind w:left="0" w:right="0" w:firstLine="0"/>
                      <w:jc w:val="left"/>
                      <w:rPr>
                        <w:rFonts w:ascii="Arial"/>
                        <w:sz w:val="14"/>
                      </w:rPr>
                    </w:pPr>
                    <w:r>
                      <w:rPr>
                        <w:rFonts w:ascii="Arial"/>
                        <w:sz w:val="14"/>
                      </w:rPr>
                      <w:t>LD</w:t>
                    </w:r>
                  </w:p>
                </w:txbxContent>
              </v:textbox>
              <w10:wrap type="none"/>
            </v:shape>
            <w10:wrap type="none"/>
          </v:group>
        </w:pict>
      </w:r>
      <w:r>
        <w:rPr/>
        <w:pict>
          <v:group style="position:absolute;margin-left:225.604996pt;margin-top:-3.164061pt;width:135.3pt;height:46.8pt;mso-position-horizontal-relative:page;mso-position-vertical-relative:paragraph;z-index:15754240" coordorigin="4512,-63" coordsize="2706,936">
            <v:shape style="position:absolute;left:4520;top:99;width:2689;height:764" coordorigin="4521,99" coordsize="2689,764" path="m4521,863l4546,860,4595,846,4617,842,4639,846,4687,857,4700,858,4725,858,4738,857,4802,841,4815,826,4828,812,4841,807,4854,810,4866,804,4879,770,4892,728,4905,721,4917,751,4930,791,4943,823,4956,841,4969,850,4981,853,4994,852,5007,817,5020,651,5032,324,5046,99,5058,171,5071,415,5084,636,5097,762,5109,813,5122,830,5135,834,5148,828,5161,782,5174,649,5186,469,5199,390,5212,469,5224,617,5237,737,5251,804,5301,850,5340,852,5353,852,5417,840,5429,835,5442,836,5455,841,5468,846,5481,850,5494,852,5506,853,5519,852,5532,825,5544,660,5558,391,5570,229,5583,231,5596,318,5609,425,5621,532,5634,629,5647,710,5673,803,5724,845,5749,847,5763,845,5775,841,5810,840,5845,846,5880,853,5916,854,5954,854,5967,854,5993,854,6006,855,6060,855,6114,854,6169,854,6223,854,6236,854,6249,855,6274,856,6326,856,6338,857,6351,856,6403,856,6415,856,6428,856,6441,854,6453,848,6466,836,6479,817,6492,799,6505,792,6518,800,6530,816,6543,832,6556,843,6569,850,6581,853,6595,855,6620,856,6684,856,6697,857,6710,856,6723,856,6748,855,6761,855,6773,854,6786,854,6799,855,6812,855,6876,818,6889,810,6902,810,6931,832,6952,847,6977,854,7017,850,7030,849,7043,849,7075,854,7106,857,7138,858,7170,857,7183,857,7196,856,7209,853e" filled="false" stroked="true" strokeweight=".88pt" strokecolor="#000000">
              <v:path arrowok="t"/>
              <v:stroke dashstyle="solid"/>
            </v:shape>
            <v:shape style="position:absolute;left:4512;top:-64;width:2706;height:936" type="#_x0000_t202" filled="false" stroked="false">
              <v:textbox inset="0,0,0,0">
                <w:txbxContent>
                  <w:p>
                    <w:pPr>
                      <w:spacing w:line="141" w:lineRule="exact" w:before="0"/>
                      <w:ind w:left="453" w:right="0" w:firstLine="0"/>
                      <w:jc w:val="left"/>
                      <w:rPr>
                        <w:rFonts w:ascii="Arial"/>
                        <w:sz w:val="14"/>
                      </w:rPr>
                    </w:pPr>
                    <w:r>
                      <w:rPr>
                        <w:rFonts w:ascii="Arial"/>
                        <w:sz w:val="14"/>
                      </w:rPr>
                      <w:t>DA</w:t>
                    </w:r>
                  </w:p>
                  <w:p>
                    <w:pPr>
                      <w:spacing w:line="143" w:lineRule="exact" w:before="0"/>
                      <w:ind w:left="893" w:right="0" w:firstLine="0"/>
                      <w:jc w:val="left"/>
                      <w:rPr>
                        <w:rFonts w:ascii="Arial"/>
                        <w:sz w:val="14"/>
                      </w:rPr>
                    </w:pPr>
                    <w:r>
                      <w:rPr>
                        <w:rFonts w:ascii="Arial"/>
                        <w:sz w:val="14"/>
                      </w:rPr>
                      <w:t>TYRM</w:t>
                    </w:r>
                  </w:p>
                  <w:p>
                    <w:pPr>
                      <w:spacing w:before="8"/>
                      <w:ind w:left="609" w:right="0" w:firstLine="0"/>
                      <w:jc w:val="left"/>
                      <w:rPr>
                        <w:rFonts w:ascii="Arial"/>
                        <w:sz w:val="14"/>
                      </w:rPr>
                    </w:pPr>
                    <w:r>
                      <w:rPr>
                        <w:rFonts w:ascii="Arial"/>
                        <w:sz w:val="14"/>
                      </w:rPr>
                      <w:t>LD</w:t>
                    </w:r>
                  </w:p>
                </w:txbxContent>
              </v:textbox>
              <w10:wrap type="none"/>
            </v:shape>
            <w10:wrap type="none"/>
          </v:group>
        </w:pict>
      </w:r>
      <w:r>
        <w:rPr>
          <w:rFonts w:ascii="Arial"/>
          <w:w w:val="95"/>
          <w:sz w:val="10"/>
        </w:rPr>
        <w:t>LD</w:t>
      </w:r>
    </w:p>
    <w:p>
      <w:pPr>
        <w:pStyle w:val="BodyText"/>
        <w:rPr>
          <w:rFonts w:ascii="Arial"/>
          <w:sz w:val="20"/>
        </w:rPr>
      </w:pPr>
    </w:p>
    <w:p>
      <w:pPr>
        <w:pStyle w:val="BodyText"/>
        <w:rPr>
          <w:rFonts w:ascii="Arial"/>
          <w:sz w:val="18"/>
        </w:rPr>
      </w:pPr>
    </w:p>
    <w:p>
      <w:pPr>
        <w:spacing w:after="0"/>
        <w:rPr>
          <w:rFonts w:ascii="Arial"/>
          <w:sz w:val="18"/>
        </w:rPr>
        <w:sectPr>
          <w:type w:val="continuous"/>
          <w:pgSz w:w="11910" w:h="15650"/>
          <w:pgMar w:top="340" w:bottom="620" w:left="760" w:right="720"/>
        </w:sectPr>
      </w:pPr>
    </w:p>
    <w:p>
      <w:pPr>
        <w:spacing w:before="111"/>
        <w:ind w:left="3217" w:right="0" w:firstLine="0"/>
        <w:jc w:val="center"/>
        <w:rPr>
          <w:rFonts w:ascii="Arial"/>
          <w:sz w:val="14"/>
        </w:rPr>
      </w:pPr>
      <w:r>
        <w:rPr>
          <w:rFonts w:ascii="Arial"/>
          <w:spacing w:val="-3"/>
          <w:sz w:val="14"/>
        </w:rPr>
        <w:t>24 </w:t>
      </w:r>
      <w:r>
        <w:rPr>
          <w:rFonts w:ascii="Arial"/>
          <w:spacing w:val="-12"/>
          <w:sz w:val="14"/>
        </w:rPr>
        <w:t>hrs</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3"/>
        <w:rPr>
          <w:rFonts w:ascii="Arial"/>
        </w:rPr>
      </w:pPr>
    </w:p>
    <w:p>
      <w:pPr>
        <w:spacing w:before="0"/>
        <w:ind w:left="3145" w:right="0" w:firstLine="0"/>
        <w:jc w:val="center"/>
        <w:rPr>
          <w:rFonts w:ascii="Arial"/>
          <w:sz w:val="14"/>
        </w:rPr>
      </w:pPr>
      <w:r>
        <w:rPr>
          <w:rFonts w:ascii="Arial"/>
          <w:sz w:val="14"/>
        </w:rPr>
        <w:t>0 hrs</w:t>
      </w:r>
    </w:p>
    <w:p>
      <w:pPr>
        <w:spacing w:before="78"/>
        <w:ind w:left="30" w:right="0" w:firstLine="0"/>
        <w:jc w:val="center"/>
        <w:rPr>
          <w:rFonts w:ascii="Arial"/>
          <w:sz w:val="14"/>
        </w:rPr>
      </w:pPr>
      <w:r>
        <w:rPr>
          <w:rFonts w:ascii="Arial"/>
          <w:sz w:val="14"/>
        </w:rPr>
        <w:t>2.5 3.0 3.5 4.0 4.5 5.0 5.5 6.0</w:t>
      </w:r>
    </w:p>
    <w:p>
      <w:pPr>
        <w:spacing w:before="67"/>
        <w:ind w:left="12" w:right="0" w:firstLine="0"/>
        <w:jc w:val="center"/>
        <w:rPr>
          <w:rFonts w:ascii="Arial"/>
          <w:sz w:val="14"/>
        </w:rPr>
      </w:pPr>
      <w:r>
        <w:rPr>
          <w:rFonts w:ascii="Arial"/>
          <w:sz w:val="14"/>
        </w:rPr>
        <w:t>Time (min)</w:t>
      </w:r>
    </w:p>
    <w:p>
      <w:pPr>
        <w:pStyle w:val="BodyText"/>
        <w:spacing w:before="9"/>
        <w:rPr>
          <w:rFonts w:ascii="Arial"/>
          <w:sz w:val="16"/>
        </w:rPr>
      </w:pPr>
    </w:p>
    <w:p>
      <w:pPr>
        <w:pStyle w:val="ListParagraph"/>
        <w:numPr>
          <w:ilvl w:val="0"/>
          <w:numId w:val="1"/>
        </w:numPr>
        <w:tabs>
          <w:tab w:pos="1451" w:val="left" w:leader="none"/>
          <w:tab w:pos="1452" w:val="left" w:leader="none"/>
        </w:tabs>
        <w:spacing w:line="237" w:lineRule="auto" w:before="0" w:after="0"/>
        <w:ind w:left="1451" w:right="1148" w:hanging="1112"/>
        <w:jc w:val="left"/>
        <w:rPr>
          <w:rFonts w:ascii="Arial" w:hAnsi="Arial"/>
          <w:sz w:val="14"/>
        </w:rPr>
      </w:pPr>
      <w:r>
        <w:rPr>
          <w:rFonts w:ascii="Arial" w:hAnsi="Arial"/>
          <w:i/>
          <w:sz w:val="14"/>
        </w:rPr>
        <w:t>E. faecalis </w:t>
      </w:r>
      <w:r>
        <w:rPr>
          <w:rFonts w:ascii="Arial" w:hAnsi="Arial"/>
          <w:spacing w:val="-4"/>
          <w:sz w:val="14"/>
        </w:rPr>
        <w:t>v583 </w:t>
      </w:r>
      <w:r>
        <w:rPr>
          <w:rFonts w:ascii="Arial" w:hAnsi="Arial"/>
          <w:sz w:val="14"/>
        </w:rPr>
        <w:t>WT vs</w:t>
      </w:r>
      <w:r>
        <w:rPr>
          <w:rFonts w:ascii="Arial" w:hAnsi="Arial"/>
          <w:spacing w:val="7"/>
          <w:sz w:val="14"/>
        </w:rPr>
        <w:t> </w:t>
      </w:r>
      <w:r>
        <w:rPr>
          <w:rFonts w:ascii="Symbol" w:hAnsi="Symbol"/>
          <w:sz w:val="14"/>
        </w:rPr>
        <w:t>Δ</w:t>
      </w:r>
      <w:r>
        <w:rPr>
          <w:rFonts w:ascii="Arial" w:hAnsi="Arial"/>
          <w:sz w:val="14"/>
        </w:rPr>
        <w:t>TDC</w:t>
      </w:r>
    </w:p>
    <w:p>
      <w:pPr>
        <w:spacing w:before="98"/>
        <w:ind w:left="2888" w:right="0" w:firstLine="0"/>
        <w:jc w:val="left"/>
        <w:rPr>
          <w:rFonts w:ascii="Arial"/>
          <w:sz w:val="14"/>
        </w:rPr>
      </w:pPr>
      <w:r>
        <w:rPr/>
        <w:br w:type="column"/>
      </w:r>
      <w:r>
        <w:rPr>
          <w:rFonts w:ascii="Arial"/>
          <w:spacing w:val="-3"/>
          <w:sz w:val="14"/>
        </w:rPr>
        <w:t>24 </w:t>
      </w:r>
      <w:r>
        <w:rPr>
          <w:rFonts w:ascii="Arial"/>
          <w:spacing w:val="-12"/>
          <w:sz w:val="14"/>
        </w:rPr>
        <w:t>hrs</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2"/>
        <w:rPr>
          <w:rFonts w:ascii="Arial"/>
          <w:sz w:val="18"/>
        </w:rPr>
      </w:pPr>
    </w:p>
    <w:p>
      <w:pPr>
        <w:spacing w:before="0"/>
        <w:ind w:left="2888" w:right="0" w:firstLine="0"/>
        <w:jc w:val="left"/>
        <w:rPr>
          <w:rFonts w:ascii="Arial"/>
          <w:sz w:val="14"/>
        </w:rPr>
      </w:pPr>
      <w:r>
        <w:rPr/>
        <w:pict>
          <v:group style="position:absolute;margin-left:225.604996pt;margin-top:-41.294796pt;width:135.3pt;height:52.25pt;mso-position-horizontal-relative:page;mso-position-vertical-relative:paragraph;z-index:15753216" coordorigin="4512,-826" coordsize="2706,1045">
            <v:shape style="position:absolute;left:4707;top:204;width:2316;height:2" coordorigin="4707,204" coordsize="2316,0" path="m7011,204l7023,204m6627,204l6639,204m6243,204l6255,204m5859,204l5871,204m5475,204l5487,204m5091,204l5102,204m4707,204l4719,204e" filled="false" stroked="true" strokeweight=".551pt" strokecolor="#000000">
              <v:path arrowok="t"/>
              <v:stroke dashstyle="solid"/>
            </v:shape>
            <v:shape style="position:absolute;left:4514;top:208;width:2701;height:2" coordorigin="4515,209" coordsize="2701,0" path="m7203,209l7215,209m6819,209l6831,209m6435,209l6447,209m6051,209l6062,209m5667,209l5679,209m5283,209l5295,209m4899,209l4910,209m4515,209l4527,209e" filled="false" stroked="true" strokeweight=".984pt" strokecolor="#000000">
              <v:path arrowok="t"/>
              <v:stroke dashstyle="solid"/>
            </v:shape>
            <v:line style="position:absolute" from="4517,199" to="7213,199" stroked="true" strokeweight=".587pt" strokecolor="#000000">
              <v:stroke dashstyle="solid"/>
            </v:line>
            <v:shape style="position:absolute;left:4520;top:-818;width:2689;height:949" coordorigin="4521,-817" coordsize="2689,949" path="m4521,131l4534,130,4546,127,4573,122,4604,119,4635,119,4661,124,4674,126,4687,127,4700,128,4725,128,4738,127,4751,125,4764,125,4777,125,4789,124,4802,119,4815,110,4828,105,4841,108,4854,110,4866,97,4879,61,4892,30,4905,32,4917,58,4930,86,4945,108,4962,120,4982,124,5007,125,5020,123,5032,121,5056,120,5077,123,5098,124,5122,120,5135,113,5148,69,5161,-115,5174,-495,5186,-817,5199,-795,5212,-513,5224,-214,5237,-26,5251,62,5289,113,5353,119,5366,120,5398,122,5430,122,5462,121,5494,121,5532,62,5544,-143,5558,-375,5570,-457,5583,-400,5596,-287,5609,-167,5621,-64,5634,11,5660,84,5713,115,5732,114,5748,101,5763,75,5775,50,5788,39,5801,46,5814,62,5826,80,5839,96,5903,121,5916,123,5967,123,5995,124,6025,124,6054,124,6083,124,6095,123,6108,123,6121,123,6133,123,6178,124,6223,124,6268,124,6313,124,6326,125,6466,125,6479,123,6492,119,6505,108,6530,76,6543,69,6556,74,6569,87,6581,102,6595,112,6607,119,6620,122,6661,125,6703,126,6745,125,6786,124,6799,123,6812,123,6837,123,6854,121,6870,112,6889,95,6902,86,6915,83,6927,88,6940,98,6958,112,6976,120,6994,123,7017,121,7030,119,7043,116,7060,116,7080,119,7101,123,7119,125,7132,125,7183,125,7196,124,7209,123e" filled="false" stroked="true" strokeweight=".88pt" strokecolor="#000000">
              <v:path arrowok="t"/>
              <v:stroke dashstyle="solid"/>
            </v:shape>
            <v:shape style="position:absolute;left:5681;top:-125;width:286;height:162" type="#_x0000_t202" filled="false" stroked="false">
              <v:textbox inset="0,0,0,0">
                <w:txbxContent>
                  <w:p>
                    <w:pPr>
                      <w:spacing w:line="160" w:lineRule="exact" w:before="0"/>
                      <w:ind w:left="0" w:right="0" w:firstLine="0"/>
                      <w:jc w:val="left"/>
                      <w:rPr>
                        <w:rFonts w:ascii="Arial"/>
                        <w:sz w:val="14"/>
                      </w:rPr>
                    </w:pPr>
                    <w:r>
                      <w:rPr>
                        <w:rFonts w:ascii="Arial"/>
                        <w:sz w:val="14"/>
                      </w:rPr>
                      <w:t>TYR</w:t>
                    </w:r>
                  </w:p>
                </w:txbxContent>
              </v:textbox>
              <w10:wrap type="none"/>
            </v:shape>
            <w10:wrap type="none"/>
          </v:group>
        </w:pict>
      </w:r>
      <w:r>
        <w:rPr>
          <w:rFonts w:ascii="Arial"/>
          <w:sz w:val="14"/>
        </w:rPr>
        <w:t>0 hrs</w:t>
      </w:r>
    </w:p>
    <w:p>
      <w:pPr>
        <w:spacing w:before="103"/>
        <w:ind w:left="553" w:right="825" w:firstLine="0"/>
        <w:jc w:val="center"/>
        <w:rPr>
          <w:rFonts w:ascii="Arial"/>
          <w:sz w:val="14"/>
        </w:rPr>
      </w:pPr>
      <w:r>
        <w:rPr>
          <w:rFonts w:ascii="Arial"/>
          <w:sz w:val="14"/>
        </w:rPr>
        <w:t>2.5 3.0 3.5 4.0 4.5 5.0 5.5 6.0</w:t>
      </w:r>
    </w:p>
    <w:p>
      <w:pPr>
        <w:spacing w:before="68"/>
        <w:ind w:left="450" w:right="825" w:firstLine="0"/>
        <w:jc w:val="center"/>
        <w:rPr>
          <w:rFonts w:ascii="Arial"/>
          <w:sz w:val="14"/>
        </w:rPr>
      </w:pPr>
      <w:r>
        <w:rPr>
          <w:rFonts w:ascii="Arial"/>
          <w:sz w:val="14"/>
        </w:rPr>
        <w:t>Time (min)</w:t>
      </w:r>
    </w:p>
    <w:p>
      <w:pPr>
        <w:pStyle w:val="BodyText"/>
        <w:rPr>
          <w:rFonts w:ascii="Arial"/>
          <w:sz w:val="16"/>
        </w:rPr>
      </w:pPr>
      <w:r>
        <w:rPr/>
        <w:br w:type="column"/>
      </w:r>
      <w:r>
        <w:rPr>
          <w:rFonts w:ascii="Arial"/>
          <w:sz w:val="16"/>
        </w:rPr>
      </w:r>
    </w:p>
    <w:p>
      <w:pPr>
        <w:pStyle w:val="BodyText"/>
        <w:spacing w:before="11"/>
        <w:rPr>
          <w:rFonts w:ascii="Arial"/>
          <w:sz w:val="13"/>
        </w:rPr>
      </w:pPr>
    </w:p>
    <w:p>
      <w:pPr>
        <w:spacing w:before="0"/>
        <w:ind w:left="2778" w:right="0" w:firstLine="0"/>
        <w:jc w:val="left"/>
        <w:rPr>
          <w:rFonts w:ascii="Arial"/>
          <w:sz w:val="14"/>
        </w:rPr>
      </w:pPr>
      <w:r>
        <w:rPr>
          <w:rFonts w:ascii="Arial"/>
          <w:sz w:val="14"/>
        </w:rPr>
        <w:t>54 hrs</w:t>
      </w:r>
    </w:p>
    <w:p>
      <w:pPr>
        <w:pStyle w:val="BodyText"/>
        <w:rPr>
          <w:rFonts w:ascii="Arial"/>
          <w:sz w:val="16"/>
        </w:rPr>
      </w:pPr>
    </w:p>
    <w:p>
      <w:pPr>
        <w:pStyle w:val="BodyText"/>
        <w:rPr>
          <w:rFonts w:ascii="Arial"/>
          <w:sz w:val="16"/>
        </w:rPr>
      </w:pPr>
    </w:p>
    <w:p>
      <w:pPr>
        <w:pStyle w:val="BodyText"/>
        <w:rPr>
          <w:rFonts w:ascii="Arial"/>
          <w:sz w:val="16"/>
        </w:rPr>
      </w:pPr>
    </w:p>
    <w:p>
      <w:pPr>
        <w:spacing w:before="121"/>
        <w:ind w:left="2778" w:right="0" w:firstLine="0"/>
        <w:jc w:val="left"/>
        <w:rPr>
          <w:rFonts w:ascii="Arial"/>
          <w:sz w:val="14"/>
        </w:rPr>
      </w:pPr>
      <w:r>
        <w:rPr/>
        <w:pict>
          <v:group style="position:absolute;margin-left:386.087006pt;margin-top:-73.710075pt;width:135.15pt;height:90.75pt;mso-position-horizontal-relative:page;mso-position-vertical-relative:paragraph;z-index:15750656" coordorigin="7722,-1474" coordsize="2703,1815">
            <v:shape style="position:absolute;left:7916;top:325;width:2313;height:2" coordorigin="7917,326" coordsize="2313,0" path="m10218,326l10229,326m9834,326l9846,326m9450,326l9462,326m9067,326l9079,326m8683,326l8695,326m8300,326l8311,326m7917,326l7928,326e" filled="false" stroked="true" strokeweight=".548pt" strokecolor="#000000">
              <v:path arrowok="t"/>
              <v:stroke dashstyle="solid"/>
            </v:shape>
            <v:shape style="position:absolute;left:7724;top:330;width:2697;height:2" coordorigin="7725,330" coordsize="2697,0" path="m10410,330l10421,330m10026,330l10038,330m9642,330l9654,330m9258,330l9270,330m8875,330l8887,330m8492,330l8503,330m8108,330l8120,330m7725,330l7736,330e" filled="false" stroked="true" strokeweight=".982pt" strokecolor="#000000">
              <v:path arrowok="t"/>
              <v:stroke dashstyle="solid"/>
            </v:shape>
            <v:line style="position:absolute" from="7727,320" to="10419,320" stroked="true" strokeweight=".587pt" strokecolor="#000000">
              <v:stroke dashstyle="solid"/>
            </v:line>
            <v:shape style="position:absolute;left:7730;top:-1466;width:2685;height:860" coordorigin="7731,-1465" coordsize="2685,860" path="m7731,-605l7743,-608,7756,-609,7786,-618,7812,-623,7839,-622,7871,-614,7884,-610,7896,-608,7909,-607,7922,-608,7986,-636,8011,-723,8024,-745,8037,-722,8050,-696,8063,-741,8076,-883,8088,-1015,8101,-1030,8114,-951,8126,-845,8139,-751,8152,-687,8165,-652,8178,-646,8191,-627,8203,-623,8216,-637,8229,-670,8241,-701,8255,-702,8267,-675,8279,-649,8290,-632,8344,-663,8357,-771,8370,-1041,8382,-1358,8395,-1465,8408,-1304,8421,-1045,8433,-841,8446,-729,8472,-653,8523,-619,8574,-615,8587,-615,8625,-616,8664,-617,8702,-618,8740,-616,8753,-615,8766,-615,8779,-644,8792,-797,8804,-1041,8817,-1187,8830,-1181,8842,-1094,8855,-985,8868,-879,8881,-787,8894,-719,8919,-656,8957,-644,8971,-650,8983,-685,8996,-766,9009,-868,9022,-931,9034,-925,9047,-871,9060,-806,9073,-752,9086,-718,9098,-697,9111,-683,9124,-670,9137,-656,9188,-620,9268,-614,9290,-615,9303,-616,9316,-616,9341,-616,9426,-613,9521,-611,9615,-612,9699,-615,9738,-643,9750,-657,9763,-663,9783,-652,9799,-635,9819,-619,9853,-611,9865,-610,9955,-610,9984,-609,10012,-611,10040,-612,10070,-611,10083,-612,10095,-616,10109,-623,10121,-633,10146,-644,10166,-638,10186,-624,10211,-614,10224,-611,10236,-610,10268,-610,10300,-609,10332,-608,10364,-608,10377,-608,10389,-608,10402,-609,10415,-612e" filled="false" stroked="true" strokeweight=".88pt" strokecolor="#000000">
              <v:path arrowok="t"/>
              <v:stroke dashstyle="solid"/>
            </v:shape>
            <v:shape style="position:absolute;left:7730;top:-563;width:2685;height:815" coordorigin="7731,-563" coordsize="2685,815" path="m7731,252l7743,251,7756,248,7787,242,7820,240,7852,241,7884,246,7896,247,7922,248,7935,248,7948,247,7961,246,7973,245,7986,245,7999,244,8011,242,8024,234,8037,226,8050,226,8063,229,8076,218,8088,167,8101,91,8114,51,8126,72,8139,124,8147,155,8175,225,8253,243,8280,244,8344,238,8370,181,8382,1,8395,-322,8408,-563,8421,-520,8433,-279,8446,-36,8455,66,8462,139,8484,218,8545,240,8677,242,8689,241,8715,241,8727,242,8756,243,8786,244,8815,242,8842,234,8855,233,8868,234,8919,241,8932,242,8971,183,8983,86,8996,-33,9009,-106,9022,-107,9034,-61,9047,0,9060,59,9088,149,9116,206,9164,235,9252,242,9264,242,9277,243,9341,243,9380,243,9418,244,9456,245,9495,244,9508,243,9520,244,9546,244,9558,244,9699,244,9712,242,9725,238,9738,229,9750,214,9763,201,9776,197,9788,202,9802,214,9814,226,9832,237,9851,242,9870,243,9891,244,9993,244,10006,244,10040,243,10066,243,10091,240,10121,229,10134,226,10147,227,10159,230,10172,235,10194,241,10217,243,10239,243,10262,240,10274,239,10287,239,10307,241,10325,243,10344,244,10364,245,10377,245,10389,244,10402,244,10415,243e" filled="false" stroked="true" strokeweight=".88pt" strokecolor="#000000">
              <v:path arrowok="t"/>
              <v:stroke dashstyle="solid"/>
            </v:shape>
            <v:shape style="position:absolute;left:8685;top:-1356;width:531;height:434" type="#_x0000_t202" filled="false" stroked="false">
              <v:textbox inset="0,0,0,0">
                <w:txbxContent>
                  <w:p>
                    <w:pPr>
                      <w:spacing w:line="160" w:lineRule="exact" w:before="0"/>
                      <w:ind w:left="0" w:right="0" w:firstLine="0"/>
                      <w:jc w:val="left"/>
                      <w:rPr>
                        <w:rFonts w:ascii="Arial"/>
                        <w:sz w:val="14"/>
                      </w:rPr>
                    </w:pPr>
                    <w:r>
                      <w:rPr>
                        <w:rFonts w:ascii="Arial"/>
                        <w:sz w:val="14"/>
                      </w:rPr>
                      <w:t>TYRM</w:t>
                    </w:r>
                  </w:p>
                  <w:p>
                    <w:pPr>
                      <w:spacing w:before="111"/>
                      <w:ind w:left="245" w:right="0" w:firstLine="0"/>
                      <w:jc w:val="left"/>
                      <w:rPr>
                        <w:rFonts w:ascii="Arial"/>
                        <w:sz w:val="14"/>
                      </w:rPr>
                    </w:pPr>
                    <w:r>
                      <w:rPr>
                        <w:rFonts w:ascii="Arial"/>
                        <w:sz w:val="14"/>
                      </w:rPr>
                      <w:t>TYR</w:t>
                    </w:r>
                  </w:p>
                </w:txbxContent>
              </v:textbox>
              <w10:wrap type="none"/>
            </v:shape>
            <v:shape style="position:absolute;left:8145;top:-886;width:211;height:162" type="#_x0000_t202" filled="false" stroked="false">
              <v:textbox inset="0,0,0,0">
                <w:txbxContent>
                  <w:p>
                    <w:pPr>
                      <w:spacing w:line="160" w:lineRule="exact" w:before="0"/>
                      <w:ind w:left="0" w:right="0" w:firstLine="0"/>
                      <w:jc w:val="left"/>
                      <w:rPr>
                        <w:rFonts w:ascii="Arial"/>
                        <w:sz w:val="14"/>
                      </w:rPr>
                    </w:pPr>
                    <w:r>
                      <w:rPr>
                        <w:rFonts w:ascii="Arial"/>
                        <w:sz w:val="14"/>
                      </w:rPr>
                      <w:t>DA</w:t>
                    </w:r>
                  </w:p>
                </w:txbxContent>
              </v:textbox>
              <w10:wrap type="none"/>
            </v:shape>
            <w10:wrap type="none"/>
          </v:group>
        </w:pict>
      </w:r>
      <w:r>
        <w:rPr>
          <w:rFonts w:ascii="Arial"/>
          <w:sz w:val="14"/>
        </w:rPr>
        <w:t>0 hrs</w:t>
      </w:r>
    </w:p>
    <w:p>
      <w:pPr>
        <w:spacing w:before="129"/>
        <w:ind w:left="482" w:right="1184" w:firstLine="0"/>
        <w:jc w:val="center"/>
        <w:rPr>
          <w:rFonts w:ascii="Arial"/>
          <w:sz w:val="14"/>
        </w:rPr>
      </w:pPr>
      <w:r>
        <w:rPr>
          <w:rFonts w:ascii="Arial"/>
          <w:sz w:val="14"/>
        </w:rPr>
        <w:t>2.5 3.0 3.5 4.0 4.5 5.0 5.5</w:t>
      </w:r>
      <w:r>
        <w:rPr>
          <w:rFonts w:ascii="Arial"/>
          <w:spacing w:val="2"/>
          <w:sz w:val="14"/>
        </w:rPr>
        <w:t> </w:t>
      </w:r>
      <w:r>
        <w:rPr>
          <w:rFonts w:ascii="Arial"/>
          <w:spacing w:val="-5"/>
          <w:sz w:val="14"/>
        </w:rPr>
        <w:t>6.0</w:t>
      </w:r>
    </w:p>
    <w:p>
      <w:pPr>
        <w:spacing w:before="67"/>
        <w:ind w:left="482" w:right="1184" w:firstLine="0"/>
        <w:jc w:val="center"/>
        <w:rPr>
          <w:rFonts w:ascii="Arial"/>
          <w:sz w:val="14"/>
        </w:rPr>
      </w:pPr>
      <w:r>
        <w:rPr>
          <w:rFonts w:ascii="Arial"/>
          <w:sz w:val="14"/>
        </w:rPr>
        <w:t>Time (min)</w:t>
      </w:r>
    </w:p>
    <w:p>
      <w:pPr>
        <w:spacing w:after="0"/>
        <w:jc w:val="center"/>
        <w:rPr>
          <w:rFonts w:ascii="Arial"/>
          <w:sz w:val="14"/>
        </w:rPr>
        <w:sectPr>
          <w:type w:val="continuous"/>
          <w:pgSz w:w="11910" w:h="15650"/>
          <w:pgMar w:top="340" w:bottom="620" w:left="760" w:right="720"/>
          <w:cols w:num="3" w:equalWidth="0">
            <w:col w:w="3578" w:space="40"/>
            <w:col w:w="3249" w:space="39"/>
            <w:col w:w="3524"/>
          </w:cols>
        </w:sectPr>
      </w:pPr>
    </w:p>
    <w:p>
      <w:pPr>
        <w:tabs>
          <w:tab w:pos="1729" w:val="left" w:leader="none"/>
        </w:tabs>
        <w:spacing w:before="109"/>
        <w:ind w:left="1099" w:right="0" w:firstLine="0"/>
        <w:jc w:val="left"/>
        <w:rPr>
          <w:rFonts w:ascii="Arial"/>
          <w:sz w:val="14"/>
        </w:rPr>
      </w:pPr>
      <w:r>
        <w:rPr/>
        <w:pict>
          <v:group style="position:absolute;margin-left:60.095001pt;margin-top:15.051118pt;width:161.450pt;height:105.85pt;mso-position-horizontal-relative:page;mso-position-vertical-relative:paragraph;z-index:15749120" coordorigin="1202,301" coordsize="3229,2117">
            <v:shape style="position:absolute;left:1211;top:451;width:3211;height:904" coordorigin="1211,452" coordsize="3211,904" path="m1211,1349l1214,1345,1217,1344,1220,1342,1223,1342,1232,1342,1235,1342,1238,1344,1242,1344,1244,1345,1248,1345,1251,1345,1253,1346,1263,1346,1266,1345,1275,1345,1278,1345,1281,1345,1284,1344,1330,1330,1333,1328,1336,1326,1359,1318,1377,1326,1396,1340,1425,1349,1428,1350,1431,1351,1437,1351,1440,1351,1480,1354,1522,1353,1564,1352,1602,1354,1605,1354,1608,1354,1611,1355,1617,1355,1620,1356,1642,1356,1645,1355,1663,1355,1667,1354,1678,1354,1682,1354,1684,1353,1688,1352,1691,1351,1709,1284,1716,1201,1718,1140,1721,1067,1725,981,1728,894,1730,808,1733,722,1737,636,1740,569,1743,516,1746,478,1749,457,1752,452,1755,461,1758,482,1761,513,1764,553,1770,627,1774,703,1779,781,1783,860,1788,938,1795,1015,1804,1090,1816,1163,1847,1225,1863,1245,1877,1265,1881,1269,1884,1273,1886,1278,1912,1304,1942,1323,1975,1334,2012,1339,2024,1339,2027,1340,2033,1340,2036,1340,2042,1340,2071,1344,2099,1345,2127,1346,2156,1347,2159,1346,2162,1347,2199,1347,2236,1346,2272,1344,2308,1342,2311,1342,2324,1342,2327,1343,2333,1343,2336,1344,2345,1344,2358,1345,2367,1346,2379,1346,2382,1347,2418,1347,2454,1347,2489,1346,2525,1346,2529,1345,2541,1345,2544,1344,2547,1341,2557,1295,2562,1237,2565,1178,2568,1130,2572,1067,2575,999,2578,912,2582,824,2586,737,2590,649,2596,562,2602,497,2611,461,2614,464,2630,570,2638,653,2645,736,2652,820,2659,904,2668,987,2679,1069,2694,1149,2715,1206,2751,1229,2776,1248,2779,1251,2783,1253,2785,1257,2789,1260,2806,1279,2823,1293,2842,1305,2865,1316,2868,1317,2871,1318,2874,1319,2890,1319,2899,1311,2906,1299,2911,1285,2914,1274,2917,1261,2926,1209,2934,1158,2941,1106,2954,1044,2963,1029,2966,1030,2989,1111,2999,1162,3011,1212,3027,1259,3030,1266,3033,1271,3043,1284,3054,1293,3067,1298,3082,1302,3085,1303,3088,1304,3091,1304,3119,1312,3146,1320,3173,1328,3201,1333,3204,1333,3208,1334,3210,1334,3214,1335,3217,1335,3304,1338,3336,1341,3339,1341,3408,1344,3478,1345,3548,1345,3617,1347,3620,1347,3626,1347,3629,1347,3642,1347,3656,1344,3667,1340,3678,1335,3691,1331,3693,1330,3697,1329,3710,1329,3724,1333,3738,1337,3751,1340,3755,1340,3758,1341,3761,1342,3764,1342,3767,1342,3779,1342,3782,1343,3800,1343,3842,1345,3885,1346,3928,1346,3969,1343,3972,1342,3975,1342,3988,1337,4000,1333,4013,1330,4027,1328,4030,1329,4033,1329,4036,1329,4039,1330,4060,1333,4074,1332,4086,1323,4097,1303,4100,1294,4103,1285,4107,1274,4111,1255,4116,1235,4120,1216,4125,1196,4128,1182,4131,1170,4134,1159,4149,1131,4152,1132,4156,1135,4158,1139,4161,1145,4165,1152,4167,1161,4192,1245,4215,1293,4243,1316,4282,1324,4336,1329,4412,1340,4415,1340,4418,1341,4422,1342e" filled="false" stroked="true" strokeweight=".92pt" strokecolor="#9a9a9a">
              <v:path arrowok="t"/>
              <v:stroke dashstyle="solid"/>
            </v:shape>
            <v:shape style="position:absolute;left:1211;top:1335;width:3211;height:990" coordorigin="1211,1335" coordsize="3211,990" path="m1211,2027l1214,2042,1217,2056,1222,2085,1226,2114,1229,2144,1232,2173,1235,2204,1244,2276,1259,2325,1263,2323,1266,2318,1269,2311,1272,2302,1275,2291,1278,2279,1306,2225,1309,2224,1312,2224,1315,2223,1326,2225,1336,2224,1347,2222,1358,2220,1364,2220,1367,2220,1376,2220,1379,2219,1382,2219,1385,2218,1388,2217,1391,2217,1394,2217,1397,2215,1400,2214,1403,2211,1407,2208,1409,2206,1413,2204,1416,2201,1418,2199,1422,2197,1434,2193,1444,2194,1454,2199,1465,2205,1468,2207,1471,2209,1474,2211,1476,2212,1480,2214,1523,2222,1576,2224,1629,2224,1676,2225,1678,2226,1682,2226,1684,2226,1701,2228,1725,2229,1748,2228,1780,2176,1785,2105,1792,1981,1795,1908,1797,1834,1799,1761,1802,1687,1804,1614,1807,1540,1810,1467,1813,1408,1816,1367,1819,1342,1822,1335,1825,1342,1828,1361,1832,1390,1834,1429,1838,1473,1843,1553,1848,1634,1853,1715,1858,1796,1866,1877,1875,1957,1887,2024,1920,2094,1923,2099,1926,2104,1929,2109,1947,2138,1965,2164,1988,2186,2018,2202,2021,2203,2024,2204,2027,2205,2106,2215,2186,2218,2266,2218,2346,2218,2425,2220,2428,2220,2486,2220,2489,2220,2504,2220,2508,2219,2542,2216,2577,2217,2611,2216,2645,2211,2648,2211,2651,2210,2654,2210,2665,2208,2677,2205,2688,2204,2700,2205,2703,2205,2706,2206,2716,2208,2726,2211,2736,2213,2746,2215,2749,2215,2752,2215,2755,2216,2779,2216,2810,2148,2813,2126,2816,2098,2819,2066,2822,2031,2825,1994,2828,1956,2832,1918,2834,1880,2837,1845,2841,1813,2843,1785,2853,1726,2862,1708,2865,1709,2868,1715,2871,1723,2874,1734,2877,1748,2880,1763,2890,1817,2898,1871,2907,1926,2920,1978,2923,1986,2926,1991,2929,1993,2933,1992,2935,1989,2938,1983,2942,1975,2944,1964,2948,1951,2952,1934,2955,1916,2959,1898,2981,1842,2984,1845,3010,1938,3029,2024,3057,2104,3103,2156,3107,2158,3109,2160,3136,2175,3163,2189,3191,2200,3220,2208,3223,2208,3226,2208,3229,2209,3232,2209,3235,2210,3261,2211,3286,2211,3312,2211,3339,2213,3342,2213,3345,2213,3348,2214,3358,2215,3369,2215,3379,2216,3400,2216,3403,2217,3427,2217,3431,2217,3458,2217,3461,2218,3513,2218,3516,2219,3519,2218,3525,2218,3528,2219,3596,2219,3599,2220,3626,2220,3649,2219,3670,2215,3693,2205,3697,2204,3700,2203,3703,2202,3711,2199,3719,2198,3727,2201,3731,2202,3733,2202,3740,2204,3749,2207,3755,2208,3758,2210,3761,2211,3764,2211,3767,2211,3770,2212,3773,2213,3776,2213,3779,2213,3782,2214,3789,2214,3800,2216,3817,2216,3828,2216,3832,2217,3843,2217,3861,2217,3878,2218,3896,2218,3914,2219,3917,2220,3972,2220,3975,2219,3989,2218,4003,2215,4017,2211,4030,2206,4033,2206,4036,2204,4039,2203,4042,2203,4059,2201,4076,2204,4093,2207,4109,2206,4147,2132,4157,2088,4165,2054,4167,2041,4171,2030,4174,2020,4177,2012,4180,2005,4200,2013,4219,2076,4246,2150,4290,2187,4293,2188,4296,2188,4325,2194,4352,2199,4380,2203,4409,2206,4412,2207,4415,2208,4418,2208,4422,2209e" filled="false" stroked="true" strokeweight=".92pt" strokecolor="#9a9a9a">
              <v:path arrowok="t"/>
              <v:stroke dashstyle="solid"/>
            </v:shape>
            <v:shape style="position:absolute;left:1434;top:2401;width:2764;height:2" coordorigin="1434,2401" coordsize="2764,0" path="m4186,2401l4198,2401m3727,2401l3740,2401m3268,2401l3281,2401m2810,2401l2823,2401m2351,2401l2364,2401m1893,2401l1905,2401m1434,2401l1447,2401e" filled="false" stroked="true" strokeweight=".657pt" strokecolor="#000000">
              <v:path arrowok="t"/>
              <v:stroke dashstyle="solid"/>
            </v:shape>
            <v:shape style="position:absolute;left:1205;top:2406;width:3223;height:2" coordorigin="1205,2406" coordsize="3223,0" path="m4416,2406l4428,2406m3957,2406l3969,2406m3498,2406l3510,2406m3039,2406l3051,2406m2581,2406l2593,2406m2122,2406l2134,2406m1663,2406l1675,2406m1205,2406l1217,2406e" filled="false" stroked="true" strokeweight="1.176pt" strokecolor="#000000">
              <v:path arrowok="t"/>
              <v:stroke dashstyle="solid"/>
            </v:shape>
            <v:line style="position:absolute" from="1207,2394" to="4426,2394" stroked="true" strokeweight=".613pt" strokecolor="#000000">
              <v:stroke dashstyle="solid"/>
            </v:line>
            <v:shape style="position:absolute;left:1201;top:301;width:3229;height:1848" type="#_x0000_t75" stroked="false">
              <v:imagedata r:id="rId30" o:title=""/>
            </v:shape>
            <v:shape style="position:absolute;left:2083;top:1530;width:193;height:162" type="#_x0000_t202" filled="false" stroked="false">
              <v:textbox inset="0,0,0,0">
                <w:txbxContent>
                  <w:p>
                    <w:pPr>
                      <w:spacing w:line="160" w:lineRule="exact" w:before="0"/>
                      <w:ind w:left="0" w:right="0" w:firstLine="0"/>
                      <w:jc w:val="left"/>
                      <w:rPr>
                        <w:rFonts w:ascii="Arial"/>
                        <w:sz w:val="14"/>
                      </w:rPr>
                    </w:pPr>
                    <w:r>
                      <w:rPr>
                        <w:rFonts w:ascii="Arial"/>
                        <w:sz w:val="14"/>
                      </w:rPr>
                      <w:t>LD</w:t>
                    </w:r>
                  </w:p>
                </w:txbxContent>
              </v:textbox>
              <w10:wrap type="none"/>
            </v:shape>
            <v:shape style="position:absolute;left:2788;top:1467;width:289;height:162" type="#_x0000_t202" filled="false" stroked="false">
              <v:textbox inset="0,0,0,0">
                <w:txbxContent>
                  <w:p>
                    <w:pPr>
                      <w:spacing w:line="160" w:lineRule="exact" w:before="0"/>
                      <w:ind w:left="0" w:right="0" w:firstLine="0"/>
                      <w:jc w:val="left"/>
                      <w:rPr>
                        <w:rFonts w:ascii="Arial"/>
                        <w:sz w:val="14"/>
                      </w:rPr>
                    </w:pPr>
                    <w:r>
                      <w:rPr>
                        <w:rFonts w:ascii="Arial"/>
                        <w:sz w:val="14"/>
                      </w:rPr>
                      <w:t>TYR</w:t>
                    </w:r>
                  </w:p>
                </w:txbxContent>
              </v:textbox>
              <w10:wrap type="none"/>
            </v:shape>
            <w10:wrap type="none"/>
          </v:group>
        </w:pict>
      </w:r>
      <w:r>
        <w:rPr>
          <w:rFonts w:ascii="Arial"/>
          <w:position w:val="7"/>
          <w:sz w:val="14"/>
        </w:rPr>
        <w:t>DA</w:t>
        <w:tab/>
      </w:r>
      <w:r>
        <w:rPr>
          <w:rFonts w:ascii="Arial"/>
          <w:spacing w:val="-4"/>
          <w:sz w:val="14"/>
        </w:rPr>
        <w:t>TYRM</w:t>
      </w:r>
    </w:p>
    <w:p>
      <w:pPr>
        <w:pStyle w:val="BodyText"/>
        <w:rPr>
          <w:rFonts w:ascii="Arial"/>
          <w:sz w:val="20"/>
        </w:rPr>
      </w:pPr>
    </w:p>
    <w:p>
      <w:pPr>
        <w:pStyle w:val="BodyText"/>
        <w:rPr>
          <w:rFonts w:ascii="Arial"/>
          <w:sz w:val="20"/>
        </w:rPr>
      </w:pPr>
    </w:p>
    <w:p>
      <w:pPr>
        <w:pStyle w:val="BodyText"/>
        <w:spacing w:before="2"/>
        <w:rPr>
          <w:rFonts w:ascii="Arial"/>
        </w:rPr>
      </w:pPr>
    </w:p>
    <w:p>
      <w:pPr>
        <w:spacing w:before="99"/>
        <w:ind w:left="0" w:right="2790" w:firstLine="0"/>
        <w:jc w:val="center"/>
        <w:rPr>
          <w:rFonts w:ascii="Arial"/>
          <w:sz w:val="14"/>
        </w:rPr>
      </w:pPr>
      <w:r>
        <w:rPr>
          <w:rFonts w:ascii="Arial"/>
          <w:sz w:val="14"/>
        </w:rPr>
        <w:t>WT</w:t>
      </w:r>
    </w:p>
    <w:p>
      <w:pPr>
        <w:pStyle w:val="BodyText"/>
        <w:rPr>
          <w:rFonts w:ascii="Arial"/>
          <w:sz w:val="20"/>
        </w:rPr>
      </w:pPr>
    </w:p>
    <w:p>
      <w:pPr>
        <w:pStyle w:val="BodyText"/>
        <w:rPr>
          <w:rFonts w:ascii="Arial"/>
          <w:sz w:val="20"/>
        </w:rPr>
      </w:pPr>
    </w:p>
    <w:p>
      <w:pPr>
        <w:pStyle w:val="BodyText"/>
        <w:spacing w:before="9"/>
        <w:rPr>
          <w:rFonts w:ascii="Arial"/>
          <w:sz w:val="15"/>
        </w:rPr>
      </w:pPr>
    </w:p>
    <w:p>
      <w:pPr>
        <w:spacing w:before="101"/>
        <w:ind w:left="0" w:right="2622" w:firstLine="0"/>
        <w:jc w:val="center"/>
        <w:rPr>
          <w:rFonts w:ascii="Arial" w:hAnsi="Arial"/>
          <w:sz w:val="14"/>
        </w:rPr>
      </w:pPr>
      <w:r>
        <w:rPr>
          <w:rFonts w:ascii="Symbol" w:hAnsi="Symbol"/>
          <w:w w:val="110"/>
          <w:sz w:val="14"/>
        </w:rPr>
        <w:t>Δ</w:t>
      </w:r>
      <w:r>
        <w:rPr>
          <w:rFonts w:ascii="Arial" w:hAnsi="Arial"/>
          <w:w w:val="110"/>
          <w:sz w:val="14"/>
        </w:rPr>
        <w:t>TDC</w:t>
      </w:r>
    </w:p>
    <w:p>
      <w:pPr>
        <w:pStyle w:val="BodyText"/>
        <w:spacing w:before="1"/>
        <w:rPr>
          <w:rFonts w:ascii="Arial"/>
          <w:sz w:val="16"/>
        </w:rPr>
      </w:pPr>
    </w:p>
    <w:p>
      <w:pPr>
        <w:tabs>
          <w:tab w:pos="458" w:val="left" w:leader="none"/>
          <w:tab w:pos="917" w:val="left" w:leader="none"/>
          <w:tab w:pos="1375" w:val="left" w:leader="none"/>
          <w:tab w:pos="1834" w:val="left" w:leader="none"/>
          <w:tab w:pos="2293" w:val="left" w:leader="none"/>
          <w:tab w:pos="2751" w:val="left" w:leader="none"/>
          <w:tab w:pos="3210" w:val="left" w:leader="none"/>
        </w:tabs>
        <w:spacing w:before="99"/>
        <w:ind w:left="0" w:right="6298" w:firstLine="0"/>
        <w:jc w:val="center"/>
        <w:rPr>
          <w:rFonts w:ascii="Arial"/>
          <w:sz w:val="14"/>
        </w:rPr>
      </w:pPr>
      <w:r>
        <w:rPr>
          <w:rFonts w:ascii="Arial"/>
          <w:sz w:val="14"/>
        </w:rPr>
        <w:t>2.5</w:t>
        <w:tab/>
        <w:t>3.0</w:t>
        <w:tab/>
        <w:t>3.5</w:t>
        <w:tab/>
        <w:t>4.0</w:t>
        <w:tab/>
        <w:t>4.5</w:t>
        <w:tab/>
        <w:t>5.0</w:t>
        <w:tab/>
        <w:t>5.5</w:t>
        <w:tab/>
        <w:t>6.0</w:t>
      </w:r>
    </w:p>
    <w:p>
      <w:pPr>
        <w:spacing w:before="72"/>
        <w:ind w:left="0" w:right="6292" w:firstLine="0"/>
        <w:jc w:val="center"/>
        <w:rPr>
          <w:rFonts w:ascii="Arial"/>
          <w:sz w:val="14"/>
        </w:rPr>
      </w:pPr>
      <w:r>
        <w:rPr>
          <w:rFonts w:ascii="Arial"/>
          <w:sz w:val="14"/>
        </w:rPr>
        <w:t>Time (min)</w:t>
      </w:r>
    </w:p>
    <w:p>
      <w:pPr>
        <w:spacing w:line="266" w:lineRule="auto" w:before="141"/>
        <w:ind w:left="111" w:right="138" w:firstLine="0"/>
        <w:jc w:val="left"/>
        <w:rPr>
          <w:rFonts w:ascii="Arial" w:hAnsi="Arial"/>
          <w:sz w:val="16"/>
        </w:rPr>
      </w:pPr>
      <w:r>
        <w:rPr>
          <w:rFonts w:ascii="Arial" w:hAnsi="Arial"/>
          <w:w w:val="95"/>
          <w:sz w:val="16"/>
        </w:rPr>
        <w:t>Fig.</w:t>
      </w:r>
      <w:r>
        <w:rPr>
          <w:rFonts w:ascii="Arial" w:hAnsi="Arial"/>
          <w:spacing w:val="-8"/>
          <w:w w:val="95"/>
          <w:sz w:val="16"/>
        </w:rPr>
        <w:t> </w:t>
      </w:r>
      <w:r>
        <w:rPr>
          <w:rFonts w:ascii="Arial" w:hAnsi="Arial"/>
          <w:w w:val="95"/>
          <w:sz w:val="16"/>
        </w:rPr>
        <w:t>2</w:t>
      </w:r>
      <w:r>
        <w:rPr>
          <w:rFonts w:ascii="Arial" w:hAnsi="Arial"/>
          <w:spacing w:val="-8"/>
          <w:w w:val="95"/>
          <w:sz w:val="16"/>
        </w:rPr>
        <w:t> </w:t>
      </w:r>
      <w:r>
        <w:rPr>
          <w:rFonts w:ascii="Arial" w:hAnsi="Arial"/>
          <w:w w:val="95"/>
          <w:sz w:val="16"/>
        </w:rPr>
        <w:t>Gut</w:t>
      </w:r>
      <w:r>
        <w:rPr>
          <w:rFonts w:ascii="Arial" w:hAnsi="Arial"/>
          <w:spacing w:val="-9"/>
          <w:w w:val="95"/>
          <w:sz w:val="16"/>
        </w:rPr>
        <w:t> </w:t>
      </w:r>
      <w:r>
        <w:rPr>
          <w:rFonts w:ascii="Arial" w:hAnsi="Arial"/>
          <w:w w:val="95"/>
          <w:sz w:val="16"/>
        </w:rPr>
        <w:t>bacteria</w:t>
      </w:r>
      <w:r>
        <w:rPr>
          <w:rFonts w:ascii="Arial" w:hAnsi="Arial"/>
          <w:spacing w:val="-8"/>
          <w:w w:val="95"/>
          <w:sz w:val="16"/>
        </w:rPr>
        <w:t> </w:t>
      </w:r>
      <w:r>
        <w:rPr>
          <w:rFonts w:ascii="Arial" w:hAnsi="Arial"/>
          <w:w w:val="95"/>
          <w:sz w:val="16"/>
        </w:rPr>
        <w:t>harboring</w:t>
      </w:r>
      <w:r>
        <w:rPr>
          <w:rFonts w:ascii="Arial" w:hAnsi="Arial"/>
          <w:spacing w:val="-8"/>
          <w:w w:val="95"/>
          <w:sz w:val="16"/>
        </w:rPr>
        <w:t> </w:t>
      </w:r>
      <w:r>
        <w:rPr>
          <w:rFonts w:ascii="Arial" w:hAnsi="Arial"/>
          <w:w w:val="95"/>
          <w:sz w:val="16"/>
        </w:rPr>
        <w:t>tyrosine</w:t>
      </w:r>
      <w:r>
        <w:rPr>
          <w:rFonts w:ascii="Arial" w:hAnsi="Arial"/>
          <w:spacing w:val="-8"/>
          <w:w w:val="95"/>
          <w:sz w:val="16"/>
        </w:rPr>
        <w:t> </w:t>
      </w:r>
      <w:r>
        <w:rPr>
          <w:rFonts w:ascii="Arial" w:hAnsi="Arial"/>
          <w:w w:val="95"/>
          <w:sz w:val="16"/>
        </w:rPr>
        <w:t>decarboxylases</w:t>
      </w:r>
      <w:r>
        <w:rPr>
          <w:rFonts w:ascii="Arial" w:hAnsi="Arial"/>
          <w:spacing w:val="-8"/>
          <w:w w:val="95"/>
          <w:sz w:val="16"/>
        </w:rPr>
        <w:t> </w:t>
      </w:r>
      <w:r>
        <w:rPr>
          <w:rFonts w:ascii="Arial" w:hAnsi="Arial"/>
          <w:w w:val="95"/>
          <w:sz w:val="16"/>
        </w:rPr>
        <w:t>are</w:t>
      </w:r>
      <w:r>
        <w:rPr>
          <w:rFonts w:ascii="Arial" w:hAnsi="Arial"/>
          <w:spacing w:val="-9"/>
          <w:w w:val="95"/>
          <w:sz w:val="16"/>
        </w:rPr>
        <w:t> </w:t>
      </w:r>
      <w:r>
        <w:rPr>
          <w:rFonts w:ascii="Arial" w:hAnsi="Arial"/>
          <w:w w:val="95"/>
          <w:sz w:val="16"/>
        </w:rPr>
        <w:t>responsible</w:t>
      </w:r>
      <w:r>
        <w:rPr>
          <w:rFonts w:ascii="Arial" w:hAnsi="Arial"/>
          <w:spacing w:val="-7"/>
          <w:w w:val="95"/>
          <w:sz w:val="16"/>
        </w:rPr>
        <w:t> </w:t>
      </w:r>
      <w:r>
        <w:rPr>
          <w:rFonts w:ascii="Arial" w:hAnsi="Arial"/>
          <w:w w:val="95"/>
          <w:sz w:val="16"/>
        </w:rPr>
        <w:t>for</w:t>
      </w:r>
      <w:r>
        <w:rPr>
          <w:rFonts w:ascii="Arial" w:hAnsi="Arial"/>
          <w:spacing w:val="-8"/>
          <w:w w:val="95"/>
          <w:sz w:val="16"/>
        </w:rPr>
        <w:t> </w:t>
      </w:r>
      <w:r>
        <w:rPr>
          <w:rFonts w:ascii="Arial" w:hAnsi="Arial"/>
          <w:w w:val="95"/>
          <w:sz w:val="16"/>
        </w:rPr>
        <w:t>levodopa</w:t>
      </w:r>
      <w:r>
        <w:rPr>
          <w:rFonts w:ascii="Arial" w:hAnsi="Arial"/>
          <w:spacing w:val="-8"/>
          <w:w w:val="95"/>
          <w:sz w:val="16"/>
        </w:rPr>
        <w:t> </w:t>
      </w:r>
      <w:r>
        <w:rPr>
          <w:rFonts w:ascii="Arial" w:hAnsi="Arial"/>
          <w:w w:val="95"/>
          <w:sz w:val="16"/>
        </w:rPr>
        <w:t>decarboxylation.</w:t>
      </w:r>
      <w:r>
        <w:rPr>
          <w:rFonts w:ascii="Arial" w:hAnsi="Arial"/>
          <w:spacing w:val="-8"/>
          <w:w w:val="95"/>
          <w:sz w:val="16"/>
        </w:rPr>
        <w:t> </w:t>
      </w:r>
      <w:r>
        <w:rPr>
          <w:rFonts w:ascii="Arial" w:hAnsi="Arial"/>
          <w:w w:val="95"/>
          <w:sz w:val="16"/>
        </w:rPr>
        <w:t>a</w:t>
      </w:r>
      <w:r>
        <w:rPr>
          <w:rFonts w:ascii="Arial" w:hAnsi="Arial"/>
          <w:spacing w:val="-8"/>
          <w:w w:val="95"/>
          <w:sz w:val="16"/>
        </w:rPr>
        <w:t> </w:t>
      </w:r>
      <w:r>
        <w:rPr>
          <w:rFonts w:ascii="Arial" w:hAnsi="Arial"/>
          <w:w w:val="95"/>
          <w:sz w:val="16"/>
        </w:rPr>
        <w:t>Aligned</w:t>
      </w:r>
      <w:r>
        <w:rPr>
          <w:rFonts w:ascii="Arial" w:hAnsi="Arial"/>
          <w:spacing w:val="-9"/>
          <w:w w:val="95"/>
          <w:sz w:val="16"/>
        </w:rPr>
        <w:t> </w:t>
      </w:r>
      <w:r>
        <w:rPr>
          <w:rFonts w:ascii="Arial" w:hAnsi="Arial"/>
          <w:w w:val="95"/>
          <w:sz w:val="16"/>
        </w:rPr>
        <w:t>genomes</w:t>
      </w:r>
      <w:r>
        <w:rPr>
          <w:rFonts w:ascii="Arial" w:hAnsi="Arial"/>
          <w:spacing w:val="-8"/>
          <w:w w:val="95"/>
          <w:sz w:val="16"/>
        </w:rPr>
        <w:t> </w:t>
      </w:r>
      <w:r>
        <w:rPr>
          <w:rFonts w:ascii="Arial" w:hAnsi="Arial"/>
          <w:w w:val="95"/>
          <w:sz w:val="16"/>
        </w:rPr>
        <w:t>of</w:t>
      </w:r>
      <w:r>
        <w:rPr>
          <w:rFonts w:ascii="Arial" w:hAnsi="Arial"/>
          <w:spacing w:val="-9"/>
          <w:w w:val="95"/>
          <w:sz w:val="16"/>
        </w:rPr>
        <w:t> </w:t>
      </w:r>
      <w:r>
        <w:rPr>
          <w:rFonts w:ascii="Arial" w:hAnsi="Arial"/>
          <w:i/>
          <w:w w:val="95"/>
          <w:sz w:val="16"/>
        </w:rPr>
        <w:t>E.</w:t>
      </w:r>
      <w:r>
        <w:rPr>
          <w:rFonts w:ascii="Arial" w:hAnsi="Arial"/>
          <w:i/>
          <w:spacing w:val="-8"/>
          <w:w w:val="95"/>
          <w:sz w:val="16"/>
        </w:rPr>
        <w:t> </w:t>
      </w:r>
      <w:r>
        <w:rPr>
          <w:rFonts w:ascii="Arial" w:hAnsi="Arial"/>
          <w:i/>
          <w:w w:val="95"/>
          <w:sz w:val="16"/>
        </w:rPr>
        <w:t>faecium</w:t>
      </w:r>
      <w:r>
        <w:rPr>
          <w:rFonts w:ascii="Arial" w:hAnsi="Arial"/>
          <w:w w:val="95"/>
          <w:sz w:val="16"/>
        </w:rPr>
        <w:t>,</w:t>
      </w:r>
      <w:r>
        <w:rPr>
          <w:rFonts w:ascii="Arial" w:hAnsi="Arial"/>
          <w:spacing w:val="-8"/>
          <w:w w:val="95"/>
          <w:sz w:val="16"/>
        </w:rPr>
        <w:t> </w:t>
      </w:r>
      <w:r>
        <w:rPr>
          <w:rFonts w:ascii="Arial" w:hAnsi="Arial"/>
          <w:i/>
          <w:w w:val="95"/>
          <w:sz w:val="16"/>
        </w:rPr>
        <w:t>E.</w:t>
      </w:r>
      <w:r>
        <w:rPr>
          <w:rFonts w:ascii="Arial" w:hAnsi="Arial"/>
          <w:i/>
          <w:spacing w:val="-7"/>
          <w:w w:val="95"/>
          <w:sz w:val="16"/>
        </w:rPr>
        <w:t> </w:t>
      </w:r>
      <w:r>
        <w:rPr>
          <w:rFonts w:ascii="Arial" w:hAnsi="Arial"/>
          <w:i/>
          <w:w w:val="95"/>
          <w:sz w:val="16"/>
        </w:rPr>
        <w:t>faecalis</w:t>
      </w:r>
      <w:r>
        <w:rPr>
          <w:rFonts w:ascii="Arial" w:hAnsi="Arial"/>
          <w:w w:val="95"/>
          <w:sz w:val="16"/>
        </w:rPr>
        <w:t>,</w:t>
      </w:r>
      <w:r>
        <w:rPr>
          <w:rFonts w:ascii="Arial" w:hAnsi="Arial"/>
          <w:spacing w:val="-8"/>
          <w:w w:val="95"/>
          <w:sz w:val="16"/>
        </w:rPr>
        <w:t> </w:t>
      </w:r>
      <w:r>
        <w:rPr>
          <w:rFonts w:ascii="Arial" w:hAnsi="Arial"/>
          <w:w w:val="95"/>
          <w:sz w:val="16"/>
        </w:rPr>
        <w:t>and</w:t>
      </w:r>
      <w:r>
        <w:rPr>
          <w:rFonts w:ascii="Arial" w:hAnsi="Arial"/>
          <w:spacing w:val="-8"/>
          <w:w w:val="95"/>
          <w:sz w:val="16"/>
        </w:rPr>
        <w:t> </w:t>
      </w:r>
      <w:r>
        <w:rPr>
          <w:rFonts w:ascii="Arial" w:hAnsi="Arial"/>
          <w:i/>
          <w:w w:val="95"/>
          <w:sz w:val="16"/>
        </w:rPr>
        <w:t>L. </w:t>
      </w:r>
      <w:r>
        <w:rPr>
          <w:rFonts w:ascii="Arial" w:hAnsi="Arial"/>
          <w:i/>
          <w:sz w:val="16"/>
        </w:rPr>
        <w:t>brevis</w:t>
      </w:r>
      <w:r>
        <w:rPr>
          <w:rFonts w:ascii="Arial" w:hAnsi="Arial"/>
          <w:sz w:val="16"/>
        </w:rPr>
        <w:t>.</w:t>
      </w:r>
      <w:r>
        <w:rPr>
          <w:rFonts w:ascii="Arial" w:hAnsi="Arial"/>
          <w:spacing w:val="-21"/>
          <w:sz w:val="16"/>
        </w:rPr>
        <w:t> </w:t>
      </w:r>
      <w:r>
        <w:rPr>
          <w:rFonts w:ascii="Arial" w:hAnsi="Arial"/>
          <w:sz w:val="16"/>
        </w:rPr>
        <w:t>The</w:t>
      </w:r>
      <w:r>
        <w:rPr>
          <w:rFonts w:ascii="Arial" w:hAnsi="Arial"/>
          <w:spacing w:val="-21"/>
          <w:sz w:val="16"/>
        </w:rPr>
        <w:t> </w:t>
      </w:r>
      <w:r>
        <w:rPr>
          <w:rFonts w:ascii="Arial" w:hAnsi="Arial"/>
          <w:sz w:val="16"/>
        </w:rPr>
        <w:t>conserved</w:t>
      </w:r>
      <w:r>
        <w:rPr>
          <w:rFonts w:ascii="Arial" w:hAnsi="Arial"/>
          <w:spacing w:val="-21"/>
          <w:sz w:val="16"/>
        </w:rPr>
        <w:t> </w:t>
      </w:r>
      <w:r>
        <w:rPr>
          <w:rFonts w:ascii="Arial" w:hAnsi="Arial"/>
          <w:i/>
          <w:sz w:val="16"/>
        </w:rPr>
        <w:t>tdc</w:t>
      </w:r>
      <w:r>
        <w:rPr>
          <w:rFonts w:ascii="Arial" w:hAnsi="Arial"/>
          <w:sz w:val="16"/>
        </w:rPr>
        <w:t>-operon</w:t>
      </w:r>
      <w:r>
        <w:rPr>
          <w:rFonts w:ascii="Arial" w:hAnsi="Arial"/>
          <w:spacing w:val="-21"/>
          <w:sz w:val="16"/>
        </w:rPr>
        <w:t> </w:t>
      </w:r>
      <w:r>
        <w:rPr>
          <w:rFonts w:ascii="Arial" w:hAnsi="Arial"/>
          <w:sz w:val="16"/>
        </w:rPr>
        <w:t>is</w:t>
      </w:r>
      <w:r>
        <w:rPr>
          <w:rFonts w:ascii="Arial" w:hAnsi="Arial"/>
          <w:spacing w:val="-21"/>
          <w:sz w:val="16"/>
        </w:rPr>
        <w:t> </w:t>
      </w:r>
      <w:r>
        <w:rPr>
          <w:rFonts w:ascii="Arial" w:hAnsi="Arial"/>
          <w:sz w:val="16"/>
        </w:rPr>
        <w:t>depicted</w:t>
      </w:r>
      <w:r>
        <w:rPr>
          <w:rFonts w:ascii="Arial" w:hAnsi="Arial"/>
          <w:spacing w:val="-20"/>
          <w:sz w:val="16"/>
        </w:rPr>
        <w:t> </w:t>
      </w:r>
      <w:r>
        <w:rPr>
          <w:rFonts w:ascii="Arial" w:hAnsi="Arial"/>
          <w:sz w:val="16"/>
        </w:rPr>
        <w:t>with</w:t>
      </w:r>
      <w:r>
        <w:rPr>
          <w:rFonts w:ascii="Arial" w:hAnsi="Arial"/>
          <w:spacing w:val="-21"/>
          <w:sz w:val="16"/>
        </w:rPr>
        <w:t> </w:t>
      </w:r>
      <w:r>
        <w:rPr>
          <w:rFonts w:ascii="Arial" w:hAnsi="Arial"/>
          <w:i/>
          <w:sz w:val="16"/>
        </w:rPr>
        <w:t>tdc</w:t>
      </w:r>
      <w:r>
        <w:rPr>
          <w:rFonts w:ascii="Arial" w:hAnsi="Arial"/>
          <w:i/>
          <w:spacing w:val="-21"/>
          <w:sz w:val="16"/>
        </w:rPr>
        <w:t> </w:t>
      </w:r>
      <w:r>
        <w:rPr>
          <w:rFonts w:ascii="Arial" w:hAnsi="Arial"/>
          <w:sz w:val="16"/>
        </w:rPr>
        <w:t>gene</w:t>
      </w:r>
      <w:r>
        <w:rPr>
          <w:rFonts w:ascii="Arial" w:hAnsi="Arial"/>
          <w:spacing w:val="-21"/>
          <w:sz w:val="16"/>
        </w:rPr>
        <w:t> </w:t>
      </w:r>
      <w:r>
        <w:rPr>
          <w:rFonts w:ascii="Arial" w:hAnsi="Arial"/>
          <w:sz w:val="16"/>
        </w:rPr>
        <w:t>in</w:t>
      </w:r>
      <w:r>
        <w:rPr>
          <w:rFonts w:ascii="Arial" w:hAnsi="Arial"/>
          <w:spacing w:val="-21"/>
          <w:sz w:val="16"/>
        </w:rPr>
        <w:t> </w:t>
      </w:r>
      <w:r>
        <w:rPr>
          <w:rFonts w:ascii="Arial" w:hAnsi="Arial"/>
          <w:sz w:val="16"/>
        </w:rPr>
        <w:t>orange.</w:t>
      </w:r>
      <w:r>
        <w:rPr>
          <w:rFonts w:ascii="Arial" w:hAnsi="Arial"/>
          <w:spacing w:val="-21"/>
          <w:sz w:val="16"/>
        </w:rPr>
        <w:t> </w:t>
      </w:r>
      <w:r>
        <w:rPr>
          <w:rFonts w:ascii="Arial" w:hAnsi="Arial"/>
          <w:sz w:val="16"/>
        </w:rPr>
        <w:t>Overnight</w:t>
      </w:r>
      <w:r>
        <w:rPr>
          <w:rFonts w:ascii="Arial" w:hAnsi="Arial"/>
          <w:spacing w:val="-21"/>
          <w:sz w:val="16"/>
        </w:rPr>
        <w:t> </w:t>
      </w:r>
      <w:r>
        <w:rPr>
          <w:rFonts w:ascii="Arial" w:hAnsi="Arial"/>
          <w:sz w:val="16"/>
        </w:rPr>
        <w:t>cultures</w:t>
      </w:r>
      <w:r>
        <w:rPr>
          <w:rFonts w:ascii="Arial" w:hAnsi="Arial"/>
          <w:spacing w:val="-21"/>
          <w:sz w:val="16"/>
        </w:rPr>
        <w:t> </w:t>
      </w:r>
      <w:r>
        <w:rPr>
          <w:rFonts w:ascii="Arial" w:hAnsi="Arial"/>
          <w:sz w:val="16"/>
        </w:rPr>
        <w:t>of</w:t>
      </w:r>
      <w:r>
        <w:rPr>
          <w:rFonts w:ascii="Arial" w:hAnsi="Arial"/>
          <w:spacing w:val="-20"/>
          <w:sz w:val="16"/>
        </w:rPr>
        <w:t> </w:t>
      </w:r>
      <w:r>
        <w:rPr>
          <w:rFonts w:ascii="Arial" w:hAnsi="Arial"/>
          <w:sz w:val="16"/>
        </w:rPr>
        <w:t>b</w:t>
      </w:r>
      <w:r>
        <w:rPr>
          <w:rFonts w:ascii="Arial" w:hAnsi="Arial"/>
          <w:spacing w:val="-21"/>
          <w:sz w:val="16"/>
        </w:rPr>
        <w:t> </w:t>
      </w:r>
      <w:r>
        <w:rPr>
          <w:rFonts w:ascii="Arial" w:hAnsi="Arial"/>
          <w:i/>
          <w:sz w:val="16"/>
        </w:rPr>
        <w:t>E.</w:t>
      </w:r>
      <w:r>
        <w:rPr>
          <w:rFonts w:ascii="Arial" w:hAnsi="Arial"/>
          <w:i/>
          <w:spacing w:val="-21"/>
          <w:sz w:val="16"/>
        </w:rPr>
        <w:t> </w:t>
      </w:r>
      <w:r>
        <w:rPr>
          <w:rFonts w:ascii="Arial" w:hAnsi="Arial"/>
          <w:i/>
          <w:sz w:val="16"/>
        </w:rPr>
        <w:t>faecalis</w:t>
      </w:r>
      <w:r>
        <w:rPr>
          <w:rFonts w:ascii="Arial" w:hAnsi="Arial"/>
          <w:i/>
          <w:spacing w:val="-21"/>
          <w:sz w:val="16"/>
        </w:rPr>
        <w:t> </w:t>
      </w:r>
      <w:r>
        <w:rPr>
          <w:rFonts w:ascii="Arial" w:hAnsi="Arial"/>
          <w:sz w:val="16"/>
        </w:rPr>
        <w:t>v583,</w:t>
      </w:r>
      <w:r>
        <w:rPr>
          <w:rFonts w:ascii="Arial" w:hAnsi="Arial"/>
          <w:spacing w:val="-21"/>
          <w:sz w:val="16"/>
        </w:rPr>
        <w:t> </w:t>
      </w:r>
      <w:r>
        <w:rPr>
          <w:rFonts w:ascii="Arial" w:hAnsi="Arial"/>
          <w:sz w:val="16"/>
        </w:rPr>
        <w:t>c</w:t>
      </w:r>
      <w:r>
        <w:rPr>
          <w:rFonts w:ascii="Arial" w:hAnsi="Arial"/>
          <w:spacing w:val="-21"/>
          <w:sz w:val="16"/>
        </w:rPr>
        <w:t> </w:t>
      </w:r>
      <w:r>
        <w:rPr>
          <w:rFonts w:ascii="Arial" w:hAnsi="Arial"/>
          <w:i/>
          <w:sz w:val="16"/>
        </w:rPr>
        <w:t>E.</w:t>
      </w:r>
      <w:r>
        <w:rPr>
          <w:rFonts w:ascii="Arial" w:hAnsi="Arial"/>
          <w:i/>
          <w:spacing w:val="-21"/>
          <w:sz w:val="16"/>
        </w:rPr>
        <w:t> </w:t>
      </w:r>
      <w:r>
        <w:rPr>
          <w:rFonts w:ascii="Arial" w:hAnsi="Arial"/>
          <w:i/>
          <w:sz w:val="16"/>
        </w:rPr>
        <w:t>faecium</w:t>
      </w:r>
      <w:r>
        <w:rPr>
          <w:rFonts w:ascii="Arial" w:hAnsi="Arial"/>
          <w:i/>
          <w:spacing w:val="-21"/>
          <w:sz w:val="16"/>
        </w:rPr>
        <w:t> </w:t>
      </w:r>
      <w:r>
        <w:rPr>
          <w:rFonts w:ascii="Arial" w:hAnsi="Arial"/>
          <w:sz w:val="16"/>
        </w:rPr>
        <w:t>W54,</w:t>
      </w:r>
      <w:r>
        <w:rPr>
          <w:rFonts w:ascii="Arial" w:hAnsi="Arial"/>
          <w:spacing w:val="-21"/>
          <w:sz w:val="16"/>
        </w:rPr>
        <w:t> </w:t>
      </w:r>
      <w:r>
        <w:rPr>
          <w:rFonts w:ascii="Arial" w:hAnsi="Arial"/>
          <w:sz w:val="16"/>
        </w:rPr>
        <w:t>and</w:t>
      </w:r>
      <w:r>
        <w:rPr>
          <w:rFonts w:ascii="Arial" w:hAnsi="Arial"/>
          <w:spacing w:val="-21"/>
          <w:sz w:val="16"/>
        </w:rPr>
        <w:t> </w:t>
      </w:r>
      <w:r>
        <w:rPr>
          <w:rFonts w:ascii="Arial" w:hAnsi="Arial"/>
          <w:sz w:val="16"/>
        </w:rPr>
        <w:t>d</w:t>
      </w:r>
      <w:r>
        <w:rPr>
          <w:rFonts w:ascii="Arial" w:hAnsi="Arial"/>
          <w:spacing w:val="-20"/>
          <w:sz w:val="16"/>
        </w:rPr>
        <w:t> </w:t>
      </w:r>
      <w:r>
        <w:rPr>
          <w:rFonts w:ascii="Arial" w:hAnsi="Arial"/>
          <w:i/>
          <w:sz w:val="16"/>
        </w:rPr>
        <w:t>L.</w:t>
      </w:r>
      <w:r>
        <w:rPr>
          <w:rFonts w:ascii="Arial" w:hAnsi="Arial"/>
          <w:i/>
          <w:spacing w:val="-21"/>
          <w:sz w:val="16"/>
        </w:rPr>
        <w:t> </w:t>
      </w:r>
      <w:r>
        <w:rPr>
          <w:rFonts w:ascii="Arial" w:hAnsi="Arial"/>
          <w:i/>
          <w:sz w:val="16"/>
        </w:rPr>
        <w:t>brevis</w:t>
      </w:r>
      <w:r>
        <w:rPr>
          <w:rFonts w:ascii="Arial" w:hAnsi="Arial"/>
          <w:i/>
          <w:spacing w:val="-21"/>
          <w:sz w:val="16"/>
        </w:rPr>
        <w:t> </w:t>
      </w:r>
      <w:r>
        <w:rPr>
          <w:rFonts w:ascii="Arial" w:hAnsi="Arial"/>
          <w:sz w:val="16"/>
        </w:rPr>
        <w:t>W63 incubated</w:t>
      </w:r>
      <w:r>
        <w:rPr>
          <w:rFonts w:ascii="Arial" w:hAnsi="Arial"/>
          <w:spacing w:val="-31"/>
          <w:sz w:val="16"/>
        </w:rPr>
        <w:t> </w:t>
      </w:r>
      <w:r>
        <w:rPr>
          <w:rFonts w:ascii="Arial" w:hAnsi="Arial"/>
          <w:sz w:val="16"/>
        </w:rPr>
        <w:t>anaerobically</w:t>
      </w:r>
      <w:r>
        <w:rPr>
          <w:rFonts w:ascii="Arial" w:hAnsi="Arial"/>
          <w:spacing w:val="-30"/>
          <w:sz w:val="16"/>
        </w:rPr>
        <w:t> </w:t>
      </w:r>
      <w:r>
        <w:rPr>
          <w:rFonts w:ascii="Arial" w:hAnsi="Arial"/>
          <w:sz w:val="16"/>
        </w:rPr>
        <w:t>at</w:t>
      </w:r>
      <w:r>
        <w:rPr>
          <w:rFonts w:ascii="Arial" w:hAnsi="Arial"/>
          <w:spacing w:val="-30"/>
          <w:sz w:val="16"/>
        </w:rPr>
        <w:t> </w:t>
      </w:r>
      <w:r>
        <w:rPr>
          <w:rFonts w:ascii="Arial" w:hAnsi="Arial"/>
          <w:sz w:val="16"/>
        </w:rPr>
        <w:t>37</w:t>
      </w:r>
      <w:r>
        <w:rPr>
          <w:rFonts w:ascii="Arial" w:hAnsi="Arial"/>
          <w:spacing w:val="-33"/>
          <w:sz w:val="16"/>
        </w:rPr>
        <w:t> </w:t>
      </w:r>
      <w:r>
        <w:rPr>
          <w:rFonts w:ascii="Arial" w:hAnsi="Arial"/>
          <w:sz w:val="16"/>
        </w:rPr>
        <w:t>°C</w:t>
      </w:r>
      <w:r>
        <w:rPr>
          <w:rFonts w:ascii="Arial" w:hAnsi="Arial"/>
          <w:spacing w:val="-30"/>
          <w:sz w:val="16"/>
        </w:rPr>
        <w:t> </w:t>
      </w:r>
      <w:r>
        <w:rPr>
          <w:rFonts w:ascii="Arial" w:hAnsi="Arial"/>
          <w:sz w:val="16"/>
        </w:rPr>
        <w:t>with</w:t>
      </w:r>
      <w:r>
        <w:rPr>
          <w:rFonts w:ascii="Arial" w:hAnsi="Arial"/>
          <w:spacing w:val="-31"/>
          <w:sz w:val="16"/>
        </w:rPr>
        <w:t> </w:t>
      </w:r>
      <w:r>
        <w:rPr>
          <w:rFonts w:ascii="Arial" w:hAnsi="Arial"/>
          <w:sz w:val="16"/>
        </w:rPr>
        <w:t>100</w:t>
      </w:r>
      <w:r>
        <w:rPr>
          <w:rFonts w:ascii="Arial" w:hAnsi="Arial"/>
          <w:spacing w:val="-33"/>
          <w:sz w:val="16"/>
        </w:rPr>
        <w:t> </w:t>
      </w:r>
      <w:r>
        <w:rPr>
          <w:rFonts w:ascii="Schoolbook Uralic" w:hAnsi="Schoolbook Uralic"/>
          <w:sz w:val="16"/>
        </w:rPr>
        <w:t>µ</w:t>
      </w:r>
      <w:r>
        <w:rPr>
          <w:rFonts w:ascii="Arial" w:hAnsi="Arial"/>
          <w:sz w:val="16"/>
        </w:rPr>
        <w:t>M</w:t>
      </w:r>
      <w:r>
        <w:rPr>
          <w:rFonts w:ascii="Arial" w:hAnsi="Arial"/>
          <w:spacing w:val="-30"/>
          <w:sz w:val="16"/>
        </w:rPr>
        <w:t> </w:t>
      </w:r>
      <w:r>
        <w:rPr>
          <w:rFonts w:ascii="Arial" w:hAnsi="Arial"/>
          <w:sz w:val="16"/>
        </w:rPr>
        <w:t>of</w:t>
      </w:r>
      <w:r>
        <w:rPr>
          <w:rFonts w:ascii="Arial" w:hAnsi="Arial"/>
          <w:spacing w:val="-31"/>
          <w:sz w:val="16"/>
        </w:rPr>
        <w:t> </w:t>
      </w:r>
      <w:r>
        <w:rPr>
          <w:rFonts w:ascii="Arial" w:hAnsi="Arial"/>
          <w:sz w:val="16"/>
        </w:rPr>
        <w:t>levodopa</w:t>
      </w:r>
      <w:r>
        <w:rPr>
          <w:rFonts w:ascii="Arial" w:hAnsi="Arial"/>
          <w:spacing w:val="-30"/>
          <w:sz w:val="16"/>
        </w:rPr>
        <w:t> </w:t>
      </w:r>
      <w:r>
        <w:rPr>
          <w:rFonts w:ascii="Arial" w:hAnsi="Arial"/>
          <w:sz w:val="16"/>
        </w:rPr>
        <w:t>(LD).</w:t>
      </w:r>
      <w:r>
        <w:rPr>
          <w:rFonts w:ascii="Arial" w:hAnsi="Arial"/>
          <w:spacing w:val="-29"/>
          <w:sz w:val="16"/>
        </w:rPr>
        <w:t> </w:t>
      </w:r>
      <w:r>
        <w:rPr>
          <w:rFonts w:ascii="Arial" w:hAnsi="Arial"/>
          <w:sz w:val="16"/>
        </w:rPr>
        <w:t>e</w:t>
      </w:r>
      <w:r>
        <w:rPr>
          <w:rFonts w:ascii="Arial" w:hAnsi="Arial"/>
          <w:spacing w:val="-30"/>
          <w:sz w:val="16"/>
        </w:rPr>
        <w:t> </w:t>
      </w:r>
      <w:r>
        <w:rPr>
          <w:rFonts w:ascii="Arial" w:hAnsi="Arial"/>
          <w:sz w:val="16"/>
        </w:rPr>
        <w:t>Overnight</w:t>
      </w:r>
      <w:r>
        <w:rPr>
          <w:rFonts w:ascii="Arial" w:hAnsi="Arial"/>
          <w:spacing w:val="-31"/>
          <w:sz w:val="16"/>
        </w:rPr>
        <w:t> </w:t>
      </w:r>
      <w:r>
        <w:rPr>
          <w:rFonts w:ascii="Arial" w:hAnsi="Arial"/>
          <w:sz w:val="16"/>
        </w:rPr>
        <w:t>cultures</w:t>
      </w:r>
      <w:r>
        <w:rPr>
          <w:rFonts w:ascii="Arial" w:hAnsi="Arial"/>
          <w:spacing w:val="-30"/>
          <w:sz w:val="16"/>
        </w:rPr>
        <w:t> </w:t>
      </w:r>
      <w:r>
        <w:rPr>
          <w:rFonts w:ascii="Arial" w:hAnsi="Arial"/>
          <w:sz w:val="16"/>
        </w:rPr>
        <w:t>of</w:t>
      </w:r>
      <w:r>
        <w:rPr>
          <w:rFonts w:ascii="Arial" w:hAnsi="Arial"/>
          <w:spacing w:val="-30"/>
          <w:sz w:val="16"/>
        </w:rPr>
        <w:t> </w:t>
      </w:r>
      <w:r>
        <w:rPr>
          <w:rFonts w:ascii="Arial" w:hAnsi="Arial"/>
          <w:sz w:val="16"/>
        </w:rPr>
        <w:t>EFS</w:t>
      </w:r>
      <w:r>
        <w:rPr>
          <w:rFonts w:ascii="Arial" w:hAnsi="Arial"/>
          <w:position w:val="5"/>
          <w:sz w:val="12"/>
        </w:rPr>
        <w:t>WT</w:t>
      </w:r>
      <w:r>
        <w:rPr>
          <w:rFonts w:ascii="Arial" w:hAnsi="Arial"/>
          <w:spacing w:val="-19"/>
          <w:position w:val="5"/>
          <w:sz w:val="12"/>
        </w:rPr>
        <w:t> </w:t>
      </w:r>
      <w:r>
        <w:rPr>
          <w:rFonts w:ascii="Arial" w:hAnsi="Arial"/>
          <w:sz w:val="16"/>
        </w:rPr>
        <w:t>and</w:t>
      </w:r>
      <w:r>
        <w:rPr>
          <w:rFonts w:ascii="Arial" w:hAnsi="Arial"/>
          <w:spacing w:val="-30"/>
          <w:sz w:val="16"/>
        </w:rPr>
        <w:t> </w:t>
      </w:r>
      <w:r>
        <w:rPr>
          <w:rFonts w:ascii="Arial" w:hAnsi="Arial"/>
          <w:sz w:val="16"/>
        </w:rPr>
        <w:t>EFS</w:t>
      </w:r>
      <w:r>
        <w:rPr>
          <w:rFonts w:ascii="Arial" w:hAnsi="Arial"/>
          <w:position w:val="5"/>
          <w:sz w:val="12"/>
        </w:rPr>
        <w:t>ΔTDC</w:t>
      </w:r>
      <w:r>
        <w:rPr>
          <w:rFonts w:ascii="Arial" w:hAnsi="Arial"/>
          <w:spacing w:val="-18"/>
          <w:position w:val="5"/>
          <w:sz w:val="12"/>
        </w:rPr>
        <w:t> </w:t>
      </w:r>
      <w:r>
        <w:rPr>
          <w:rFonts w:ascii="Arial" w:hAnsi="Arial"/>
          <w:sz w:val="16"/>
        </w:rPr>
        <w:t>incubated</w:t>
      </w:r>
      <w:r>
        <w:rPr>
          <w:rFonts w:ascii="Arial" w:hAnsi="Arial"/>
          <w:spacing w:val="-30"/>
          <w:sz w:val="16"/>
        </w:rPr>
        <w:t> </w:t>
      </w:r>
      <w:r>
        <w:rPr>
          <w:rFonts w:ascii="Arial" w:hAnsi="Arial"/>
          <w:sz w:val="16"/>
        </w:rPr>
        <w:t>anaerobically</w:t>
      </w:r>
      <w:r>
        <w:rPr>
          <w:rFonts w:ascii="Arial" w:hAnsi="Arial"/>
          <w:spacing w:val="-30"/>
          <w:sz w:val="16"/>
        </w:rPr>
        <w:t> </w:t>
      </w:r>
      <w:r>
        <w:rPr>
          <w:rFonts w:ascii="Arial" w:hAnsi="Arial"/>
          <w:sz w:val="16"/>
        </w:rPr>
        <w:t>at</w:t>
      </w:r>
      <w:r>
        <w:rPr>
          <w:rFonts w:ascii="Arial" w:hAnsi="Arial"/>
          <w:spacing w:val="-30"/>
          <w:sz w:val="16"/>
        </w:rPr>
        <w:t> </w:t>
      </w:r>
      <w:r>
        <w:rPr>
          <w:rFonts w:ascii="Arial" w:hAnsi="Arial"/>
          <w:sz w:val="16"/>
        </w:rPr>
        <w:t>37</w:t>
      </w:r>
      <w:r>
        <w:rPr>
          <w:rFonts w:ascii="Arial" w:hAnsi="Arial"/>
          <w:spacing w:val="-33"/>
          <w:sz w:val="16"/>
        </w:rPr>
        <w:t> </w:t>
      </w:r>
      <w:r>
        <w:rPr>
          <w:rFonts w:ascii="Arial" w:hAnsi="Arial"/>
          <w:sz w:val="16"/>
        </w:rPr>
        <w:t>°C</w:t>
      </w:r>
      <w:r>
        <w:rPr>
          <w:rFonts w:ascii="Arial" w:hAnsi="Arial"/>
          <w:spacing w:val="-30"/>
          <w:sz w:val="16"/>
        </w:rPr>
        <w:t> </w:t>
      </w:r>
      <w:r>
        <w:rPr>
          <w:rFonts w:ascii="Arial" w:hAnsi="Arial"/>
          <w:sz w:val="16"/>
        </w:rPr>
        <w:t>with</w:t>
      </w:r>
      <w:r>
        <w:rPr>
          <w:rFonts w:ascii="Arial" w:hAnsi="Arial"/>
          <w:spacing w:val="-31"/>
          <w:sz w:val="16"/>
        </w:rPr>
        <w:t> </w:t>
      </w:r>
      <w:r>
        <w:rPr>
          <w:rFonts w:ascii="Arial" w:hAnsi="Arial"/>
          <w:sz w:val="16"/>
        </w:rPr>
        <w:t>100</w:t>
      </w:r>
      <w:r>
        <w:rPr>
          <w:rFonts w:ascii="Arial" w:hAnsi="Arial"/>
          <w:spacing w:val="-33"/>
          <w:sz w:val="16"/>
        </w:rPr>
        <w:t> </w:t>
      </w:r>
      <w:r>
        <w:rPr>
          <w:rFonts w:ascii="Arial" w:hAnsi="Arial"/>
          <w:sz w:val="16"/>
        </w:rPr>
        <w:t>μM levodopa</w:t>
      </w:r>
      <w:r>
        <w:rPr>
          <w:rFonts w:ascii="Arial" w:hAnsi="Arial"/>
          <w:spacing w:val="-15"/>
          <w:sz w:val="16"/>
        </w:rPr>
        <w:t> </w:t>
      </w:r>
      <w:r>
        <w:rPr>
          <w:rFonts w:ascii="Arial" w:hAnsi="Arial"/>
          <w:sz w:val="16"/>
        </w:rPr>
        <w:t>(black</w:t>
      </w:r>
      <w:r>
        <w:rPr>
          <w:rFonts w:ascii="Arial" w:hAnsi="Arial"/>
          <w:spacing w:val="-14"/>
          <w:sz w:val="16"/>
        </w:rPr>
        <w:t> </w:t>
      </w:r>
      <w:r>
        <w:rPr>
          <w:rFonts w:ascii="Arial" w:hAnsi="Arial"/>
          <w:sz w:val="16"/>
        </w:rPr>
        <w:t>line)</w:t>
      </w:r>
      <w:r>
        <w:rPr>
          <w:rFonts w:ascii="Arial" w:hAnsi="Arial"/>
          <w:spacing w:val="-15"/>
          <w:sz w:val="16"/>
        </w:rPr>
        <w:t> </w:t>
      </w:r>
      <w:r>
        <w:rPr>
          <w:rFonts w:ascii="Arial" w:hAnsi="Arial"/>
          <w:sz w:val="16"/>
        </w:rPr>
        <w:t>compared</w:t>
      </w:r>
      <w:r>
        <w:rPr>
          <w:rFonts w:ascii="Arial" w:hAnsi="Arial"/>
          <w:spacing w:val="-14"/>
          <w:sz w:val="16"/>
        </w:rPr>
        <w:t> </w:t>
      </w:r>
      <w:r>
        <w:rPr>
          <w:rFonts w:ascii="Arial" w:hAnsi="Arial"/>
          <w:sz w:val="16"/>
        </w:rPr>
        <w:t>to</w:t>
      </w:r>
      <w:r>
        <w:rPr>
          <w:rFonts w:ascii="Arial" w:hAnsi="Arial"/>
          <w:spacing w:val="-15"/>
          <w:sz w:val="16"/>
        </w:rPr>
        <w:t> </w:t>
      </w:r>
      <w:r>
        <w:rPr>
          <w:rFonts w:ascii="Arial" w:hAnsi="Arial"/>
          <w:sz w:val="16"/>
        </w:rPr>
        <w:t>control</w:t>
      </w:r>
      <w:r>
        <w:rPr>
          <w:rFonts w:ascii="Arial" w:hAnsi="Arial"/>
          <w:spacing w:val="-14"/>
          <w:sz w:val="16"/>
        </w:rPr>
        <w:t> </w:t>
      </w:r>
      <w:r>
        <w:rPr>
          <w:rFonts w:ascii="Arial" w:hAnsi="Arial"/>
          <w:sz w:val="16"/>
        </w:rPr>
        <w:t>(gray</w:t>
      </w:r>
      <w:r>
        <w:rPr>
          <w:rFonts w:ascii="Arial" w:hAnsi="Arial"/>
          <w:spacing w:val="-14"/>
          <w:sz w:val="16"/>
        </w:rPr>
        <w:t> </w:t>
      </w:r>
      <w:r>
        <w:rPr>
          <w:rFonts w:ascii="Arial" w:hAnsi="Arial"/>
          <w:sz w:val="16"/>
        </w:rPr>
        <w:t>line)</w:t>
      </w:r>
      <w:r>
        <w:rPr>
          <w:rFonts w:ascii="Arial" w:hAnsi="Arial"/>
          <w:spacing w:val="-14"/>
          <w:sz w:val="16"/>
        </w:rPr>
        <w:t> </w:t>
      </w:r>
      <w:r>
        <w:rPr>
          <w:rFonts w:ascii="Arial" w:hAnsi="Arial"/>
          <w:sz w:val="16"/>
        </w:rPr>
        <w:t>where</w:t>
      </w:r>
      <w:r>
        <w:rPr>
          <w:rFonts w:ascii="Arial" w:hAnsi="Arial"/>
          <w:spacing w:val="-15"/>
          <w:sz w:val="16"/>
        </w:rPr>
        <w:t> </w:t>
      </w:r>
      <w:r>
        <w:rPr>
          <w:rFonts w:ascii="Arial" w:hAnsi="Arial"/>
          <w:sz w:val="16"/>
        </w:rPr>
        <w:t>no</w:t>
      </w:r>
      <w:r>
        <w:rPr>
          <w:rFonts w:ascii="Arial" w:hAnsi="Arial"/>
          <w:spacing w:val="-14"/>
          <w:sz w:val="16"/>
        </w:rPr>
        <w:t> </w:t>
      </w:r>
      <w:r>
        <w:rPr>
          <w:rFonts w:ascii="Arial" w:hAnsi="Arial"/>
          <w:sz w:val="16"/>
        </w:rPr>
        <w:t>levodopa</w:t>
      </w:r>
      <w:r>
        <w:rPr>
          <w:rFonts w:ascii="Arial" w:hAnsi="Arial"/>
          <w:spacing w:val="-14"/>
          <w:sz w:val="16"/>
        </w:rPr>
        <w:t> </w:t>
      </w:r>
      <w:r>
        <w:rPr>
          <w:rFonts w:ascii="Arial" w:hAnsi="Arial"/>
          <w:sz w:val="16"/>
        </w:rPr>
        <w:t>was</w:t>
      </w:r>
      <w:r>
        <w:rPr>
          <w:rFonts w:ascii="Arial" w:hAnsi="Arial"/>
          <w:spacing w:val="-14"/>
          <w:sz w:val="16"/>
        </w:rPr>
        <w:t> </w:t>
      </w:r>
      <w:r>
        <w:rPr>
          <w:rFonts w:ascii="Arial" w:hAnsi="Arial"/>
          <w:sz w:val="16"/>
        </w:rPr>
        <w:t>added.</w:t>
      </w:r>
      <w:r>
        <w:rPr>
          <w:rFonts w:ascii="Arial" w:hAnsi="Arial"/>
          <w:spacing w:val="-14"/>
          <w:sz w:val="16"/>
        </w:rPr>
        <w:t> </w:t>
      </w:r>
      <w:r>
        <w:rPr>
          <w:rFonts w:ascii="Arial" w:hAnsi="Arial"/>
          <w:sz w:val="16"/>
        </w:rPr>
        <w:t>Curves</w:t>
      </w:r>
      <w:r>
        <w:rPr>
          <w:rFonts w:ascii="Arial" w:hAnsi="Arial"/>
          <w:spacing w:val="-15"/>
          <w:sz w:val="16"/>
        </w:rPr>
        <w:t> </w:t>
      </w:r>
      <w:r>
        <w:rPr>
          <w:rFonts w:ascii="Arial" w:hAnsi="Arial"/>
          <w:sz w:val="16"/>
        </w:rPr>
        <w:t>represent</w:t>
      </w:r>
      <w:r>
        <w:rPr>
          <w:rFonts w:ascii="Arial" w:hAnsi="Arial"/>
          <w:spacing w:val="-14"/>
          <w:sz w:val="16"/>
        </w:rPr>
        <w:t> </w:t>
      </w:r>
      <w:r>
        <w:rPr>
          <w:rFonts w:ascii="Arial" w:hAnsi="Arial"/>
          <w:sz w:val="16"/>
        </w:rPr>
        <w:t>one</w:t>
      </w:r>
      <w:r>
        <w:rPr>
          <w:rFonts w:ascii="Arial" w:hAnsi="Arial"/>
          <w:spacing w:val="-15"/>
          <w:sz w:val="16"/>
        </w:rPr>
        <w:t> </w:t>
      </w:r>
      <w:r>
        <w:rPr>
          <w:rFonts w:ascii="Arial" w:hAnsi="Arial"/>
          <w:sz w:val="16"/>
        </w:rPr>
        <w:t>example</w:t>
      </w:r>
      <w:r>
        <w:rPr>
          <w:rFonts w:ascii="Arial" w:hAnsi="Arial"/>
          <w:spacing w:val="-14"/>
          <w:sz w:val="16"/>
        </w:rPr>
        <w:t> </w:t>
      </w:r>
      <w:r>
        <w:rPr>
          <w:rFonts w:ascii="Arial" w:hAnsi="Arial"/>
          <w:sz w:val="16"/>
        </w:rPr>
        <w:t>of</w:t>
      </w:r>
      <w:r>
        <w:rPr>
          <w:rFonts w:ascii="Arial" w:hAnsi="Arial"/>
          <w:spacing w:val="-14"/>
          <w:sz w:val="16"/>
        </w:rPr>
        <w:t> </w:t>
      </w:r>
      <w:r>
        <w:rPr>
          <w:rFonts w:ascii="Arial" w:hAnsi="Arial"/>
          <w:sz w:val="16"/>
        </w:rPr>
        <w:t>three</w:t>
      </w:r>
      <w:r>
        <w:rPr>
          <w:rFonts w:ascii="Arial" w:hAnsi="Arial"/>
          <w:spacing w:val="-14"/>
          <w:sz w:val="16"/>
        </w:rPr>
        <w:t> </w:t>
      </w:r>
      <w:r>
        <w:rPr>
          <w:rFonts w:ascii="Arial" w:hAnsi="Arial"/>
          <w:sz w:val="16"/>
        </w:rPr>
        <w:t>biological</w:t>
      </w:r>
      <w:r>
        <w:rPr>
          <w:rFonts w:ascii="Arial" w:hAnsi="Arial"/>
          <w:spacing w:val="-14"/>
          <w:sz w:val="16"/>
        </w:rPr>
        <w:t> </w:t>
      </w:r>
      <w:r>
        <w:rPr>
          <w:rFonts w:ascii="Arial" w:hAnsi="Arial"/>
          <w:sz w:val="16"/>
        </w:rPr>
        <w:t>replicates</w:t>
      </w:r>
    </w:p>
    <w:p>
      <w:pPr>
        <w:pStyle w:val="BodyText"/>
        <w:spacing w:before="5"/>
        <w:rPr>
          <w:rFonts w:ascii="Arial"/>
          <w:sz w:val="28"/>
        </w:rPr>
      </w:pPr>
    </w:p>
    <w:p>
      <w:pPr>
        <w:spacing w:after="0"/>
        <w:rPr>
          <w:rFonts w:ascii="Arial"/>
          <w:sz w:val="28"/>
        </w:rPr>
        <w:sectPr>
          <w:type w:val="continuous"/>
          <w:pgSz w:w="11910" w:h="15650"/>
          <w:pgMar w:top="340" w:bottom="620" w:left="760" w:right="720"/>
        </w:sectPr>
      </w:pPr>
    </w:p>
    <w:p>
      <w:pPr>
        <w:pStyle w:val="BodyText"/>
        <w:spacing w:line="228" w:lineRule="auto" w:before="118"/>
        <w:ind w:left="111" w:right="38"/>
        <w:jc w:val="both"/>
      </w:pPr>
      <w:r>
        <w:rPr/>
        <w:t>conversion</w:t>
      </w:r>
      <w:r>
        <w:rPr>
          <w:spacing w:val="-11"/>
        </w:rPr>
        <w:t> </w:t>
      </w:r>
      <w:r>
        <w:rPr/>
        <w:t>by</w:t>
      </w:r>
      <w:r>
        <w:rPr>
          <w:spacing w:val="-11"/>
        </w:rPr>
        <w:t> </w:t>
      </w:r>
      <w:r>
        <w:rPr>
          <w:i/>
        </w:rPr>
        <w:t>E.</w:t>
      </w:r>
      <w:r>
        <w:rPr>
          <w:i/>
          <w:spacing w:val="-10"/>
        </w:rPr>
        <w:t> </w:t>
      </w:r>
      <w:r>
        <w:rPr>
          <w:i/>
        </w:rPr>
        <w:t>faecium</w:t>
      </w:r>
      <w:r>
        <w:rPr>
          <w:i/>
          <w:spacing w:val="-10"/>
        </w:rPr>
        <w:t> </w:t>
      </w:r>
      <w:r>
        <w:rPr/>
        <w:t>W54</w:t>
      </w:r>
      <w:r>
        <w:rPr>
          <w:spacing w:val="-12"/>
        </w:rPr>
        <w:t> </w:t>
      </w:r>
      <w:r>
        <w:rPr/>
        <w:t>and</w:t>
      </w:r>
      <w:r>
        <w:rPr>
          <w:spacing w:val="-10"/>
        </w:rPr>
        <w:t> </w:t>
      </w:r>
      <w:r>
        <w:rPr>
          <w:i/>
        </w:rPr>
        <w:t>E.</w:t>
      </w:r>
      <w:r>
        <w:rPr>
          <w:i/>
          <w:spacing w:val="-10"/>
        </w:rPr>
        <w:t> </w:t>
      </w:r>
      <w:r>
        <w:rPr>
          <w:i/>
        </w:rPr>
        <w:t>faecalis</w:t>
      </w:r>
      <w:r>
        <w:rPr>
          <w:i/>
          <w:spacing w:val="-10"/>
        </w:rPr>
        <w:t> </w:t>
      </w:r>
      <w:r>
        <w:rPr/>
        <w:t>v583</w:t>
      </w:r>
      <w:r>
        <w:rPr>
          <w:spacing w:val="-11"/>
        </w:rPr>
        <w:t> </w:t>
      </w:r>
      <w:r>
        <w:rPr/>
        <w:t>batch</w:t>
      </w:r>
      <w:r>
        <w:rPr>
          <w:spacing w:val="-10"/>
        </w:rPr>
        <w:t> </w:t>
      </w:r>
      <w:r>
        <w:rPr/>
        <w:t>cultures (OD</w:t>
      </w:r>
      <w:r>
        <w:rPr>
          <w:vertAlign w:val="subscript"/>
        </w:rPr>
        <w:t>600</w:t>
      </w:r>
      <w:r>
        <w:rPr>
          <w:vertAlign w:val="baseline"/>
        </w:rPr>
        <w:t> </w:t>
      </w:r>
      <w:r>
        <w:rPr>
          <w:rFonts w:ascii="Verdana"/>
          <w:vertAlign w:val="baseline"/>
        </w:rPr>
        <w:t>= </w:t>
      </w:r>
      <w:r>
        <w:rPr>
          <w:vertAlign w:val="baseline"/>
        </w:rPr>
        <w:t>~2.0) was unaffected by co-incubation with carbidopa</w:t>
      </w:r>
      <w:bookmarkStart w:name="PD dosage regimen correlates with tdc ge" w:id="9"/>
      <w:bookmarkEnd w:id="9"/>
      <w:r>
        <w:rPr>
          <w:vertAlign w:val="baseline"/>
        </w:rPr>
      </w:r>
      <w:r>
        <w:rPr>
          <w:vertAlign w:val="baseline"/>
        </w:rPr>
        <w:t> (equimolar or 4-fold carbidopa relative to levodopa) (Fig. </w:t>
      </w:r>
      <w:hyperlink w:history="true" w:anchor="_bookmark4">
        <w:r>
          <w:rPr>
            <w:color w:val="0000FF"/>
            <w:vertAlign w:val="baseline"/>
          </w:rPr>
          <w:t>4</w:t>
        </w:r>
      </w:hyperlink>
      <w:r>
        <w:rPr>
          <w:vertAlign w:val="baseline"/>
        </w:rPr>
        <w:t>b, </w:t>
      </w:r>
      <w:r>
        <w:rPr>
          <w:spacing w:val="-7"/>
          <w:vertAlign w:val="baseline"/>
        </w:rPr>
        <w:t>c, </w:t>
      </w:r>
      <w:r>
        <w:rPr>
          <w:vertAlign w:val="baseline"/>
        </w:rPr>
        <w:t>Supplementary Fig. 4a). Analogously, benserazide and methyl- dopa did not inhibit the levodopa decarboxylation activity in </w:t>
      </w:r>
      <w:r>
        <w:rPr>
          <w:i/>
          <w:spacing w:val="-6"/>
          <w:vertAlign w:val="baseline"/>
        </w:rPr>
        <w:t>E. </w:t>
      </w:r>
      <w:r>
        <w:rPr>
          <w:i/>
          <w:vertAlign w:val="baseline"/>
        </w:rPr>
        <w:t>faecalis</w:t>
      </w:r>
      <w:r>
        <w:rPr>
          <w:i/>
          <w:spacing w:val="10"/>
          <w:vertAlign w:val="baseline"/>
        </w:rPr>
        <w:t> </w:t>
      </w:r>
      <w:r>
        <w:rPr>
          <w:vertAlign w:val="baseline"/>
        </w:rPr>
        <w:t>or</w:t>
      </w:r>
      <w:r>
        <w:rPr>
          <w:spacing w:val="10"/>
          <w:vertAlign w:val="baseline"/>
        </w:rPr>
        <w:t> </w:t>
      </w:r>
      <w:r>
        <w:rPr>
          <w:i/>
          <w:vertAlign w:val="baseline"/>
        </w:rPr>
        <w:t>E.</w:t>
      </w:r>
      <w:r>
        <w:rPr>
          <w:i/>
          <w:spacing w:val="10"/>
          <w:vertAlign w:val="baseline"/>
        </w:rPr>
        <w:t> </w:t>
      </w:r>
      <w:r>
        <w:rPr>
          <w:i/>
          <w:vertAlign w:val="baseline"/>
        </w:rPr>
        <w:t>faecium</w:t>
      </w:r>
      <w:r>
        <w:rPr>
          <w:i/>
          <w:spacing w:val="11"/>
          <w:vertAlign w:val="baseline"/>
        </w:rPr>
        <w:t> </w:t>
      </w:r>
      <w:r>
        <w:rPr>
          <w:vertAlign w:val="baseline"/>
        </w:rPr>
        <w:t>(Supplementary</w:t>
      </w:r>
      <w:r>
        <w:rPr>
          <w:spacing w:val="11"/>
          <w:vertAlign w:val="baseline"/>
        </w:rPr>
        <w:t> </w:t>
      </w:r>
      <w:r>
        <w:rPr>
          <w:vertAlign w:val="baseline"/>
        </w:rPr>
        <w:t>Fig.</w:t>
      </w:r>
      <w:r>
        <w:rPr>
          <w:spacing w:val="10"/>
          <w:vertAlign w:val="baseline"/>
        </w:rPr>
        <w:t> </w:t>
      </w:r>
      <w:r>
        <w:rPr>
          <w:vertAlign w:val="baseline"/>
        </w:rPr>
        <w:t>4b,</w:t>
      </w:r>
      <w:r>
        <w:rPr>
          <w:spacing w:val="11"/>
          <w:vertAlign w:val="baseline"/>
        </w:rPr>
        <w:t> </w:t>
      </w:r>
      <w:r>
        <w:rPr>
          <w:vertAlign w:val="baseline"/>
        </w:rPr>
        <w:t>c).</w:t>
      </w:r>
    </w:p>
    <w:p>
      <w:pPr>
        <w:pStyle w:val="BodyText"/>
        <w:spacing w:line="230" w:lineRule="auto"/>
        <w:ind w:left="111" w:right="38" w:firstLine="189"/>
        <w:jc w:val="both"/>
      </w:pPr>
      <w:r>
        <w:rPr/>
        <w:t>These ﬁndings demonstrate the commonly applied inhibitors of human DOPA decarboxylase in levodopa combination </w:t>
      </w:r>
      <w:r>
        <w:rPr>
          <w:spacing w:val="-3"/>
        </w:rPr>
        <w:t>therapy </w:t>
      </w:r>
      <w:r>
        <w:rPr/>
        <w:t>do not inhibit bacterial TDC dependent levodopa conversion, implying levodopa/carbidopa (levodopa) combination therapy</w:t>
      </w:r>
      <w:r>
        <w:rPr>
          <w:spacing w:val="-25"/>
        </w:rPr>
        <w:t> </w:t>
      </w:r>
      <w:r>
        <w:rPr>
          <w:spacing w:val="-5"/>
        </w:rPr>
        <w:t>for</w:t>
      </w:r>
    </w:p>
    <w:p>
      <w:pPr>
        <w:pStyle w:val="BodyText"/>
        <w:spacing w:line="230" w:lineRule="auto" w:before="117"/>
        <w:ind w:left="111" w:right="150"/>
        <w:jc w:val="both"/>
      </w:pPr>
      <w:r>
        <w:rPr/>
        <w:br w:type="column"/>
      </w:r>
      <w:r>
        <w:rPr/>
        <w:t>PD patients would not affect the efﬁcacy of levodopa in situ by small intestinal bacteria.</w:t>
      </w:r>
    </w:p>
    <w:p>
      <w:pPr>
        <w:pStyle w:val="BodyText"/>
        <w:spacing w:before="1"/>
        <w:rPr>
          <w:sz w:val="21"/>
        </w:rPr>
      </w:pPr>
    </w:p>
    <w:p>
      <w:pPr>
        <w:pStyle w:val="BodyText"/>
        <w:spacing w:line="230" w:lineRule="auto"/>
        <w:ind w:left="111" w:right="149"/>
        <w:jc w:val="both"/>
      </w:pPr>
      <w:r>
        <w:rPr/>
        <w:t>PD dosage regimen correlates with </w:t>
      </w:r>
      <w:r>
        <w:rPr>
          <w:i/>
        </w:rPr>
        <w:t>tdc </w:t>
      </w:r>
      <w:r>
        <w:rPr/>
        <w:t>gene abundance. </w:t>
      </w:r>
      <w:r>
        <w:rPr>
          <w:spacing w:val="-6"/>
        </w:rPr>
        <w:t>To </w:t>
      </w:r>
      <w:r>
        <w:rPr/>
        <w:t>determine whether the increased dosage regimen of levodopa treatment in PD patients could be attributed to the abundance </w:t>
      </w:r>
      <w:r>
        <w:rPr>
          <w:spacing w:val="-7"/>
        </w:rPr>
        <w:t>of </w:t>
      </w:r>
      <w:r>
        <w:rPr>
          <w:i/>
        </w:rPr>
        <w:t>tdc</w:t>
      </w:r>
      <w:r>
        <w:rPr>
          <w:i/>
          <w:spacing w:val="-8"/>
        </w:rPr>
        <w:t> </w:t>
      </w:r>
      <w:r>
        <w:rPr/>
        <w:t>genes</w:t>
      </w:r>
      <w:r>
        <w:rPr>
          <w:spacing w:val="-9"/>
        </w:rPr>
        <w:t> </w:t>
      </w:r>
      <w:r>
        <w:rPr/>
        <w:t>in</w:t>
      </w:r>
      <w:r>
        <w:rPr>
          <w:spacing w:val="-8"/>
        </w:rPr>
        <w:t> </w:t>
      </w:r>
      <w:r>
        <w:rPr/>
        <w:t>the</w:t>
      </w:r>
      <w:r>
        <w:rPr>
          <w:spacing w:val="-9"/>
        </w:rPr>
        <w:t> </w:t>
      </w:r>
      <w:r>
        <w:rPr/>
        <w:t>gut</w:t>
      </w:r>
      <w:r>
        <w:rPr>
          <w:spacing w:val="-8"/>
        </w:rPr>
        <w:t> </w:t>
      </w:r>
      <w:r>
        <w:rPr/>
        <w:t>microbiota,</w:t>
      </w:r>
      <w:r>
        <w:rPr>
          <w:spacing w:val="-8"/>
        </w:rPr>
        <w:t> </w:t>
      </w:r>
      <w:r>
        <w:rPr/>
        <w:t>fecal</w:t>
      </w:r>
      <w:r>
        <w:rPr>
          <w:spacing w:val="-7"/>
        </w:rPr>
        <w:t> </w:t>
      </w:r>
      <w:r>
        <w:rPr/>
        <w:t>samples</w:t>
      </w:r>
      <w:r>
        <w:rPr>
          <w:spacing w:val="-8"/>
        </w:rPr>
        <w:t> </w:t>
      </w:r>
      <w:r>
        <w:rPr/>
        <w:t>were</w:t>
      </w:r>
      <w:r>
        <w:rPr>
          <w:spacing w:val="-8"/>
        </w:rPr>
        <w:t> </w:t>
      </w:r>
      <w:r>
        <w:rPr/>
        <w:t>collected</w:t>
      </w:r>
      <w:r>
        <w:rPr>
          <w:spacing w:val="-7"/>
        </w:rPr>
        <w:t> </w:t>
      </w:r>
      <w:r>
        <w:rPr/>
        <w:t>from male and female PD patients (Supplementary Table 4) on </w:t>
      </w:r>
      <w:r>
        <w:rPr>
          <w:spacing w:val="-3"/>
        </w:rPr>
        <w:t>dif- </w:t>
      </w:r>
      <w:r>
        <w:rPr/>
        <w:t>ferent doses of levodopa/carbidopa treatment (ranging from </w:t>
      </w:r>
      <w:r>
        <w:rPr>
          <w:spacing w:val="-5"/>
        </w:rPr>
        <w:t>300 </w:t>
      </w:r>
      <w:r>
        <w:rPr/>
        <w:t>up to 1100 mg levodopa per day). </w:t>
      </w:r>
      <w:r>
        <w:rPr>
          <w:i/>
        </w:rPr>
        <w:t>tdc </w:t>
      </w:r>
      <w:r>
        <w:rPr/>
        <w:t>gene-speciﬁc primers</w:t>
      </w:r>
      <w:r>
        <w:rPr>
          <w:spacing w:val="17"/>
        </w:rPr>
        <w:t> </w:t>
      </w:r>
      <w:r>
        <w:rPr>
          <w:spacing w:val="-3"/>
        </w:rPr>
        <w:t>were</w:t>
      </w:r>
    </w:p>
    <w:p>
      <w:pPr>
        <w:spacing w:after="0" w:line="230" w:lineRule="auto"/>
        <w:jc w:val="both"/>
        <w:sectPr>
          <w:type w:val="continuous"/>
          <w:pgSz w:w="11910" w:h="15650"/>
          <w:pgMar w:top="340" w:bottom="620" w:left="760" w:right="720"/>
          <w:cols w:num="2" w:equalWidth="0">
            <w:col w:w="5114" w:space="86"/>
            <w:col w:w="5230"/>
          </w:cols>
        </w:sectPr>
      </w:pPr>
    </w:p>
    <w:p>
      <w:pPr>
        <w:pStyle w:val="BodyText"/>
        <w:rPr>
          <w:sz w:val="20"/>
        </w:rPr>
      </w:pPr>
    </w:p>
    <w:p>
      <w:pPr>
        <w:pStyle w:val="BodyText"/>
        <w:spacing w:before="4"/>
        <w:rPr>
          <w:sz w:val="20"/>
        </w:rPr>
      </w:pPr>
    </w:p>
    <w:p>
      <w:pPr>
        <w:spacing w:after="0"/>
        <w:rPr>
          <w:sz w:val="20"/>
        </w:rPr>
        <w:sectPr>
          <w:pgSz w:w="11910" w:h="15650"/>
          <w:pgMar w:header="285" w:footer="438" w:top="580" w:bottom="620" w:left="760" w:right="720"/>
        </w:sectPr>
      </w:pPr>
    </w:p>
    <w:p>
      <w:pPr>
        <w:pStyle w:val="Heading1"/>
        <w:ind w:left="232"/>
      </w:pPr>
      <w:bookmarkStart w:name="_bookmark2" w:id="10"/>
      <w:bookmarkEnd w:id="10"/>
      <w:r>
        <w:rPr>
          <w:b w:val="0"/>
        </w:rPr>
      </w:r>
      <w:r>
        <w:rPr>
          <w:w w:val="99"/>
        </w:rPr>
        <w:t>a</w:t>
      </w:r>
    </w:p>
    <w:p>
      <w:pPr>
        <w:spacing w:before="89"/>
        <w:ind w:left="0" w:right="38" w:firstLine="0"/>
        <w:jc w:val="right"/>
        <w:rPr>
          <w:rFonts w:ascii="Arial"/>
          <w:sz w:val="14"/>
        </w:rPr>
      </w:pPr>
      <w:r>
        <w:rPr>
          <w:rFonts w:ascii="Arial"/>
          <w:w w:val="95"/>
          <w:sz w:val="14"/>
        </w:rPr>
        <w:t>1.50</w:t>
      </w:r>
    </w:p>
    <w:p>
      <w:pPr>
        <w:pStyle w:val="BodyText"/>
        <w:rPr>
          <w:rFonts w:ascii="Arial"/>
        </w:rPr>
      </w:pPr>
      <w:r>
        <w:rPr/>
        <w:br w:type="column"/>
      </w:r>
      <w:r>
        <w:rPr>
          <w:rFonts w:ascii="Arial"/>
        </w:rPr>
      </w:r>
    </w:p>
    <w:p>
      <w:pPr>
        <w:spacing w:before="0"/>
        <w:ind w:left="232" w:right="0" w:firstLine="0"/>
        <w:jc w:val="left"/>
        <w:rPr>
          <w:rFonts w:ascii="Arial"/>
          <w:sz w:val="14"/>
        </w:rPr>
      </w:pPr>
      <w:r>
        <w:rPr>
          <w:rFonts w:ascii="Arial"/>
          <w:i/>
          <w:sz w:val="14"/>
        </w:rPr>
        <w:t>E. faecium </w:t>
      </w:r>
      <w:r>
        <w:rPr>
          <w:rFonts w:ascii="Arial"/>
          <w:sz w:val="14"/>
        </w:rPr>
        <w:t>W54</w:t>
      </w:r>
    </w:p>
    <w:p>
      <w:pPr>
        <w:spacing w:before="105"/>
        <w:ind w:left="885" w:right="556" w:firstLine="0"/>
        <w:jc w:val="center"/>
        <w:rPr>
          <w:rFonts w:ascii="Arial"/>
          <w:b/>
          <w:sz w:val="20"/>
        </w:rPr>
      </w:pPr>
      <w:r>
        <w:rPr/>
        <w:br w:type="column"/>
      </w:r>
      <w:r>
        <w:rPr>
          <w:rFonts w:ascii="Arial"/>
          <w:b/>
          <w:sz w:val="20"/>
        </w:rPr>
        <w:t>b</w:t>
      </w:r>
    </w:p>
    <w:p>
      <w:pPr>
        <w:tabs>
          <w:tab w:pos="1293" w:val="left" w:leader="none"/>
        </w:tabs>
        <w:spacing w:before="81"/>
        <w:ind w:left="232" w:right="0" w:firstLine="0"/>
        <w:jc w:val="left"/>
        <w:rPr>
          <w:rFonts w:ascii="Arial"/>
          <w:sz w:val="14"/>
        </w:rPr>
      </w:pPr>
      <w:r>
        <w:rPr/>
        <w:pict>
          <v:group style="position:absolute;margin-left:85.968498pt;margin-top:8.414531pt;width:177.65pt;height:145.3pt;mso-position-horizontal-relative:page;mso-position-vertical-relative:paragraph;z-index:-17001472" coordorigin="1719,168" coordsize="3553,2906">
            <v:shape style="position:absolute;left:1719;top:177;width:3553;height:2897" type="#_x0000_t75" stroked="false">
              <v:imagedata r:id="rId31" o:title=""/>
            </v:shape>
            <v:shape style="position:absolute;left:2072;top:177;width:561;height:297" type="#_x0000_t202" filled="false" stroked="false">
              <v:textbox inset="0,0,0,0">
                <w:txbxContent>
                  <w:p>
                    <w:pPr>
                      <w:spacing w:line="278" w:lineRule="auto" w:before="0"/>
                      <w:ind w:left="0" w:right="18" w:firstLine="0"/>
                      <w:jc w:val="left"/>
                      <w:rPr>
                        <w:rFonts w:ascii="Arial"/>
                        <w:sz w:val="12"/>
                      </w:rPr>
                    </w:pPr>
                    <w:r>
                      <w:rPr>
                        <w:rFonts w:ascii="Arial"/>
                        <w:w w:val="95"/>
                        <w:sz w:val="12"/>
                      </w:rPr>
                      <w:t>Dopamine </w:t>
                    </w:r>
                    <w:r>
                      <w:rPr>
                        <w:rFonts w:ascii="Arial"/>
                        <w:sz w:val="12"/>
                      </w:rPr>
                      <w:t>L-DOPA</w:t>
                    </w:r>
                  </w:p>
                </w:txbxContent>
              </v:textbox>
              <w10:wrap type="none"/>
            </v:shape>
            <v:shape style="position:absolute;left:2903;top:177;width:514;height:297" type="#_x0000_t202" filled="false" stroked="false">
              <v:textbox inset="0,0,0,0">
                <w:txbxContent>
                  <w:p>
                    <w:pPr>
                      <w:spacing w:line="278" w:lineRule="auto" w:before="0"/>
                      <w:ind w:left="0" w:right="0" w:firstLine="0"/>
                      <w:jc w:val="left"/>
                      <w:rPr>
                        <w:rFonts w:ascii="Arial"/>
                        <w:sz w:val="12"/>
                      </w:rPr>
                    </w:pPr>
                    <w:r>
                      <w:rPr>
                        <w:rFonts w:ascii="Arial"/>
                        <w:w w:val="95"/>
                        <w:sz w:val="12"/>
                      </w:rPr>
                      <w:t>Tyramine </w:t>
                    </w:r>
                    <w:r>
                      <w:rPr>
                        <w:rFonts w:ascii="Arial"/>
                        <w:sz w:val="12"/>
                      </w:rPr>
                      <w:t>Tyrosine</w:t>
                    </w:r>
                  </w:p>
                </w:txbxContent>
              </v:textbox>
              <w10:wrap type="none"/>
            </v:shape>
            <v:shape style="position:absolute;left:4252;top:168;width:798;height:137" type="#_x0000_t202" filled="false" stroked="false">
              <v:textbox inset="0,0,0,0">
                <w:txbxContent>
                  <w:p>
                    <w:pPr>
                      <w:spacing w:line="136" w:lineRule="exact" w:before="0"/>
                      <w:ind w:left="0" w:right="0" w:firstLine="0"/>
                      <w:jc w:val="left"/>
                      <w:rPr>
                        <w:rFonts w:ascii="Arial"/>
                        <w:sz w:val="12"/>
                      </w:rPr>
                    </w:pPr>
                    <w:r>
                      <w:rPr>
                        <w:rFonts w:ascii="Arial"/>
                        <w:sz w:val="12"/>
                      </w:rPr>
                      <w:t>Optical density</w:t>
                    </w:r>
                  </w:p>
                </w:txbxContent>
              </v:textbox>
              <w10:wrap type="none"/>
            </v:shape>
            <v:shape style="position:absolute;left:1814;top:779;width:370;height:137" type="#_x0000_t202" filled="false" stroked="false">
              <v:textbox inset="0,0,0,0">
                <w:txbxContent>
                  <w:p>
                    <w:pPr>
                      <w:spacing w:line="136" w:lineRule="exact" w:before="0"/>
                      <w:ind w:left="0" w:right="0" w:firstLine="0"/>
                      <w:jc w:val="left"/>
                      <w:rPr>
                        <w:rFonts w:ascii="Arial"/>
                        <w:sz w:val="12"/>
                      </w:rPr>
                    </w:pPr>
                    <w:r>
                      <w:rPr>
                        <w:rFonts w:ascii="Arial"/>
                        <w:sz w:val="12"/>
                      </w:rPr>
                      <w:t>pH 7.0</w:t>
                    </w:r>
                  </w:p>
                </w:txbxContent>
              </v:textbox>
              <w10:wrap type="none"/>
            </v:shape>
            <v:shape style="position:absolute;left:4827;top:2050;width:370;height:137" type="#_x0000_t202" filled="false" stroked="false">
              <v:textbox inset="0,0,0,0">
                <w:txbxContent>
                  <w:p>
                    <w:pPr>
                      <w:spacing w:line="136" w:lineRule="exact" w:before="0"/>
                      <w:ind w:left="0" w:right="0" w:firstLine="0"/>
                      <w:jc w:val="left"/>
                      <w:rPr>
                        <w:rFonts w:ascii="Arial"/>
                        <w:sz w:val="12"/>
                      </w:rPr>
                    </w:pPr>
                    <w:r>
                      <w:rPr>
                        <w:rFonts w:ascii="Arial"/>
                        <w:sz w:val="12"/>
                      </w:rPr>
                      <w:t>pH 6.3</w:t>
                    </w:r>
                  </w:p>
                </w:txbxContent>
              </v:textbox>
              <w10:wrap type="none"/>
            </v:shape>
            <w10:wrap type="none"/>
          </v:group>
        </w:pict>
      </w:r>
      <w:r>
        <w:rPr>
          <w:rFonts w:ascii="Arial"/>
          <w:position w:val="1"/>
          <w:sz w:val="14"/>
        </w:rPr>
        <w:t>10</w:t>
        <w:tab/>
      </w:r>
      <w:r>
        <w:rPr>
          <w:rFonts w:ascii="Arial"/>
          <w:sz w:val="14"/>
        </w:rPr>
        <w:t>1.50</w:t>
      </w:r>
    </w:p>
    <w:p>
      <w:pPr>
        <w:pStyle w:val="BodyText"/>
        <w:rPr>
          <w:rFonts w:ascii="Arial"/>
        </w:rPr>
      </w:pPr>
      <w:r>
        <w:rPr/>
        <w:br w:type="column"/>
      </w:r>
      <w:r>
        <w:rPr>
          <w:rFonts w:ascii="Arial"/>
        </w:rPr>
      </w:r>
    </w:p>
    <w:p>
      <w:pPr>
        <w:spacing w:before="0"/>
        <w:ind w:left="232" w:right="0" w:firstLine="0"/>
        <w:jc w:val="left"/>
        <w:rPr>
          <w:rFonts w:ascii="Arial"/>
          <w:sz w:val="14"/>
        </w:rPr>
      </w:pPr>
      <w:r>
        <w:rPr>
          <w:rFonts w:ascii="Arial"/>
          <w:i/>
          <w:sz w:val="14"/>
        </w:rPr>
        <w:t>E. faecalis </w:t>
      </w:r>
      <w:r>
        <w:rPr>
          <w:rFonts w:ascii="Arial"/>
          <w:sz w:val="14"/>
        </w:rPr>
        <w:t>v583</w:t>
      </w:r>
    </w:p>
    <w:p>
      <w:pPr>
        <w:spacing w:before="45"/>
        <w:ind w:left="2544" w:right="0" w:firstLine="0"/>
        <w:jc w:val="left"/>
        <w:rPr>
          <w:rFonts w:ascii="Arial"/>
          <w:sz w:val="14"/>
        </w:rPr>
      </w:pPr>
      <w:r>
        <w:rPr/>
        <w:pict>
          <v:group style="position:absolute;margin-left:334.637512pt;margin-top:6.232035pt;width:177.65pt;height:145.25pt;mso-position-horizontal-relative:page;mso-position-vertical-relative:paragraph;z-index:-17004544" coordorigin="6693,125" coordsize="3553,2905">
            <v:shape style="position:absolute;left:6692;top:131;width:3553;height:2898" type="#_x0000_t75" stroked="false">
              <v:imagedata r:id="rId32" o:title=""/>
            </v:shape>
            <v:shape style="position:absolute;left:7046;top:124;width:561;height:315" type="#_x0000_t202" filled="false" stroked="false">
              <v:textbox inset="0,0,0,0">
                <w:txbxContent>
                  <w:p>
                    <w:pPr>
                      <w:spacing w:line="136" w:lineRule="exact" w:before="0"/>
                      <w:ind w:left="0" w:right="0" w:firstLine="0"/>
                      <w:jc w:val="left"/>
                      <w:rPr>
                        <w:rFonts w:ascii="Arial"/>
                        <w:sz w:val="12"/>
                      </w:rPr>
                    </w:pPr>
                    <w:r>
                      <w:rPr>
                        <w:rFonts w:ascii="Arial"/>
                        <w:sz w:val="12"/>
                      </w:rPr>
                      <w:t>Dopamine</w:t>
                    </w:r>
                  </w:p>
                  <w:p>
                    <w:pPr>
                      <w:spacing w:before="40"/>
                      <w:ind w:left="0" w:right="0" w:firstLine="0"/>
                      <w:jc w:val="left"/>
                      <w:rPr>
                        <w:rFonts w:ascii="Arial"/>
                        <w:sz w:val="12"/>
                      </w:rPr>
                    </w:pPr>
                    <w:r>
                      <w:rPr>
                        <w:rFonts w:ascii="Arial"/>
                        <w:sz w:val="12"/>
                      </w:rPr>
                      <w:t>L-DOPA</w:t>
                    </w:r>
                  </w:p>
                </w:txbxContent>
              </v:textbox>
              <w10:wrap type="none"/>
            </v:shape>
            <v:shape style="position:absolute;left:7878;top:124;width:514;height:315" type="#_x0000_t202" filled="false" stroked="false">
              <v:textbox inset="0,0,0,0">
                <w:txbxContent>
                  <w:p>
                    <w:pPr>
                      <w:spacing w:line="136" w:lineRule="exact" w:before="0"/>
                      <w:ind w:left="0" w:right="0" w:firstLine="0"/>
                      <w:jc w:val="left"/>
                      <w:rPr>
                        <w:rFonts w:ascii="Arial"/>
                        <w:sz w:val="12"/>
                      </w:rPr>
                    </w:pPr>
                    <w:r>
                      <w:rPr>
                        <w:rFonts w:ascii="Arial"/>
                        <w:sz w:val="12"/>
                      </w:rPr>
                      <w:t>Tyramine</w:t>
                    </w:r>
                  </w:p>
                  <w:p>
                    <w:pPr>
                      <w:spacing w:before="40"/>
                      <w:ind w:left="0" w:right="0" w:firstLine="0"/>
                      <w:jc w:val="left"/>
                      <w:rPr>
                        <w:rFonts w:ascii="Arial"/>
                        <w:sz w:val="12"/>
                      </w:rPr>
                    </w:pPr>
                    <w:r>
                      <w:rPr>
                        <w:rFonts w:ascii="Arial"/>
                        <w:sz w:val="12"/>
                      </w:rPr>
                      <w:t>Tyrosine</w:t>
                    </w:r>
                  </w:p>
                </w:txbxContent>
              </v:textbox>
              <w10:wrap type="none"/>
            </v:shape>
            <v:shape style="position:absolute;left:9307;top:166;width:798;height:137" type="#_x0000_t202" filled="false" stroked="false">
              <v:textbox inset="0,0,0,0">
                <w:txbxContent>
                  <w:p>
                    <w:pPr>
                      <w:spacing w:line="136" w:lineRule="exact" w:before="0"/>
                      <w:ind w:left="0" w:right="0" w:firstLine="0"/>
                      <w:jc w:val="left"/>
                      <w:rPr>
                        <w:rFonts w:ascii="Arial"/>
                        <w:sz w:val="12"/>
                      </w:rPr>
                    </w:pPr>
                    <w:r>
                      <w:rPr>
                        <w:rFonts w:ascii="Arial"/>
                        <w:sz w:val="12"/>
                      </w:rPr>
                      <w:t>Optical density</w:t>
                    </w:r>
                  </w:p>
                </w:txbxContent>
              </v:textbox>
              <w10:wrap type="none"/>
            </v:shape>
            <v:shape style="position:absolute;left:6840;top:694;width:370;height:137" type="#_x0000_t202" filled="false" stroked="false">
              <v:textbox inset="0,0,0,0">
                <w:txbxContent>
                  <w:p>
                    <w:pPr>
                      <w:spacing w:line="136" w:lineRule="exact" w:before="0"/>
                      <w:ind w:left="0" w:right="0" w:firstLine="0"/>
                      <w:jc w:val="left"/>
                      <w:rPr>
                        <w:rFonts w:ascii="Arial"/>
                        <w:sz w:val="12"/>
                      </w:rPr>
                    </w:pPr>
                    <w:r>
                      <w:rPr>
                        <w:rFonts w:ascii="Arial"/>
                        <w:sz w:val="12"/>
                      </w:rPr>
                      <w:t>pH 7.0</w:t>
                    </w:r>
                  </w:p>
                </w:txbxContent>
              </v:textbox>
              <w10:wrap type="none"/>
            </v:shape>
            <v:shape style="position:absolute;left:9764;top:1971;width:370;height:137" type="#_x0000_t202" filled="false" stroked="false">
              <v:textbox inset="0,0,0,0">
                <w:txbxContent>
                  <w:p>
                    <w:pPr>
                      <w:spacing w:line="136" w:lineRule="exact" w:before="0"/>
                      <w:ind w:left="0" w:right="0" w:firstLine="0"/>
                      <w:jc w:val="left"/>
                      <w:rPr>
                        <w:rFonts w:ascii="Arial"/>
                        <w:sz w:val="12"/>
                      </w:rPr>
                    </w:pPr>
                    <w:r>
                      <w:rPr>
                        <w:rFonts w:ascii="Arial"/>
                        <w:sz w:val="12"/>
                      </w:rPr>
                      <w:t>pH 6.1</w:t>
                    </w:r>
                  </w:p>
                </w:txbxContent>
              </v:textbox>
              <w10:wrap type="none"/>
            </v:shape>
            <w10:wrap type="none"/>
          </v:group>
        </w:pict>
      </w:r>
      <w:r>
        <w:rPr>
          <w:rFonts w:ascii="Arial"/>
          <w:sz w:val="14"/>
        </w:rPr>
        <w:t>10</w:t>
      </w:r>
    </w:p>
    <w:p>
      <w:pPr>
        <w:spacing w:after="0"/>
        <w:jc w:val="left"/>
        <w:rPr>
          <w:rFonts w:ascii="Arial"/>
          <w:sz w:val="14"/>
        </w:rPr>
        <w:sectPr>
          <w:type w:val="continuous"/>
          <w:pgSz w:w="11910" w:h="15650"/>
          <w:pgMar w:top="340" w:bottom="620" w:left="760" w:right="720"/>
          <w:cols w:num="4" w:equalWidth="0">
            <w:col w:w="950" w:space="1066"/>
            <w:col w:w="1249" w:space="1058"/>
            <w:col w:w="1604" w:space="1064"/>
            <w:col w:w="3439"/>
          </w:cols>
        </w:sectPr>
      </w:pPr>
    </w:p>
    <w:p>
      <w:pPr>
        <w:pStyle w:val="BodyText"/>
        <w:spacing w:before="7"/>
        <w:rPr>
          <w:rFonts w:ascii="Arial"/>
          <w:sz w:val="18"/>
        </w:rPr>
      </w:pPr>
    </w:p>
    <w:p>
      <w:pPr>
        <w:tabs>
          <w:tab w:pos="5617" w:val="left" w:leader="none"/>
        </w:tabs>
        <w:spacing w:before="100"/>
        <w:ind w:left="640" w:right="0" w:firstLine="0"/>
        <w:jc w:val="left"/>
        <w:rPr>
          <w:rFonts w:ascii="Arial"/>
          <w:sz w:val="14"/>
        </w:rPr>
      </w:pPr>
      <w:r>
        <w:rPr/>
        <w:pict>
          <v:shape style="position:absolute;margin-left:49.385822pt;margin-top:-.405276pt;width:18.3pt;height:115.75pt;mso-position-horizontal-relative:page;mso-position-vertical-relative:paragraph;z-index:15778816" type="#_x0000_t202" filled="false" stroked="false">
            <v:textbox inset="0,0,0,0" style="layout-flow:vertical;mso-layout-flow-alt:bottom-to-top">
              <w:txbxContent>
                <w:p>
                  <w:pPr>
                    <w:spacing w:line="247" w:lineRule="auto" w:before="17"/>
                    <w:ind w:left="20" w:right="-8" w:firstLine="38"/>
                    <w:jc w:val="left"/>
                    <w:rPr>
                      <w:rFonts w:ascii="Arial"/>
                      <w:sz w:val="14"/>
                    </w:rPr>
                  </w:pPr>
                  <w:r>
                    <w:rPr>
                      <w:rFonts w:ascii="Arial"/>
                      <w:sz w:val="14"/>
                    </w:rPr>
                    <w:t>Conversion of tyrosine and L-DOPA (normalized to initial substrate </w:t>
                  </w:r>
                  <w:r>
                    <w:rPr>
                      <w:rFonts w:ascii="Arial"/>
                      <w:spacing w:val="-3"/>
                      <w:sz w:val="14"/>
                    </w:rPr>
                    <w:t>levels)</w:t>
                  </w:r>
                </w:p>
              </w:txbxContent>
            </v:textbox>
            <w10:wrap type="none"/>
          </v:shape>
        </w:pict>
      </w:r>
      <w:r>
        <w:rPr/>
        <w:pict>
          <v:shape style="position:absolute;margin-left:297.943817pt;margin-top:-1.393585pt;width:18.3pt;height:115.75pt;mso-position-horizontal-relative:page;mso-position-vertical-relative:paragraph;z-index:-16997888" type="#_x0000_t202" filled="false" stroked="false">
            <v:textbox inset="0,0,0,0" style="layout-flow:vertical;mso-layout-flow-alt:bottom-to-top">
              <w:txbxContent>
                <w:p>
                  <w:pPr>
                    <w:spacing w:line="247" w:lineRule="auto" w:before="17"/>
                    <w:ind w:left="20" w:right="-8" w:firstLine="38"/>
                    <w:jc w:val="left"/>
                    <w:rPr>
                      <w:rFonts w:ascii="Arial"/>
                      <w:sz w:val="14"/>
                    </w:rPr>
                  </w:pPr>
                  <w:r>
                    <w:rPr>
                      <w:rFonts w:ascii="Arial"/>
                      <w:sz w:val="14"/>
                    </w:rPr>
                    <w:t>Conversion of tyrosine and L-DOPA (normalized to initial substrate </w:t>
                  </w:r>
                  <w:r>
                    <w:rPr>
                      <w:rFonts w:ascii="Arial"/>
                      <w:spacing w:val="-3"/>
                      <w:sz w:val="14"/>
                    </w:rPr>
                    <w:t>levels)</w:t>
                  </w:r>
                </w:p>
              </w:txbxContent>
            </v:textbox>
            <w10:wrap type="none"/>
          </v:shape>
        </w:pict>
      </w:r>
      <w:r>
        <w:rPr>
          <w:rFonts w:ascii="Arial"/>
          <w:sz w:val="14"/>
        </w:rPr>
        <w:t>1.25</w:t>
        <w:tab/>
        <w:t>1.25</w:t>
      </w:r>
    </w:p>
    <w:p>
      <w:pPr>
        <w:pStyle w:val="BodyText"/>
        <w:spacing w:before="7"/>
        <w:rPr>
          <w:rFonts w:ascii="Arial"/>
          <w:sz w:val="18"/>
        </w:rPr>
      </w:pPr>
    </w:p>
    <w:p>
      <w:pPr>
        <w:tabs>
          <w:tab w:pos="4555" w:val="left" w:leader="none"/>
          <w:tab w:pos="5617" w:val="left" w:leader="none"/>
          <w:tab w:pos="9534" w:val="left" w:leader="none"/>
        </w:tabs>
        <w:spacing w:before="94"/>
        <w:ind w:left="640" w:right="0" w:firstLine="0"/>
        <w:jc w:val="left"/>
        <w:rPr>
          <w:rFonts w:ascii="Arial"/>
          <w:sz w:val="14"/>
        </w:rPr>
      </w:pPr>
      <w:r>
        <w:rPr>
          <w:rFonts w:ascii="Arial"/>
          <w:position w:val="1"/>
          <w:sz w:val="14"/>
        </w:rPr>
        <w:t>1.00</w:t>
        <w:tab/>
      </w:r>
      <w:r>
        <w:rPr>
          <w:rFonts w:ascii="Arial"/>
          <w:position w:val="1"/>
          <w:sz w:val="12"/>
        </w:rPr>
        <w:t>1</w:t>
        <w:tab/>
      </w:r>
      <w:r>
        <w:rPr>
          <w:rFonts w:ascii="Arial"/>
          <w:sz w:val="14"/>
        </w:rPr>
        <w:t>1.00</w:t>
        <w:tab/>
        <w:t>1</w:t>
      </w:r>
    </w:p>
    <w:p>
      <w:pPr>
        <w:pStyle w:val="BodyText"/>
        <w:spacing w:before="3"/>
        <w:rPr>
          <w:rFonts w:ascii="Arial"/>
          <w:sz w:val="18"/>
        </w:rPr>
      </w:pPr>
    </w:p>
    <w:p>
      <w:pPr>
        <w:tabs>
          <w:tab w:pos="5617" w:val="left" w:leader="none"/>
        </w:tabs>
        <w:spacing w:before="101"/>
        <w:ind w:left="640" w:right="0" w:firstLine="0"/>
        <w:jc w:val="left"/>
        <w:rPr>
          <w:rFonts w:ascii="Arial"/>
          <w:sz w:val="14"/>
        </w:rPr>
      </w:pPr>
      <w:r>
        <w:rPr/>
        <w:pict>
          <v:shape style="position:absolute;margin-left:278.052826pt;margin-top:-.239457pt;width:11.55pt;height:20.65pt;mso-position-horizontal-relative:page;mso-position-vertical-relative:paragraph;z-index:-16998912" type="#_x0000_t202" filled="false" stroked="false">
            <v:textbox inset="0,0,0,0" style="layout-flow:vertical;mso-layout-flow-alt:bottom-to-top">
              <w:txbxContent>
                <w:p>
                  <w:pPr>
                    <w:spacing w:before="16"/>
                    <w:ind w:left="20" w:right="0" w:firstLine="0"/>
                    <w:jc w:val="left"/>
                    <w:rPr>
                      <w:rFonts w:ascii="Arial"/>
                      <w:sz w:val="10"/>
                    </w:rPr>
                  </w:pPr>
                  <w:r>
                    <w:rPr>
                      <w:rFonts w:ascii="Arial"/>
                      <w:position w:val="4"/>
                      <w:sz w:val="14"/>
                    </w:rPr>
                    <w:t>OD</w:t>
                  </w:r>
                  <w:r>
                    <w:rPr>
                      <w:rFonts w:ascii="Arial"/>
                      <w:sz w:val="10"/>
                    </w:rPr>
                    <w:t>600</w:t>
                  </w:r>
                </w:p>
              </w:txbxContent>
            </v:textbox>
            <w10:wrap type="none"/>
          </v:shape>
        </w:pict>
      </w:r>
      <w:r>
        <w:rPr/>
        <w:pict>
          <v:shape style="position:absolute;margin-left:529.470825pt;margin-top:-.157457pt;width:11.55pt;height:20.65pt;mso-position-horizontal-relative:page;mso-position-vertical-relative:paragraph;z-index:15783424" type="#_x0000_t202" filled="false" stroked="false">
            <v:textbox inset="0,0,0,0" style="layout-flow:vertical;mso-layout-flow-alt:bottom-to-top">
              <w:txbxContent>
                <w:p>
                  <w:pPr>
                    <w:spacing w:before="16"/>
                    <w:ind w:left="20" w:right="0" w:firstLine="0"/>
                    <w:jc w:val="left"/>
                    <w:rPr>
                      <w:rFonts w:ascii="Arial"/>
                      <w:sz w:val="10"/>
                    </w:rPr>
                  </w:pPr>
                  <w:r>
                    <w:rPr>
                      <w:rFonts w:ascii="Arial"/>
                      <w:position w:val="4"/>
                      <w:sz w:val="14"/>
                    </w:rPr>
                    <w:t>OD</w:t>
                  </w:r>
                  <w:r>
                    <w:rPr>
                      <w:rFonts w:ascii="Arial"/>
                      <w:sz w:val="10"/>
                    </w:rPr>
                    <w:t>600</w:t>
                  </w:r>
                </w:p>
              </w:txbxContent>
            </v:textbox>
            <w10:wrap type="none"/>
          </v:shape>
        </w:pict>
      </w:r>
      <w:r>
        <w:rPr>
          <w:rFonts w:ascii="Arial"/>
          <w:sz w:val="14"/>
        </w:rPr>
        <w:t>0.75</w:t>
        <w:tab/>
        <w:t>0.75</w:t>
      </w:r>
    </w:p>
    <w:p>
      <w:pPr>
        <w:pStyle w:val="BodyText"/>
        <w:spacing w:before="4"/>
        <w:rPr>
          <w:rFonts w:ascii="Arial"/>
          <w:sz w:val="18"/>
        </w:rPr>
      </w:pPr>
    </w:p>
    <w:p>
      <w:pPr>
        <w:spacing w:after="0"/>
        <w:rPr>
          <w:rFonts w:ascii="Arial"/>
          <w:sz w:val="18"/>
        </w:rPr>
        <w:sectPr>
          <w:type w:val="continuous"/>
          <w:pgSz w:w="11910" w:h="15650"/>
          <w:pgMar w:top="340" w:bottom="620" w:left="760" w:right="720"/>
        </w:sectPr>
      </w:pPr>
    </w:p>
    <w:p>
      <w:pPr>
        <w:spacing w:before="99"/>
        <w:ind w:left="0" w:right="38" w:firstLine="0"/>
        <w:jc w:val="right"/>
        <w:rPr>
          <w:rFonts w:ascii="Arial"/>
          <w:sz w:val="14"/>
        </w:rPr>
      </w:pPr>
      <w:r>
        <w:rPr>
          <w:rFonts w:ascii="Arial"/>
          <w:w w:val="95"/>
          <w:sz w:val="14"/>
        </w:rPr>
        <w:t>0.50</w:t>
      </w:r>
    </w:p>
    <w:p>
      <w:pPr>
        <w:spacing w:before="97"/>
        <w:ind w:left="0" w:right="38" w:firstLine="0"/>
        <w:jc w:val="right"/>
        <w:rPr>
          <w:rFonts w:ascii="Arial"/>
          <w:sz w:val="14"/>
        </w:rPr>
      </w:pPr>
      <w:r>
        <w:rPr/>
        <w:br w:type="column"/>
      </w:r>
      <w:r>
        <w:rPr>
          <w:rFonts w:ascii="Arial"/>
          <w:w w:val="95"/>
          <w:sz w:val="14"/>
        </w:rPr>
        <w:t>0.1</w:t>
      </w:r>
    </w:p>
    <w:p>
      <w:pPr>
        <w:spacing w:before="103"/>
        <w:ind w:left="0" w:right="38" w:firstLine="0"/>
        <w:jc w:val="right"/>
        <w:rPr>
          <w:rFonts w:ascii="Arial"/>
          <w:sz w:val="14"/>
        </w:rPr>
      </w:pPr>
      <w:r>
        <w:rPr/>
        <w:br w:type="column"/>
      </w:r>
      <w:r>
        <w:rPr>
          <w:rFonts w:ascii="Arial"/>
          <w:w w:val="95"/>
          <w:sz w:val="14"/>
        </w:rPr>
        <w:t>0.50</w:t>
      </w:r>
    </w:p>
    <w:p>
      <w:pPr>
        <w:spacing w:before="110"/>
        <w:ind w:left="622" w:right="678" w:firstLine="0"/>
        <w:jc w:val="center"/>
        <w:rPr>
          <w:rFonts w:ascii="Arial"/>
          <w:sz w:val="14"/>
        </w:rPr>
      </w:pPr>
      <w:r>
        <w:rPr/>
        <w:br w:type="column"/>
      </w:r>
      <w:r>
        <w:rPr>
          <w:rFonts w:ascii="Arial"/>
          <w:sz w:val="14"/>
        </w:rPr>
        <w:t>0.1</w:t>
      </w:r>
    </w:p>
    <w:p>
      <w:pPr>
        <w:spacing w:after="0"/>
        <w:jc w:val="center"/>
        <w:rPr>
          <w:rFonts w:ascii="Arial"/>
          <w:sz w:val="14"/>
        </w:rPr>
        <w:sectPr>
          <w:type w:val="continuous"/>
          <w:pgSz w:w="11910" w:h="15650"/>
          <w:pgMar w:top="340" w:bottom="620" w:left="760" w:right="720"/>
          <w:cols w:num="4" w:equalWidth="0">
            <w:col w:w="950" w:space="2966"/>
            <w:col w:w="873" w:space="188"/>
            <w:col w:w="950" w:space="2968"/>
            <w:col w:w="1535"/>
          </w:cols>
        </w:sectPr>
      </w:pPr>
    </w:p>
    <w:p>
      <w:pPr>
        <w:pStyle w:val="BodyText"/>
        <w:spacing w:before="11"/>
        <w:rPr>
          <w:rFonts w:ascii="Arial"/>
          <w:sz w:val="17"/>
        </w:rPr>
      </w:pPr>
    </w:p>
    <w:p>
      <w:pPr>
        <w:tabs>
          <w:tab w:pos="5617" w:val="left" w:leader="none"/>
        </w:tabs>
        <w:spacing w:before="101"/>
        <w:ind w:left="640" w:right="0" w:firstLine="0"/>
        <w:jc w:val="left"/>
        <w:rPr>
          <w:rFonts w:ascii="Arial"/>
          <w:sz w:val="14"/>
        </w:rPr>
      </w:pPr>
      <w:r>
        <w:rPr>
          <w:rFonts w:ascii="Arial"/>
          <w:sz w:val="14"/>
        </w:rPr>
        <w:t>0.25</w:t>
        <w:tab/>
        <w:t>0.25</w:t>
      </w:r>
    </w:p>
    <w:p>
      <w:pPr>
        <w:pStyle w:val="BodyText"/>
        <w:spacing w:before="5"/>
        <w:rPr>
          <w:rFonts w:ascii="Arial"/>
          <w:sz w:val="18"/>
        </w:rPr>
      </w:pPr>
    </w:p>
    <w:p>
      <w:pPr>
        <w:spacing w:after="0"/>
        <w:rPr>
          <w:rFonts w:ascii="Arial"/>
          <w:sz w:val="18"/>
        </w:rPr>
        <w:sectPr>
          <w:type w:val="continuous"/>
          <w:pgSz w:w="11910" w:h="15650"/>
          <w:pgMar w:top="340" w:bottom="620" w:left="760" w:right="720"/>
        </w:sectPr>
      </w:pPr>
    </w:p>
    <w:p>
      <w:pPr>
        <w:spacing w:before="98"/>
        <w:ind w:left="0" w:right="0" w:firstLine="0"/>
        <w:jc w:val="right"/>
        <w:rPr>
          <w:rFonts w:ascii="Arial"/>
          <w:sz w:val="14"/>
        </w:rPr>
      </w:pPr>
      <w:r>
        <w:rPr>
          <w:rFonts w:ascii="Arial"/>
          <w:w w:val="95"/>
          <w:sz w:val="14"/>
        </w:rPr>
        <w:t>0.00</w:t>
      </w:r>
    </w:p>
    <w:p>
      <w:pPr>
        <w:pStyle w:val="BodyText"/>
        <w:rPr>
          <w:rFonts w:ascii="Arial"/>
          <w:sz w:val="16"/>
        </w:rPr>
      </w:pPr>
    </w:p>
    <w:p>
      <w:pPr>
        <w:pStyle w:val="BodyText"/>
        <w:rPr>
          <w:rFonts w:ascii="Arial"/>
          <w:sz w:val="16"/>
        </w:rPr>
      </w:pPr>
    </w:p>
    <w:p>
      <w:pPr>
        <w:spacing w:before="95"/>
        <w:ind w:left="232" w:right="0" w:firstLine="0"/>
        <w:jc w:val="left"/>
        <w:rPr>
          <w:rFonts w:ascii="Arial"/>
          <w:sz w:val="14"/>
        </w:rPr>
      </w:pPr>
      <w:r>
        <w:rPr/>
        <w:pict>
          <v:group style="position:absolute;margin-left:74.794998pt;margin-top:14.219446pt;width:208.85pt;height:225.35pt;mso-position-horizontal-relative:page;mso-position-vertical-relative:paragraph;z-index:15770624" coordorigin="1496,284" coordsize="4177,4507">
            <v:shape style="position:absolute;left:1775;top:326;width:157;height:147" type="#_x0000_t75" stroked="false">
              <v:imagedata r:id="rId33" o:title=""/>
            </v:shape>
            <v:shape style="position:absolute;left:1779;top:579;width:149;height:139" type="#_x0000_t75" stroked="false">
              <v:imagedata r:id="rId34" o:title=""/>
            </v:shape>
            <v:shape style="position:absolute;left:1495;top:284;width:4177;height:4507" type="#_x0000_t75" stroked="false">
              <v:imagedata r:id="rId35" o:title=""/>
            </v:shape>
            <v:shape style="position:absolute;left:1986;top:301;width:888;height:429" type="#_x0000_t202" filled="false" stroked="false">
              <v:textbox inset="0,0,0,0">
                <w:txbxContent>
                  <w:p>
                    <w:pPr>
                      <w:spacing w:line="158" w:lineRule="exact" w:before="0"/>
                      <w:ind w:left="0" w:right="0" w:firstLine="0"/>
                      <w:jc w:val="left"/>
                      <w:rPr>
                        <w:rFonts w:ascii="Arial"/>
                        <w:sz w:val="14"/>
                      </w:rPr>
                    </w:pPr>
                    <w:r>
                      <w:rPr>
                        <w:rFonts w:ascii="Arial"/>
                        <w:sz w:val="14"/>
                      </w:rPr>
                      <w:t>Km</w:t>
                    </w:r>
                    <w:r>
                      <w:rPr>
                        <w:rFonts w:ascii="Arial"/>
                        <w:spacing w:val="-12"/>
                        <w:sz w:val="14"/>
                      </w:rPr>
                      <w:t> </w:t>
                    </w:r>
                    <w:r>
                      <w:rPr>
                        <w:rFonts w:ascii="Arial"/>
                        <w:sz w:val="14"/>
                      </w:rPr>
                      <w:t>(L-DOPA)</w:t>
                    </w:r>
                  </w:p>
                  <w:p>
                    <w:pPr>
                      <w:spacing w:before="108"/>
                      <w:ind w:left="0" w:right="0" w:firstLine="0"/>
                      <w:jc w:val="left"/>
                      <w:rPr>
                        <w:rFonts w:ascii="Arial"/>
                        <w:sz w:val="14"/>
                      </w:rPr>
                    </w:pPr>
                    <w:r>
                      <w:rPr>
                        <w:rFonts w:ascii="Arial"/>
                        <w:sz w:val="14"/>
                      </w:rPr>
                      <w:t>Km</w:t>
                    </w:r>
                    <w:r>
                      <w:rPr>
                        <w:rFonts w:ascii="Arial"/>
                        <w:spacing w:val="-12"/>
                        <w:sz w:val="14"/>
                      </w:rPr>
                      <w:t> </w:t>
                    </w:r>
                    <w:r>
                      <w:rPr>
                        <w:rFonts w:ascii="Arial"/>
                        <w:sz w:val="14"/>
                      </w:rPr>
                      <w:t>(Tyrosine)</w:t>
                    </w:r>
                  </w:p>
                </w:txbxContent>
              </v:textbox>
              <w10:wrap type="none"/>
            </v:shape>
            <v:shape style="position:absolute;left:3862;top:412;width:297;height:206" type="#_x0000_t202" filled="false" stroked="false">
              <v:textbox inset="0,0,0,0">
                <w:txbxContent>
                  <w:p>
                    <w:pPr>
                      <w:spacing w:before="5"/>
                      <w:ind w:left="0" w:right="0" w:firstLine="0"/>
                      <w:jc w:val="left"/>
                      <w:rPr>
                        <w:rFonts w:ascii="Arial"/>
                        <w:sz w:val="17"/>
                      </w:rPr>
                    </w:pPr>
                    <w:r>
                      <w:rPr>
                        <w:rFonts w:ascii="Arial"/>
                        <w:w w:val="105"/>
                        <w:sz w:val="17"/>
                      </w:rPr>
                      <w:t>****</w:t>
                    </w:r>
                  </w:p>
                </w:txbxContent>
              </v:textbox>
              <w10:wrap type="none"/>
            </v:shape>
            <v:shape style="position:absolute;left:3449;top:650;width:297;height:206" type="#_x0000_t202" filled="false" stroked="false">
              <v:textbox inset="0,0,0,0">
                <w:txbxContent>
                  <w:p>
                    <w:pPr>
                      <w:spacing w:before="5"/>
                      <w:ind w:left="0" w:right="0" w:firstLine="0"/>
                      <w:jc w:val="left"/>
                      <w:rPr>
                        <w:rFonts w:ascii="Arial"/>
                        <w:sz w:val="17"/>
                      </w:rPr>
                    </w:pPr>
                    <w:r>
                      <w:rPr>
                        <w:rFonts w:ascii="Arial"/>
                        <w:w w:val="105"/>
                        <w:sz w:val="17"/>
                      </w:rPr>
                      <w:t>****</w:t>
                    </w:r>
                  </w:p>
                </w:txbxContent>
              </v:textbox>
              <w10:wrap type="none"/>
            </v:shape>
            <v:shape style="position:absolute;left:2041;top:2191;width:297;height:206" type="#_x0000_t202" filled="false" stroked="false">
              <v:textbox inset="0,0,0,0">
                <w:txbxContent>
                  <w:p>
                    <w:pPr>
                      <w:spacing w:before="5"/>
                      <w:ind w:left="0" w:right="0" w:firstLine="0"/>
                      <w:jc w:val="left"/>
                      <w:rPr>
                        <w:rFonts w:ascii="Arial"/>
                        <w:sz w:val="17"/>
                      </w:rPr>
                    </w:pPr>
                    <w:r>
                      <w:rPr>
                        <w:rFonts w:ascii="Arial"/>
                        <w:w w:val="105"/>
                        <w:sz w:val="17"/>
                      </w:rPr>
                      <w:t>****</w:t>
                    </w:r>
                  </w:p>
                </w:txbxContent>
              </v:textbox>
              <w10:wrap type="none"/>
            </v:shape>
            <v:shape style="position:absolute;left:4592;top:2641;width:159;height:206" type="#_x0000_t202" filled="false" stroked="false">
              <v:textbox inset="0,0,0,0">
                <w:txbxContent>
                  <w:p>
                    <w:pPr>
                      <w:spacing w:before="5"/>
                      <w:ind w:left="0" w:right="0" w:firstLine="0"/>
                      <w:jc w:val="left"/>
                      <w:rPr>
                        <w:rFonts w:ascii="Arial"/>
                        <w:sz w:val="17"/>
                      </w:rPr>
                    </w:pPr>
                    <w:r>
                      <w:rPr>
                        <w:rFonts w:ascii="Arial"/>
                        <w:w w:val="105"/>
                        <w:sz w:val="17"/>
                      </w:rPr>
                      <w:t>**</w:t>
                    </w:r>
                  </w:p>
                </w:txbxContent>
              </v:textbox>
              <w10:wrap type="none"/>
            </v:shape>
            <v:shape style="position:absolute;left:4945;top:3306;width:243;height:160" type="#_x0000_t202" filled="false" stroked="false">
              <v:textbox inset="0,0,0,0">
                <w:txbxContent>
                  <w:p>
                    <w:pPr>
                      <w:spacing w:line="158" w:lineRule="exact" w:before="0"/>
                      <w:ind w:left="0" w:right="0" w:firstLine="0"/>
                      <w:jc w:val="left"/>
                      <w:rPr>
                        <w:rFonts w:ascii="Arial"/>
                        <w:sz w:val="14"/>
                      </w:rPr>
                    </w:pPr>
                    <w:r>
                      <w:rPr>
                        <w:rFonts w:ascii="Arial"/>
                        <w:sz w:val="14"/>
                      </w:rPr>
                      <w:t>n.s.</w:t>
                    </w:r>
                  </w:p>
                </w:txbxContent>
              </v:textbox>
              <w10:wrap type="none"/>
            </v:shape>
            <w10:wrap type="none"/>
          </v:group>
        </w:pict>
      </w:r>
      <w:r>
        <w:rPr>
          <w:rFonts w:ascii="Arial"/>
          <w:b/>
          <w:position w:val="5"/>
          <w:sz w:val="20"/>
        </w:rPr>
        <w:t>c </w:t>
      </w:r>
      <w:r>
        <w:rPr>
          <w:rFonts w:ascii="Arial"/>
          <w:sz w:val="14"/>
        </w:rPr>
        <w:t>10</w:t>
      </w:r>
    </w:p>
    <w:p>
      <w:pPr>
        <w:pStyle w:val="BodyText"/>
        <w:spacing w:before="9"/>
        <w:rPr>
          <w:rFonts w:ascii="Arial"/>
          <w:sz w:val="20"/>
        </w:rPr>
      </w:pPr>
      <w:r>
        <w:rPr/>
        <w:br w:type="column"/>
      </w:r>
      <w:r>
        <w:rPr>
          <w:rFonts w:ascii="Arial"/>
          <w:sz w:val="20"/>
        </w:rPr>
      </w:r>
    </w:p>
    <w:p>
      <w:pPr>
        <w:tabs>
          <w:tab w:pos="452" w:val="left" w:leader="none"/>
          <w:tab w:pos="887" w:val="left" w:leader="none"/>
          <w:tab w:pos="1323" w:val="left" w:leader="none"/>
          <w:tab w:pos="1758" w:val="left" w:leader="none"/>
          <w:tab w:pos="2193" w:val="left" w:leader="none"/>
          <w:tab w:pos="2629" w:val="left" w:leader="none"/>
          <w:tab w:pos="3064" w:val="left" w:leader="none"/>
          <w:tab w:pos="3499" w:val="left" w:leader="none"/>
        </w:tabs>
        <w:spacing w:before="0"/>
        <w:ind w:left="11" w:right="0" w:firstLine="0"/>
        <w:jc w:val="center"/>
        <w:rPr>
          <w:rFonts w:ascii="Arial"/>
          <w:sz w:val="14"/>
        </w:rPr>
      </w:pPr>
      <w:r>
        <w:rPr>
          <w:rFonts w:ascii="Arial"/>
          <w:sz w:val="14"/>
        </w:rPr>
        <w:t>0</w:t>
        <w:tab/>
        <w:t>1</w:t>
        <w:tab/>
        <w:t>2</w:t>
        <w:tab/>
        <w:t>3</w:t>
        <w:tab/>
        <w:t>4</w:t>
        <w:tab/>
        <w:t>5</w:t>
        <w:tab/>
        <w:t>6</w:t>
        <w:tab/>
        <w:t>7</w:t>
        <w:tab/>
      </w:r>
      <w:r>
        <w:rPr>
          <w:rFonts w:ascii="Arial"/>
          <w:spacing w:val="-20"/>
          <w:sz w:val="14"/>
        </w:rPr>
        <w:t>8</w:t>
      </w:r>
    </w:p>
    <w:p>
      <w:pPr>
        <w:spacing w:before="31"/>
        <w:ind w:left="30" w:right="0" w:firstLine="0"/>
        <w:jc w:val="center"/>
        <w:rPr>
          <w:rFonts w:ascii="Arial"/>
          <w:sz w:val="14"/>
        </w:rPr>
      </w:pPr>
      <w:r>
        <w:rPr>
          <w:rFonts w:ascii="Arial"/>
          <w:sz w:val="14"/>
        </w:rPr>
        <w:t>Time (hrs)</w:t>
      </w:r>
    </w:p>
    <w:p>
      <w:pPr>
        <w:spacing w:before="97"/>
        <w:ind w:left="-11" w:right="0" w:firstLine="0"/>
        <w:jc w:val="left"/>
        <w:rPr>
          <w:rFonts w:ascii="Arial"/>
          <w:sz w:val="14"/>
        </w:rPr>
      </w:pPr>
      <w:r>
        <w:rPr/>
        <w:br w:type="column"/>
      </w:r>
      <w:r>
        <w:rPr>
          <w:rFonts w:ascii="Arial"/>
          <w:sz w:val="14"/>
        </w:rPr>
        <w:t>0.01</w:t>
      </w:r>
    </w:p>
    <w:p>
      <w:pPr>
        <w:spacing w:before="102"/>
        <w:ind w:left="232" w:right="0" w:firstLine="0"/>
        <w:jc w:val="left"/>
        <w:rPr>
          <w:rFonts w:ascii="Arial"/>
          <w:sz w:val="14"/>
        </w:rPr>
      </w:pPr>
      <w:r>
        <w:rPr/>
        <w:br w:type="column"/>
      </w:r>
      <w:r>
        <w:rPr>
          <w:rFonts w:ascii="Arial"/>
          <w:w w:val="95"/>
          <w:sz w:val="14"/>
        </w:rPr>
        <w:t>0.00</w:t>
      </w:r>
    </w:p>
    <w:p>
      <w:pPr>
        <w:pStyle w:val="BodyText"/>
        <w:spacing w:before="9"/>
        <w:rPr>
          <w:rFonts w:ascii="Arial"/>
          <w:sz w:val="20"/>
        </w:rPr>
      </w:pPr>
      <w:r>
        <w:rPr/>
        <w:br w:type="column"/>
      </w:r>
      <w:r>
        <w:rPr>
          <w:rFonts w:ascii="Arial"/>
          <w:sz w:val="20"/>
        </w:rPr>
      </w:r>
    </w:p>
    <w:p>
      <w:pPr>
        <w:tabs>
          <w:tab w:pos="449" w:val="left" w:leader="none"/>
          <w:tab w:pos="884" w:val="left" w:leader="none"/>
          <w:tab w:pos="1320" w:val="left" w:leader="none"/>
          <w:tab w:pos="1755" w:val="left" w:leader="none"/>
          <w:tab w:pos="2191" w:val="left" w:leader="none"/>
          <w:tab w:pos="2626" w:val="left" w:leader="none"/>
          <w:tab w:pos="3062" w:val="left" w:leader="none"/>
          <w:tab w:pos="3497" w:val="left" w:leader="none"/>
        </w:tabs>
        <w:spacing w:before="0"/>
        <w:ind w:left="13" w:right="0" w:firstLine="0"/>
        <w:jc w:val="center"/>
        <w:rPr>
          <w:rFonts w:ascii="Arial"/>
          <w:sz w:val="14"/>
        </w:rPr>
      </w:pPr>
      <w:r>
        <w:rPr>
          <w:rFonts w:ascii="Arial"/>
          <w:sz w:val="14"/>
        </w:rPr>
        <w:t>0</w:t>
        <w:tab/>
        <w:t>1</w:t>
        <w:tab/>
        <w:t>2</w:t>
        <w:tab/>
        <w:t>3</w:t>
        <w:tab/>
        <w:t>4</w:t>
        <w:tab/>
        <w:t>5</w:t>
        <w:tab/>
        <w:t>6</w:t>
        <w:tab/>
        <w:t>7</w:t>
        <w:tab/>
      </w:r>
      <w:r>
        <w:rPr>
          <w:rFonts w:ascii="Arial"/>
          <w:spacing w:val="-19"/>
          <w:sz w:val="14"/>
        </w:rPr>
        <w:t>8</w:t>
      </w:r>
    </w:p>
    <w:p>
      <w:pPr>
        <w:spacing w:before="31"/>
        <w:ind w:left="11" w:right="0" w:firstLine="0"/>
        <w:jc w:val="center"/>
        <w:rPr>
          <w:rFonts w:ascii="Arial"/>
          <w:sz w:val="14"/>
        </w:rPr>
      </w:pPr>
      <w:r>
        <w:rPr>
          <w:rFonts w:ascii="Arial"/>
          <w:sz w:val="14"/>
        </w:rPr>
        <w:t>Time (hrs)</w:t>
      </w:r>
    </w:p>
    <w:p>
      <w:pPr>
        <w:spacing w:before="114"/>
        <w:ind w:left="-7" w:right="0" w:firstLine="0"/>
        <w:jc w:val="left"/>
        <w:rPr>
          <w:rFonts w:ascii="Arial"/>
          <w:sz w:val="14"/>
        </w:rPr>
      </w:pPr>
      <w:r>
        <w:rPr/>
        <w:br w:type="column"/>
      </w:r>
      <w:r>
        <w:rPr>
          <w:rFonts w:ascii="Arial"/>
          <w:sz w:val="14"/>
        </w:rPr>
        <w:t>0.01</w:t>
      </w:r>
    </w:p>
    <w:p>
      <w:pPr>
        <w:spacing w:after="0"/>
        <w:jc w:val="left"/>
        <w:rPr>
          <w:rFonts w:ascii="Arial"/>
          <w:sz w:val="14"/>
        </w:rPr>
        <w:sectPr>
          <w:type w:val="continuous"/>
          <w:pgSz w:w="11910" w:h="15650"/>
          <w:pgMar w:top="340" w:bottom="620" w:left="760" w:right="720"/>
          <w:cols w:num="6" w:equalWidth="0">
            <w:col w:w="910" w:space="40"/>
            <w:col w:w="3577" w:space="39"/>
            <w:col w:w="299" w:space="519"/>
            <w:col w:w="502" w:space="40"/>
            <w:col w:w="3575" w:space="40"/>
            <w:col w:w="889"/>
          </w:cols>
        </w:sectPr>
      </w:pPr>
    </w:p>
    <w:p>
      <w:pPr>
        <w:pStyle w:val="BodyText"/>
        <w:rPr>
          <w:rFonts w:ascii="Arial"/>
          <w:sz w:val="20"/>
        </w:rPr>
      </w:pPr>
    </w:p>
    <w:p>
      <w:pPr>
        <w:pStyle w:val="BodyText"/>
        <w:spacing w:before="7"/>
        <w:rPr>
          <w:rFonts w:ascii="Arial"/>
          <w:sz w:val="16"/>
        </w:rPr>
      </w:pPr>
    </w:p>
    <w:p>
      <w:pPr>
        <w:spacing w:before="97"/>
        <w:ind w:left="618" w:right="0" w:firstLine="0"/>
        <w:jc w:val="left"/>
        <w:rPr>
          <w:rFonts w:ascii="Arial"/>
          <w:sz w:val="14"/>
        </w:rPr>
      </w:pPr>
      <w:r>
        <w:rPr>
          <w:rFonts w:ascii="Arial"/>
          <w:w w:val="98"/>
          <w:sz w:val="14"/>
        </w:rPr>
        <w:t>8</w:t>
      </w:r>
    </w:p>
    <w:p>
      <w:pPr>
        <w:pStyle w:val="BodyText"/>
        <w:rPr>
          <w:rFonts w:ascii="Arial"/>
          <w:sz w:val="20"/>
        </w:rPr>
      </w:pPr>
    </w:p>
    <w:p>
      <w:pPr>
        <w:pStyle w:val="BodyText"/>
        <w:spacing w:before="7"/>
        <w:rPr>
          <w:rFonts w:ascii="Arial"/>
          <w:sz w:val="16"/>
        </w:rPr>
      </w:pPr>
    </w:p>
    <w:p>
      <w:pPr>
        <w:spacing w:before="97"/>
        <w:ind w:left="618" w:right="0" w:firstLine="0"/>
        <w:jc w:val="left"/>
        <w:rPr>
          <w:rFonts w:ascii="Arial"/>
          <w:sz w:val="14"/>
        </w:rPr>
      </w:pPr>
      <w:r>
        <w:rPr>
          <w:rFonts w:ascii="Arial"/>
          <w:w w:val="98"/>
          <w:sz w:val="14"/>
        </w:rPr>
        <w:t>6</w:t>
      </w:r>
    </w:p>
    <w:p>
      <w:pPr>
        <w:pStyle w:val="BodyText"/>
        <w:rPr>
          <w:rFonts w:ascii="Arial"/>
          <w:sz w:val="20"/>
        </w:rPr>
      </w:pPr>
    </w:p>
    <w:p>
      <w:pPr>
        <w:pStyle w:val="BodyText"/>
        <w:spacing w:before="7"/>
        <w:rPr>
          <w:rFonts w:ascii="Arial"/>
          <w:sz w:val="16"/>
        </w:rPr>
      </w:pPr>
    </w:p>
    <w:p>
      <w:pPr>
        <w:spacing w:after="0"/>
        <w:rPr>
          <w:rFonts w:ascii="Arial"/>
          <w:sz w:val="16"/>
        </w:rPr>
        <w:sectPr>
          <w:type w:val="continuous"/>
          <w:pgSz w:w="11910" w:h="15650"/>
          <w:pgMar w:top="340" w:bottom="620" w:left="760" w:right="720"/>
        </w:sectPr>
      </w:pPr>
    </w:p>
    <w:p>
      <w:pPr>
        <w:spacing w:before="97"/>
        <w:ind w:left="0" w:right="0" w:firstLine="0"/>
        <w:jc w:val="right"/>
        <w:rPr>
          <w:rFonts w:ascii="Arial"/>
          <w:sz w:val="14"/>
        </w:rPr>
      </w:pPr>
      <w:r>
        <w:rPr/>
        <w:pict>
          <v:shape style="position:absolute;margin-left:49.879421pt;margin-top:-3.837469pt;width:10pt;height:30.45pt;mso-position-horizontal-relative:page;mso-position-vertical-relative:paragraph;z-index:15779328" type="#_x0000_t202" filled="false" stroked="false">
            <v:textbox inset="0,0,0,0" style="layout-flow:vertical;mso-layout-flow-alt:bottom-to-top">
              <w:txbxContent>
                <w:p>
                  <w:pPr>
                    <w:spacing w:before="17"/>
                    <w:ind w:left="20" w:right="0" w:firstLine="0"/>
                    <w:jc w:val="left"/>
                    <w:rPr>
                      <w:rFonts w:ascii="Arial"/>
                      <w:sz w:val="14"/>
                    </w:rPr>
                  </w:pPr>
                  <w:r>
                    <w:rPr>
                      <w:rFonts w:ascii="Arial"/>
                      <w:sz w:val="14"/>
                    </w:rPr>
                    <w:t>Km (mM)</w:t>
                  </w:r>
                </w:p>
              </w:txbxContent>
            </v:textbox>
            <w10:wrap type="none"/>
          </v:shape>
        </w:pict>
      </w:r>
      <w:r>
        <w:rPr>
          <w:rFonts w:ascii="Arial"/>
          <w:w w:val="98"/>
          <w:sz w:val="14"/>
        </w:rPr>
        <w:t>4</w:t>
      </w:r>
    </w:p>
    <w:p>
      <w:pPr>
        <w:pStyle w:val="BodyText"/>
        <w:rPr>
          <w:rFonts w:ascii="Arial"/>
          <w:sz w:val="16"/>
        </w:rPr>
      </w:pPr>
    </w:p>
    <w:p>
      <w:pPr>
        <w:pStyle w:val="BodyText"/>
        <w:rPr>
          <w:rFonts w:ascii="Arial"/>
          <w:sz w:val="16"/>
        </w:rPr>
      </w:pPr>
    </w:p>
    <w:p>
      <w:pPr>
        <w:pStyle w:val="BodyText"/>
        <w:spacing w:before="1"/>
        <w:rPr>
          <w:rFonts w:ascii="Arial"/>
          <w:sz w:val="13"/>
        </w:rPr>
      </w:pPr>
    </w:p>
    <w:p>
      <w:pPr>
        <w:spacing w:before="0"/>
        <w:ind w:left="0" w:right="0" w:firstLine="0"/>
        <w:jc w:val="right"/>
        <w:rPr>
          <w:rFonts w:ascii="Arial"/>
          <w:sz w:val="14"/>
        </w:rPr>
      </w:pPr>
      <w:r>
        <w:rPr>
          <w:rFonts w:ascii="Arial"/>
          <w:w w:val="98"/>
          <w:sz w:val="14"/>
        </w:rPr>
        <w:t>2</w:t>
      </w:r>
    </w:p>
    <w:p>
      <w:pPr>
        <w:pStyle w:val="BodyText"/>
        <w:rPr>
          <w:rFonts w:ascii="Arial"/>
          <w:sz w:val="16"/>
        </w:rPr>
      </w:pPr>
    </w:p>
    <w:p>
      <w:pPr>
        <w:pStyle w:val="BodyText"/>
        <w:rPr>
          <w:rFonts w:ascii="Arial"/>
          <w:sz w:val="16"/>
        </w:rPr>
      </w:pPr>
    </w:p>
    <w:p>
      <w:pPr>
        <w:pStyle w:val="BodyText"/>
        <w:spacing w:before="9"/>
        <w:rPr>
          <w:rFonts w:ascii="Arial"/>
          <w:sz w:val="21"/>
        </w:rPr>
      </w:pPr>
    </w:p>
    <w:p>
      <w:pPr>
        <w:spacing w:before="0"/>
        <w:ind w:left="0" w:right="1" w:firstLine="0"/>
        <w:jc w:val="right"/>
        <w:rPr>
          <w:rFonts w:ascii="Arial"/>
          <w:sz w:val="14"/>
        </w:rPr>
      </w:pPr>
      <w:r>
        <w:rPr>
          <w:rFonts w:ascii="Arial"/>
          <w:w w:val="95"/>
          <w:sz w:val="14"/>
        </w:rPr>
        <w:t>0.6</w:t>
      </w:r>
    </w:p>
    <w:p>
      <w:pPr>
        <w:pStyle w:val="BodyText"/>
        <w:rPr>
          <w:rFonts w:ascii="Arial"/>
          <w:sz w:val="16"/>
        </w:rPr>
      </w:pPr>
    </w:p>
    <w:p>
      <w:pPr>
        <w:pStyle w:val="BodyText"/>
        <w:spacing w:before="7"/>
        <w:rPr>
          <w:rFonts w:ascii="Arial"/>
          <w:sz w:val="23"/>
        </w:rPr>
      </w:pPr>
    </w:p>
    <w:p>
      <w:pPr>
        <w:spacing w:before="0"/>
        <w:ind w:left="0" w:right="0" w:firstLine="0"/>
        <w:jc w:val="right"/>
        <w:rPr>
          <w:rFonts w:ascii="Arial"/>
          <w:sz w:val="14"/>
        </w:rPr>
      </w:pPr>
      <w:r>
        <w:rPr>
          <w:rFonts w:ascii="Arial"/>
          <w:w w:val="95"/>
          <w:sz w:val="14"/>
        </w:rPr>
        <w:t>0.2</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line="117" w:lineRule="exact" w:before="118"/>
        <w:ind w:left="429" w:right="0" w:firstLine="0"/>
        <w:jc w:val="left"/>
        <w:rPr>
          <w:rFonts w:ascii="Arial"/>
          <w:sz w:val="12"/>
        </w:rPr>
      </w:pPr>
      <w:r>
        <w:rPr>
          <w:rFonts w:ascii="Arial"/>
          <w:w w:val="95"/>
          <w:sz w:val="12"/>
        </w:rPr>
        <w:t>TDC</w:t>
      </w:r>
    </w:p>
    <w:p>
      <w:pPr>
        <w:pStyle w:val="BodyText"/>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9"/>
        </w:rPr>
      </w:pPr>
    </w:p>
    <w:p>
      <w:pPr>
        <w:spacing w:line="31" w:lineRule="exact" w:before="0"/>
        <w:ind w:left="-40" w:right="0" w:firstLine="0"/>
        <w:jc w:val="left"/>
        <w:rPr>
          <w:rFonts w:ascii="Arial"/>
          <w:sz w:val="7"/>
        </w:rPr>
      </w:pPr>
      <w:r>
        <w:rPr>
          <w:rFonts w:ascii="Arial"/>
          <w:sz w:val="7"/>
        </w:rPr>
        <w:t>EFS</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line="117" w:lineRule="exact" w:before="118"/>
        <w:ind w:left="0" w:right="0" w:firstLine="0"/>
        <w:jc w:val="right"/>
        <w:rPr>
          <w:rFonts w:ascii="Arial"/>
          <w:sz w:val="12"/>
        </w:rPr>
      </w:pPr>
      <w:r>
        <w:rPr>
          <w:rFonts w:ascii="Arial"/>
          <w:w w:val="95"/>
          <w:sz w:val="12"/>
        </w:rPr>
        <w:t>TDC</w:t>
      </w:r>
    </w:p>
    <w:p>
      <w:pPr>
        <w:pStyle w:val="BodyText"/>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9"/>
        </w:rPr>
      </w:pPr>
    </w:p>
    <w:p>
      <w:pPr>
        <w:spacing w:line="31" w:lineRule="exact" w:before="0"/>
        <w:ind w:left="-40" w:right="0" w:firstLine="0"/>
        <w:jc w:val="left"/>
        <w:rPr>
          <w:rFonts w:ascii="Arial"/>
          <w:sz w:val="7"/>
        </w:rPr>
      </w:pPr>
      <w:r>
        <w:rPr>
          <w:rFonts w:ascii="Arial"/>
          <w:sz w:val="7"/>
        </w:rPr>
        <w:t>EFM</w:t>
      </w:r>
    </w:p>
    <w:p>
      <w:pPr>
        <w:pStyle w:val="BodyText"/>
        <w:rPr>
          <w:rFonts w:ascii="Arial"/>
          <w:sz w:val="14"/>
        </w:rPr>
      </w:pPr>
      <w:r>
        <w:rPr/>
        <w:br w:type="column"/>
      </w:r>
      <w:r>
        <w:rPr>
          <w:rFonts w:ascii="Arial"/>
          <w:sz w:val="14"/>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spacing w:line="117" w:lineRule="exact" w:before="118"/>
        <w:ind w:left="502" w:right="0" w:firstLine="0"/>
        <w:jc w:val="left"/>
        <w:rPr>
          <w:rFonts w:ascii="Arial"/>
          <w:sz w:val="12"/>
        </w:rPr>
      </w:pPr>
      <w:r>
        <w:rPr>
          <w:rFonts w:ascii="Arial"/>
          <w:w w:val="95"/>
          <w:position w:val="4"/>
          <w:sz w:val="7"/>
        </w:rPr>
        <w:t>P</w:t>
      </w:r>
      <w:r>
        <w:rPr>
          <w:rFonts w:ascii="Arial"/>
          <w:w w:val="95"/>
          <w:sz w:val="12"/>
        </w:rPr>
        <w:t>TDC</w:t>
      </w:r>
    </w:p>
    <w:p>
      <w:pPr>
        <w:pStyle w:val="BodyText"/>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9"/>
        <w:rPr>
          <w:rFonts w:ascii="Arial"/>
          <w:sz w:val="9"/>
        </w:rPr>
      </w:pPr>
    </w:p>
    <w:p>
      <w:pPr>
        <w:spacing w:line="31" w:lineRule="exact" w:before="0"/>
        <w:ind w:left="-40" w:right="0" w:firstLine="0"/>
        <w:jc w:val="left"/>
        <w:rPr>
          <w:rFonts w:ascii="Arial"/>
          <w:sz w:val="7"/>
        </w:rPr>
      </w:pPr>
      <w:r>
        <w:rPr>
          <w:rFonts w:ascii="Arial"/>
          <w:sz w:val="7"/>
        </w:rPr>
        <w:t>EFM</w:t>
      </w:r>
    </w:p>
    <w:p>
      <w:pPr>
        <w:pStyle w:val="BodyText"/>
        <w:rPr>
          <w:rFonts w:ascii="Arial"/>
          <w:sz w:val="16"/>
        </w:rPr>
      </w:pPr>
      <w:r>
        <w:rPr/>
        <w:br w:type="column"/>
      </w:r>
      <w:r>
        <w:rPr>
          <w:rFonts w:ascii="Arial"/>
          <w:sz w:val="16"/>
        </w:rPr>
      </w:r>
    </w:p>
    <w:p>
      <w:pPr>
        <w:pStyle w:val="BodyText"/>
        <w:spacing w:before="1"/>
        <w:rPr>
          <w:rFonts w:ascii="Arial"/>
          <w:sz w:val="17"/>
        </w:rPr>
      </w:pPr>
    </w:p>
    <w:p>
      <w:pPr>
        <w:tabs>
          <w:tab w:pos="1530" w:val="left" w:leader="none"/>
        </w:tabs>
        <w:spacing w:line="206" w:lineRule="auto" w:before="0"/>
        <w:ind w:left="1718" w:right="402" w:hanging="1217"/>
        <w:jc w:val="left"/>
        <w:rPr>
          <w:rFonts w:ascii="Arial"/>
          <w:b/>
          <w:sz w:val="14"/>
        </w:rPr>
      </w:pPr>
      <w:r>
        <w:rPr>
          <w:rFonts w:ascii="Arial"/>
          <w:b/>
          <w:position w:val="7"/>
          <w:sz w:val="20"/>
        </w:rPr>
        <w:t>d</w:t>
        <w:tab/>
      </w:r>
      <w:r>
        <w:rPr>
          <w:rFonts w:ascii="Arial"/>
          <w:b/>
          <w:sz w:val="14"/>
        </w:rPr>
        <w:t>10 nM </w:t>
      </w:r>
      <w:r>
        <w:rPr>
          <w:rFonts w:ascii="Arial"/>
          <w:b/>
          <w:spacing w:val="-4"/>
          <w:sz w:val="14"/>
        </w:rPr>
        <w:t>TDC</w:t>
      </w:r>
      <w:r>
        <w:rPr>
          <w:rFonts w:ascii="Arial"/>
          <w:b/>
          <w:spacing w:val="-4"/>
          <w:position w:val="-3"/>
          <w:sz w:val="10"/>
        </w:rPr>
        <w:t>EFS</w:t>
      </w:r>
      <w:r>
        <w:rPr>
          <w:rFonts w:ascii="Arial"/>
          <w:b/>
          <w:spacing w:val="-4"/>
          <w:sz w:val="10"/>
        </w:rPr>
        <w:t> </w:t>
      </w:r>
      <w:r>
        <w:rPr>
          <w:rFonts w:ascii="Arial"/>
          <w:b/>
          <w:sz w:val="14"/>
        </w:rPr>
        <w:t>L-DOPA</w:t>
      </w:r>
    </w:p>
    <w:p>
      <w:pPr>
        <w:spacing w:line="126" w:lineRule="exact" w:before="0"/>
        <w:ind w:left="903" w:right="0" w:firstLine="0"/>
        <w:jc w:val="left"/>
        <w:rPr>
          <w:rFonts w:ascii="Arial"/>
          <w:sz w:val="14"/>
        </w:rPr>
      </w:pPr>
      <w:r>
        <w:rPr/>
        <w:drawing>
          <wp:anchor distT="0" distB="0" distL="0" distR="0" allowOverlap="1" layoutInCell="1" locked="0" behindDoc="0" simplePos="0" relativeHeight="15766528">
            <wp:simplePos x="0" y="0"/>
            <wp:positionH relativeFrom="page">
              <wp:posOffset>4120248</wp:posOffset>
            </wp:positionH>
            <wp:positionV relativeFrom="paragraph">
              <wp:posOffset>28195</wp:posOffset>
            </wp:positionV>
            <wp:extent cx="1102201" cy="1110621"/>
            <wp:effectExtent l="0" t="0" r="0" b="0"/>
            <wp:wrapNone/>
            <wp:docPr id="7" name="image25.png"/>
            <wp:cNvGraphicFramePr>
              <a:graphicFrameLocks noChangeAspect="1"/>
            </wp:cNvGraphicFramePr>
            <a:graphic>
              <a:graphicData uri="http://schemas.openxmlformats.org/drawingml/2006/picture">
                <pic:pic>
                  <pic:nvPicPr>
                    <pic:cNvPr id="8" name="image25.png"/>
                    <pic:cNvPicPr/>
                  </pic:nvPicPr>
                  <pic:blipFill>
                    <a:blip r:embed="rId36" cstate="print"/>
                    <a:stretch>
                      <a:fillRect/>
                    </a:stretch>
                  </pic:blipFill>
                  <pic:spPr>
                    <a:xfrm>
                      <a:off x="0" y="0"/>
                      <a:ext cx="1102201" cy="1110621"/>
                    </a:xfrm>
                    <a:prstGeom prst="rect">
                      <a:avLst/>
                    </a:prstGeom>
                  </pic:spPr>
                </pic:pic>
              </a:graphicData>
            </a:graphic>
          </wp:anchor>
        </w:drawing>
      </w:r>
      <w:r>
        <w:rPr/>
        <w:pict>
          <v:shape style="position:absolute;margin-left:292.760834pt;margin-top:11.688412pt;width:18.75pt;height:67.7pt;mso-position-horizontal-relative:page;mso-position-vertical-relative:paragraph;z-index:15780864" type="#_x0000_t202" filled="false" stroked="false">
            <v:textbox inset="0,0,0,0" style="layout-flow:vertical;mso-layout-flow-alt:bottom-to-top">
              <w:txbxContent>
                <w:p>
                  <w:pPr>
                    <w:spacing w:line="232" w:lineRule="auto" w:before="21"/>
                    <w:ind w:left="402" w:right="-16" w:hanging="383"/>
                    <w:jc w:val="left"/>
                    <w:rPr>
                      <w:rFonts w:ascii="Arial" w:hAnsi="Arial"/>
                      <w:sz w:val="14"/>
                    </w:rPr>
                  </w:pPr>
                  <w:r>
                    <w:rPr>
                      <w:rFonts w:ascii="Arial" w:hAnsi="Arial"/>
                      <w:sz w:val="14"/>
                    </w:rPr>
                    <w:t>Dopamine production (</w:t>
                  </w:r>
                  <w:r>
                    <w:rPr>
                      <w:rFonts w:ascii="Symbol" w:hAnsi="Symbol"/>
                      <w:sz w:val="14"/>
                    </w:rPr>
                    <w:t></w:t>
                  </w:r>
                  <w:r>
                    <w:rPr>
                      <w:rFonts w:ascii="Arial" w:hAnsi="Arial"/>
                      <w:sz w:val="14"/>
                    </w:rPr>
                    <w:t>M/min)</w:t>
                  </w:r>
                </w:p>
              </w:txbxContent>
            </v:textbox>
            <w10:wrap type="none"/>
          </v:shape>
        </w:pict>
      </w:r>
      <w:r>
        <w:rPr>
          <w:rFonts w:ascii="Arial"/>
          <w:sz w:val="14"/>
        </w:rPr>
        <w:t>40</w:t>
      </w:r>
    </w:p>
    <w:p>
      <w:pPr>
        <w:pStyle w:val="BodyText"/>
        <w:rPr>
          <w:rFonts w:ascii="Arial"/>
          <w:sz w:val="23"/>
        </w:rPr>
      </w:pPr>
    </w:p>
    <w:p>
      <w:pPr>
        <w:spacing w:before="1"/>
        <w:ind w:left="903" w:right="0" w:firstLine="0"/>
        <w:jc w:val="left"/>
        <w:rPr>
          <w:rFonts w:ascii="Arial"/>
          <w:sz w:val="14"/>
        </w:rPr>
      </w:pPr>
      <w:r>
        <w:rPr>
          <w:rFonts w:ascii="Arial"/>
          <w:sz w:val="14"/>
        </w:rPr>
        <w:t>30</w:t>
      </w:r>
    </w:p>
    <w:p>
      <w:pPr>
        <w:pStyle w:val="BodyText"/>
        <w:rPr>
          <w:rFonts w:ascii="Arial"/>
          <w:sz w:val="23"/>
        </w:rPr>
      </w:pPr>
    </w:p>
    <w:p>
      <w:pPr>
        <w:spacing w:before="0"/>
        <w:ind w:left="903" w:right="0" w:firstLine="0"/>
        <w:jc w:val="left"/>
        <w:rPr>
          <w:rFonts w:ascii="Arial"/>
          <w:sz w:val="14"/>
        </w:rPr>
      </w:pPr>
      <w:r>
        <w:rPr>
          <w:rFonts w:ascii="Arial"/>
          <w:sz w:val="14"/>
        </w:rPr>
        <w:t>20</w:t>
      </w:r>
    </w:p>
    <w:p>
      <w:pPr>
        <w:pStyle w:val="BodyText"/>
        <w:spacing w:before="1"/>
        <w:rPr>
          <w:rFonts w:ascii="Arial"/>
          <w:sz w:val="23"/>
        </w:rPr>
      </w:pPr>
    </w:p>
    <w:p>
      <w:pPr>
        <w:spacing w:before="0"/>
        <w:ind w:left="903" w:right="0" w:firstLine="0"/>
        <w:jc w:val="left"/>
        <w:rPr>
          <w:rFonts w:ascii="Arial"/>
          <w:sz w:val="14"/>
        </w:rPr>
      </w:pPr>
      <w:r>
        <w:rPr>
          <w:rFonts w:ascii="Arial"/>
          <w:sz w:val="14"/>
        </w:rPr>
        <w:t>10</w:t>
      </w:r>
    </w:p>
    <w:p>
      <w:pPr>
        <w:pStyle w:val="BodyText"/>
        <w:spacing w:before="1"/>
        <w:rPr>
          <w:rFonts w:ascii="Arial"/>
          <w:sz w:val="23"/>
        </w:rPr>
      </w:pPr>
    </w:p>
    <w:p>
      <w:pPr>
        <w:spacing w:line="154" w:lineRule="exact" w:before="0"/>
        <w:ind w:left="981" w:right="0" w:firstLine="0"/>
        <w:jc w:val="left"/>
        <w:rPr>
          <w:rFonts w:ascii="Arial"/>
          <w:sz w:val="14"/>
        </w:rPr>
      </w:pPr>
      <w:r>
        <w:rPr>
          <w:rFonts w:ascii="Arial"/>
          <w:w w:val="98"/>
          <w:sz w:val="14"/>
        </w:rPr>
        <w:t>0</w:t>
      </w:r>
    </w:p>
    <w:p>
      <w:pPr>
        <w:spacing w:line="154" w:lineRule="exact" w:before="0"/>
        <w:ind w:left="1475" w:right="392" w:firstLine="0"/>
        <w:jc w:val="center"/>
        <w:rPr>
          <w:rFonts w:ascii="Arial"/>
          <w:sz w:val="14"/>
        </w:rPr>
      </w:pPr>
      <w:r>
        <w:rPr>
          <w:rFonts w:ascii="Arial"/>
          <w:sz w:val="14"/>
        </w:rPr>
        <w:t>0 2 4 6 8 10 12</w:t>
      </w:r>
    </w:p>
    <w:p>
      <w:pPr>
        <w:pStyle w:val="BodyText"/>
        <w:rPr>
          <w:rFonts w:ascii="Arial"/>
          <w:sz w:val="31"/>
        </w:rPr>
      </w:pPr>
      <w:r>
        <w:rPr/>
        <w:br w:type="column"/>
      </w:r>
      <w:r>
        <w:rPr>
          <w:rFonts w:ascii="Arial"/>
          <w:sz w:val="31"/>
        </w:rPr>
      </w:r>
    </w:p>
    <w:p>
      <w:pPr>
        <w:pStyle w:val="ListParagraph"/>
        <w:numPr>
          <w:ilvl w:val="0"/>
          <w:numId w:val="2"/>
        </w:numPr>
        <w:tabs>
          <w:tab w:pos="1291" w:val="left" w:leader="none"/>
          <w:tab w:pos="1293" w:val="left" w:leader="none"/>
        </w:tabs>
        <w:spacing w:line="240" w:lineRule="auto" w:before="0" w:after="0"/>
        <w:ind w:left="1292" w:right="0" w:hanging="1041"/>
        <w:jc w:val="left"/>
        <w:rPr>
          <w:rFonts w:ascii="Arial"/>
          <w:b/>
          <w:sz w:val="14"/>
        </w:rPr>
      </w:pPr>
      <w:r>
        <w:rPr>
          <w:rFonts w:ascii="Arial"/>
          <w:b/>
          <w:sz w:val="14"/>
        </w:rPr>
        <w:t>10 nM</w:t>
      </w:r>
      <w:r>
        <w:rPr>
          <w:rFonts w:ascii="Arial"/>
          <w:b/>
          <w:spacing w:val="-3"/>
          <w:sz w:val="14"/>
        </w:rPr>
        <w:t> </w:t>
      </w:r>
      <w:r>
        <w:rPr>
          <w:rFonts w:ascii="Arial"/>
          <w:b/>
          <w:sz w:val="14"/>
        </w:rPr>
        <w:t>TDC</w:t>
      </w:r>
    </w:p>
    <w:p>
      <w:pPr>
        <w:spacing w:line="141" w:lineRule="exact" w:before="5"/>
        <w:ind w:left="1457" w:right="0" w:firstLine="0"/>
        <w:jc w:val="left"/>
        <w:rPr>
          <w:rFonts w:ascii="Arial"/>
          <w:b/>
          <w:sz w:val="14"/>
        </w:rPr>
      </w:pPr>
      <w:r>
        <w:rPr/>
        <w:pict>
          <v:shape style="position:absolute;margin-left:513.538025pt;margin-top:-4.255235pt;width:9.65pt;height:5.9pt;mso-position-horizontal-relative:page;mso-position-vertical-relative:paragraph;z-index:15783936" type="#_x0000_t202" filled="false" stroked="false">
            <v:textbox inset="0,0,0,0">
              <w:txbxContent>
                <w:p>
                  <w:pPr>
                    <w:spacing w:before="1"/>
                    <w:ind w:left="0" w:right="0" w:firstLine="0"/>
                    <w:jc w:val="left"/>
                    <w:rPr>
                      <w:rFonts w:ascii="Arial"/>
                      <w:b/>
                      <w:sz w:val="10"/>
                    </w:rPr>
                  </w:pPr>
                  <w:r>
                    <w:rPr>
                      <w:rFonts w:ascii="Arial"/>
                      <w:b/>
                      <w:w w:val="95"/>
                      <w:sz w:val="10"/>
                    </w:rPr>
                    <w:t>EFS</w:t>
                  </w:r>
                </w:p>
              </w:txbxContent>
            </v:textbox>
            <w10:wrap type="none"/>
          </v:shape>
        </w:pict>
      </w:r>
      <w:r>
        <w:rPr>
          <w:rFonts w:ascii="Arial"/>
          <w:b/>
          <w:sz w:val="14"/>
        </w:rPr>
        <w:t>Tyrosine</w:t>
      </w:r>
    </w:p>
    <w:p>
      <w:pPr>
        <w:spacing w:line="141" w:lineRule="exact" w:before="0"/>
        <w:ind w:left="651" w:right="0" w:firstLine="0"/>
        <w:jc w:val="left"/>
        <w:rPr>
          <w:rFonts w:ascii="Arial"/>
          <w:sz w:val="14"/>
        </w:rPr>
      </w:pPr>
      <w:r>
        <w:rPr/>
        <w:drawing>
          <wp:anchor distT="0" distB="0" distL="0" distR="0" allowOverlap="1" layoutInCell="1" locked="0" behindDoc="0" simplePos="0" relativeHeight="15767040">
            <wp:simplePos x="0" y="0"/>
            <wp:positionH relativeFrom="page">
              <wp:posOffset>5789803</wp:posOffset>
            </wp:positionH>
            <wp:positionV relativeFrom="paragraph">
              <wp:posOffset>38699</wp:posOffset>
            </wp:positionV>
            <wp:extent cx="1100829" cy="1108881"/>
            <wp:effectExtent l="0" t="0" r="0" b="0"/>
            <wp:wrapNone/>
            <wp:docPr id="9" name="image26.png"/>
            <wp:cNvGraphicFramePr>
              <a:graphicFrameLocks noChangeAspect="1"/>
            </wp:cNvGraphicFramePr>
            <a:graphic>
              <a:graphicData uri="http://schemas.openxmlformats.org/drawingml/2006/picture">
                <pic:pic>
                  <pic:nvPicPr>
                    <pic:cNvPr id="10" name="image26.png"/>
                    <pic:cNvPicPr/>
                  </pic:nvPicPr>
                  <pic:blipFill>
                    <a:blip r:embed="rId37" cstate="print"/>
                    <a:stretch>
                      <a:fillRect/>
                    </a:stretch>
                  </pic:blipFill>
                  <pic:spPr>
                    <a:xfrm>
                      <a:off x="0" y="0"/>
                      <a:ext cx="1100829" cy="1108881"/>
                    </a:xfrm>
                    <a:prstGeom prst="rect">
                      <a:avLst/>
                    </a:prstGeom>
                  </pic:spPr>
                </pic:pic>
              </a:graphicData>
            </a:graphic>
          </wp:anchor>
        </w:drawing>
      </w:r>
      <w:r>
        <w:rPr>
          <w:rFonts w:ascii="Arial"/>
          <w:sz w:val="14"/>
        </w:rPr>
        <w:t>80</w:t>
      </w:r>
    </w:p>
    <w:p>
      <w:pPr>
        <w:spacing w:before="52"/>
        <w:ind w:left="651" w:right="0" w:firstLine="0"/>
        <w:jc w:val="left"/>
        <w:rPr>
          <w:rFonts w:ascii="Arial"/>
          <w:sz w:val="14"/>
        </w:rPr>
      </w:pPr>
      <w:r>
        <w:rPr/>
        <w:pict>
          <v:shape style="position:absolute;margin-left:424.380829pt;margin-top:6.993817pt;width:18.75pt;height:65pt;mso-position-horizontal-relative:page;mso-position-vertical-relative:paragraph;z-index:15782400" type="#_x0000_t202" filled="false" stroked="false">
            <v:textbox inset="0,0,0,0" style="layout-flow:vertical;mso-layout-flow-alt:bottom-to-top">
              <w:txbxContent>
                <w:p>
                  <w:pPr>
                    <w:spacing w:line="232" w:lineRule="auto" w:before="21"/>
                    <w:ind w:left="375" w:right="-16" w:hanging="356"/>
                    <w:jc w:val="left"/>
                    <w:rPr>
                      <w:rFonts w:ascii="Arial" w:hAnsi="Arial"/>
                      <w:sz w:val="14"/>
                    </w:rPr>
                  </w:pPr>
                  <w:r>
                    <w:rPr>
                      <w:rFonts w:ascii="Arial" w:hAnsi="Arial"/>
                      <w:sz w:val="14"/>
                    </w:rPr>
                    <w:t>Tyramine production (</w:t>
                  </w:r>
                  <w:r>
                    <w:rPr>
                      <w:rFonts w:ascii="Symbol" w:hAnsi="Symbol"/>
                      <w:sz w:val="14"/>
                    </w:rPr>
                    <w:t></w:t>
                  </w:r>
                  <w:r>
                    <w:rPr>
                      <w:rFonts w:ascii="Arial" w:hAnsi="Arial"/>
                      <w:sz w:val="14"/>
                    </w:rPr>
                    <w:t>M/min)</w:t>
                  </w:r>
                </w:p>
              </w:txbxContent>
            </v:textbox>
            <w10:wrap type="none"/>
          </v:shape>
        </w:pict>
      </w:r>
      <w:r>
        <w:rPr>
          <w:rFonts w:ascii="Arial"/>
          <w:sz w:val="14"/>
        </w:rPr>
        <w:t>70</w:t>
      </w:r>
    </w:p>
    <w:p>
      <w:pPr>
        <w:spacing w:before="52"/>
        <w:ind w:left="651" w:right="0" w:firstLine="0"/>
        <w:jc w:val="left"/>
        <w:rPr>
          <w:rFonts w:ascii="Arial"/>
          <w:sz w:val="14"/>
        </w:rPr>
      </w:pPr>
      <w:r>
        <w:rPr>
          <w:rFonts w:ascii="Arial"/>
          <w:sz w:val="14"/>
        </w:rPr>
        <w:t>60</w:t>
      </w:r>
    </w:p>
    <w:p>
      <w:pPr>
        <w:spacing w:before="52"/>
        <w:ind w:left="651" w:right="0" w:firstLine="0"/>
        <w:jc w:val="left"/>
        <w:rPr>
          <w:rFonts w:ascii="Arial"/>
          <w:sz w:val="14"/>
        </w:rPr>
      </w:pPr>
      <w:r>
        <w:rPr>
          <w:rFonts w:ascii="Arial"/>
          <w:sz w:val="14"/>
        </w:rPr>
        <w:t>50</w:t>
      </w:r>
    </w:p>
    <w:p>
      <w:pPr>
        <w:spacing w:before="52"/>
        <w:ind w:left="651" w:right="0" w:firstLine="0"/>
        <w:jc w:val="left"/>
        <w:rPr>
          <w:rFonts w:ascii="Arial"/>
          <w:sz w:val="14"/>
        </w:rPr>
      </w:pPr>
      <w:r>
        <w:rPr>
          <w:rFonts w:ascii="Arial"/>
          <w:sz w:val="14"/>
        </w:rPr>
        <w:t>40</w:t>
      </w:r>
    </w:p>
    <w:p>
      <w:pPr>
        <w:spacing w:before="52"/>
        <w:ind w:left="651" w:right="0" w:firstLine="0"/>
        <w:jc w:val="left"/>
        <w:rPr>
          <w:rFonts w:ascii="Arial"/>
          <w:sz w:val="14"/>
        </w:rPr>
      </w:pPr>
      <w:r>
        <w:rPr>
          <w:rFonts w:ascii="Arial"/>
          <w:sz w:val="14"/>
        </w:rPr>
        <w:t>30</w:t>
      </w:r>
    </w:p>
    <w:p>
      <w:pPr>
        <w:spacing w:before="52"/>
        <w:ind w:left="651" w:right="0" w:firstLine="0"/>
        <w:jc w:val="left"/>
        <w:rPr>
          <w:rFonts w:ascii="Arial"/>
          <w:sz w:val="14"/>
        </w:rPr>
      </w:pPr>
      <w:r>
        <w:rPr>
          <w:rFonts w:ascii="Arial"/>
          <w:sz w:val="14"/>
        </w:rPr>
        <w:t>20</w:t>
      </w:r>
    </w:p>
    <w:p>
      <w:pPr>
        <w:spacing w:before="52"/>
        <w:ind w:left="651" w:right="0" w:firstLine="0"/>
        <w:jc w:val="left"/>
        <w:rPr>
          <w:rFonts w:ascii="Arial"/>
          <w:sz w:val="14"/>
        </w:rPr>
      </w:pPr>
      <w:r>
        <w:rPr>
          <w:rFonts w:ascii="Arial"/>
          <w:sz w:val="14"/>
        </w:rPr>
        <w:t>10</w:t>
      </w:r>
    </w:p>
    <w:p>
      <w:pPr>
        <w:spacing w:line="158" w:lineRule="exact" w:before="52"/>
        <w:ind w:left="728" w:right="0" w:firstLine="0"/>
        <w:jc w:val="left"/>
        <w:rPr>
          <w:rFonts w:ascii="Arial"/>
          <w:sz w:val="14"/>
        </w:rPr>
      </w:pPr>
      <w:r>
        <w:rPr>
          <w:rFonts w:ascii="Arial"/>
          <w:w w:val="98"/>
          <w:sz w:val="14"/>
        </w:rPr>
        <w:t>0</w:t>
      </w:r>
    </w:p>
    <w:p>
      <w:pPr>
        <w:spacing w:line="158" w:lineRule="exact" w:before="0"/>
        <w:ind w:left="798" w:right="0" w:firstLine="0"/>
        <w:jc w:val="left"/>
        <w:rPr>
          <w:rFonts w:ascii="Arial"/>
          <w:sz w:val="14"/>
        </w:rPr>
      </w:pPr>
      <w:r>
        <w:rPr>
          <w:rFonts w:ascii="Arial"/>
          <w:sz w:val="14"/>
        </w:rPr>
        <w:t>0.0 0.5 1.0 1.5 2.0 2.5</w:t>
      </w:r>
    </w:p>
    <w:p>
      <w:pPr>
        <w:spacing w:after="0" w:line="158" w:lineRule="exact"/>
        <w:jc w:val="left"/>
        <w:rPr>
          <w:rFonts w:ascii="Arial"/>
          <w:sz w:val="14"/>
        </w:rPr>
        <w:sectPr>
          <w:type w:val="continuous"/>
          <w:pgSz w:w="11910" w:h="15650"/>
          <w:pgMar w:top="340" w:bottom="620" w:left="760" w:right="720"/>
          <w:cols w:num="9" w:equalWidth="0">
            <w:col w:w="696" w:space="40"/>
            <w:col w:w="673" w:space="39"/>
            <w:col w:w="135" w:space="590"/>
            <w:col w:w="746" w:space="40"/>
            <w:col w:w="146" w:space="417"/>
            <w:col w:w="792" w:space="39"/>
            <w:col w:w="146" w:space="123"/>
            <w:col w:w="2842" w:space="40"/>
            <w:col w:w="2926"/>
          </w:cols>
        </w:sectPr>
      </w:pPr>
    </w:p>
    <w:p>
      <w:pPr>
        <w:tabs>
          <w:tab w:pos="8748" w:val="left" w:leader="none"/>
        </w:tabs>
        <w:spacing w:line="158" w:lineRule="exact" w:before="0"/>
        <w:ind w:left="6082" w:right="0" w:firstLine="0"/>
        <w:jc w:val="left"/>
        <w:rPr>
          <w:rFonts w:ascii="Arial"/>
          <w:sz w:val="14"/>
        </w:rPr>
      </w:pPr>
      <w:r>
        <w:rPr>
          <w:rFonts w:ascii="Arial"/>
          <w:sz w:val="14"/>
        </w:rPr>
        <w:t>(L-DOPA)</w:t>
      </w:r>
      <w:r>
        <w:rPr>
          <w:rFonts w:ascii="Arial"/>
          <w:spacing w:val="-5"/>
          <w:sz w:val="14"/>
        </w:rPr>
        <w:t> </w:t>
      </w:r>
      <w:r>
        <w:rPr>
          <w:rFonts w:ascii="Arial"/>
          <w:sz w:val="14"/>
        </w:rPr>
        <w:t>(mM)</w:t>
        <w:tab/>
        <w:t>(Tyrosine)</w:t>
      </w:r>
      <w:r>
        <w:rPr>
          <w:rFonts w:ascii="Arial"/>
          <w:spacing w:val="-2"/>
          <w:sz w:val="14"/>
        </w:rPr>
        <w:t> </w:t>
      </w:r>
      <w:r>
        <w:rPr>
          <w:rFonts w:ascii="Arial"/>
          <w:sz w:val="14"/>
        </w:rPr>
        <w:t>(mM)</w:t>
      </w:r>
    </w:p>
    <w:p>
      <w:pPr>
        <w:spacing w:after="0" w:line="158" w:lineRule="exact"/>
        <w:jc w:val="left"/>
        <w:rPr>
          <w:rFonts w:ascii="Arial"/>
          <w:sz w:val="14"/>
        </w:rPr>
        <w:sectPr>
          <w:type w:val="continuous"/>
          <w:pgSz w:w="11910" w:h="15650"/>
          <w:pgMar w:top="340" w:bottom="620" w:left="760" w:right="720"/>
        </w:sectPr>
      </w:pPr>
    </w:p>
    <w:p>
      <w:pPr>
        <w:pStyle w:val="ListParagraph"/>
        <w:numPr>
          <w:ilvl w:val="0"/>
          <w:numId w:val="2"/>
        </w:numPr>
        <w:tabs>
          <w:tab w:pos="1205" w:val="left" w:leader="none"/>
          <w:tab w:pos="1206" w:val="left" w:leader="none"/>
          <w:tab w:pos="2762" w:val="left" w:leader="none"/>
        </w:tabs>
        <w:spacing w:line="325" w:lineRule="exact" w:before="163" w:after="0"/>
        <w:ind w:left="1205" w:right="0" w:hanging="974"/>
        <w:jc w:val="left"/>
        <w:rPr>
          <w:rFonts w:ascii="Arial"/>
          <w:b/>
          <w:sz w:val="20"/>
        </w:rPr>
      </w:pPr>
      <w:r>
        <w:rPr>
          <w:rFonts w:ascii="Arial"/>
          <w:b/>
          <w:sz w:val="14"/>
        </w:rPr>
        <w:t>10</w:t>
      </w:r>
      <w:r>
        <w:rPr>
          <w:rFonts w:ascii="Arial"/>
          <w:b/>
          <w:spacing w:val="-3"/>
          <w:sz w:val="14"/>
        </w:rPr>
        <w:t> </w:t>
      </w:r>
      <w:r>
        <w:rPr>
          <w:rFonts w:ascii="Arial"/>
          <w:b/>
          <w:sz w:val="14"/>
        </w:rPr>
        <w:t>nM</w:t>
      </w:r>
      <w:r>
        <w:rPr>
          <w:rFonts w:ascii="Arial"/>
          <w:b/>
          <w:spacing w:val="-3"/>
          <w:sz w:val="14"/>
        </w:rPr>
        <w:t> </w:t>
      </w:r>
      <w:r>
        <w:rPr>
          <w:rFonts w:ascii="Arial"/>
          <w:b/>
          <w:sz w:val="14"/>
        </w:rPr>
        <w:t>TDC</w:t>
      </w:r>
      <w:r>
        <w:rPr>
          <w:rFonts w:ascii="Arial"/>
          <w:b/>
          <w:position w:val="-3"/>
          <w:sz w:val="10"/>
        </w:rPr>
        <w:t>EFM</w:t>
        <w:tab/>
      </w:r>
      <w:r>
        <w:rPr>
          <w:rFonts w:ascii="Arial"/>
          <w:b/>
          <w:spacing w:val="-20"/>
          <w:position w:val="9"/>
          <w:sz w:val="20"/>
        </w:rPr>
        <w:t>g</w:t>
      </w:r>
    </w:p>
    <w:p>
      <w:pPr>
        <w:spacing w:line="123" w:lineRule="exact" w:before="0"/>
        <w:ind w:left="1402" w:right="0" w:firstLine="0"/>
        <w:jc w:val="left"/>
        <w:rPr>
          <w:rFonts w:ascii="Arial"/>
          <w:b/>
          <w:sz w:val="14"/>
        </w:rPr>
      </w:pPr>
      <w:r>
        <w:rPr>
          <w:rFonts w:ascii="Arial"/>
          <w:b/>
          <w:sz w:val="14"/>
        </w:rPr>
        <w:t>L-DOPA</w:t>
      </w:r>
    </w:p>
    <w:p>
      <w:pPr>
        <w:spacing w:line="136" w:lineRule="exact" w:before="0"/>
        <w:ind w:left="617" w:right="0" w:firstLine="0"/>
        <w:jc w:val="left"/>
        <w:rPr>
          <w:rFonts w:ascii="Arial"/>
          <w:sz w:val="14"/>
        </w:rPr>
      </w:pPr>
      <w:r>
        <w:rPr/>
        <w:drawing>
          <wp:anchor distT="0" distB="0" distL="0" distR="0" allowOverlap="1" layoutInCell="1" locked="0" behindDoc="0" simplePos="0" relativeHeight="15765504">
            <wp:simplePos x="0" y="0"/>
            <wp:positionH relativeFrom="page">
              <wp:posOffset>999324</wp:posOffset>
            </wp:positionH>
            <wp:positionV relativeFrom="paragraph">
              <wp:posOffset>35382</wp:posOffset>
            </wp:positionV>
            <wp:extent cx="1101324" cy="1109770"/>
            <wp:effectExtent l="0" t="0" r="0" b="0"/>
            <wp:wrapNone/>
            <wp:docPr id="11" name="image27.png"/>
            <wp:cNvGraphicFramePr>
              <a:graphicFrameLocks noChangeAspect="1"/>
            </wp:cNvGraphicFramePr>
            <a:graphic>
              <a:graphicData uri="http://schemas.openxmlformats.org/drawingml/2006/picture">
                <pic:pic>
                  <pic:nvPicPr>
                    <pic:cNvPr id="12" name="image27.png"/>
                    <pic:cNvPicPr/>
                  </pic:nvPicPr>
                  <pic:blipFill>
                    <a:blip r:embed="rId38" cstate="print"/>
                    <a:stretch>
                      <a:fillRect/>
                    </a:stretch>
                  </pic:blipFill>
                  <pic:spPr>
                    <a:xfrm>
                      <a:off x="0" y="0"/>
                      <a:ext cx="1101324" cy="1109770"/>
                    </a:xfrm>
                    <a:prstGeom prst="rect">
                      <a:avLst/>
                    </a:prstGeom>
                  </pic:spPr>
                </pic:pic>
              </a:graphicData>
            </a:graphic>
          </wp:anchor>
        </w:drawing>
      </w:r>
      <w:r>
        <w:rPr/>
        <w:pict>
          <v:shape style="position:absolute;margin-left:48.149525pt;margin-top:10.75731pt;width:18.75pt;height:67.7pt;mso-position-horizontal-relative:page;mso-position-vertical-relative:paragraph;z-index:15778304" type="#_x0000_t202" filled="false" stroked="false">
            <v:textbox inset="0,0,0,0" style="layout-flow:vertical;mso-layout-flow-alt:bottom-to-top">
              <w:txbxContent>
                <w:p>
                  <w:pPr>
                    <w:spacing w:line="232" w:lineRule="auto" w:before="21"/>
                    <w:ind w:left="402" w:right="-16" w:hanging="383"/>
                    <w:jc w:val="left"/>
                    <w:rPr>
                      <w:rFonts w:ascii="Arial" w:hAnsi="Arial"/>
                      <w:sz w:val="14"/>
                    </w:rPr>
                  </w:pPr>
                  <w:r>
                    <w:rPr>
                      <w:rFonts w:ascii="Arial" w:hAnsi="Arial"/>
                      <w:sz w:val="14"/>
                    </w:rPr>
                    <w:t>Dopamine production (</w:t>
                  </w:r>
                  <w:r>
                    <w:rPr>
                      <w:rFonts w:ascii="Symbol" w:hAnsi="Symbol"/>
                      <w:sz w:val="14"/>
                    </w:rPr>
                    <w:t></w:t>
                  </w:r>
                  <w:r>
                    <w:rPr>
                      <w:rFonts w:ascii="Arial" w:hAnsi="Arial"/>
                      <w:sz w:val="14"/>
                    </w:rPr>
                    <w:t>M/min)</w:t>
                  </w:r>
                </w:p>
              </w:txbxContent>
            </v:textbox>
            <w10:wrap type="none"/>
          </v:shape>
        </w:pict>
      </w:r>
      <w:r>
        <w:rPr/>
        <w:pict>
          <v:shape style="position:absolute;margin-left:174.64183pt;margin-top:13.015561pt;width:18.75pt;height:65pt;mso-position-horizontal-relative:page;mso-position-vertical-relative:paragraph;z-index:15779840" type="#_x0000_t202" filled="false" stroked="false">
            <v:textbox inset="0,0,0,0" style="layout-flow:vertical;mso-layout-flow-alt:bottom-to-top">
              <w:txbxContent>
                <w:p>
                  <w:pPr>
                    <w:spacing w:line="232" w:lineRule="auto" w:before="21"/>
                    <w:ind w:left="375" w:right="-16" w:hanging="356"/>
                    <w:jc w:val="left"/>
                    <w:rPr>
                      <w:rFonts w:ascii="Arial" w:hAnsi="Arial"/>
                      <w:sz w:val="14"/>
                    </w:rPr>
                  </w:pPr>
                  <w:r>
                    <w:rPr>
                      <w:rFonts w:ascii="Arial" w:hAnsi="Arial"/>
                      <w:sz w:val="14"/>
                    </w:rPr>
                    <w:t>Tyramine production (</w:t>
                  </w:r>
                  <w:r>
                    <w:rPr>
                      <w:rFonts w:ascii="Symbol" w:hAnsi="Symbol"/>
                      <w:sz w:val="14"/>
                    </w:rPr>
                    <w:t></w:t>
                  </w:r>
                  <w:r>
                    <w:rPr>
                      <w:rFonts w:ascii="Arial" w:hAnsi="Arial"/>
                      <w:sz w:val="14"/>
                    </w:rPr>
                    <w:t>M/min)</w:t>
                  </w:r>
                </w:p>
              </w:txbxContent>
            </v:textbox>
            <w10:wrap type="none"/>
          </v:shape>
        </w:pict>
      </w:r>
      <w:r>
        <w:rPr>
          <w:rFonts w:ascii="Arial"/>
          <w:sz w:val="14"/>
        </w:rPr>
        <w:t>20</w:t>
      </w:r>
    </w:p>
    <w:p>
      <w:pPr>
        <w:pStyle w:val="BodyText"/>
        <w:rPr>
          <w:rFonts w:ascii="Arial"/>
          <w:sz w:val="23"/>
        </w:rPr>
      </w:pPr>
    </w:p>
    <w:p>
      <w:pPr>
        <w:spacing w:before="0"/>
        <w:ind w:left="617" w:right="0" w:firstLine="0"/>
        <w:jc w:val="left"/>
        <w:rPr>
          <w:rFonts w:ascii="Arial"/>
          <w:sz w:val="14"/>
        </w:rPr>
      </w:pPr>
      <w:r>
        <w:rPr>
          <w:rFonts w:ascii="Arial"/>
          <w:sz w:val="14"/>
        </w:rPr>
        <w:t>15</w:t>
      </w:r>
    </w:p>
    <w:p>
      <w:pPr>
        <w:pStyle w:val="BodyText"/>
        <w:spacing w:before="11"/>
        <w:rPr>
          <w:rFonts w:ascii="Arial"/>
          <w:sz w:val="22"/>
        </w:rPr>
      </w:pPr>
    </w:p>
    <w:p>
      <w:pPr>
        <w:spacing w:before="0"/>
        <w:ind w:left="617" w:right="0" w:firstLine="0"/>
        <w:jc w:val="left"/>
        <w:rPr>
          <w:rFonts w:ascii="Arial"/>
          <w:sz w:val="14"/>
        </w:rPr>
      </w:pPr>
      <w:r>
        <w:rPr>
          <w:rFonts w:ascii="Arial"/>
          <w:sz w:val="14"/>
        </w:rPr>
        <w:t>10</w:t>
      </w:r>
    </w:p>
    <w:p>
      <w:pPr>
        <w:pStyle w:val="BodyText"/>
        <w:spacing w:before="11"/>
        <w:rPr>
          <w:rFonts w:ascii="Arial"/>
          <w:sz w:val="22"/>
        </w:rPr>
      </w:pPr>
    </w:p>
    <w:p>
      <w:pPr>
        <w:spacing w:before="0"/>
        <w:ind w:left="694" w:right="0" w:firstLine="0"/>
        <w:jc w:val="left"/>
        <w:rPr>
          <w:rFonts w:ascii="Arial"/>
          <w:sz w:val="14"/>
        </w:rPr>
      </w:pPr>
      <w:r>
        <w:rPr>
          <w:rFonts w:ascii="Arial"/>
          <w:w w:val="98"/>
          <w:sz w:val="14"/>
        </w:rPr>
        <w:t>5</w:t>
      </w:r>
    </w:p>
    <w:p>
      <w:pPr>
        <w:spacing w:line="190" w:lineRule="exact" w:before="159"/>
        <w:ind w:left="0" w:right="0" w:firstLine="0"/>
        <w:jc w:val="right"/>
        <w:rPr>
          <w:rFonts w:ascii="Arial"/>
          <w:b/>
          <w:sz w:val="20"/>
        </w:rPr>
      </w:pPr>
      <w:r>
        <w:rPr/>
        <w:br w:type="column"/>
      </w:r>
      <w:r>
        <w:rPr>
          <w:rFonts w:ascii="Arial"/>
          <w:b/>
          <w:sz w:val="20"/>
        </w:rPr>
        <w:t>h</w:t>
      </w:r>
    </w:p>
    <w:p>
      <w:pPr>
        <w:spacing w:line="165" w:lineRule="auto" w:before="0"/>
        <w:ind w:left="820" w:right="751" w:firstLine="0"/>
        <w:jc w:val="center"/>
        <w:rPr>
          <w:rFonts w:ascii="Arial"/>
          <w:b/>
          <w:sz w:val="8"/>
        </w:rPr>
      </w:pPr>
      <w:r>
        <w:rPr>
          <w:rFonts w:ascii="Arial"/>
          <w:b/>
          <w:sz w:val="14"/>
        </w:rPr>
        <w:t>10 nM TDC</w:t>
      </w:r>
      <w:r>
        <w:rPr>
          <w:rFonts w:ascii="Arial"/>
          <w:b/>
          <w:position w:val="-4"/>
          <w:sz w:val="8"/>
        </w:rPr>
        <w:t>EFM</w:t>
      </w:r>
    </w:p>
    <w:p>
      <w:pPr>
        <w:spacing w:line="124" w:lineRule="exact" w:before="0"/>
        <w:ind w:left="820" w:right="751" w:firstLine="0"/>
        <w:jc w:val="center"/>
        <w:rPr>
          <w:rFonts w:ascii="Arial"/>
          <w:b/>
          <w:sz w:val="14"/>
        </w:rPr>
      </w:pPr>
      <w:r>
        <w:rPr>
          <w:rFonts w:ascii="Arial"/>
          <w:b/>
          <w:sz w:val="14"/>
        </w:rPr>
        <w:t>Tyrosine</w:t>
      </w:r>
    </w:p>
    <w:p>
      <w:pPr>
        <w:spacing w:line="136" w:lineRule="exact" w:before="0"/>
        <w:ind w:left="215" w:right="0" w:firstLine="0"/>
        <w:jc w:val="left"/>
        <w:rPr>
          <w:rFonts w:ascii="Arial"/>
          <w:sz w:val="14"/>
        </w:rPr>
      </w:pPr>
      <w:r>
        <w:rPr/>
        <w:drawing>
          <wp:anchor distT="0" distB="0" distL="0" distR="0" allowOverlap="1" layoutInCell="1" locked="0" behindDoc="0" simplePos="0" relativeHeight="15766016">
            <wp:simplePos x="0" y="0"/>
            <wp:positionH relativeFrom="page">
              <wp:posOffset>2603347</wp:posOffset>
            </wp:positionH>
            <wp:positionV relativeFrom="paragraph">
              <wp:posOffset>33475</wp:posOffset>
            </wp:positionV>
            <wp:extent cx="1083443" cy="1108919"/>
            <wp:effectExtent l="0" t="0" r="0" b="0"/>
            <wp:wrapNone/>
            <wp:docPr id="13" name="image28.png"/>
            <wp:cNvGraphicFramePr>
              <a:graphicFrameLocks noChangeAspect="1"/>
            </wp:cNvGraphicFramePr>
            <a:graphic>
              <a:graphicData uri="http://schemas.openxmlformats.org/drawingml/2006/picture">
                <pic:pic>
                  <pic:nvPicPr>
                    <pic:cNvPr id="14" name="image28.png"/>
                    <pic:cNvPicPr/>
                  </pic:nvPicPr>
                  <pic:blipFill>
                    <a:blip r:embed="rId39" cstate="print"/>
                    <a:stretch>
                      <a:fillRect/>
                    </a:stretch>
                  </pic:blipFill>
                  <pic:spPr>
                    <a:xfrm>
                      <a:off x="0" y="0"/>
                      <a:ext cx="1083443" cy="1108919"/>
                    </a:xfrm>
                    <a:prstGeom prst="rect">
                      <a:avLst/>
                    </a:prstGeom>
                  </pic:spPr>
                </pic:pic>
              </a:graphicData>
            </a:graphic>
          </wp:anchor>
        </w:drawing>
      </w:r>
      <w:r>
        <w:rPr/>
        <w:pict>
          <v:shape style="position:absolute;margin-left:301.88382pt;margin-top:11.249193pt;width:18.75pt;height:67.7pt;mso-position-horizontal-relative:page;mso-position-vertical-relative:paragraph;z-index:15781888" type="#_x0000_t202" filled="false" stroked="false">
            <v:textbox inset="0,0,0,0" style="layout-flow:vertical;mso-layout-flow-alt:bottom-to-top">
              <w:txbxContent>
                <w:p>
                  <w:pPr>
                    <w:spacing w:line="232" w:lineRule="auto" w:before="21"/>
                    <w:ind w:left="402" w:right="-16" w:hanging="383"/>
                    <w:jc w:val="left"/>
                    <w:rPr>
                      <w:rFonts w:ascii="Arial" w:hAnsi="Arial"/>
                      <w:sz w:val="14"/>
                    </w:rPr>
                  </w:pPr>
                  <w:r>
                    <w:rPr>
                      <w:rFonts w:ascii="Arial" w:hAnsi="Arial"/>
                      <w:sz w:val="14"/>
                    </w:rPr>
                    <w:t>Dopamine production (</w:t>
                  </w:r>
                  <w:r>
                    <w:rPr>
                      <w:rFonts w:ascii="Symbol" w:hAnsi="Symbol"/>
                      <w:sz w:val="14"/>
                    </w:rPr>
                    <w:t></w:t>
                  </w:r>
                  <w:r>
                    <w:rPr>
                      <w:rFonts w:ascii="Arial" w:hAnsi="Arial"/>
                      <w:sz w:val="14"/>
                    </w:rPr>
                    <w:t>M/min)</w:t>
                  </w:r>
                </w:p>
              </w:txbxContent>
            </v:textbox>
            <w10:wrap type="none"/>
          </v:shape>
        </w:pict>
      </w:r>
      <w:r>
        <w:rPr>
          <w:rFonts w:ascii="Arial"/>
          <w:sz w:val="14"/>
        </w:rPr>
        <w:t>20</w:t>
      </w:r>
    </w:p>
    <w:p>
      <w:pPr>
        <w:pStyle w:val="BodyText"/>
        <w:spacing w:before="10"/>
        <w:rPr>
          <w:rFonts w:ascii="Arial"/>
          <w:sz w:val="21"/>
        </w:rPr>
      </w:pPr>
    </w:p>
    <w:p>
      <w:pPr>
        <w:spacing w:before="0"/>
        <w:ind w:left="215" w:right="0" w:firstLine="0"/>
        <w:jc w:val="left"/>
        <w:rPr>
          <w:rFonts w:ascii="Arial"/>
          <w:sz w:val="14"/>
        </w:rPr>
      </w:pPr>
      <w:r>
        <w:rPr>
          <w:rFonts w:ascii="Arial"/>
          <w:sz w:val="14"/>
        </w:rPr>
        <w:t>15</w:t>
      </w:r>
    </w:p>
    <w:p>
      <w:pPr>
        <w:pStyle w:val="BodyText"/>
        <w:spacing w:before="10"/>
        <w:rPr>
          <w:rFonts w:ascii="Arial"/>
          <w:sz w:val="22"/>
        </w:rPr>
      </w:pPr>
    </w:p>
    <w:p>
      <w:pPr>
        <w:spacing w:before="1"/>
        <w:ind w:left="215" w:right="0" w:firstLine="0"/>
        <w:jc w:val="left"/>
        <w:rPr>
          <w:rFonts w:ascii="Arial"/>
          <w:sz w:val="14"/>
        </w:rPr>
      </w:pPr>
      <w:r>
        <w:rPr>
          <w:rFonts w:ascii="Arial"/>
          <w:sz w:val="14"/>
        </w:rPr>
        <w:t>10</w:t>
      </w:r>
    </w:p>
    <w:p>
      <w:pPr>
        <w:pStyle w:val="BodyText"/>
        <w:spacing w:before="10"/>
        <w:rPr>
          <w:rFonts w:ascii="Arial"/>
          <w:sz w:val="22"/>
        </w:rPr>
      </w:pPr>
    </w:p>
    <w:p>
      <w:pPr>
        <w:spacing w:before="0"/>
        <w:ind w:left="292" w:right="0" w:firstLine="0"/>
        <w:jc w:val="left"/>
        <w:rPr>
          <w:rFonts w:ascii="Arial"/>
          <w:sz w:val="14"/>
        </w:rPr>
      </w:pPr>
      <w:r>
        <w:rPr>
          <w:rFonts w:ascii="Arial"/>
          <w:w w:val="98"/>
          <w:sz w:val="14"/>
        </w:rPr>
        <w:t>5</w:t>
      </w:r>
    </w:p>
    <w:p>
      <w:pPr>
        <w:tabs>
          <w:tab w:pos="2354" w:val="left" w:leader="none"/>
        </w:tabs>
        <w:spacing w:line="325" w:lineRule="exact" w:before="163"/>
        <w:ind w:left="712" w:right="0" w:firstLine="0"/>
        <w:jc w:val="left"/>
        <w:rPr>
          <w:rFonts w:ascii="Arial"/>
          <w:b/>
          <w:sz w:val="20"/>
        </w:rPr>
      </w:pPr>
      <w:r>
        <w:rPr/>
        <w:br w:type="column"/>
      </w:r>
      <w:r>
        <w:rPr>
          <w:rFonts w:ascii="Arial"/>
          <w:b/>
          <w:sz w:val="14"/>
        </w:rPr>
        <w:t>10</w:t>
      </w:r>
      <w:r>
        <w:rPr>
          <w:rFonts w:ascii="Arial"/>
          <w:b/>
          <w:spacing w:val="-4"/>
          <w:sz w:val="14"/>
        </w:rPr>
        <w:t> </w:t>
      </w:r>
      <w:r>
        <w:rPr>
          <w:rFonts w:ascii="Arial"/>
          <w:b/>
          <w:sz w:val="14"/>
        </w:rPr>
        <w:t>nM</w:t>
      </w:r>
      <w:r>
        <w:rPr>
          <w:rFonts w:ascii="Arial"/>
          <w:b/>
          <w:spacing w:val="-3"/>
          <w:sz w:val="14"/>
        </w:rPr>
        <w:t> </w:t>
      </w:r>
      <w:r>
        <w:rPr>
          <w:rFonts w:ascii="Arial"/>
          <w:b/>
          <w:position w:val="4"/>
          <w:sz w:val="10"/>
        </w:rPr>
        <w:t>P</w:t>
      </w:r>
      <w:r>
        <w:rPr>
          <w:rFonts w:ascii="Arial"/>
          <w:b/>
          <w:sz w:val="14"/>
        </w:rPr>
        <w:t>TDC</w:t>
      </w:r>
      <w:r>
        <w:rPr>
          <w:rFonts w:ascii="Arial"/>
          <w:b/>
          <w:position w:val="-3"/>
          <w:sz w:val="10"/>
        </w:rPr>
        <w:t>EFM</w:t>
        <w:tab/>
      </w:r>
      <w:r>
        <w:rPr>
          <w:rFonts w:ascii="Arial"/>
          <w:b/>
          <w:position w:val="9"/>
          <w:sz w:val="20"/>
        </w:rPr>
        <w:t>i</w:t>
      </w:r>
    </w:p>
    <w:p>
      <w:pPr>
        <w:spacing w:line="124" w:lineRule="exact" w:before="0"/>
        <w:ind w:left="919" w:right="954" w:firstLine="0"/>
        <w:jc w:val="center"/>
        <w:rPr>
          <w:rFonts w:ascii="Arial"/>
          <w:b/>
          <w:sz w:val="14"/>
        </w:rPr>
      </w:pPr>
      <w:r>
        <w:rPr>
          <w:rFonts w:ascii="Arial"/>
          <w:b/>
          <w:sz w:val="14"/>
        </w:rPr>
        <w:t>L-DOPA</w:t>
      </w:r>
    </w:p>
    <w:p>
      <w:pPr>
        <w:spacing w:line="137" w:lineRule="exact" w:before="0"/>
        <w:ind w:left="227" w:right="0" w:firstLine="0"/>
        <w:jc w:val="left"/>
        <w:rPr>
          <w:rFonts w:ascii="Arial"/>
          <w:sz w:val="14"/>
        </w:rPr>
      </w:pPr>
      <w:r>
        <w:rPr/>
        <w:drawing>
          <wp:anchor distT="0" distB="0" distL="0" distR="0" allowOverlap="1" layoutInCell="1" locked="0" behindDoc="0" simplePos="0" relativeHeight="15771136">
            <wp:simplePos x="0" y="0"/>
            <wp:positionH relativeFrom="page">
              <wp:posOffset>4180268</wp:posOffset>
            </wp:positionH>
            <wp:positionV relativeFrom="paragraph">
              <wp:posOffset>33598</wp:posOffset>
            </wp:positionV>
            <wp:extent cx="1101121" cy="1108271"/>
            <wp:effectExtent l="0" t="0" r="0" b="0"/>
            <wp:wrapNone/>
            <wp:docPr id="15" name="image29.png"/>
            <wp:cNvGraphicFramePr>
              <a:graphicFrameLocks noChangeAspect="1"/>
            </wp:cNvGraphicFramePr>
            <a:graphic>
              <a:graphicData uri="http://schemas.openxmlformats.org/drawingml/2006/picture">
                <pic:pic>
                  <pic:nvPicPr>
                    <pic:cNvPr id="16" name="image29.png"/>
                    <pic:cNvPicPr/>
                  </pic:nvPicPr>
                  <pic:blipFill>
                    <a:blip r:embed="rId40" cstate="print"/>
                    <a:stretch>
                      <a:fillRect/>
                    </a:stretch>
                  </pic:blipFill>
                  <pic:spPr>
                    <a:xfrm>
                      <a:off x="0" y="0"/>
                      <a:ext cx="1101121" cy="1108271"/>
                    </a:xfrm>
                    <a:prstGeom prst="rect">
                      <a:avLst/>
                    </a:prstGeom>
                  </pic:spPr>
                </pic:pic>
              </a:graphicData>
            </a:graphic>
          </wp:anchor>
        </w:drawing>
      </w:r>
      <w:r>
        <w:rPr>
          <w:rFonts w:ascii="Arial"/>
          <w:w w:val="98"/>
          <w:sz w:val="14"/>
        </w:rPr>
        <w:t>5</w:t>
      </w:r>
    </w:p>
    <w:p>
      <w:pPr>
        <w:pStyle w:val="BodyText"/>
        <w:spacing w:before="6"/>
        <w:rPr>
          <w:rFonts w:ascii="Arial"/>
          <w:sz w:val="15"/>
        </w:rPr>
      </w:pPr>
    </w:p>
    <w:p>
      <w:pPr>
        <w:spacing w:before="0"/>
        <w:ind w:left="227" w:right="0" w:firstLine="0"/>
        <w:jc w:val="left"/>
        <w:rPr>
          <w:rFonts w:ascii="Arial"/>
          <w:sz w:val="14"/>
        </w:rPr>
      </w:pPr>
      <w:r>
        <w:rPr/>
        <w:pict>
          <v:shape style="position:absolute;margin-left:427.742828pt;margin-top:-3.278466pt;width:18.75pt;height:65pt;mso-position-horizontal-relative:page;mso-position-vertical-relative:paragraph;z-index:15782912" type="#_x0000_t202" filled="false" stroked="false">
            <v:textbox inset="0,0,0,0" style="layout-flow:vertical;mso-layout-flow-alt:bottom-to-top">
              <w:txbxContent>
                <w:p>
                  <w:pPr>
                    <w:spacing w:line="232" w:lineRule="auto" w:before="21"/>
                    <w:ind w:left="375" w:right="-16" w:hanging="356"/>
                    <w:jc w:val="left"/>
                    <w:rPr>
                      <w:rFonts w:ascii="Arial" w:hAnsi="Arial"/>
                      <w:sz w:val="14"/>
                    </w:rPr>
                  </w:pPr>
                  <w:r>
                    <w:rPr>
                      <w:rFonts w:ascii="Arial" w:hAnsi="Arial"/>
                      <w:sz w:val="14"/>
                    </w:rPr>
                    <w:t>Tyramine production (</w:t>
                  </w:r>
                  <w:r>
                    <w:rPr>
                      <w:rFonts w:ascii="Symbol" w:hAnsi="Symbol"/>
                      <w:sz w:val="14"/>
                    </w:rPr>
                    <w:t></w:t>
                  </w:r>
                  <w:r>
                    <w:rPr>
                      <w:rFonts w:ascii="Arial" w:hAnsi="Arial"/>
                      <w:sz w:val="14"/>
                    </w:rPr>
                    <w:t>M/min)</w:t>
                  </w:r>
                </w:p>
              </w:txbxContent>
            </v:textbox>
            <w10:wrap type="none"/>
          </v:shape>
        </w:pict>
      </w:r>
      <w:r>
        <w:rPr>
          <w:rFonts w:ascii="Arial"/>
          <w:w w:val="98"/>
          <w:sz w:val="14"/>
        </w:rPr>
        <w:t>4</w:t>
      </w:r>
    </w:p>
    <w:p>
      <w:pPr>
        <w:pStyle w:val="BodyText"/>
        <w:spacing w:before="5"/>
        <w:rPr>
          <w:rFonts w:ascii="Arial"/>
          <w:sz w:val="15"/>
        </w:rPr>
      </w:pPr>
    </w:p>
    <w:p>
      <w:pPr>
        <w:spacing w:before="0"/>
        <w:ind w:left="227" w:right="0" w:firstLine="0"/>
        <w:jc w:val="left"/>
        <w:rPr>
          <w:rFonts w:ascii="Arial"/>
          <w:sz w:val="14"/>
        </w:rPr>
      </w:pPr>
      <w:r>
        <w:rPr>
          <w:rFonts w:ascii="Arial"/>
          <w:w w:val="98"/>
          <w:sz w:val="14"/>
        </w:rPr>
        <w:t>3</w:t>
      </w:r>
    </w:p>
    <w:p>
      <w:pPr>
        <w:pStyle w:val="BodyText"/>
        <w:spacing w:before="6"/>
        <w:rPr>
          <w:rFonts w:ascii="Arial"/>
          <w:sz w:val="15"/>
        </w:rPr>
      </w:pPr>
    </w:p>
    <w:p>
      <w:pPr>
        <w:spacing w:before="0"/>
        <w:ind w:left="227" w:right="0" w:firstLine="0"/>
        <w:jc w:val="left"/>
        <w:rPr>
          <w:rFonts w:ascii="Arial"/>
          <w:sz w:val="14"/>
        </w:rPr>
      </w:pPr>
      <w:r>
        <w:rPr>
          <w:rFonts w:ascii="Arial"/>
          <w:w w:val="98"/>
          <w:sz w:val="14"/>
        </w:rPr>
        <w:t>2</w:t>
      </w:r>
    </w:p>
    <w:p>
      <w:pPr>
        <w:pStyle w:val="BodyText"/>
        <w:spacing w:before="5"/>
        <w:rPr>
          <w:rFonts w:ascii="Arial"/>
          <w:sz w:val="15"/>
        </w:rPr>
      </w:pPr>
    </w:p>
    <w:p>
      <w:pPr>
        <w:spacing w:before="1"/>
        <w:ind w:left="227" w:right="0" w:firstLine="0"/>
        <w:jc w:val="left"/>
        <w:rPr>
          <w:rFonts w:ascii="Arial"/>
          <w:sz w:val="14"/>
        </w:rPr>
      </w:pPr>
      <w:r>
        <w:rPr>
          <w:rFonts w:ascii="Arial"/>
          <w:w w:val="98"/>
          <w:sz w:val="14"/>
        </w:rPr>
        <w:t>1</w:t>
      </w:r>
    </w:p>
    <w:p>
      <w:pPr>
        <w:pStyle w:val="BodyText"/>
        <w:spacing w:before="8"/>
        <w:rPr>
          <w:rFonts w:ascii="Arial"/>
          <w:sz w:val="26"/>
        </w:rPr>
      </w:pPr>
      <w:r>
        <w:rPr/>
        <w:br w:type="column"/>
      </w:r>
      <w:r>
        <w:rPr>
          <w:rFonts w:ascii="Arial"/>
          <w:sz w:val="26"/>
        </w:rPr>
      </w:r>
    </w:p>
    <w:p>
      <w:pPr>
        <w:spacing w:line="182" w:lineRule="exact" w:before="0"/>
        <w:ind w:left="712" w:right="685" w:firstLine="0"/>
        <w:jc w:val="center"/>
        <w:rPr>
          <w:rFonts w:ascii="Arial"/>
          <w:b/>
          <w:sz w:val="10"/>
        </w:rPr>
      </w:pPr>
      <w:r>
        <w:rPr>
          <w:rFonts w:ascii="Arial"/>
          <w:b/>
          <w:sz w:val="14"/>
        </w:rPr>
        <w:t>10 nM </w:t>
      </w:r>
      <w:r>
        <w:rPr>
          <w:rFonts w:ascii="Arial"/>
          <w:b/>
          <w:position w:val="4"/>
          <w:sz w:val="10"/>
        </w:rPr>
        <w:t>P</w:t>
      </w:r>
      <w:r>
        <w:rPr>
          <w:rFonts w:ascii="Arial"/>
          <w:b/>
          <w:sz w:val="14"/>
        </w:rPr>
        <w:t>TDC</w:t>
      </w:r>
      <w:r>
        <w:rPr>
          <w:rFonts w:ascii="Arial"/>
          <w:b/>
          <w:position w:val="-3"/>
          <w:sz w:val="10"/>
        </w:rPr>
        <w:t>EFM</w:t>
      </w:r>
    </w:p>
    <w:p>
      <w:pPr>
        <w:spacing w:line="124" w:lineRule="exact" w:before="0"/>
        <w:ind w:left="712" w:right="685" w:firstLine="0"/>
        <w:jc w:val="center"/>
        <w:rPr>
          <w:rFonts w:ascii="Arial"/>
          <w:b/>
          <w:sz w:val="14"/>
        </w:rPr>
      </w:pPr>
      <w:r>
        <w:rPr>
          <w:rFonts w:ascii="Arial"/>
          <w:b/>
          <w:sz w:val="14"/>
        </w:rPr>
        <w:t>Tyrosine</w:t>
      </w:r>
    </w:p>
    <w:p>
      <w:pPr>
        <w:spacing w:line="137" w:lineRule="exact" w:before="0"/>
        <w:ind w:left="232" w:right="0" w:firstLine="0"/>
        <w:jc w:val="left"/>
        <w:rPr>
          <w:rFonts w:ascii="Arial"/>
          <w:sz w:val="14"/>
        </w:rPr>
      </w:pPr>
      <w:r>
        <w:rPr/>
        <w:drawing>
          <wp:anchor distT="0" distB="0" distL="0" distR="0" allowOverlap="1" layoutInCell="1" locked="0" behindDoc="0" simplePos="0" relativeHeight="15771648">
            <wp:simplePos x="0" y="0"/>
            <wp:positionH relativeFrom="page">
              <wp:posOffset>5783910</wp:posOffset>
            </wp:positionH>
            <wp:positionV relativeFrom="paragraph">
              <wp:posOffset>32899</wp:posOffset>
            </wp:positionV>
            <wp:extent cx="1083735" cy="1109160"/>
            <wp:effectExtent l="0" t="0" r="0" b="0"/>
            <wp:wrapNone/>
            <wp:docPr id="17" name="image30.png"/>
            <wp:cNvGraphicFramePr>
              <a:graphicFrameLocks noChangeAspect="1"/>
            </wp:cNvGraphicFramePr>
            <a:graphic>
              <a:graphicData uri="http://schemas.openxmlformats.org/drawingml/2006/picture">
                <pic:pic>
                  <pic:nvPicPr>
                    <pic:cNvPr id="18" name="image30.png"/>
                    <pic:cNvPicPr/>
                  </pic:nvPicPr>
                  <pic:blipFill>
                    <a:blip r:embed="rId41" cstate="print"/>
                    <a:stretch>
                      <a:fillRect/>
                    </a:stretch>
                  </pic:blipFill>
                  <pic:spPr>
                    <a:xfrm>
                      <a:off x="0" y="0"/>
                      <a:ext cx="1083735" cy="1109160"/>
                    </a:xfrm>
                    <a:prstGeom prst="rect">
                      <a:avLst/>
                    </a:prstGeom>
                  </pic:spPr>
                </pic:pic>
              </a:graphicData>
            </a:graphic>
          </wp:anchor>
        </w:drawing>
      </w:r>
      <w:r>
        <w:rPr>
          <w:rFonts w:ascii="Arial"/>
          <w:w w:val="98"/>
          <w:sz w:val="14"/>
        </w:rPr>
        <w:t>5</w:t>
      </w:r>
    </w:p>
    <w:p>
      <w:pPr>
        <w:pStyle w:val="BodyText"/>
        <w:spacing w:before="6"/>
        <w:rPr>
          <w:rFonts w:ascii="Arial"/>
          <w:sz w:val="15"/>
        </w:rPr>
      </w:pPr>
    </w:p>
    <w:p>
      <w:pPr>
        <w:spacing w:before="0"/>
        <w:ind w:left="232" w:right="0" w:firstLine="0"/>
        <w:jc w:val="left"/>
        <w:rPr>
          <w:rFonts w:ascii="Arial"/>
          <w:sz w:val="14"/>
        </w:rPr>
      </w:pPr>
      <w:r>
        <w:rPr>
          <w:rFonts w:ascii="Arial"/>
          <w:w w:val="98"/>
          <w:sz w:val="14"/>
        </w:rPr>
        <w:t>4</w:t>
      </w:r>
    </w:p>
    <w:p>
      <w:pPr>
        <w:pStyle w:val="BodyText"/>
        <w:spacing w:before="5"/>
        <w:rPr>
          <w:rFonts w:ascii="Arial"/>
          <w:sz w:val="15"/>
        </w:rPr>
      </w:pPr>
    </w:p>
    <w:p>
      <w:pPr>
        <w:spacing w:before="1"/>
        <w:ind w:left="232" w:right="0" w:firstLine="0"/>
        <w:jc w:val="left"/>
        <w:rPr>
          <w:rFonts w:ascii="Arial"/>
          <w:sz w:val="14"/>
        </w:rPr>
      </w:pPr>
      <w:r>
        <w:rPr>
          <w:rFonts w:ascii="Arial"/>
          <w:w w:val="98"/>
          <w:sz w:val="14"/>
        </w:rPr>
        <w:t>3</w:t>
      </w:r>
    </w:p>
    <w:p>
      <w:pPr>
        <w:pStyle w:val="BodyText"/>
        <w:spacing w:before="5"/>
        <w:rPr>
          <w:rFonts w:ascii="Arial"/>
          <w:sz w:val="15"/>
        </w:rPr>
      </w:pPr>
    </w:p>
    <w:p>
      <w:pPr>
        <w:spacing w:before="0"/>
        <w:ind w:left="232" w:right="0" w:firstLine="0"/>
        <w:jc w:val="left"/>
        <w:rPr>
          <w:rFonts w:ascii="Arial"/>
          <w:sz w:val="14"/>
        </w:rPr>
      </w:pPr>
      <w:r>
        <w:rPr>
          <w:rFonts w:ascii="Arial"/>
          <w:w w:val="98"/>
          <w:sz w:val="14"/>
        </w:rPr>
        <w:t>2</w:t>
      </w:r>
    </w:p>
    <w:p>
      <w:pPr>
        <w:pStyle w:val="BodyText"/>
        <w:spacing w:before="6"/>
        <w:rPr>
          <w:rFonts w:ascii="Arial"/>
          <w:sz w:val="15"/>
        </w:rPr>
      </w:pPr>
    </w:p>
    <w:p>
      <w:pPr>
        <w:spacing w:before="0"/>
        <w:ind w:left="232" w:right="0" w:firstLine="0"/>
        <w:jc w:val="left"/>
        <w:rPr>
          <w:rFonts w:ascii="Arial"/>
          <w:sz w:val="14"/>
        </w:rPr>
      </w:pPr>
      <w:r>
        <w:rPr>
          <w:rFonts w:ascii="Arial"/>
          <w:w w:val="98"/>
          <w:sz w:val="14"/>
        </w:rPr>
        <w:t>1</w:t>
      </w:r>
    </w:p>
    <w:p>
      <w:pPr>
        <w:spacing w:after="0"/>
        <w:jc w:val="left"/>
        <w:rPr>
          <w:rFonts w:ascii="Arial"/>
          <w:sz w:val="14"/>
        </w:rPr>
        <w:sectPr>
          <w:type w:val="continuous"/>
          <w:pgSz w:w="11910" w:h="15650"/>
          <w:pgMar w:top="340" w:bottom="620" w:left="760" w:right="720"/>
          <w:cols w:num="4" w:equalWidth="0">
            <w:col w:w="2885" w:space="40"/>
            <w:col w:w="2505" w:space="39"/>
            <w:col w:w="2451" w:space="70"/>
            <w:col w:w="2440"/>
          </w:cols>
        </w:sectPr>
      </w:pPr>
    </w:p>
    <w:p>
      <w:pPr>
        <w:pStyle w:val="BodyText"/>
        <w:spacing w:before="7"/>
        <w:rPr>
          <w:rFonts w:ascii="Arial"/>
          <w:sz w:val="15"/>
        </w:rPr>
      </w:pPr>
    </w:p>
    <w:p>
      <w:pPr>
        <w:spacing w:line="158" w:lineRule="exact" w:before="0"/>
        <w:ind w:left="694" w:right="0" w:firstLine="0"/>
        <w:jc w:val="left"/>
        <w:rPr>
          <w:rFonts w:ascii="Arial"/>
          <w:sz w:val="14"/>
        </w:rPr>
      </w:pPr>
      <w:r>
        <w:rPr>
          <w:rFonts w:ascii="Arial"/>
          <w:w w:val="98"/>
          <w:sz w:val="14"/>
        </w:rPr>
        <w:t>0</w:t>
      </w:r>
    </w:p>
    <w:p>
      <w:pPr>
        <w:spacing w:line="300" w:lineRule="auto" w:before="0"/>
        <w:ind w:left="1184" w:right="23" w:hanging="372"/>
        <w:jc w:val="left"/>
        <w:rPr>
          <w:rFonts w:ascii="Arial"/>
          <w:sz w:val="14"/>
        </w:rPr>
      </w:pPr>
      <w:r>
        <w:rPr>
          <w:rFonts w:ascii="Arial"/>
          <w:sz w:val="14"/>
        </w:rPr>
        <w:t>0 2 4  6  8  10  </w:t>
      </w:r>
      <w:r>
        <w:rPr>
          <w:rFonts w:ascii="Arial"/>
          <w:spacing w:val="-8"/>
          <w:sz w:val="14"/>
        </w:rPr>
        <w:t>12  </w:t>
      </w:r>
      <w:r>
        <w:rPr>
          <w:rFonts w:ascii="Arial"/>
          <w:sz w:val="14"/>
        </w:rPr>
        <w:t>(L-DOPA)</w:t>
      </w:r>
      <w:r>
        <w:rPr>
          <w:rFonts w:ascii="Arial"/>
          <w:spacing w:val="-3"/>
          <w:sz w:val="14"/>
        </w:rPr>
        <w:t> </w:t>
      </w:r>
      <w:r>
        <w:rPr>
          <w:rFonts w:ascii="Arial"/>
          <w:sz w:val="14"/>
        </w:rPr>
        <w:t>(mM)</w:t>
      </w:r>
    </w:p>
    <w:p>
      <w:pPr>
        <w:pStyle w:val="BodyText"/>
        <w:spacing w:before="5"/>
        <w:rPr>
          <w:rFonts w:ascii="Arial"/>
          <w:sz w:val="15"/>
        </w:rPr>
      </w:pPr>
      <w:r>
        <w:rPr/>
        <w:br w:type="column"/>
      </w:r>
      <w:r>
        <w:rPr>
          <w:rFonts w:ascii="Arial"/>
          <w:sz w:val="15"/>
        </w:rPr>
      </w:r>
    </w:p>
    <w:p>
      <w:pPr>
        <w:spacing w:line="159" w:lineRule="exact" w:before="0"/>
        <w:ind w:left="629" w:right="0" w:firstLine="0"/>
        <w:jc w:val="left"/>
        <w:rPr>
          <w:rFonts w:ascii="Arial"/>
          <w:sz w:val="14"/>
        </w:rPr>
      </w:pPr>
      <w:r>
        <w:rPr>
          <w:rFonts w:ascii="Arial"/>
          <w:w w:val="98"/>
          <w:sz w:val="14"/>
        </w:rPr>
        <w:t>0</w:t>
      </w:r>
    </w:p>
    <w:p>
      <w:pPr>
        <w:spacing w:line="159" w:lineRule="exact" w:before="0"/>
        <w:ind w:left="689" w:right="0" w:firstLine="0"/>
        <w:jc w:val="left"/>
        <w:rPr>
          <w:rFonts w:ascii="Arial"/>
          <w:sz w:val="14"/>
        </w:rPr>
      </w:pPr>
      <w:r>
        <w:rPr>
          <w:rFonts w:ascii="Arial"/>
          <w:sz w:val="14"/>
        </w:rPr>
        <w:t>0.0 0.5 1.0 1.5 2.0 2.5 3.0</w:t>
      </w:r>
    </w:p>
    <w:p>
      <w:pPr>
        <w:spacing w:before="40"/>
        <w:ind w:left="1132" w:right="0" w:firstLine="0"/>
        <w:jc w:val="left"/>
        <w:rPr>
          <w:rFonts w:ascii="Arial"/>
          <w:sz w:val="14"/>
        </w:rPr>
      </w:pPr>
      <w:r>
        <w:rPr>
          <w:rFonts w:ascii="Arial"/>
          <w:sz w:val="14"/>
        </w:rPr>
        <w:t>(Tyrosine) (mM)</w:t>
      </w:r>
    </w:p>
    <w:p>
      <w:pPr>
        <w:pStyle w:val="BodyText"/>
        <w:spacing w:before="5"/>
        <w:rPr>
          <w:rFonts w:ascii="Arial"/>
          <w:sz w:val="15"/>
        </w:rPr>
      </w:pPr>
      <w:r>
        <w:rPr/>
        <w:br w:type="column"/>
      </w:r>
      <w:r>
        <w:rPr>
          <w:rFonts w:ascii="Arial"/>
          <w:sz w:val="15"/>
        </w:rPr>
      </w:r>
    </w:p>
    <w:p>
      <w:pPr>
        <w:spacing w:line="159" w:lineRule="exact" w:before="0"/>
        <w:ind w:left="522" w:right="0" w:firstLine="0"/>
        <w:jc w:val="left"/>
        <w:rPr>
          <w:rFonts w:ascii="Arial"/>
          <w:sz w:val="14"/>
        </w:rPr>
      </w:pPr>
      <w:r>
        <w:rPr>
          <w:rFonts w:ascii="Arial"/>
          <w:w w:val="98"/>
          <w:sz w:val="14"/>
        </w:rPr>
        <w:t>0</w:t>
      </w:r>
    </w:p>
    <w:p>
      <w:pPr>
        <w:spacing w:line="300" w:lineRule="auto" w:before="0"/>
        <w:ind w:left="999" w:right="0" w:hanging="354"/>
        <w:jc w:val="left"/>
        <w:rPr>
          <w:rFonts w:ascii="Arial"/>
          <w:sz w:val="14"/>
        </w:rPr>
      </w:pPr>
      <w:r>
        <w:rPr>
          <w:rFonts w:ascii="Arial"/>
          <w:sz w:val="14"/>
        </w:rPr>
        <w:t>0 2 4  6  8  10  </w:t>
      </w:r>
      <w:r>
        <w:rPr>
          <w:rFonts w:ascii="Arial"/>
          <w:spacing w:val="-8"/>
          <w:sz w:val="14"/>
        </w:rPr>
        <w:t>12  </w:t>
      </w:r>
      <w:r>
        <w:rPr>
          <w:rFonts w:ascii="Arial"/>
          <w:sz w:val="14"/>
        </w:rPr>
        <w:t>(L-DOPA)</w:t>
      </w:r>
      <w:r>
        <w:rPr>
          <w:rFonts w:ascii="Arial"/>
          <w:spacing w:val="-3"/>
          <w:sz w:val="14"/>
        </w:rPr>
        <w:t> </w:t>
      </w:r>
      <w:r>
        <w:rPr>
          <w:rFonts w:ascii="Arial"/>
          <w:sz w:val="14"/>
        </w:rPr>
        <w:t>(mM)</w:t>
      </w:r>
    </w:p>
    <w:p>
      <w:pPr>
        <w:pStyle w:val="BodyText"/>
        <w:spacing w:before="5"/>
        <w:rPr>
          <w:rFonts w:ascii="Arial"/>
          <w:sz w:val="15"/>
        </w:rPr>
      </w:pPr>
      <w:r>
        <w:rPr/>
        <w:br w:type="column"/>
      </w:r>
      <w:r>
        <w:rPr>
          <w:rFonts w:ascii="Arial"/>
          <w:sz w:val="15"/>
        </w:rPr>
      </w:r>
    </w:p>
    <w:p>
      <w:pPr>
        <w:spacing w:line="159" w:lineRule="exact" w:before="0"/>
        <w:ind w:left="650" w:right="0" w:firstLine="0"/>
        <w:jc w:val="left"/>
        <w:rPr>
          <w:rFonts w:ascii="Arial"/>
          <w:sz w:val="14"/>
        </w:rPr>
      </w:pPr>
      <w:r>
        <w:rPr>
          <w:rFonts w:ascii="Arial"/>
          <w:w w:val="98"/>
          <w:sz w:val="14"/>
        </w:rPr>
        <w:t>0</w:t>
      </w:r>
    </w:p>
    <w:p>
      <w:pPr>
        <w:spacing w:line="159" w:lineRule="exact" w:before="0"/>
        <w:ind w:left="718" w:right="0" w:firstLine="0"/>
        <w:jc w:val="left"/>
        <w:rPr>
          <w:rFonts w:ascii="Arial"/>
          <w:sz w:val="14"/>
        </w:rPr>
      </w:pPr>
      <w:r>
        <w:rPr>
          <w:rFonts w:ascii="Arial"/>
          <w:sz w:val="14"/>
        </w:rPr>
        <w:t>0.0 0.5 1.0 1.5 2.0 2.5 3.0</w:t>
      </w:r>
    </w:p>
    <w:p>
      <w:pPr>
        <w:spacing w:before="40"/>
        <w:ind w:left="1158" w:right="0" w:firstLine="0"/>
        <w:jc w:val="left"/>
        <w:rPr>
          <w:rFonts w:ascii="Arial"/>
          <w:sz w:val="14"/>
        </w:rPr>
      </w:pPr>
      <w:r>
        <w:rPr>
          <w:rFonts w:ascii="Arial"/>
          <w:sz w:val="14"/>
        </w:rPr>
        <w:t>(Tyrosine) (mM)</w:t>
      </w:r>
    </w:p>
    <w:p>
      <w:pPr>
        <w:spacing w:after="0"/>
        <w:jc w:val="left"/>
        <w:rPr>
          <w:rFonts w:ascii="Arial"/>
          <w:sz w:val="14"/>
        </w:rPr>
        <w:sectPr>
          <w:type w:val="continuous"/>
          <w:pgSz w:w="11910" w:h="15650"/>
          <w:pgMar w:top="340" w:bottom="620" w:left="760" w:right="720"/>
          <w:cols w:num="4" w:equalWidth="0">
            <w:col w:w="2549" w:space="40"/>
            <w:col w:w="2548" w:space="39"/>
            <w:col w:w="2357" w:space="39"/>
            <w:col w:w="2858"/>
          </w:cols>
        </w:sectPr>
      </w:pPr>
    </w:p>
    <w:p>
      <w:pPr>
        <w:spacing w:line="268" w:lineRule="auto" w:before="96"/>
        <w:ind w:left="111" w:right="137" w:firstLine="0"/>
        <w:jc w:val="left"/>
        <w:rPr>
          <w:rFonts w:ascii="Arial" w:hAnsi="Arial"/>
          <w:sz w:val="16"/>
        </w:rPr>
      </w:pPr>
      <w:r>
        <w:rPr>
          <w:rFonts w:ascii="Arial" w:hAnsi="Arial"/>
          <w:sz w:val="16"/>
        </w:rPr>
        <w:t>Fig.</w:t>
      </w:r>
      <w:r>
        <w:rPr>
          <w:rFonts w:ascii="Arial" w:hAnsi="Arial"/>
          <w:spacing w:val="-27"/>
          <w:sz w:val="16"/>
        </w:rPr>
        <w:t> </w:t>
      </w:r>
      <w:r>
        <w:rPr>
          <w:rFonts w:ascii="Arial" w:hAnsi="Arial"/>
          <w:sz w:val="16"/>
        </w:rPr>
        <w:t>3</w:t>
      </w:r>
      <w:r>
        <w:rPr>
          <w:rFonts w:ascii="Arial" w:hAnsi="Arial"/>
          <w:spacing w:val="-26"/>
          <w:sz w:val="16"/>
        </w:rPr>
        <w:t> </w:t>
      </w:r>
      <w:r>
        <w:rPr>
          <w:rFonts w:ascii="Arial" w:hAnsi="Arial"/>
          <w:sz w:val="16"/>
        </w:rPr>
        <w:t>Enterococci</w:t>
      </w:r>
      <w:r>
        <w:rPr>
          <w:rFonts w:ascii="Arial" w:hAnsi="Arial"/>
          <w:spacing w:val="-26"/>
          <w:sz w:val="16"/>
        </w:rPr>
        <w:t> </w:t>
      </w:r>
      <w:r>
        <w:rPr>
          <w:rFonts w:ascii="Arial" w:hAnsi="Arial"/>
          <w:sz w:val="16"/>
        </w:rPr>
        <w:t>decarboxylate</w:t>
      </w:r>
      <w:r>
        <w:rPr>
          <w:rFonts w:ascii="Arial" w:hAnsi="Arial"/>
          <w:spacing w:val="-26"/>
          <w:sz w:val="16"/>
        </w:rPr>
        <w:t> </w:t>
      </w:r>
      <w:r>
        <w:rPr>
          <w:rFonts w:ascii="Arial" w:hAnsi="Arial"/>
          <w:sz w:val="16"/>
        </w:rPr>
        <w:t>levodopa</w:t>
      </w:r>
      <w:r>
        <w:rPr>
          <w:rFonts w:ascii="Arial" w:hAnsi="Arial"/>
          <w:spacing w:val="-26"/>
          <w:sz w:val="16"/>
        </w:rPr>
        <w:t> </w:t>
      </w:r>
      <w:r>
        <w:rPr>
          <w:rFonts w:ascii="Arial" w:hAnsi="Arial"/>
          <w:sz w:val="16"/>
        </w:rPr>
        <w:t>in</w:t>
      </w:r>
      <w:r>
        <w:rPr>
          <w:rFonts w:ascii="Arial" w:hAnsi="Arial"/>
          <w:spacing w:val="-26"/>
          <w:sz w:val="16"/>
        </w:rPr>
        <w:t> </w:t>
      </w:r>
      <w:r>
        <w:rPr>
          <w:rFonts w:ascii="Arial" w:hAnsi="Arial"/>
          <w:sz w:val="16"/>
        </w:rPr>
        <w:t>presence</w:t>
      </w:r>
      <w:r>
        <w:rPr>
          <w:rFonts w:ascii="Arial" w:hAnsi="Arial"/>
          <w:spacing w:val="-26"/>
          <w:sz w:val="16"/>
        </w:rPr>
        <w:t> </w:t>
      </w:r>
      <w:r>
        <w:rPr>
          <w:rFonts w:ascii="Arial" w:hAnsi="Arial"/>
          <w:sz w:val="16"/>
        </w:rPr>
        <w:t>of</w:t>
      </w:r>
      <w:r>
        <w:rPr>
          <w:rFonts w:ascii="Arial" w:hAnsi="Arial"/>
          <w:spacing w:val="-25"/>
          <w:sz w:val="16"/>
        </w:rPr>
        <w:t> </w:t>
      </w:r>
      <w:r>
        <w:rPr>
          <w:rFonts w:ascii="Arial" w:hAnsi="Arial"/>
          <w:sz w:val="16"/>
        </w:rPr>
        <w:t>tyrosine</w:t>
      </w:r>
      <w:r>
        <w:rPr>
          <w:rFonts w:ascii="Arial" w:hAnsi="Arial"/>
          <w:spacing w:val="-26"/>
          <w:sz w:val="16"/>
        </w:rPr>
        <w:t> </w:t>
      </w:r>
      <w:r>
        <w:rPr>
          <w:rFonts w:ascii="Arial" w:hAnsi="Arial"/>
          <w:sz w:val="16"/>
        </w:rPr>
        <w:t>despite</w:t>
      </w:r>
      <w:r>
        <w:rPr>
          <w:rFonts w:ascii="Arial" w:hAnsi="Arial"/>
          <w:spacing w:val="-27"/>
          <w:sz w:val="16"/>
        </w:rPr>
        <w:t> </w:t>
      </w:r>
      <w:r>
        <w:rPr>
          <w:rFonts w:ascii="Arial" w:hAnsi="Arial"/>
          <w:sz w:val="16"/>
        </w:rPr>
        <w:t>higher</w:t>
      </w:r>
      <w:r>
        <w:rPr>
          <w:rFonts w:ascii="Arial" w:hAnsi="Arial"/>
          <w:spacing w:val="-25"/>
          <w:sz w:val="16"/>
        </w:rPr>
        <w:t> </w:t>
      </w:r>
      <w:r>
        <w:rPr>
          <w:rFonts w:ascii="Arial" w:hAnsi="Arial"/>
          <w:sz w:val="16"/>
        </w:rPr>
        <w:t>afﬁnity</w:t>
      </w:r>
      <w:r>
        <w:rPr>
          <w:rFonts w:ascii="Arial" w:hAnsi="Arial"/>
          <w:spacing w:val="-26"/>
          <w:sz w:val="16"/>
        </w:rPr>
        <w:t> </w:t>
      </w:r>
      <w:r>
        <w:rPr>
          <w:rFonts w:ascii="Arial" w:hAnsi="Arial"/>
          <w:sz w:val="16"/>
        </w:rPr>
        <w:t>for</w:t>
      </w:r>
      <w:r>
        <w:rPr>
          <w:rFonts w:ascii="Arial" w:hAnsi="Arial"/>
          <w:spacing w:val="-26"/>
          <w:sz w:val="16"/>
        </w:rPr>
        <w:t> </w:t>
      </w:r>
      <w:r>
        <w:rPr>
          <w:rFonts w:ascii="Arial" w:hAnsi="Arial"/>
          <w:sz w:val="16"/>
        </w:rPr>
        <w:t>tyrosine</w:t>
      </w:r>
      <w:r>
        <w:rPr>
          <w:rFonts w:ascii="Arial" w:hAnsi="Arial"/>
          <w:spacing w:val="-26"/>
          <w:sz w:val="16"/>
        </w:rPr>
        <w:t> </w:t>
      </w:r>
      <w:r>
        <w:rPr>
          <w:rFonts w:ascii="Arial" w:hAnsi="Arial"/>
          <w:sz w:val="16"/>
        </w:rPr>
        <w:t>in</w:t>
      </w:r>
      <w:r>
        <w:rPr>
          <w:rFonts w:ascii="Arial" w:hAnsi="Arial"/>
          <w:spacing w:val="-26"/>
          <w:sz w:val="16"/>
        </w:rPr>
        <w:t> </w:t>
      </w:r>
      <w:r>
        <w:rPr>
          <w:rFonts w:ascii="Arial" w:hAnsi="Arial"/>
          <w:sz w:val="16"/>
        </w:rPr>
        <w:t>vitro.</w:t>
      </w:r>
      <w:r>
        <w:rPr>
          <w:rFonts w:ascii="Arial" w:hAnsi="Arial"/>
          <w:spacing w:val="-26"/>
          <w:sz w:val="16"/>
        </w:rPr>
        <w:t> </w:t>
      </w:r>
      <w:r>
        <w:rPr>
          <w:rFonts w:ascii="Arial" w:hAnsi="Arial"/>
          <w:sz w:val="16"/>
        </w:rPr>
        <w:t>Growth</w:t>
      </w:r>
      <w:r>
        <w:rPr>
          <w:rFonts w:ascii="Arial" w:hAnsi="Arial"/>
          <w:spacing w:val="-27"/>
          <w:sz w:val="16"/>
        </w:rPr>
        <w:t> </w:t>
      </w:r>
      <w:r>
        <w:rPr>
          <w:rFonts w:ascii="Arial" w:hAnsi="Arial"/>
          <w:sz w:val="16"/>
        </w:rPr>
        <w:t>curve</w:t>
      </w:r>
      <w:r>
        <w:rPr>
          <w:rFonts w:ascii="Arial" w:hAnsi="Arial"/>
          <w:spacing w:val="-25"/>
          <w:sz w:val="16"/>
        </w:rPr>
        <w:t> </w:t>
      </w:r>
      <w:r>
        <w:rPr>
          <w:rFonts w:ascii="Arial" w:hAnsi="Arial"/>
          <w:sz w:val="16"/>
        </w:rPr>
        <w:t>(gray</w:t>
      </w:r>
      <w:r>
        <w:rPr>
          <w:rFonts w:ascii="Arial" w:hAnsi="Arial"/>
          <w:spacing w:val="-27"/>
          <w:sz w:val="16"/>
        </w:rPr>
        <w:t> </w:t>
      </w:r>
      <w:r>
        <w:rPr>
          <w:rFonts w:ascii="Arial" w:hAnsi="Arial"/>
          <w:sz w:val="16"/>
        </w:rPr>
        <w:t>circle,</w:t>
      </w:r>
      <w:r>
        <w:rPr>
          <w:rFonts w:ascii="Arial" w:hAnsi="Arial"/>
          <w:spacing w:val="-25"/>
          <w:sz w:val="16"/>
        </w:rPr>
        <w:t> </w:t>
      </w:r>
      <w:r>
        <w:rPr>
          <w:rFonts w:ascii="Arial" w:hAnsi="Arial"/>
          <w:sz w:val="16"/>
        </w:rPr>
        <w:t>right</w:t>
      </w:r>
      <w:r>
        <w:rPr>
          <w:rFonts w:ascii="Arial" w:hAnsi="Arial"/>
          <w:spacing w:val="-27"/>
          <w:sz w:val="16"/>
        </w:rPr>
        <w:t> </w:t>
      </w:r>
      <w:r>
        <w:rPr>
          <w:rFonts w:ascii="Arial" w:hAnsi="Arial"/>
          <w:i/>
          <w:sz w:val="16"/>
        </w:rPr>
        <w:t>Y</w:t>
      </w:r>
      <w:r>
        <w:rPr>
          <w:rFonts w:ascii="Arial" w:hAnsi="Arial"/>
          <w:sz w:val="16"/>
        </w:rPr>
        <w:t>-axis)</w:t>
      </w:r>
      <w:r>
        <w:rPr>
          <w:rFonts w:ascii="Arial" w:hAnsi="Arial"/>
          <w:spacing w:val="-26"/>
          <w:sz w:val="16"/>
        </w:rPr>
        <w:t> </w:t>
      </w:r>
      <w:r>
        <w:rPr>
          <w:rFonts w:ascii="Arial" w:hAnsi="Arial"/>
          <w:sz w:val="16"/>
        </w:rPr>
        <w:t>of</w:t>
      </w:r>
      <w:r>
        <w:rPr>
          <w:rFonts w:ascii="Arial" w:hAnsi="Arial"/>
          <w:spacing w:val="-27"/>
          <w:sz w:val="16"/>
        </w:rPr>
        <w:t> </w:t>
      </w:r>
      <w:r>
        <w:rPr>
          <w:rFonts w:ascii="Arial" w:hAnsi="Arial"/>
          <w:i/>
          <w:sz w:val="16"/>
        </w:rPr>
        <w:t>E. </w:t>
      </w:r>
      <w:r>
        <w:rPr>
          <w:rFonts w:ascii="Arial" w:hAnsi="Arial"/>
          <w:i/>
          <w:sz w:val="16"/>
        </w:rPr>
        <w:t>faecium</w:t>
      </w:r>
      <w:r>
        <w:rPr>
          <w:rFonts w:ascii="Arial" w:hAnsi="Arial"/>
          <w:i/>
          <w:spacing w:val="-18"/>
          <w:sz w:val="16"/>
        </w:rPr>
        <w:t> </w:t>
      </w:r>
      <w:r>
        <w:rPr>
          <w:rFonts w:ascii="Arial" w:hAnsi="Arial"/>
          <w:sz w:val="16"/>
        </w:rPr>
        <w:t>W54</w:t>
      </w:r>
      <w:r>
        <w:rPr>
          <w:rFonts w:ascii="Arial" w:hAnsi="Arial"/>
          <w:spacing w:val="-18"/>
          <w:sz w:val="16"/>
        </w:rPr>
        <w:t> </w:t>
      </w:r>
      <w:r>
        <w:rPr>
          <w:rFonts w:ascii="Arial" w:hAnsi="Arial"/>
          <w:sz w:val="16"/>
        </w:rPr>
        <w:t>(a)</w:t>
      </w:r>
      <w:r>
        <w:rPr>
          <w:rFonts w:ascii="Arial" w:hAnsi="Arial"/>
          <w:spacing w:val="-18"/>
          <w:sz w:val="16"/>
        </w:rPr>
        <w:t> </w:t>
      </w:r>
      <w:r>
        <w:rPr>
          <w:rFonts w:ascii="Arial" w:hAnsi="Arial"/>
          <w:sz w:val="16"/>
        </w:rPr>
        <w:t>and</w:t>
      </w:r>
      <w:r>
        <w:rPr>
          <w:rFonts w:ascii="Arial" w:hAnsi="Arial"/>
          <w:spacing w:val="-17"/>
          <w:sz w:val="16"/>
        </w:rPr>
        <w:t> </w:t>
      </w:r>
      <w:r>
        <w:rPr>
          <w:rFonts w:ascii="Arial" w:hAnsi="Arial"/>
          <w:i/>
          <w:sz w:val="16"/>
        </w:rPr>
        <w:t>E.</w:t>
      </w:r>
      <w:r>
        <w:rPr>
          <w:rFonts w:ascii="Arial" w:hAnsi="Arial"/>
          <w:i/>
          <w:spacing w:val="-17"/>
          <w:sz w:val="16"/>
        </w:rPr>
        <w:t> </w:t>
      </w:r>
      <w:r>
        <w:rPr>
          <w:rFonts w:ascii="Arial" w:hAnsi="Arial"/>
          <w:i/>
          <w:sz w:val="16"/>
        </w:rPr>
        <w:t>faecalis</w:t>
      </w:r>
      <w:r>
        <w:rPr>
          <w:rFonts w:ascii="Arial" w:hAnsi="Arial"/>
          <w:i/>
          <w:spacing w:val="-18"/>
          <w:sz w:val="16"/>
        </w:rPr>
        <w:t> </w:t>
      </w:r>
      <w:r>
        <w:rPr>
          <w:rFonts w:ascii="Arial" w:hAnsi="Arial"/>
          <w:sz w:val="16"/>
        </w:rPr>
        <w:t>(b)</w:t>
      </w:r>
      <w:r>
        <w:rPr>
          <w:rFonts w:ascii="Arial" w:hAnsi="Arial"/>
          <w:spacing w:val="-17"/>
          <w:sz w:val="16"/>
        </w:rPr>
        <w:t> </w:t>
      </w:r>
      <w:r>
        <w:rPr>
          <w:rFonts w:ascii="Arial" w:hAnsi="Arial"/>
          <w:sz w:val="16"/>
        </w:rPr>
        <w:t>plotted</w:t>
      </w:r>
      <w:r>
        <w:rPr>
          <w:rFonts w:ascii="Arial" w:hAnsi="Arial"/>
          <w:spacing w:val="-18"/>
          <w:sz w:val="16"/>
        </w:rPr>
        <w:t> </w:t>
      </w:r>
      <w:r>
        <w:rPr>
          <w:rFonts w:ascii="Arial" w:hAnsi="Arial"/>
          <w:sz w:val="16"/>
        </w:rPr>
        <w:t>together</w:t>
      </w:r>
      <w:r>
        <w:rPr>
          <w:rFonts w:ascii="Arial" w:hAnsi="Arial"/>
          <w:spacing w:val="-18"/>
          <w:sz w:val="16"/>
        </w:rPr>
        <w:t> </w:t>
      </w:r>
      <w:r>
        <w:rPr>
          <w:rFonts w:ascii="Arial" w:hAnsi="Arial"/>
          <w:sz w:val="16"/>
        </w:rPr>
        <w:t>with</w:t>
      </w:r>
      <w:r>
        <w:rPr>
          <w:rFonts w:ascii="Arial" w:hAnsi="Arial"/>
          <w:spacing w:val="-17"/>
          <w:sz w:val="16"/>
        </w:rPr>
        <w:t> </w:t>
      </w:r>
      <w:r>
        <w:rPr>
          <w:rFonts w:ascii="Arial" w:hAnsi="Arial"/>
          <w:sz w:val="16"/>
        </w:rPr>
        <w:t>levodopa</w:t>
      </w:r>
      <w:r>
        <w:rPr>
          <w:rFonts w:ascii="Arial" w:hAnsi="Arial"/>
          <w:spacing w:val="-17"/>
          <w:sz w:val="16"/>
        </w:rPr>
        <w:t> </w:t>
      </w:r>
      <w:r>
        <w:rPr>
          <w:rFonts w:ascii="Arial" w:hAnsi="Arial"/>
          <w:sz w:val="16"/>
        </w:rPr>
        <w:t>(open</w:t>
      </w:r>
      <w:r>
        <w:rPr>
          <w:rFonts w:ascii="Arial" w:hAnsi="Arial"/>
          <w:spacing w:val="-18"/>
          <w:sz w:val="16"/>
        </w:rPr>
        <w:t> </w:t>
      </w:r>
      <w:r>
        <w:rPr>
          <w:rFonts w:ascii="Arial" w:hAnsi="Arial"/>
          <w:sz w:val="16"/>
        </w:rPr>
        <w:t>square),</w:t>
      </w:r>
      <w:r>
        <w:rPr>
          <w:rFonts w:ascii="Arial" w:hAnsi="Arial"/>
          <w:spacing w:val="-18"/>
          <w:sz w:val="16"/>
        </w:rPr>
        <w:t> </w:t>
      </w:r>
      <w:r>
        <w:rPr>
          <w:rFonts w:ascii="Arial" w:hAnsi="Arial"/>
          <w:sz w:val="16"/>
        </w:rPr>
        <w:t>dopamine</w:t>
      </w:r>
      <w:r>
        <w:rPr>
          <w:rFonts w:ascii="Arial" w:hAnsi="Arial"/>
          <w:spacing w:val="-18"/>
          <w:sz w:val="16"/>
        </w:rPr>
        <w:t> </w:t>
      </w:r>
      <w:r>
        <w:rPr>
          <w:rFonts w:ascii="Arial" w:hAnsi="Arial"/>
          <w:sz w:val="16"/>
        </w:rPr>
        <w:t>(closed</w:t>
      </w:r>
      <w:r>
        <w:rPr>
          <w:rFonts w:ascii="Arial" w:hAnsi="Arial"/>
          <w:spacing w:val="-17"/>
          <w:sz w:val="16"/>
        </w:rPr>
        <w:t> </w:t>
      </w:r>
      <w:r>
        <w:rPr>
          <w:rFonts w:ascii="Arial" w:hAnsi="Arial"/>
          <w:sz w:val="16"/>
        </w:rPr>
        <w:t>square),</w:t>
      </w:r>
      <w:r>
        <w:rPr>
          <w:rFonts w:ascii="Arial" w:hAnsi="Arial"/>
          <w:spacing w:val="-17"/>
          <w:sz w:val="16"/>
        </w:rPr>
        <w:t> </w:t>
      </w:r>
      <w:r>
        <w:rPr>
          <w:rFonts w:ascii="Arial" w:hAnsi="Arial"/>
          <w:sz w:val="16"/>
        </w:rPr>
        <w:t>tyrosine</w:t>
      </w:r>
      <w:r>
        <w:rPr>
          <w:rFonts w:ascii="Arial" w:hAnsi="Arial"/>
          <w:spacing w:val="-17"/>
          <w:sz w:val="16"/>
        </w:rPr>
        <w:t> </w:t>
      </w:r>
      <w:r>
        <w:rPr>
          <w:rFonts w:ascii="Arial" w:hAnsi="Arial"/>
          <w:sz w:val="16"/>
        </w:rPr>
        <w:t>(open</w:t>
      </w:r>
      <w:r>
        <w:rPr>
          <w:rFonts w:ascii="Arial" w:hAnsi="Arial"/>
          <w:spacing w:val="-18"/>
          <w:sz w:val="16"/>
        </w:rPr>
        <w:t> </w:t>
      </w:r>
      <w:r>
        <w:rPr>
          <w:rFonts w:ascii="Arial" w:hAnsi="Arial"/>
          <w:sz w:val="16"/>
        </w:rPr>
        <w:t>triangle),</w:t>
      </w:r>
      <w:r>
        <w:rPr>
          <w:rFonts w:ascii="Arial" w:hAnsi="Arial"/>
          <w:spacing w:val="-17"/>
          <w:sz w:val="16"/>
        </w:rPr>
        <w:t> </w:t>
      </w:r>
      <w:r>
        <w:rPr>
          <w:rFonts w:ascii="Arial" w:hAnsi="Arial"/>
          <w:sz w:val="16"/>
        </w:rPr>
        <w:t>and</w:t>
      </w:r>
      <w:r>
        <w:rPr>
          <w:rFonts w:ascii="Arial" w:hAnsi="Arial"/>
          <w:spacing w:val="-17"/>
          <w:sz w:val="16"/>
        </w:rPr>
        <w:t> </w:t>
      </w:r>
      <w:r>
        <w:rPr>
          <w:rFonts w:ascii="Arial" w:hAnsi="Arial"/>
          <w:sz w:val="16"/>
        </w:rPr>
        <w:t>tyramine (closed</w:t>
      </w:r>
      <w:r>
        <w:rPr>
          <w:rFonts w:ascii="Arial" w:hAnsi="Arial"/>
          <w:spacing w:val="-28"/>
          <w:sz w:val="16"/>
        </w:rPr>
        <w:t> </w:t>
      </w:r>
      <w:r>
        <w:rPr>
          <w:rFonts w:ascii="Arial" w:hAnsi="Arial"/>
          <w:sz w:val="16"/>
        </w:rPr>
        <w:t>triangle)</w:t>
      </w:r>
      <w:r>
        <w:rPr>
          <w:rFonts w:ascii="Arial" w:hAnsi="Arial"/>
          <w:spacing w:val="-27"/>
          <w:sz w:val="16"/>
        </w:rPr>
        <w:t> </w:t>
      </w:r>
      <w:r>
        <w:rPr>
          <w:rFonts w:ascii="Arial" w:hAnsi="Arial"/>
          <w:sz w:val="16"/>
        </w:rPr>
        <w:t>levels</w:t>
      </w:r>
      <w:r>
        <w:rPr>
          <w:rFonts w:ascii="Arial" w:hAnsi="Arial"/>
          <w:spacing w:val="-27"/>
          <w:sz w:val="16"/>
        </w:rPr>
        <w:t> </w:t>
      </w:r>
      <w:r>
        <w:rPr>
          <w:rFonts w:ascii="Arial" w:hAnsi="Arial"/>
          <w:sz w:val="16"/>
        </w:rPr>
        <w:t>(left</w:t>
      </w:r>
      <w:r>
        <w:rPr>
          <w:rFonts w:ascii="Arial" w:hAnsi="Arial"/>
          <w:spacing w:val="-27"/>
          <w:sz w:val="16"/>
        </w:rPr>
        <w:t> </w:t>
      </w:r>
      <w:r>
        <w:rPr>
          <w:rFonts w:ascii="Arial" w:hAnsi="Arial"/>
          <w:i/>
          <w:sz w:val="16"/>
        </w:rPr>
        <w:t>Y</w:t>
      </w:r>
      <w:r>
        <w:rPr>
          <w:rFonts w:ascii="Arial" w:hAnsi="Arial"/>
          <w:sz w:val="16"/>
        </w:rPr>
        <w:t>-axis).</w:t>
      </w:r>
      <w:r>
        <w:rPr>
          <w:rFonts w:ascii="Arial" w:hAnsi="Arial"/>
          <w:spacing w:val="-26"/>
          <w:sz w:val="16"/>
        </w:rPr>
        <w:t> </w:t>
      </w:r>
      <w:r>
        <w:rPr>
          <w:rFonts w:ascii="Arial" w:hAnsi="Arial"/>
          <w:sz w:val="16"/>
        </w:rPr>
        <w:t>Concentrations</w:t>
      </w:r>
      <w:r>
        <w:rPr>
          <w:rFonts w:ascii="Arial" w:hAnsi="Arial"/>
          <w:spacing w:val="-27"/>
          <w:sz w:val="16"/>
        </w:rPr>
        <w:t> </w:t>
      </w:r>
      <w:r>
        <w:rPr>
          <w:rFonts w:ascii="Arial" w:hAnsi="Arial"/>
          <w:sz w:val="16"/>
        </w:rPr>
        <w:t>of</w:t>
      </w:r>
      <w:r>
        <w:rPr>
          <w:rFonts w:ascii="Arial" w:hAnsi="Arial"/>
          <w:spacing w:val="-27"/>
          <w:sz w:val="16"/>
        </w:rPr>
        <w:t> </w:t>
      </w:r>
      <w:r>
        <w:rPr>
          <w:rFonts w:ascii="Arial" w:hAnsi="Arial"/>
          <w:sz w:val="16"/>
        </w:rPr>
        <w:t>product</w:t>
      </w:r>
      <w:r>
        <w:rPr>
          <w:rFonts w:ascii="Arial" w:hAnsi="Arial"/>
          <w:spacing w:val="-27"/>
          <w:sz w:val="16"/>
        </w:rPr>
        <w:t> </w:t>
      </w:r>
      <w:r>
        <w:rPr>
          <w:rFonts w:ascii="Arial" w:hAnsi="Arial"/>
          <w:sz w:val="16"/>
        </w:rPr>
        <w:t>and</w:t>
      </w:r>
      <w:r>
        <w:rPr>
          <w:rFonts w:ascii="Arial" w:hAnsi="Arial"/>
          <w:spacing w:val="-27"/>
          <w:sz w:val="16"/>
        </w:rPr>
        <w:t> </w:t>
      </w:r>
      <w:r>
        <w:rPr>
          <w:rFonts w:ascii="Arial" w:hAnsi="Arial"/>
          <w:sz w:val="16"/>
        </w:rPr>
        <w:t>substrate</w:t>
      </w:r>
      <w:r>
        <w:rPr>
          <w:rFonts w:ascii="Arial" w:hAnsi="Arial"/>
          <w:spacing w:val="-28"/>
          <w:sz w:val="16"/>
        </w:rPr>
        <w:t> </w:t>
      </w:r>
      <w:r>
        <w:rPr>
          <w:rFonts w:ascii="Arial" w:hAnsi="Arial"/>
          <w:sz w:val="16"/>
        </w:rPr>
        <w:t>were</w:t>
      </w:r>
      <w:r>
        <w:rPr>
          <w:rFonts w:ascii="Arial" w:hAnsi="Arial"/>
          <w:spacing w:val="-26"/>
          <w:sz w:val="16"/>
        </w:rPr>
        <w:t> </w:t>
      </w:r>
      <w:r>
        <w:rPr>
          <w:rFonts w:ascii="Arial" w:hAnsi="Arial"/>
          <w:sz w:val="16"/>
        </w:rPr>
        <w:t>normalized</w:t>
      </w:r>
      <w:r>
        <w:rPr>
          <w:rFonts w:ascii="Arial" w:hAnsi="Arial"/>
          <w:spacing w:val="-28"/>
          <w:sz w:val="16"/>
        </w:rPr>
        <w:t> </w:t>
      </w:r>
      <w:r>
        <w:rPr>
          <w:rFonts w:ascii="Arial" w:hAnsi="Arial"/>
          <w:sz w:val="16"/>
        </w:rPr>
        <w:t>to</w:t>
      </w:r>
      <w:r>
        <w:rPr>
          <w:rFonts w:ascii="Arial" w:hAnsi="Arial"/>
          <w:spacing w:val="-27"/>
          <w:sz w:val="16"/>
        </w:rPr>
        <w:t> </w:t>
      </w:r>
      <w:r>
        <w:rPr>
          <w:rFonts w:ascii="Arial" w:hAnsi="Arial"/>
          <w:sz w:val="16"/>
        </w:rPr>
        <w:t>the</w:t>
      </w:r>
      <w:r>
        <w:rPr>
          <w:rFonts w:ascii="Arial" w:hAnsi="Arial"/>
          <w:spacing w:val="-27"/>
          <w:sz w:val="16"/>
        </w:rPr>
        <w:t> </w:t>
      </w:r>
      <w:r>
        <w:rPr>
          <w:rFonts w:ascii="Arial" w:hAnsi="Arial"/>
          <w:sz w:val="16"/>
        </w:rPr>
        <w:t>initial</w:t>
      </w:r>
      <w:r>
        <w:rPr>
          <w:rFonts w:ascii="Arial" w:hAnsi="Arial"/>
          <w:spacing w:val="-26"/>
          <w:sz w:val="16"/>
        </w:rPr>
        <w:t> </w:t>
      </w:r>
      <w:r>
        <w:rPr>
          <w:rFonts w:ascii="Arial" w:hAnsi="Arial"/>
          <w:sz w:val="16"/>
        </w:rPr>
        <w:t>levels</w:t>
      </w:r>
      <w:r>
        <w:rPr>
          <w:rFonts w:ascii="Arial" w:hAnsi="Arial"/>
          <w:spacing w:val="-27"/>
          <w:sz w:val="16"/>
        </w:rPr>
        <w:t> </w:t>
      </w:r>
      <w:r>
        <w:rPr>
          <w:rFonts w:ascii="Arial" w:hAnsi="Arial"/>
          <w:sz w:val="16"/>
        </w:rPr>
        <w:t>of</w:t>
      </w:r>
      <w:r>
        <w:rPr>
          <w:rFonts w:ascii="Arial" w:hAnsi="Arial"/>
          <w:spacing w:val="-27"/>
          <w:sz w:val="16"/>
        </w:rPr>
        <w:t> </w:t>
      </w:r>
      <w:r>
        <w:rPr>
          <w:rFonts w:ascii="Arial" w:hAnsi="Arial"/>
          <w:sz w:val="16"/>
        </w:rPr>
        <w:t>the</w:t>
      </w:r>
      <w:r>
        <w:rPr>
          <w:rFonts w:ascii="Arial" w:hAnsi="Arial"/>
          <w:spacing w:val="-27"/>
          <w:sz w:val="16"/>
        </w:rPr>
        <w:t> </w:t>
      </w:r>
      <w:r>
        <w:rPr>
          <w:rFonts w:ascii="Arial" w:hAnsi="Arial"/>
          <w:sz w:val="16"/>
        </w:rPr>
        <w:t>corresponding</w:t>
      </w:r>
      <w:r>
        <w:rPr>
          <w:rFonts w:ascii="Arial" w:hAnsi="Arial"/>
          <w:spacing w:val="-27"/>
          <w:sz w:val="16"/>
        </w:rPr>
        <w:t> </w:t>
      </w:r>
      <w:r>
        <w:rPr>
          <w:rFonts w:ascii="Arial" w:hAnsi="Arial"/>
          <w:sz w:val="16"/>
        </w:rPr>
        <w:t>substrate</w:t>
      </w:r>
      <w:r>
        <w:rPr>
          <w:rFonts w:ascii="Arial" w:hAnsi="Arial"/>
          <w:spacing w:val="-28"/>
          <w:sz w:val="16"/>
        </w:rPr>
        <w:t> </w:t>
      </w:r>
      <w:r>
        <w:rPr>
          <w:rFonts w:ascii="Arial" w:hAnsi="Arial"/>
          <w:sz w:val="16"/>
        </w:rPr>
        <w:t>(100</w:t>
      </w:r>
      <w:r>
        <w:rPr>
          <w:rFonts w:ascii="Arial" w:hAnsi="Arial"/>
          <w:spacing w:val="-32"/>
          <w:sz w:val="16"/>
        </w:rPr>
        <w:t> </w:t>
      </w:r>
      <w:r>
        <w:rPr>
          <w:rFonts w:ascii="Schoolbook Uralic" w:hAnsi="Schoolbook Uralic"/>
          <w:sz w:val="16"/>
        </w:rPr>
        <w:t>µ</w:t>
      </w:r>
      <w:r>
        <w:rPr>
          <w:rFonts w:ascii="Arial" w:hAnsi="Arial"/>
          <w:sz w:val="16"/>
        </w:rPr>
        <w:t>M supplemented</w:t>
      </w:r>
      <w:r>
        <w:rPr>
          <w:rFonts w:ascii="Arial" w:hAnsi="Arial"/>
          <w:spacing w:val="-21"/>
          <w:sz w:val="16"/>
        </w:rPr>
        <w:t> </w:t>
      </w:r>
      <w:r>
        <w:rPr>
          <w:rFonts w:ascii="Arial" w:hAnsi="Arial"/>
          <w:sz w:val="16"/>
        </w:rPr>
        <w:t>levodopa</w:t>
      </w:r>
      <w:r>
        <w:rPr>
          <w:rFonts w:ascii="Arial" w:hAnsi="Arial"/>
          <w:spacing w:val="-21"/>
          <w:sz w:val="16"/>
        </w:rPr>
        <w:t> </w:t>
      </w:r>
      <w:r>
        <w:rPr>
          <w:rFonts w:ascii="Arial" w:hAnsi="Arial"/>
          <w:sz w:val="16"/>
        </w:rPr>
        <w:t>and</w:t>
      </w:r>
      <w:r>
        <w:rPr>
          <w:rFonts w:ascii="Arial" w:hAnsi="Arial"/>
          <w:spacing w:val="-21"/>
          <w:sz w:val="16"/>
        </w:rPr>
        <w:t> </w:t>
      </w:r>
      <w:r>
        <w:rPr>
          <w:rFonts w:ascii="Arial" w:hAnsi="Arial"/>
          <w:sz w:val="16"/>
        </w:rPr>
        <w:t>~500</w:t>
      </w:r>
      <w:r>
        <w:rPr>
          <w:rFonts w:ascii="Arial" w:hAnsi="Arial"/>
          <w:spacing w:val="-29"/>
          <w:sz w:val="16"/>
        </w:rPr>
        <w:t> </w:t>
      </w:r>
      <w:r>
        <w:rPr>
          <w:rFonts w:ascii="Schoolbook Uralic" w:hAnsi="Schoolbook Uralic"/>
          <w:sz w:val="16"/>
        </w:rPr>
        <w:t>µ</w:t>
      </w:r>
      <w:r>
        <w:rPr>
          <w:rFonts w:ascii="Arial" w:hAnsi="Arial"/>
          <w:sz w:val="16"/>
        </w:rPr>
        <w:t>M</w:t>
      </w:r>
      <w:r>
        <w:rPr>
          <w:rFonts w:ascii="Arial" w:hAnsi="Arial"/>
          <w:spacing w:val="-21"/>
          <w:sz w:val="16"/>
        </w:rPr>
        <w:t> </w:t>
      </w:r>
      <w:r>
        <w:rPr>
          <w:rFonts w:ascii="Arial" w:hAnsi="Arial"/>
          <w:sz w:val="16"/>
        </w:rPr>
        <w:t>tyrosine</w:t>
      </w:r>
      <w:r>
        <w:rPr>
          <w:rFonts w:ascii="Arial" w:hAnsi="Arial"/>
          <w:spacing w:val="-21"/>
          <w:sz w:val="16"/>
        </w:rPr>
        <w:t> </w:t>
      </w:r>
      <w:r>
        <w:rPr>
          <w:rFonts w:ascii="Arial" w:hAnsi="Arial"/>
          <w:sz w:val="16"/>
        </w:rPr>
        <w:t>present</w:t>
      </w:r>
      <w:r>
        <w:rPr>
          <w:rFonts w:ascii="Arial" w:hAnsi="Arial"/>
          <w:spacing w:val="-21"/>
          <w:sz w:val="16"/>
        </w:rPr>
        <w:t> </w:t>
      </w:r>
      <w:r>
        <w:rPr>
          <w:rFonts w:ascii="Arial" w:hAnsi="Arial"/>
          <w:sz w:val="16"/>
        </w:rPr>
        <w:t>in</w:t>
      </w:r>
      <w:r>
        <w:rPr>
          <w:rFonts w:ascii="Arial" w:hAnsi="Arial"/>
          <w:spacing w:val="-21"/>
          <w:sz w:val="16"/>
        </w:rPr>
        <w:t> </w:t>
      </w:r>
      <w:r>
        <w:rPr>
          <w:rFonts w:ascii="Arial" w:hAnsi="Arial"/>
          <w:sz w:val="16"/>
        </w:rPr>
        <w:t>the</w:t>
      </w:r>
      <w:r>
        <w:rPr>
          <w:rFonts w:ascii="Arial" w:hAnsi="Arial"/>
          <w:spacing w:val="-21"/>
          <w:sz w:val="16"/>
        </w:rPr>
        <w:t> </w:t>
      </w:r>
      <w:r>
        <w:rPr>
          <w:rFonts w:ascii="Arial" w:hAnsi="Arial"/>
          <w:sz w:val="16"/>
        </w:rPr>
        <w:t>medium).</w:t>
      </w:r>
      <w:r>
        <w:rPr>
          <w:rFonts w:ascii="Arial" w:hAnsi="Arial"/>
          <w:spacing w:val="-21"/>
          <w:sz w:val="16"/>
        </w:rPr>
        <w:t> </w:t>
      </w:r>
      <w:r>
        <w:rPr>
          <w:rFonts w:ascii="Arial" w:hAnsi="Arial"/>
          <w:sz w:val="16"/>
        </w:rPr>
        <w:t>pH</w:t>
      </w:r>
      <w:r>
        <w:rPr>
          <w:rFonts w:ascii="Arial" w:hAnsi="Arial"/>
          <w:spacing w:val="-21"/>
          <w:sz w:val="16"/>
        </w:rPr>
        <w:t> </w:t>
      </w:r>
      <w:r>
        <w:rPr>
          <w:rFonts w:ascii="Arial" w:hAnsi="Arial"/>
          <w:sz w:val="16"/>
        </w:rPr>
        <w:t>of</w:t>
      </w:r>
      <w:r>
        <w:rPr>
          <w:rFonts w:ascii="Arial" w:hAnsi="Arial"/>
          <w:spacing w:val="-21"/>
          <w:sz w:val="16"/>
        </w:rPr>
        <w:t> </w:t>
      </w:r>
      <w:r>
        <w:rPr>
          <w:rFonts w:ascii="Arial" w:hAnsi="Arial"/>
          <w:sz w:val="16"/>
        </w:rPr>
        <w:t>the</w:t>
      </w:r>
      <w:r>
        <w:rPr>
          <w:rFonts w:ascii="Arial" w:hAnsi="Arial"/>
          <w:spacing w:val="-21"/>
          <w:sz w:val="16"/>
        </w:rPr>
        <w:t> </w:t>
      </w:r>
      <w:r>
        <w:rPr>
          <w:rFonts w:ascii="Arial" w:hAnsi="Arial"/>
          <w:sz w:val="16"/>
        </w:rPr>
        <w:t>culture</w:t>
      </w:r>
      <w:r>
        <w:rPr>
          <w:rFonts w:ascii="Arial" w:hAnsi="Arial"/>
          <w:spacing w:val="-22"/>
          <w:sz w:val="16"/>
        </w:rPr>
        <w:t> </w:t>
      </w:r>
      <w:r>
        <w:rPr>
          <w:rFonts w:ascii="Arial" w:hAnsi="Arial"/>
          <w:sz w:val="16"/>
        </w:rPr>
        <w:t>is</w:t>
      </w:r>
      <w:r>
        <w:rPr>
          <w:rFonts w:ascii="Arial" w:hAnsi="Arial"/>
          <w:spacing w:val="-21"/>
          <w:sz w:val="16"/>
        </w:rPr>
        <w:t> </w:t>
      </w:r>
      <w:r>
        <w:rPr>
          <w:rFonts w:ascii="Arial" w:hAnsi="Arial"/>
          <w:sz w:val="16"/>
        </w:rPr>
        <w:t>indicated</w:t>
      </w:r>
      <w:r>
        <w:rPr>
          <w:rFonts w:ascii="Arial" w:hAnsi="Arial"/>
          <w:spacing w:val="-20"/>
          <w:sz w:val="16"/>
        </w:rPr>
        <w:t> </w:t>
      </w:r>
      <w:r>
        <w:rPr>
          <w:rFonts w:ascii="Arial" w:hAnsi="Arial"/>
          <w:sz w:val="16"/>
        </w:rPr>
        <w:t>over</w:t>
      </w:r>
      <w:r>
        <w:rPr>
          <w:rFonts w:ascii="Arial" w:hAnsi="Arial"/>
          <w:spacing w:val="-22"/>
          <w:sz w:val="16"/>
        </w:rPr>
        <w:t> </w:t>
      </w:r>
      <w:r>
        <w:rPr>
          <w:rFonts w:ascii="Arial" w:hAnsi="Arial"/>
          <w:sz w:val="16"/>
        </w:rPr>
        <w:t>time</w:t>
      </w:r>
      <w:r>
        <w:rPr>
          <w:rFonts w:ascii="Arial" w:hAnsi="Arial"/>
          <w:spacing w:val="-21"/>
          <w:sz w:val="16"/>
        </w:rPr>
        <w:t> </w:t>
      </w:r>
      <w:r>
        <w:rPr>
          <w:rFonts w:ascii="Arial" w:hAnsi="Arial"/>
          <w:sz w:val="16"/>
        </w:rPr>
        <w:t>as</w:t>
      </w:r>
      <w:r>
        <w:rPr>
          <w:rFonts w:ascii="Arial" w:hAnsi="Arial"/>
          <w:spacing w:val="-20"/>
          <w:sz w:val="16"/>
        </w:rPr>
        <w:t> </w:t>
      </w:r>
      <w:r>
        <w:rPr>
          <w:rFonts w:ascii="Arial" w:hAnsi="Arial"/>
          <w:sz w:val="16"/>
        </w:rPr>
        <w:t>a</w:t>
      </w:r>
      <w:r>
        <w:rPr>
          <w:rFonts w:ascii="Arial" w:hAnsi="Arial"/>
          <w:spacing w:val="-22"/>
          <w:sz w:val="16"/>
        </w:rPr>
        <w:t> </w:t>
      </w:r>
      <w:r>
        <w:rPr>
          <w:rFonts w:ascii="Arial" w:hAnsi="Arial"/>
          <w:sz w:val="16"/>
        </w:rPr>
        <w:t>red</w:t>
      </w:r>
      <w:r>
        <w:rPr>
          <w:rFonts w:ascii="Arial" w:hAnsi="Arial"/>
          <w:spacing w:val="-21"/>
          <w:sz w:val="16"/>
        </w:rPr>
        <w:t> </w:t>
      </w:r>
      <w:r>
        <w:rPr>
          <w:rFonts w:ascii="Arial" w:hAnsi="Arial"/>
          <w:sz w:val="16"/>
        </w:rPr>
        <w:t>line.</w:t>
      </w:r>
      <w:r>
        <w:rPr>
          <w:rFonts w:ascii="Arial" w:hAnsi="Arial"/>
          <w:spacing w:val="-21"/>
          <w:sz w:val="16"/>
        </w:rPr>
        <w:t> </w:t>
      </w:r>
      <w:r>
        <w:rPr>
          <w:rFonts w:ascii="Arial" w:hAnsi="Arial"/>
          <w:sz w:val="16"/>
        </w:rPr>
        <w:t>c</w:t>
      </w:r>
      <w:r>
        <w:rPr>
          <w:rFonts w:ascii="Arial" w:hAnsi="Arial"/>
          <w:spacing w:val="-21"/>
          <w:sz w:val="16"/>
        </w:rPr>
        <w:t> </w:t>
      </w:r>
      <w:r>
        <w:rPr>
          <w:rFonts w:ascii="Arial" w:hAnsi="Arial"/>
          <w:sz w:val="16"/>
        </w:rPr>
        <w:t>Substrate</w:t>
      </w:r>
      <w:r>
        <w:rPr>
          <w:rFonts w:ascii="Arial" w:hAnsi="Arial"/>
          <w:spacing w:val="-21"/>
          <w:sz w:val="16"/>
        </w:rPr>
        <w:t> </w:t>
      </w:r>
      <w:r>
        <w:rPr>
          <w:rFonts w:ascii="Arial" w:hAnsi="Arial"/>
          <w:sz w:val="16"/>
        </w:rPr>
        <w:t>afﬁnity</w:t>
      </w:r>
      <w:r>
        <w:rPr>
          <w:rFonts w:ascii="Arial" w:hAnsi="Arial"/>
          <w:spacing w:val="-21"/>
          <w:sz w:val="16"/>
        </w:rPr>
        <w:t> </w:t>
      </w:r>
      <w:r>
        <w:rPr>
          <w:rFonts w:ascii="Arial" w:hAnsi="Arial"/>
          <w:sz w:val="16"/>
        </w:rPr>
        <w:t>(Km)</w:t>
      </w:r>
      <w:r>
        <w:rPr>
          <w:rFonts w:ascii="Arial" w:hAnsi="Arial"/>
          <w:spacing w:val="-22"/>
          <w:sz w:val="16"/>
        </w:rPr>
        <w:t> </w:t>
      </w:r>
      <w:r>
        <w:rPr>
          <w:rFonts w:ascii="Arial" w:hAnsi="Arial"/>
          <w:sz w:val="16"/>
        </w:rPr>
        <w:t>for levodopa</w:t>
      </w:r>
      <w:r>
        <w:rPr>
          <w:rFonts w:ascii="Arial" w:hAnsi="Arial"/>
          <w:spacing w:val="-27"/>
          <w:sz w:val="16"/>
        </w:rPr>
        <w:t> </w:t>
      </w:r>
      <w:r>
        <w:rPr>
          <w:rFonts w:ascii="Arial" w:hAnsi="Arial"/>
          <w:sz w:val="16"/>
        </w:rPr>
        <w:t>and</w:t>
      </w:r>
      <w:r>
        <w:rPr>
          <w:rFonts w:ascii="Arial" w:hAnsi="Arial"/>
          <w:spacing w:val="-27"/>
          <w:sz w:val="16"/>
        </w:rPr>
        <w:t> </w:t>
      </w:r>
      <w:r>
        <w:rPr>
          <w:rFonts w:ascii="Arial" w:hAnsi="Arial"/>
          <w:sz w:val="16"/>
        </w:rPr>
        <w:t>tyrosine</w:t>
      </w:r>
      <w:r>
        <w:rPr>
          <w:rFonts w:ascii="Arial" w:hAnsi="Arial"/>
          <w:spacing w:val="-27"/>
          <w:sz w:val="16"/>
        </w:rPr>
        <w:t> </w:t>
      </w:r>
      <w:r>
        <w:rPr>
          <w:rFonts w:ascii="Arial" w:hAnsi="Arial"/>
          <w:sz w:val="16"/>
        </w:rPr>
        <w:t>for</w:t>
      </w:r>
      <w:r>
        <w:rPr>
          <w:rFonts w:ascii="Arial" w:hAnsi="Arial"/>
          <w:spacing w:val="-27"/>
          <w:sz w:val="16"/>
        </w:rPr>
        <w:t> </w:t>
      </w:r>
      <w:r>
        <w:rPr>
          <w:rFonts w:ascii="Arial" w:hAnsi="Arial"/>
          <w:sz w:val="16"/>
        </w:rPr>
        <w:t>puriﬁed</w:t>
      </w:r>
      <w:r>
        <w:rPr>
          <w:rFonts w:ascii="Arial" w:hAnsi="Arial"/>
          <w:spacing w:val="-27"/>
          <w:sz w:val="16"/>
        </w:rPr>
        <w:t> </w:t>
      </w:r>
      <w:r>
        <w:rPr>
          <w:rFonts w:ascii="Arial" w:hAnsi="Arial"/>
          <w:sz w:val="16"/>
        </w:rPr>
        <w:t>tyrosine</w:t>
      </w:r>
      <w:r>
        <w:rPr>
          <w:rFonts w:ascii="Arial" w:hAnsi="Arial"/>
          <w:spacing w:val="-26"/>
          <w:sz w:val="16"/>
        </w:rPr>
        <w:t> </w:t>
      </w:r>
      <w:r>
        <w:rPr>
          <w:rFonts w:ascii="Arial" w:hAnsi="Arial"/>
          <w:sz w:val="16"/>
        </w:rPr>
        <w:t>decarboxylases</w:t>
      </w:r>
      <w:r>
        <w:rPr>
          <w:rFonts w:ascii="Arial" w:hAnsi="Arial"/>
          <w:spacing w:val="-28"/>
          <w:sz w:val="16"/>
        </w:rPr>
        <w:t> </w:t>
      </w:r>
      <w:r>
        <w:rPr>
          <w:rFonts w:ascii="Arial" w:hAnsi="Arial"/>
          <w:sz w:val="16"/>
        </w:rPr>
        <w:t>from</w:t>
      </w:r>
      <w:r>
        <w:rPr>
          <w:rFonts w:ascii="Arial" w:hAnsi="Arial"/>
          <w:spacing w:val="-26"/>
          <w:sz w:val="16"/>
        </w:rPr>
        <w:t> </w:t>
      </w:r>
      <w:r>
        <w:rPr>
          <w:rFonts w:ascii="Arial" w:hAnsi="Arial"/>
          <w:i/>
          <w:sz w:val="16"/>
        </w:rPr>
        <w:t>E.</w:t>
      </w:r>
      <w:r>
        <w:rPr>
          <w:rFonts w:ascii="Arial" w:hAnsi="Arial"/>
          <w:i/>
          <w:spacing w:val="-27"/>
          <w:sz w:val="16"/>
        </w:rPr>
        <w:t> </w:t>
      </w:r>
      <w:r>
        <w:rPr>
          <w:rFonts w:ascii="Arial" w:hAnsi="Arial"/>
          <w:i/>
          <w:sz w:val="16"/>
        </w:rPr>
        <w:t>faecalis</w:t>
      </w:r>
      <w:r>
        <w:rPr>
          <w:rFonts w:ascii="Arial" w:hAnsi="Arial"/>
          <w:i/>
          <w:spacing w:val="-27"/>
          <w:sz w:val="16"/>
        </w:rPr>
        <w:t> </w:t>
      </w:r>
      <w:r>
        <w:rPr>
          <w:rFonts w:ascii="Arial" w:hAnsi="Arial"/>
          <w:sz w:val="16"/>
        </w:rPr>
        <w:t>v583</w:t>
      </w:r>
      <w:r>
        <w:rPr>
          <w:rFonts w:ascii="Arial" w:hAnsi="Arial"/>
          <w:spacing w:val="-27"/>
          <w:sz w:val="16"/>
        </w:rPr>
        <w:t> </w:t>
      </w:r>
      <w:r>
        <w:rPr>
          <w:rFonts w:ascii="Arial" w:hAnsi="Arial"/>
          <w:sz w:val="16"/>
        </w:rPr>
        <w:t>(TDC</w:t>
      </w:r>
      <w:r>
        <w:rPr>
          <w:rFonts w:ascii="Arial" w:hAnsi="Arial"/>
          <w:sz w:val="16"/>
          <w:vertAlign w:val="subscript"/>
        </w:rPr>
        <w:t>EFS</w:t>
      </w:r>
      <w:r>
        <w:rPr>
          <w:rFonts w:ascii="Arial" w:hAnsi="Arial"/>
          <w:sz w:val="16"/>
          <w:vertAlign w:val="baseline"/>
        </w:rPr>
        <w:t>),</w:t>
      </w:r>
      <w:r>
        <w:rPr>
          <w:rFonts w:ascii="Arial" w:hAnsi="Arial"/>
          <w:spacing w:val="-26"/>
          <w:sz w:val="16"/>
          <w:vertAlign w:val="baseline"/>
        </w:rPr>
        <w:t> </w:t>
      </w:r>
      <w:r>
        <w:rPr>
          <w:rFonts w:ascii="Arial" w:hAnsi="Arial"/>
          <w:i/>
          <w:sz w:val="16"/>
          <w:vertAlign w:val="baseline"/>
        </w:rPr>
        <w:t>E.</w:t>
      </w:r>
      <w:r>
        <w:rPr>
          <w:rFonts w:ascii="Arial" w:hAnsi="Arial"/>
          <w:i/>
          <w:spacing w:val="-27"/>
          <w:sz w:val="16"/>
          <w:vertAlign w:val="baseline"/>
        </w:rPr>
        <w:t> </w:t>
      </w:r>
      <w:r>
        <w:rPr>
          <w:rFonts w:ascii="Arial" w:hAnsi="Arial"/>
          <w:i/>
          <w:sz w:val="16"/>
          <w:vertAlign w:val="baseline"/>
        </w:rPr>
        <w:t>faecium</w:t>
      </w:r>
      <w:r>
        <w:rPr>
          <w:rFonts w:ascii="Arial" w:hAnsi="Arial"/>
          <w:i/>
          <w:spacing w:val="-27"/>
          <w:sz w:val="16"/>
          <w:vertAlign w:val="baseline"/>
        </w:rPr>
        <w:t> </w:t>
      </w:r>
      <w:r>
        <w:rPr>
          <w:rFonts w:ascii="Arial" w:hAnsi="Arial"/>
          <w:sz w:val="16"/>
          <w:vertAlign w:val="baseline"/>
        </w:rPr>
        <w:t>W54</w:t>
      </w:r>
      <w:r>
        <w:rPr>
          <w:rFonts w:ascii="Arial" w:hAnsi="Arial"/>
          <w:spacing w:val="-27"/>
          <w:sz w:val="16"/>
          <w:vertAlign w:val="baseline"/>
        </w:rPr>
        <w:t> </w:t>
      </w:r>
      <w:r>
        <w:rPr>
          <w:rFonts w:ascii="Arial" w:hAnsi="Arial"/>
          <w:sz w:val="16"/>
          <w:vertAlign w:val="baseline"/>
        </w:rPr>
        <w:t>(TDC</w:t>
      </w:r>
      <w:r>
        <w:rPr>
          <w:rFonts w:ascii="Arial" w:hAnsi="Arial"/>
          <w:sz w:val="16"/>
          <w:vertAlign w:val="subscript"/>
        </w:rPr>
        <w:t>EFM</w:t>
      </w:r>
      <w:r>
        <w:rPr>
          <w:rFonts w:ascii="Arial" w:hAnsi="Arial"/>
          <w:sz w:val="16"/>
          <w:vertAlign w:val="baseline"/>
        </w:rPr>
        <w:t>,</w:t>
      </w:r>
      <w:r>
        <w:rPr>
          <w:rFonts w:ascii="Arial" w:hAnsi="Arial"/>
          <w:spacing w:val="-27"/>
          <w:sz w:val="16"/>
          <w:vertAlign w:val="baseline"/>
        </w:rPr>
        <w:t> </w:t>
      </w:r>
      <w:r>
        <w:rPr>
          <w:rFonts w:ascii="Arial" w:hAnsi="Arial"/>
          <w:position w:val="5"/>
          <w:sz w:val="12"/>
          <w:vertAlign w:val="baseline"/>
        </w:rPr>
        <w:t>P</w:t>
      </w:r>
      <w:r>
        <w:rPr>
          <w:rFonts w:ascii="Arial" w:hAnsi="Arial"/>
          <w:sz w:val="16"/>
          <w:vertAlign w:val="baseline"/>
        </w:rPr>
        <w:t>TDC</w:t>
      </w:r>
      <w:r>
        <w:rPr>
          <w:rFonts w:ascii="Arial" w:hAnsi="Arial"/>
          <w:sz w:val="16"/>
          <w:vertAlign w:val="subscript"/>
        </w:rPr>
        <w:t>EFM</w:t>
      </w:r>
      <w:r>
        <w:rPr>
          <w:rFonts w:ascii="Arial" w:hAnsi="Arial"/>
          <w:sz w:val="16"/>
          <w:vertAlign w:val="baseline"/>
        </w:rPr>
        <w:t>).</w:t>
      </w:r>
      <w:r>
        <w:rPr>
          <w:rFonts w:ascii="Arial" w:hAnsi="Arial"/>
          <w:spacing w:val="-27"/>
          <w:sz w:val="16"/>
          <w:vertAlign w:val="baseline"/>
        </w:rPr>
        <w:t> </w:t>
      </w:r>
      <w:r>
        <w:rPr>
          <w:rFonts w:ascii="Arial" w:hAnsi="Arial"/>
          <w:sz w:val="16"/>
          <w:vertAlign w:val="baseline"/>
        </w:rPr>
        <w:t>d–i</w:t>
      </w:r>
      <w:r>
        <w:rPr>
          <w:rFonts w:ascii="Arial" w:hAnsi="Arial"/>
          <w:spacing w:val="-26"/>
          <w:sz w:val="16"/>
          <w:vertAlign w:val="baseline"/>
        </w:rPr>
        <w:t> </w:t>
      </w:r>
      <w:r>
        <w:rPr>
          <w:rFonts w:ascii="Arial" w:hAnsi="Arial"/>
          <w:sz w:val="16"/>
          <w:vertAlign w:val="baseline"/>
        </w:rPr>
        <w:t>Michaelis–Menten kinetic</w:t>
      </w:r>
      <w:r>
        <w:rPr>
          <w:rFonts w:ascii="Arial" w:hAnsi="Arial"/>
          <w:spacing w:val="-17"/>
          <w:sz w:val="16"/>
          <w:vertAlign w:val="baseline"/>
        </w:rPr>
        <w:t> </w:t>
      </w:r>
      <w:r>
        <w:rPr>
          <w:rFonts w:ascii="Arial" w:hAnsi="Arial"/>
          <w:sz w:val="16"/>
          <w:vertAlign w:val="baseline"/>
        </w:rPr>
        <w:t>curves</w:t>
      </w:r>
      <w:r>
        <w:rPr>
          <w:rFonts w:ascii="Arial" w:hAnsi="Arial"/>
          <w:spacing w:val="-17"/>
          <w:sz w:val="16"/>
          <w:vertAlign w:val="baseline"/>
        </w:rPr>
        <w:t> </w:t>
      </w:r>
      <w:r>
        <w:rPr>
          <w:rFonts w:ascii="Arial" w:hAnsi="Arial"/>
          <w:sz w:val="16"/>
          <w:vertAlign w:val="baseline"/>
        </w:rPr>
        <w:t>for</w:t>
      </w:r>
      <w:r>
        <w:rPr>
          <w:rFonts w:ascii="Arial" w:hAnsi="Arial"/>
          <w:spacing w:val="-16"/>
          <w:sz w:val="16"/>
          <w:vertAlign w:val="baseline"/>
        </w:rPr>
        <w:t> </w:t>
      </w:r>
      <w:r>
        <w:rPr>
          <w:rFonts w:ascii="Arial" w:hAnsi="Arial"/>
          <w:sz w:val="16"/>
          <w:vertAlign w:val="baseline"/>
        </w:rPr>
        <w:t>levodopa</w:t>
      </w:r>
      <w:r>
        <w:rPr>
          <w:rFonts w:ascii="Arial" w:hAnsi="Arial"/>
          <w:spacing w:val="-17"/>
          <w:sz w:val="16"/>
          <w:vertAlign w:val="baseline"/>
        </w:rPr>
        <w:t> </w:t>
      </w:r>
      <w:r>
        <w:rPr>
          <w:rFonts w:ascii="Arial" w:hAnsi="Arial"/>
          <w:sz w:val="16"/>
          <w:vertAlign w:val="baseline"/>
        </w:rPr>
        <w:t>and</w:t>
      </w:r>
      <w:r>
        <w:rPr>
          <w:rFonts w:ascii="Arial" w:hAnsi="Arial"/>
          <w:spacing w:val="-16"/>
          <w:sz w:val="16"/>
          <w:vertAlign w:val="baseline"/>
        </w:rPr>
        <w:t> </w:t>
      </w:r>
      <w:r>
        <w:rPr>
          <w:rFonts w:ascii="Arial" w:hAnsi="Arial"/>
          <w:sz w:val="16"/>
          <w:vertAlign w:val="baseline"/>
        </w:rPr>
        <w:t>tyrosine</w:t>
      </w:r>
      <w:r>
        <w:rPr>
          <w:rFonts w:ascii="Arial" w:hAnsi="Arial"/>
          <w:spacing w:val="-16"/>
          <w:sz w:val="16"/>
          <w:vertAlign w:val="baseline"/>
        </w:rPr>
        <w:t> </w:t>
      </w:r>
      <w:r>
        <w:rPr>
          <w:rFonts w:ascii="Arial" w:hAnsi="Arial"/>
          <w:sz w:val="16"/>
          <w:vertAlign w:val="baseline"/>
        </w:rPr>
        <w:t>as</w:t>
      </w:r>
      <w:r>
        <w:rPr>
          <w:rFonts w:ascii="Arial" w:hAnsi="Arial"/>
          <w:spacing w:val="-17"/>
          <w:sz w:val="16"/>
          <w:vertAlign w:val="baseline"/>
        </w:rPr>
        <w:t> </w:t>
      </w:r>
      <w:r>
        <w:rPr>
          <w:rFonts w:ascii="Arial" w:hAnsi="Arial"/>
          <w:sz w:val="16"/>
          <w:vertAlign w:val="baseline"/>
        </w:rPr>
        <w:t>substrate</w:t>
      </w:r>
      <w:r>
        <w:rPr>
          <w:rFonts w:ascii="Arial" w:hAnsi="Arial"/>
          <w:spacing w:val="-17"/>
          <w:sz w:val="16"/>
          <w:vertAlign w:val="baseline"/>
        </w:rPr>
        <w:t> </w:t>
      </w:r>
      <w:r>
        <w:rPr>
          <w:rFonts w:ascii="Arial" w:hAnsi="Arial"/>
          <w:sz w:val="16"/>
          <w:vertAlign w:val="baseline"/>
        </w:rPr>
        <w:t>for</w:t>
      </w:r>
      <w:r>
        <w:rPr>
          <w:rFonts w:ascii="Arial" w:hAnsi="Arial"/>
          <w:spacing w:val="-16"/>
          <w:sz w:val="16"/>
          <w:vertAlign w:val="baseline"/>
        </w:rPr>
        <w:t> </w:t>
      </w:r>
      <w:r>
        <w:rPr>
          <w:rFonts w:ascii="Arial" w:hAnsi="Arial"/>
          <w:sz w:val="16"/>
          <w:vertAlign w:val="baseline"/>
        </w:rPr>
        <w:t>TDC</w:t>
      </w:r>
      <w:r>
        <w:rPr>
          <w:rFonts w:ascii="Arial" w:hAnsi="Arial"/>
          <w:sz w:val="16"/>
          <w:vertAlign w:val="subscript"/>
        </w:rPr>
        <w:t>EFS</w:t>
      </w:r>
      <w:r>
        <w:rPr>
          <w:rFonts w:ascii="Arial" w:hAnsi="Arial"/>
          <w:spacing w:val="-17"/>
          <w:sz w:val="16"/>
          <w:vertAlign w:val="baseline"/>
        </w:rPr>
        <w:t> </w:t>
      </w:r>
      <w:r>
        <w:rPr>
          <w:rFonts w:ascii="Arial" w:hAnsi="Arial"/>
          <w:sz w:val="16"/>
          <w:vertAlign w:val="baseline"/>
        </w:rPr>
        <w:t>(d,</w:t>
      </w:r>
      <w:r>
        <w:rPr>
          <w:rFonts w:ascii="Arial" w:hAnsi="Arial"/>
          <w:spacing w:val="-17"/>
          <w:sz w:val="16"/>
          <w:vertAlign w:val="baseline"/>
        </w:rPr>
        <w:t> </w:t>
      </w:r>
      <w:r>
        <w:rPr>
          <w:rFonts w:ascii="Arial" w:hAnsi="Arial"/>
          <w:sz w:val="16"/>
          <w:vertAlign w:val="baseline"/>
        </w:rPr>
        <w:t>e),</w:t>
      </w:r>
      <w:r>
        <w:rPr>
          <w:rFonts w:ascii="Arial" w:hAnsi="Arial"/>
          <w:spacing w:val="-16"/>
          <w:sz w:val="16"/>
          <w:vertAlign w:val="baseline"/>
        </w:rPr>
        <w:t> </w:t>
      </w:r>
      <w:r>
        <w:rPr>
          <w:rFonts w:ascii="Arial" w:hAnsi="Arial"/>
          <w:sz w:val="16"/>
          <w:vertAlign w:val="baseline"/>
        </w:rPr>
        <w:t>TDC</w:t>
      </w:r>
      <w:r>
        <w:rPr>
          <w:rFonts w:ascii="Arial" w:hAnsi="Arial"/>
          <w:sz w:val="16"/>
          <w:vertAlign w:val="subscript"/>
        </w:rPr>
        <w:t>EFM</w:t>
      </w:r>
      <w:r>
        <w:rPr>
          <w:rFonts w:ascii="Arial" w:hAnsi="Arial"/>
          <w:spacing w:val="-16"/>
          <w:sz w:val="16"/>
          <w:vertAlign w:val="baseline"/>
        </w:rPr>
        <w:t> </w:t>
      </w:r>
      <w:r>
        <w:rPr>
          <w:rFonts w:ascii="Arial" w:hAnsi="Arial"/>
          <w:sz w:val="16"/>
          <w:vertAlign w:val="baseline"/>
        </w:rPr>
        <w:t>(f,</w:t>
      </w:r>
      <w:r>
        <w:rPr>
          <w:rFonts w:ascii="Arial" w:hAnsi="Arial"/>
          <w:spacing w:val="-17"/>
          <w:sz w:val="16"/>
          <w:vertAlign w:val="baseline"/>
        </w:rPr>
        <w:t> </w:t>
      </w:r>
      <w:r>
        <w:rPr>
          <w:rFonts w:ascii="Arial" w:hAnsi="Arial"/>
          <w:sz w:val="16"/>
          <w:vertAlign w:val="baseline"/>
        </w:rPr>
        <w:t>g),</w:t>
      </w:r>
      <w:r>
        <w:rPr>
          <w:rFonts w:ascii="Arial" w:hAnsi="Arial"/>
          <w:spacing w:val="-16"/>
          <w:sz w:val="16"/>
          <w:vertAlign w:val="baseline"/>
        </w:rPr>
        <w:t> </w:t>
      </w:r>
      <w:r>
        <w:rPr>
          <w:rFonts w:ascii="Arial" w:hAnsi="Arial"/>
          <w:sz w:val="16"/>
          <w:vertAlign w:val="baseline"/>
        </w:rPr>
        <w:t>and</w:t>
      </w:r>
      <w:r>
        <w:rPr>
          <w:rFonts w:ascii="Arial" w:hAnsi="Arial"/>
          <w:spacing w:val="-16"/>
          <w:sz w:val="16"/>
          <w:vertAlign w:val="baseline"/>
        </w:rPr>
        <w:t> </w:t>
      </w:r>
      <w:r>
        <w:rPr>
          <w:rFonts w:ascii="Arial" w:hAnsi="Arial"/>
          <w:position w:val="5"/>
          <w:sz w:val="12"/>
          <w:vertAlign w:val="baseline"/>
        </w:rPr>
        <w:t>P</w:t>
      </w:r>
      <w:r>
        <w:rPr>
          <w:rFonts w:ascii="Arial" w:hAnsi="Arial"/>
          <w:sz w:val="16"/>
          <w:vertAlign w:val="baseline"/>
        </w:rPr>
        <w:t>TDC</w:t>
      </w:r>
      <w:r>
        <w:rPr>
          <w:rFonts w:ascii="Arial" w:hAnsi="Arial"/>
          <w:sz w:val="16"/>
          <w:vertAlign w:val="subscript"/>
        </w:rPr>
        <w:t>EFM</w:t>
      </w:r>
      <w:r>
        <w:rPr>
          <w:rFonts w:ascii="Arial" w:hAnsi="Arial"/>
          <w:spacing w:val="-16"/>
          <w:sz w:val="16"/>
          <w:vertAlign w:val="baseline"/>
        </w:rPr>
        <w:t> </w:t>
      </w:r>
      <w:r>
        <w:rPr>
          <w:rFonts w:ascii="Arial" w:hAnsi="Arial"/>
          <w:sz w:val="16"/>
          <w:vertAlign w:val="baseline"/>
        </w:rPr>
        <w:t>(h,</w:t>
      </w:r>
      <w:r>
        <w:rPr>
          <w:rFonts w:ascii="Arial" w:hAnsi="Arial"/>
          <w:spacing w:val="-16"/>
          <w:sz w:val="16"/>
          <w:vertAlign w:val="baseline"/>
        </w:rPr>
        <w:t> </w:t>
      </w:r>
      <w:r>
        <w:rPr>
          <w:rFonts w:ascii="Arial" w:hAnsi="Arial"/>
          <w:sz w:val="16"/>
          <w:vertAlign w:val="baseline"/>
        </w:rPr>
        <w:t>i).</w:t>
      </w:r>
      <w:r>
        <w:rPr>
          <w:rFonts w:ascii="Arial" w:hAnsi="Arial"/>
          <w:spacing w:val="-16"/>
          <w:sz w:val="16"/>
          <w:vertAlign w:val="baseline"/>
        </w:rPr>
        <w:t> </w:t>
      </w:r>
      <w:r>
        <w:rPr>
          <w:rFonts w:ascii="Arial" w:hAnsi="Arial"/>
          <w:sz w:val="16"/>
          <w:vertAlign w:val="baseline"/>
        </w:rPr>
        <w:t>Reactions</w:t>
      </w:r>
      <w:r>
        <w:rPr>
          <w:rFonts w:ascii="Arial" w:hAnsi="Arial"/>
          <w:spacing w:val="-17"/>
          <w:sz w:val="16"/>
          <w:vertAlign w:val="baseline"/>
        </w:rPr>
        <w:t> </w:t>
      </w:r>
      <w:r>
        <w:rPr>
          <w:rFonts w:ascii="Arial" w:hAnsi="Arial"/>
          <w:sz w:val="16"/>
          <w:vertAlign w:val="baseline"/>
        </w:rPr>
        <w:t>were</w:t>
      </w:r>
      <w:r>
        <w:rPr>
          <w:rFonts w:ascii="Arial" w:hAnsi="Arial"/>
          <w:spacing w:val="-17"/>
          <w:sz w:val="16"/>
          <w:vertAlign w:val="baseline"/>
        </w:rPr>
        <w:t> </w:t>
      </w:r>
      <w:r>
        <w:rPr>
          <w:rFonts w:ascii="Arial" w:hAnsi="Arial"/>
          <w:sz w:val="16"/>
          <w:vertAlign w:val="baseline"/>
        </w:rPr>
        <w:t>performed</w:t>
      </w:r>
      <w:r>
        <w:rPr>
          <w:rFonts w:ascii="Arial" w:hAnsi="Arial"/>
          <w:spacing w:val="-16"/>
          <w:sz w:val="16"/>
          <w:vertAlign w:val="baseline"/>
        </w:rPr>
        <w:t> </w:t>
      </w:r>
      <w:r>
        <w:rPr>
          <w:rFonts w:ascii="Arial" w:hAnsi="Arial"/>
          <w:sz w:val="16"/>
          <w:vertAlign w:val="baseline"/>
        </w:rPr>
        <w:t>in</w:t>
      </w:r>
      <w:r>
        <w:rPr>
          <w:rFonts w:ascii="Arial" w:hAnsi="Arial"/>
          <w:spacing w:val="-16"/>
          <w:sz w:val="16"/>
          <w:vertAlign w:val="baseline"/>
        </w:rPr>
        <w:t> </w:t>
      </w:r>
      <w:r>
        <w:rPr>
          <w:rFonts w:ascii="Arial" w:hAnsi="Arial"/>
          <w:sz w:val="16"/>
          <w:vertAlign w:val="baseline"/>
        </w:rPr>
        <w:t>triplicate</w:t>
      </w:r>
      <w:r>
        <w:rPr>
          <w:rFonts w:ascii="Arial" w:hAnsi="Arial"/>
          <w:spacing w:val="-17"/>
          <w:sz w:val="16"/>
          <w:vertAlign w:val="baseline"/>
        </w:rPr>
        <w:t> </w:t>
      </w:r>
      <w:r>
        <w:rPr>
          <w:rFonts w:ascii="Arial" w:hAnsi="Arial"/>
          <w:sz w:val="16"/>
          <w:vertAlign w:val="baseline"/>
        </w:rPr>
        <w:t>using levodopa</w:t>
      </w:r>
      <w:r>
        <w:rPr>
          <w:rFonts w:ascii="Arial" w:hAnsi="Arial"/>
          <w:spacing w:val="-19"/>
          <w:sz w:val="16"/>
          <w:vertAlign w:val="baseline"/>
        </w:rPr>
        <w:t> </w:t>
      </w:r>
      <w:r>
        <w:rPr>
          <w:rFonts w:ascii="Arial" w:hAnsi="Arial"/>
          <w:sz w:val="16"/>
          <w:vertAlign w:val="baseline"/>
        </w:rPr>
        <w:t>concentrations</w:t>
      </w:r>
      <w:r>
        <w:rPr>
          <w:rFonts w:ascii="Arial" w:hAnsi="Arial"/>
          <w:spacing w:val="-19"/>
          <w:sz w:val="16"/>
          <w:vertAlign w:val="baseline"/>
        </w:rPr>
        <w:t> </w:t>
      </w:r>
      <w:r>
        <w:rPr>
          <w:rFonts w:ascii="Arial" w:hAnsi="Arial"/>
          <w:sz w:val="16"/>
          <w:vertAlign w:val="baseline"/>
        </w:rPr>
        <w:t>ranging</w:t>
      </w:r>
      <w:r>
        <w:rPr>
          <w:rFonts w:ascii="Arial" w:hAnsi="Arial"/>
          <w:spacing w:val="-19"/>
          <w:sz w:val="16"/>
          <w:vertAlign w:val="baseline"/>
        </w:rPr>
        <w:t> </w:t>
      </w:r>
      <w:r>
        <w:rPr>
          <w:rFonts w:ascii="Arial" w:hAnsi="Arial"/>
          <w:sz w:val="16"/>
          <w:vertAlign w:val="baseline"/>
        </w:rPr>
        <w:t>from</w:t>
      </w:r>
      <w:r>
        <w:rPr>
          <w:rFonts w:ascii="Arial" w:hAnsi="Arial"/>
          <w:spacing w:val="-19"/>
          <w:sz w:val="16"/>
          <w:vertAlign w:val="baseline"/>
        </w:rPr>
        <w:t> </w:t>
      </w:r>
      <w:r>
        <w:rPr>
          <w:rFonts w:ascii="Arial" w:hAnsi="Arial"/>
          <w:sz w:val="16"/>
          <w:vertAlign w:val="baseline"/>
        </w:rPr>
        <w:t>0.5</w:t>
      </w:r>
      <w:r>
        <w:rPr>
          <w:rFonts w:ascii="Arial" w:hAnsi="Arial"/>
          <w:spacing w:val="-19"/>
          <w:sz w:val="16"/>
          <w:vertAlign w:val="baseline"/>
        </w:rPr>
        <w:t> </w:t>
      </w:r>
      <w:r>
        <w:rPr>
          <w:rFonts w:ascii="Arial" w:hAnsi="Arial"/>
          <w:sz w:val="16"/>
          <w:vertAlign w:val="baseline"/>
        </w:rPr>
        <w:t>to</w:t>
      </w:r>
      <w:r>
        <w:rPr>
          <w:rFonts w:ascii="Arial" w:hAnsi="Arial"/>
          <w:spacing w:val="-19"/>
          <w:sz w:val="16"/>
          <w:vertAlign w:val="baseline"/>
        </w:rPr>
        <w:t> </w:t>
      </w:r>
      <w:r>
        <w:rPr>
          <w:rFonts w:ascii="Arial" w:hAnsi="Arial"/>
          <w:sz w:val="16"/>
          <w:vertAlign w:val="baseline"/>
        </w:rPr>
        <w:t>12.5</w:t>
      </w:r>
      <w:r>
        <w:rPr>
          <w:rFonts w:ascii="Arial" w:hAnsi="Arial"/>
          <w:spacing w:val="-30"/>
          <w:sz w:val="16"/>
          <w:vertAlign w:val="baseline"/>
        </w:rPr>
        <w:t> </w:t>
      </w:r>
      <w:r>
        <w:rPr>
          <w:rFonts w:ascii="Arial" w:hAnsi="Arial"/>
          <w:sz w:val="16"/>
          <w:vertAlign w:val="baseline"/>
        </w:rPr>
        <w:t>mM</w:t>
      </w:r>
      <w:r>
        <w:rPr>
          <w:rFonts w:ascii="Arial" w:hAnsi="Arial"/>
          <w:spacing w:val="-19"/>
          <w:sz w:val="16"/>
          <w:vertAlign w:val="baseline"/>
        </w:rPr>
        <w:t> </w:t>
      </w:r>
      <w:r>
        <w:rPr>
          <w:rFonts w:ascii="Arial" w:hAnsi="Arial"/>
          <w:sz w:val="16"/>
          <w:vertAlign w:val="baseline"/>
        </w:rPr>
        <w:t>and</w:t>
      </w:r>
      <w:r>
        <w:rPr>
          <w:rFonts w:ascii="Arial" w:hAnsi="Arial"/>
          <w:spacing w:val="-19"/>
          <w:sz w:val="16"/>
          <w:vertAlign w:val="baseline"/>
        </w:rPr>
        <w:t> </w:t>
      </w:r>
      <w:r>
        <w:rPr>
          <w:rFonts w:ascii="Arial" w:hAnsi="Arial"/>
          <w:sz w:val="16"/>
          <w:vertAlign w:val="baseline"/>
        </w:rPr>
        <w:t>tyrosine</w:t>
      </w:r>
      <w:r>
        <w:rPr>
          <w:rFonts w:ascii="Arial" w:hAnsi="Arial"/>
          <w:spacing w:val="-19"/>
          <w:sz w:val="16"/>
          <w:vertAlign w:val="baseline"/>
        </w:rPr>
        <w:t> </w:t>
      </w:r>
      <w:r>
        <w:rPr>
          <w:rFonts w:ascii="Arial" w:hAnsi="Arial"/>
          <w:sz w:val="16"/>
          <w:vertAlign w:val="baseline"/>
        </w:rPr>
        <w:t>concentrations</w:t>
      </w:r>
      <w:r>
        <w:rPr>
          <w:rFonts w:ascii="Arial" w:hAnsi="Arial"/>
          <w:spacing w:val="-19"/>
          <w:sz w:val="16"/>
          <w:vertAlign w:val="baseline"/>
        </w:rPr>
        <w:t> </w:t>
      </w:r>
      <w:r>
        <w:rPr>
          <w:rFonts w:ascii="Arial" w:hAnsi="Arial"/>
          <w:sz w:val="16"/>
          <w:vertAlign w:val="baseline"/>
        </w:rPr>
        <w:t>ranging</w:t>
      </w:r>
      <w:r>
        <w:rPr>
          <w:rFonts w:ascii="Arial" w:hAnsi="Arial"/>
          <w:spacing w:val="-19"/>
          <w:sz w:val="16"/>
          <w:vertAlign w:val="baseline"/>
        </w:rPr>
        <w:t> </w:t>
      </w:r>
      <w:r>
        <w:rPr>
          <w:rFonts w:ascii="Arial" w:hAnsi="Arial"/>
          <w:sz w:val="16"/>
          <w:vertAlign w:val="baseline"/>
        </w:rPr>
        <w:t>from</w:t>
      </w:r>
      <w:r>
        <w:rPr>
          <w:rFonts w:ascii="Arial" w:hAnsi="Arial"/>
          <w:spacing w:val="-19"/>
          <w:sz w:val="16"/>
          <w:vertAlign w:val="baseline"/>
        </w:rPr>
        <w:t> </w:t>
      </w:r>
      <w:r>
        <w:rPr>
          <w:rFonts w:ascii="Arial" w:hAnsi="Arial"/>
          <w:sz w:val="16"/>
          <w:vertAlign w:val="baseline"/>
        </w:rPr>
        <w:t>0.25</w:t>
      </w:r>
      <w:r>
        <w:rPr>
          <w:rFonts w:ascii="Arial" w:hAnsi="Arial"/>
          <w:spacing w:val="-19"/>
          <w:sz w:val="16"/>
          <w:vertAlign w:val="baseline"/>
        </w:rPr>
        <w:t> </w:t>
      </w:r>
      <w:r>
        <w:rPr>
          <w:rFonts w:ascii="Arial" w:hAnsi="Arial"/>
          <w:sz w:val="16"/>
          <w:vertAlign w:val="baseline"/>
        </w:rPr>
        <w:t>to</w:t>
      </w:r>
      <w:r>
        <w:rPr>
          <w:rFonts w:ascii="Arial" w:hAnsi="Arial"/>
          <w:spacing w:val="-19"/>
          <w:sz w:val="16"/>
          <w:vertAlign w:val="baseline"/>
        </w:rPr>
        <w:t> </w:t>
      </w:r>
      <w:r>
        <w:rPr>
          <w:rFonts w:ascii="Arial" w:hAnsi="Arial"/>
          <w:sz w:val="16"/>
          <w:vertAlign w:val="baseline"/>
        </w:rPr>
        <w:t>2.5</w:t>
      </w:r>
      <w:r>
        <w:rPr>
          <w:rFonts w:ascii="Arial" w:hAnsi="Arial"/>
          <w:spacing w:val="-30"/>
          <w:sz w:val="16"/>
          <w:vertAlign w:val="baseline"/>
        </w:rPr>
        <w:t> </w:t>
      </w:r>
      <w:r>
        <w:rPr>
          <w:rFonts w:ascii="Arial" w:hAnsi="Arial"/>
          <w:sz w:val="16"/>
          <w:vertAlign w:val="baseline"/>
        </w:rPr>
        <w:t>mM.</w:t>
      </w:r>
      <w:r>
        <w:rPr>
          <w:rFonts w:ascii="Arial" w:hAnsi="Arial"/>
          <w:spacing w:val="-19"/>
          <w:sz w:val="16"/>
          <w:vertAlign w:val="baseline"/>
        </w:rPr>
        <w:t> </w:t>
      </w:r>
      <w:r>
        <w:rPr>
          <w:rFonts w:ascii="Arial" w:hAnsi="Arial"/>
          <w:sz w:val="16"/>
          <w:vertAlign w:val="baseline"/>
        </w:rPr>
        <w:t>The</w:t>
      </w:r>
      <w:r>
        <w:rPr>
          <w:rFonts w:ascii="Arial" w:hAnsi="Arial"/>
          <w:spacing w:val="-19"/>
          <w:sz w:val="16"/>
          <w:vertAlign w:val="baseline"/>
        </w:rPr>
        <w:t> </w:t>
      </w:r>
      <w:r>
        <w:rPr>
          <w:rFonts w:ascii="Arial" w:hAnsi="Arial"/>
          <w:sz w:val="16"/>
          <w:vertAlign w:val="baseline"/>
        </w:rPr>
        <w:t>enzyme</w:t>
      </w:r>
      <w:r>
        <w:rPr>
          <w:rFonts w:ascii="Arial" w:hAnsi="Arial"/>
          <w:spacing w:val="-20"/>
          <w:sz w:val="16"/>
          <w:vertAlign w:val="baseline"/>
        </w:rPr>
        <w:t> </w:t>
      </w:r>
      <w:r>
        <w:rPr>
          <w:rFonts w:ascii="Arial" w:hAnsi="Arial"/>
          <w:sz w:val="16"/>
          <w:vertAlign w:val="baseline"/>
        </w:rPr>
        <w:t>kinetic</w:t>
      </w:r>
      <w:r>
        <w:rPr>
          <w:rFonts w:ascii="Arial" w:hAnsi="Arial"/>
          <w:spacing w:val="-19"/>
          <w:sz w:val="16"/>
          <w:vertAlign w:val="baseline"/>
        </w:rPr>
        <w:t> </w:t>
      </w:r>
      <w:r>
        <w:rPr>
          <w:rFonts w:ascii="Arial" w:hAnsi="Arial"/>
          <w:sz w:val="16"/>
          <w:vertAlign w:val="baseline"/>
        </w:rPr>
        <w:t>parameters</w:t>
      </w:r>
      <w:r>
        <w:rPr>
          <w:rFonts w:ascii="Arial" w:hAnsi="Arial"/>
          <w:spacing w:val="-19"/>
          <w:sz w:val="16"/>
          <w:vertAlign w:val="baseline"/>
        </w:rPr>
        <w:t> </w:t>
      </w:r>
      <w:r>
        <w:rPr>
          <w:rFonts w:ascii="Arial" w:hAnsi="Arial"/>
          <w:sz w:val="16"/>
          <w:vertAlign w:val="baseline"/>
        </w:rPr>
        <w:t>were </w:t>
      </w:r>
      <w:r>
        <w:rPr>
          <w:rFonts w:ascii="Arial" w:hAnsi="Arial"/>
          <w:w w:val="95"/>
          <w:sz w:val="16"/>
          <w:vertAlign w:val="baseline"/>
        </w:rPr>
        <w:t>calculated</w:t>
      </w:r>
      <w:r>
        <w:rPr>
          <w:rFonts w:ascii="Arial" w:hAnsi="Arial"/>
          <w:spacing w:val="-13"/>
          <w:w w:val="95"/>
          <w:sz w:val="16"/>
          <w:vertAlign w:val="baseline"/>
        </w:rPr>
        <w:t> </w:t>
      </w:r>
      <w:r>
        <w:rPr>
          <w:rFonts w:ascii="Arial" w:hAnsi="Arial"/>
          <w:w w:val="95"/>
          <w:sz w:val="16"/>
          <w:vertAlign w:val="baseline"/>
        </w:rPr>
        <w:t>using</w:t>
      </w:r>
      <w:r>
        <w:rPr>
          <w:rFonts w:ascii="Arial" w:hAnsi="Arial"/>
          <w:spacing w:val="-13"/>
          <w:w w:val="95"/>
          <w:sz w:val="16"/>
          <w:vertAlign w:val="baseline"/>
        </w:rPr>
        <w:t> </w:t>
      </w:r>
      <w:r>
        <w:rPr>
          <w:rFonts w:ascii="Arial" w:hAnsi="Arial"/>
          <w:w w:val="95"/>
          <w:sz w:val="16"/>
          <w:vertAlign w:val="baseline"/>
        </w:rPr>
        <w:t>nonlinear</w:t>
      </w:r>
      <w:r>
        <w:rPr>
          <w:rFonts w:ascii="Arial" w:hAnsi="Arial"/>
          <w:spacing w:val="-13"/>
          <w:w w:val="95"/>
          <w:sz w:val="16"/>
          <w:vertAlign w:val="baseline"/>
        </w:rPr>
        <w:t> </w:t>
      </w:r>
      <w:r>
        <w:rPr>
          <w:rFonts w:ascii="Arial" w:hAnsi="Arial"/>
          <w:w w:val="95"/>
          <w:sz w:val="16"/>
          <w:vertAlign w:val="baseline"/>
        </w:rPr>
        <w:t>Michaelis–Menten</w:t>
      </w:r>
      <w:r>
        <w:rPr>
          <w:rFonts w:ascii="Arial" w:hAnsi="Arial"/>
          <w:spacing w:val="-13"/>
          <w:w w:val="95"/>
          <w:sz w:val="16"/>
          <w:vertAlign w:val="baseline"/>
        </w:rPr>
        <w:t> </w:t>
      </w:r>
      <w:r>
        <w:rPr>
          <w:rFonts w:ascii="Arial" w:hAnsi="Arial"/>
          <w:w w:val="95"/>
          <w:sz w:val="16"/>
          <w:vertAlign w:val="baseline"/>
        </w:rPr>
        <w:t>regression</w:t>
      </w:r>
      <w:r>
        <w:rPr>
          <w:rFonts w:ascii="Arial" w:hAnsi="Arial"/>
          <w:spacing w:val="-13"/>
          <w:w w:val="95"/>
          <w:sz w:val="16"/>
          <w:vertAlign w:val="baseline"/>
        </w:rPr>
        <w:t> </w:t>
      </w:r>
      <w:r>
        <w:rPr>
          <w:rFonts w:ascii="Arial" w:hAnsi="Arial"/>
          <w:w w:val="95"/>
          <w:sz w:val="16"/>
          <w:vertAlign w:val="baseline"/>
        </w:rPr>
        <w:t>model.</w:t>
      </w:r>
      <w:r>
        <w:rPr>
          <w:rFonts w:ascii="Arial" w:hAnsi="Arial"/>
          <w:spacing w:val="-12"/>
          <w:w w:val="95"/>
          <w:sz w:val="16"/>
          <w:vertAlign w:val="baseline"/>
        </w:rPr>
        <w:t> </w:t>
      </w:r>
      <w:r>
        <w:rPr>
          <w:rFonts w:ascii="Arial" w:hAnsi="Arial"/>
          <w:w w:val="95"/>
          <w:sz w:val="16"/>
          <w:vertAlign w:val="baseline"/>
        </w:rPr>
        <w:t>Error</w:t>
      </w:r>
      <w:r>
        <w:rPr>
          <w:rFonts w:ascii="Arial" w:hAnsi="Arial"/>
          <w:spacing w:val="-13"/>
          <w:w w:val="95"/>
          <w:sz w:val="16"/>
          <w:vertAlign w:val="baseline"/>
        </w:rPr>
        <w:t> </w:t>
      </w:r>
      <w:r>
        <w:rPr>
          <w:rFonts w:ascii="Arial" w:hAnsi="Arial"/>
          <w:w w:val="95"/>
          <w:sz w:val="16"/>
          <w:vertAlign w:val="baseline"/>
        </w:rPr>
        <w:t>bars</w:t>
      </w:r>
      <w:r>
        <w:rPr>
          <w:rFonts w:ascii="Arial" w:hAnsi="Arial"/>
          <w:spacing w:val="-13"/>
          <w:w w:val="95"/>
          <w:sz w:val="16"/>
          <w:vertAlign w:val="baseline"/>
        </w:rPr>
        <w:t> </w:t>
      </w:r>
      <w:r>
        <w:rPr>
          <w:rFonts w:ascii="Arial" w:hAnsi="Arial"/>
          <w:w w:val="95"/>
          <w:sz w:val="16"/>
          <w:vertAlign w:val="baseline"/>
        </w:rPr>
        <w:t>represent</w:t>
      </w:r>
      <w:r>
        <w:rPr>
          <w:rFonts w:ascii="Arial" w:hAnsi="Arial"/>
          <w:spacing w:val="-12"/>
          <w:w w:val="95"/>
          <w:sz w:val="16"/>
          <w:vertAlign w:val="baseline"/>
        </w:rPr>
        <w:t> </w:t>
      </w:r>
      <w:r>
        <w:rPr>
          <w:rFonts w:ascii="Arial" w:hAnsi="Arial"/>
          <w:w w:val="95"/>
          <w:sz w:val="16"/>
          <w:vertAlign w:val="baseline"/>
        </w:rPr>
        <w:t>the</w:t>
      </w:r>
      <w:r>
        <w:rPr>
          <w:rFonts w:ascii="Arial" w:hAnsi="Arial"/>
          <w:spacing w:val="-13"/>
          <w:w w:val="95"/>
          <w:sz w:val="16"/>
          <w:vertAlign w:val="baseline"/>
        </w:rPr>
        <w:t> </w:t>
      </w:r>
      <w:r>
        <w:rPr>
          <w:rFonts w:ascii="Arial" w:hAnsi="Arial"/>
          <w:w w:val="95"/>
          <w:sz w:val="16"/>
          <w:vertAlign w:val="baseline"/>
        </w:rPr>
        <w:t>SEM</w:t>
      </w:r>
      <w:r>
        <w:rPr>
          <w:rFonts w:ascii="Arial" w:hAnsi="Arial"/>
          <w:spacing w:val="-12"/>
          <w:w w:val="95"/>
          <w:sz w:val="16"/>
          <w:vertAlign w:val="baseline"/>
        </w:rPr>
        <w:t> </w:t>
      </w:r>
      <w:r>
        <w:rPr>
          <w:rFonts w:ascii="Arial" w:hAnsi="Arial"/>
          <w:w w:val="95"/>
          <w:sz w:val="16"/>
          <w:vertAlign w:val="baseline"/>
        </w:rPr>
        <w:t>and</w:t>
      </w:r>
      <w:r>
        <w:rPr>
          <w:rFonts w:ascii="Arial" w:hAnsi="Arial"/>
          <w:spacing w:val="-13"/>
          <w:w w:val="95"/>
          <w:sz w:val="16"/>
          <w:vertAlign w:val="baseline"/>
        </w:rPr>
        <w:t> </w:t>
      </w:r>
      <w:r>
        <w:rPr>
          <w:rFonts w:ascii="Arial" w:hAnsi="Arial"/>
          <w:w w:val="95"/>
          <w:sz w:val="16"/>
          <w:vertAlign w:val="baseline"/>
        </w:rPr>
        <w:t>signiﬁcance</w:t>
      </w:r>
      <w:r>
        <w:rPr>
          <w:rFonts w:ascii="Arial" w:hAnsi="Arial"/>
          <w:spacing w:val="-13"/>
          <w:w w:val="95"/>
          <w:sz w:val="16"/>
          <w:vertAlign w:val="baseline"/>
        </w:rPr>
        <w:t> </w:t>
      </w:r>
      <w:r>
        <w:rPr>
          <w:rFonts w:ascii="Arial" w:hAnsi="Arial"/>
          <w:w w:val="95"/>
          <w:sz w:val="16"/>
          <w:vertAlign w:val="baseline"/>
        </w:rPr>
        <w:t>was</w:t>
      </w:r>
      <w:r>
        <w:rPr>
          <w:rFonts w:ascii="Arial" w:hAnsi="Arial"/>
          <w:spacing w:val="-12"/>
          <w:w w:val="95"/>
          <w:sz w:val="16"/>
          <w:vertAlign w:val="baseline"/>
        </w:rPr>
        <w:t> </w:t>
      </w:r>
      <w:r>
        <w:rPr>
          <w:rFonts w:ascii="Arial" w:hAnsi="Arial"/>
          <w:w w:val="95"/>
          <w:sz w:val="16"/>
          <w:vertAlign w:val="baseline"/>
        </w:rPr>
        <w:t>tested</w:t>
      </w:r>
      <w:r>
        <w:rPr>
          <w:rFonts w:ascii="Arial" w:hAnsi="Arial"/>
          <w:spacing w:val="-12"/>
          <w:w w:val="95"/>
          <w:sz w:val="16"/>
          <w:vertAlign w:val="baseline"/>
        </w:rPr>
        <w:t> </w:t>
      </w:r>
      <w:r>
        <w:rPr>
          <w:rFonts w:ascii="Arial" w:hAnsi="Arial"/>
          <w:w w:val="95"/>
          <w:sz w:val="16"/>
          <w:vertAlign w:val="baseline"/>
        </w:rPr>
        <w:t>using</w:t>
      </w:r>
      <w:r>
        <w:rPr>
          <w:rFonts w:ascii="Arial" w:hAnsi="Arial"/>
          <w:spacing w:val="-12"/>
          <w:w w:val="95"/>
          <w:sz w:val="16"/>
          <w:vertAlign w:val="baseline"/>
        </w:rPr>
        <w:t> </w:t>
      </w:r>
      <w:r>
        <w:rPr>
          <w:rFonts w:ascii="Arial" w:hAnsi="Arial"/>
          <w:w w:val="95"/>
          <w:sz w:val="16"/>
          <w:vertAlign w:val="baseline"/>
        </w:rPr>
        <w:t>2-way-Anova,</w:t>
      </w:r>
      <w:r>
        <w:rPr>
          <w:rFonts w:ascii="Arial" w:hAnsi="Arial"/>
          <w:spacing w:val="-13"/>
          <w:w w:val="95"/>
          <w:sz w:val="16"/>
          <w:vertAlign w:val="baseline"/>
        </w:rPr>
        <w:t> </w:t>
      </w:r>
      <w:r>
        <w:rPr>
          <w:rFonts w:ascii="Arial" w:hAnsi="Arial"/>
          <w:w w:val="95"/>
          <w:sz w:val="16"/>
          <w:vertAlign w:val="baseline"/>
        </w:rPr>
        <w:t>Fisher</w:t>
      </w:r>
      <w:r>
        <w:rPr>
          <w:rFonts w:ascii="Arial" w:hAnsi="Arial"/>
          <w:spacing w:val="-13"/>
          <w:w w:val="95"/>
          <w:sz w:val="16"/>
          <w:vertAlign w:val="baseline"/>
        </w:rPr>
        <w:t> </w:t>
      </w:r>
      <w:r>
        <w:rPr>
          <w:rFonts w:ascii="Arial" w:hAnsi="Arial"/>
          <w:w w:val="95"/>
          <w:sz w:val="16"/>
          <w:vertAlign w:val="baseline"/>
        </w:rPr>
        <w:t>LSD </w:t>
      </w:r>
      <w:r>
        <w:rPr>
          <w:rFonts w:ascii="Arial" w:hAnsi="Arial"/>
          <w:sz w:val="16"/>
          <w:vertAlign w:val="baseline"/>
        </w:rPr>
        <w:t>test, (*</w:t>
      </w:r>
      <w:r>
        <w:rPr>
          <w:rFonts w:ascii="Arial" w:hAnsi="Arial"/>
          <w:i/>
          <w:sz w:val="16"/>
          <w:vertAlign w:val="baseline"/>
        </w:rPr>
        <w:t>p </w:t>
      </w:r>
      <w:r>
        <w:rPr>
          <w:rFonts w:ascii="Arial" w:hAnsi="Arial"/>
          <w:sz w:val="16"/>
          <w:vertAlign w:val="baseline"/>
        </w:rPr>
        <w:t>&lt; 0.02; **</w:t>
      </w:r>
      <w:r>
        <w:rPr>
          <w:rFonts w:ascii="Arial" w:hAnsi="Arial"/>
          <w:i/>
          <w:sz w:val="16"/>
          <w:vertAlign w:val="baseline"/>
        </w:rPr>
        <w:t>p </w:t>
      </w:r>
      <w:r>
        <w:rPr>
          <w:rFonts w:ascii="Arial" w:hAnsi="Arial"/>
          <w:sz w:val="16"/>
          <w:vertAlign w:val="baseline"/>
        </w:rPr>
        <w:t>&lt;</w:t>
      </w:r>
      <w:r>
        <w:rPr>
          <w:rFonts w:ascii="Arial" w:hAnsi="Arial"/>
          <w:spacing w:val="-34"/>
          <w:sz w:val="16"/>
          <w:vertAlign w:val="baseline"/>
        </w:rPr>
        <w:t> </w:t>
      </w:r>
      <w:r>
        <w:rPr>
          <w:rFonts w:ascii="Arial" w:hAnsi="Arial"/>
          <w:sz w:val="16"/>
          <w:vertAlign w:val="baseline"/>
        </w:rPr>
        <w:t>0.01; ****&lt;0.0001)</w:t>
      </w:r>
    </w:p>
    <w:p>
      <w:pPr>
        <w:spacing w:after="0" w:line="268" w:lineRule="auto"/>
        <w:jc w:val="left"/>
        <w:rPr>
          <w:rFonts w:ascii="Arial" w:hAnsi="Arial"/>
          <w:sz w:val="16"/>
        </w:rPr>
        <w:sectPr>
          <w:type w:val="continuous"/>
          <w:pgSz w:w="11910" w:h="15650"/>
          <w:pgMar w:top="340" w:bottom="620" w:left="760" w:right="720"/>
        </w:sectPr>
      </w:pPr>
    </w:p>
    <w:p>
      <w:pPr>
        <w:pStyle w:val="BodyText"/>
        <w:spacing w:before="2"/>
        <w:rPr>
          <w:rFonts w:ascii="Arial"/>
          <w:sz w:val="23"/>
        </w:rPr>
      </w:pPr>
    </w:p>
    <w:p>
      <w:pPr>
        <w:spacing w:after="0"/>
        <w:rPr>
          <w:rFonts w:ascii="Arial"/>
          <w:sz w:val="23"/>
        </w:rPr>
        <w:sectPr>
          <w:pgSz w:w="11910" w:h="15650"/>
          <w:pgMar w:header="285" w:footer="438" w:top="580" w:bottom="620" w:left="760" w:right="720"/>
        </w:sectPr>
      </w:pPr>
    </w:p>
    <w:p>
      <w:pPr>
        <w:pStyle w:val="BodyText"/>
        <w:spacing w:line="230" w:lineRule="auto" w:before="109"/>
        <w:ind w:left="111" w:right="38"/>
        <w:jc w:val="both"/>
        <w:rPr>
          <w:i/>
        </w:rPr>
      </w:pPr>
      <w:r>
        <w:rPr/>
        <w:pict>
          <v:shape style="position:absolute;margin-left:43.597pt;margin-top:56.256363pt;width:248.3pt;height:240.25pt;mso-position-horizontal-relative:page;mso-position-vertical-relative:paragraph;z-index:1579264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86"/>
                    <w:gridCol w:w="871"/>
                    <w:gridCol w:w="949"/>
                    <w:gridCol w:w="973"/>
                    <w:gridCol w:w="869"/>
                  </w:tblGrid>
                  <w:tr>
                    <w:trPr>
                      <w:trHeight w:val="450" w:hRule="atLeast"/>
                    </w:trPr>
                    <w:tc>
                      <w:tcPr>
                        <w:tcW w:w="4948" w:type="dxa"/>
                        <w:gridSpan w:val="5"/>
                        <w:tcBorders>
                          <w:top w:val="single" w:sz="4" w:space="0" w:color="000000"/>
                          <w:left w:val="single" w:sz="6" w:space="0" w:color="000000"/>
                          <w:right w:val="single" w:sz="4" w:space="0" w:color="000000"/>
                        </w:tcBorders>
                        <w:shd w:val="clear" w:color="auto" w:fill="F7EAD5"/>
                      </w:tcPr>
                      <w:p>
                        <w:pPr>
                          <w:pStyle w:val="TableParagraph"/>
                          <w:spacing w:before="109"/>
                          <w:ind w:left="74"/>
                          <w:rPr>
                            <w:sz w:val="18"/>
                          </w:rPr>
                        </w:pPr>
                        <w:r>
                          <w:rPr>
                            <w:sz w:val="18"/>
                          </w:rPr>
                          <w:t>Table 1 Michaelis–Menten kinetic parameters</w:t>
                        </w:r>
                      </w:p>
                    </w:tc>
                  </w:tr>
                  <w:tr>
                    <w:trPr>
                      <w:trHeight w:val="558" w:hRule="atLeast"/>
                    </w:trPr>
                    <w:tc>
                      <w:tcPr>
                        <w:tcW w:w="1286" w:type="dxa"/>
                        <w:tcBorders>
                          <w:left w:val="single" w:sz="6" w:space="0" w:color="000000"/>
                          <w:bottom w:val="single" w:sz="6" w:space="0" w:color="000000"/>
                        </w:tcBorders>
                      </w:tcPr>
                      <w:p>
                        <w:pPr>
                          <w:pStyle w:val="TableParagraph"/>
                          <w:spacing w:before="122"/>
                          <w:ind w:left="74"/>
                          <w:rPr>
                            <w:sz w:val="16"/>
                          </w:rPr>
                        </w:pPr>
                        <w:r>
                          <w:rPr>
                            <w:sz w:val="16"/>
                          </w:rPr>
                          <w:t>Levodopa</w:t>
                        </w:r>
                      </w:p>
                    </w:tc>
                    <w:tc>
                      <w:tcPr>
                        <w:tcW w:w="871" w:type="dxa"/>
                        <w:tcBorders>
                          <w:bottom w:val="single" w:sz="6" w:space="0" w:color="000000"/>
                        </w:tcBorders>
                      </w:tcPr>
                      <w:p>
                        <w:pPr>
                          <w:pStyle w:val="TableParagraph"/>
                          <w:spacing w:line="240" w:lineRule="atLeast" w:before="66"/>
                          <w:ind w:left="95" w:right="259"/>
                          <w:rPr>
                            <w:sz w:val="16"/>
                          </w:rPr>
                        </w:pPr>
                        <w:r>
                          <w:rPr>
                            <w:w w:val="96"/>
                            <w:sz w:val="16"/>
                          </w:rPr>
                          <w:t>pH</w:t>
                        </w:r>
                        <w:r>
                          <w:rPr>
                            <w:spacing w:val="8"/>
                            <w:sz w:val="16"/>
                          </w:rPr>
                          <w:t> </w:t>
                        </w:r>
                        <w:r>
                          <w:rPr>
                            <w:w w:val="102"/>
                            <w:sz w:val="16"/>
                          </w:rPr>
                          <w:t>5.0 </w:t>
                        </w:r>
                        <w:r>
                          <w:rPr>
                            <w:w w:val="92"/>
                            <w:sz w:val="16"/>
                          </w:rPr>
                          <w:t>TDC</w:t>
                        </w:r>
                        <w:r>
                          <w:rPr>
                            <w:w w:val="95"/>
                            <w:sz w:val="16"/>
                            <w:vertAlign w:val="subscript"/>
                          </w:rPr>
                          <w:t>EFS</w:t>
                        </w:r>
                      </w:p>
                    </w:tc>
                    <w:tc>
                      <w:tcPr>
                        <w:tcW w:w="949" w:type="dxa"/>
                        <w:tcBorders>
                          <w:bottom w:val="single" w:sz="6" w:space="0" w:color="000000"/>
                        </w:tcBorders>
                      </w:tcPr>
                      <w:p>
                        <w:pPr>
                          <w:pStyle w:val="TableParagraph"/>
                          <w:spacing w:line="240" w:lineRule="atLeast" w:before="66"/>
                          <w:ind w:left="110" w:right="283"/>
                          <w:rPr>
                            <w:sz w:val="16"/>
                          </w:rPr>
                        </w:pPr>
                        <w:r>
                          <w:rPr>
                            <w:w w:val="96"/>
                            <w:sz w:val="16"/>
                          </w:rPr>
                          <w:t>pH</w:t>
                        </w:r>
                        <w:r>
                          <w:rPr>
                            <w:spacing w:val="8"/>
                            <w:sz w:val="16"/>
                          </w:rPr>
                          <w:t> </w:t>
                        </w:r>
                        <w:r>
                          <w:rPr>
                            <w:w w:val="102"/>
                            <w:sz w:val="16"/>
                          </w:rPr>
                          <w:t>5.0 </w:t>
                        </w:r>
                        <w:r>
                          <w:rPr>
                            <w:w w:val="92"/>
                            <w:sz w:val="16"/>
                          </w:rPr>
                          <w:t>TD</w:t>
                        </w:r>
                        <w:r>
                          <w:rPr>
                            <w:spacing w:val="-1"/>
                            <w:w w:val="92"/>
                            <w:sz w:val="16"/>
                          </w:rPr>
                          <w:t>C</w:t>
                        </w:r>
                        <w:r>
                          <w:rPr>
                            <w:w w:val="106"/>
                            <w:sz w:val="16"/>
                            <w:vertAlign w:val="subscript"/>
                          </w:rPr>
                          <w:t>EFM</w:t>
                        </w:r>
                      </w:p>
                    </w:tc>
                    <w:tc>
                      <w:tcPr>
                        <w:tcW w:w="973" w:type="dxa"/>
                        <w:tcBorders>
                          <w:bottom w:val="single" w:sz="6" w:space="0" w:color="000000"/>
                        </w:tcBorders>
                      </w:tcPr>
                      <w:p>
                        <w:pPr>
                          <w:pStyle w:val="TableParagraph"/>
                          <w:spacing w:before="122"/>
                          <w:ind w:left="82"/>
                          <w:rPr>
                            <w:sz w:val="16"/>
                          </w:rPr>
                        </w:pPr>
                        <w:r>
                          <w:rPr>
                            <w:sz w:val="16"/>
                          </w:rPr>
                          <w:t>pH 4.5</w:t>
                        </w:r>
                      </w:p>
                      <w:p>
                        <w:pPr>
                          <w:pStyle w:val="TableParagraph"/>
                          <w:spacing w:line="189" w:lineRule="exact" w:before="44"/>
                          <w:ind w:left="82"/>
                          <w:rPr>
                            <w:sz w:val="16"/>
                          </w:rPr>
                        </w:pPr>
                        <w:r>
                          <w:rPr>
                            <w:position w:val="5"/>
                            <w:sz w:val="12"/>
                          </w:rPr>
                          <w:t>P</w:t>
                        </w:r>
                        <w:r>
                          <w:rPr>
                            <w:sz w:val="16"/>
                          </w:rPr>
                          <w:t>TDC</w:t>
                        </w:r>
                        <w:r>
                          <w:rPr>
                            <w:sz w:val="16"/>
                            <w:vertAlign w:val="subscript"/>
                          </w:rPr>
                          <w:t>EFM</w:t>
                        </w:r>
                      </w:p>
                    </w:tc>
                    <w:tc>
                      <w:tcPr>
                        <w:tcW w:w="869" w:type="dxa"/>
                        <w:tcBorders>
                          <w:bottom w:val="single" w:sz="6" w:space="0" w:color="000000"/>
                          <w:right w:val="single" w:sz="4" w:space="0" w:color="000000"/>
                        </w:tcBorders>
                      </w:tcPr>
                      <w:p>
                        <w:pPr>
                          <w:pStyle w:val="TableParagraph"/>
                          <w:spacing w:line="240" w:lineRule="atLeast" w:before="66"/>
                          <w:ind w:left="108" w:right="264"/>
                          <w:rPr>
                            <w:sz w:val="16"/>
                          </w:rPr>
                        </w:pPr>
                        <w:r>
                          <w:rPr>
                            <w:sz w:val="16"/>
                          </w:rPr>
                          <w:t>pH 7.4 DDC</w:t>
                        </w:r>
                      </w:p>
                    </w:tc>
                  </w:tr>
                  <w:tr>
                    <w:trPr>
                      <w:trHeight w:val="214" w:hRule="atLeast"/>
                    </w:trPr>
                    <w:tc>
                      <w:tcPr>
                        <w:tcW w:w="1286" w:type="dxa"/>
                        <w:tcBorders>
                          <w:top w:val="single" w:sz="6" w:space="0" w:color="000000"/>
                          <w:left w:val="single" w:sz="6" w:space="0" w:color="000000"/>
                        </w:tcBorders>
                      </w:tcPr>
                      <w:p>
                        <w:pPr>
                          <w:pStyle w:val="TableParagraph"/>
                          <w:spacing w:line="168" w:lineRule="exact" w:before="26"/>
                          <w:ind w:left="74"/>
                          <w:rPr>
                            <w:sz w:val="16"/>
                          </w:rPr>
                        </w:pPr>
                        <w:r>
                          <w:rPr>
                            <w:w w:val="105"/>
                            <w:sz w:val="16"/>
                          </w:rPr>
                          <w:t>[E] (nM)</w:t>
                        </w:r>
                      </w:p>
                    </w:tc>
                    <w:tc>
                      <w:tcPr>
                        <w:tcW w:w="871" w:type="dxa"/>
                        <w:tcBorders>
                          <w:top w:val="single" w:sz="6" w:space="0" w:color="000000"/>
                        </w:tcBorders>
                      </w:tcPr>
                      <w:p>
                        <w:pPr>
                          <w:pStyle w:val="TableParagraph"/>
                          <w:spacing w:line="168" w:lineRule="exact" w:before="26"/>
                          <w:ind w:left="95"/>
                          <w:rPr>
                            <w:sz w:val="16"/>
                          </w:rPr>
                        </w:pPr>
                        <w:r>
                          <w:rPr>
                            <w:w w:val="95"/>
                            <w:sz w:val="16"/>
                          </w:rPr>
                          <w:t>10</w:t>
                        </w:r>
                      </w:p>
                    </w:tc>
                    <w:tc>
                      <w:tcPr>
                        <w:tcW w:w="949" w:type="dxa"/>
                        <w:tcBorders>
                          <w:top w:val="single" w:sz="6" w:space="0" w:color="000000"/>
                        </w:tcBorders>
                      </w:tcPr>
                      <w:p>
                        <w:pPr>
                          <w:pStyle w:val="TableParagraph"/>
                          <w:spacing w:line="168" w:lineRule="exact" w:before="26"/>
                          <w:ind w:left="110"/>
                          <w:rPr>
                            <w:sz w:val="16"/>
                          </w:rPr>
                        </w:pPr>
                        <w:r>
                          <w:rPr>
                            <w:w w:val="95"/>
                            <w:sz w:val="16"/>
                          </w:rPr>
                          <w:t>10</w:t>
                        </w:r>
                      </w:p>
                    </w:tc>
                    <w:tc>
                      <w:tcPr>
                        <w:tcW w:w="973" w:type="dxa"/>
                        <w:tcBorders>
                          <w:top w:val="single" w:sz="6" w:space="0" w:color="000000"/>
                        </w:tcBorders>
                      </w:tcPr>
                      <w:p>
                        <w:pPr>
                          <w:pStyle w:val="TableParagraph"/>
                          <w:spacing w:line="168" w:lineRule="exact" w:before="26"/>
                          <w:ind w:left="82"/>
                          <w:rPr>
                            <w:sz w:val="16"/>
                          </w:rPr>
                        </w:pPr>
                        <w:r>
                          <w:rPr>
                            <w:w w:val="95"/>
                            <w:sz w:val="16"/>
                          </w:rPr>
                          <w:t>10</w:t>
                        </w:r>
                      </w:p>
                    </w:tc>
                    <w:tc>
                      <w:tcPr>
                        <w:tcW w:w="869" w:type="dxa"/>
                        <w:tcBorders>
                          <w:top w:val="single" w:sz="6" w:space="0" w:color="000000"/>
                          <w:right w:val="single" w:sz="4" w:space="0" w:color="000000"/>
                        </w:tcBorders>
                      </w:tcPr>
                      <w:p>
                        <w:pPr>
                          <w:pStyle w:val="TableParagraph"/>
                          <w:spacing w:line="168" w:lineRule="exact" w:before="26"/>
                          <w:ind w:left="108"/>
                          <w:rPr>
                            <w:sz w:val="16"/>
                          </w:rPr>
                        </w:pPr>
                        <w:r>
                          <w:rPr>
                            <w:w w:val="95"/>
                            <w:sz w:val="16"/>
                          </w:rPr>
                          <w:t>10</w:t>
                        </w:r>
                      </w:p>
                    </w:tc>
                  </w:tr>
                  <w:tr>
                    <w:trPr>
                      <w:trHeight w:val="185" w:hRule="atLeast"/>
                    </w:trPr>
                    <w:tc>
                      <w:tcPr>
                        <w:tcW w:w="1286" w:type="dxa"/>
                        <w:tcBorders>
                          <w:left w:val="single" w:sz="6" w:space="0" w:color="000000"/>
                        </w:tcBorders>
                      </w:tcPr>
                      <w:p>
                        <w:pPr>
                          <w:pStyle w:val="TableParagraph"/>
                          <w:spacing w:line="164" w:lineRule="exact" w:before="1"/>
                          <w:ind w:left="74"/>
                          <w:rPr>
                            <w:sz w:val="16"/>
                          </w:rPr>
                        </w:pPr>
                        <w:r>
                          <w:rPr>
                            <w:w w:val="105"/>
                            <w:sz w:val="16"/>
                          </w:rPr>
                          <w:t>Km (mM)</w:t>
                        </w:r>
                      </w:p>
                    </w:tc>
                    <w:tc>
                      <w:tcPr>
                        <w:tcW w:w="871" w:type="dxa"/>
                      </w:tcPr>
                      <w:p>
                        <w:pPr>
                          <w:pStyle w:val="TableParagraph"/>
                          <w:spacing w:line="164" w:lineRule="exact" w:before="1"/>
                          <w:ind w:left="95"/>
                          <w:rPr>
                            <w:sz w:val="16"/>
                          </w:rPr>
                        </w:pPr>
                        <w:r>
                          <w:rPr>
                            <w:sz w:val="16"/>
                          </w:rPr>
                          <w:t>3 ± 0.4</w:t>
                        </w:r>
                      </w:p>
                    </w:tc>
                    <w:tc>
                      <w:tcPr>
                        <w:tcW w:w="949" w:type="dxa"/>
                      </w:tcPr>
                      <w:p>
                        <w:pPr>
                          <w:pStyle w:val="TableParagraph"/>
                          <w:spacing w:line="164" w:lineRule="exact" w:before="1"/>
                          <w:ind w:left="110"/>
                          <w:rPr>
                            <w:sz w:val="16"/>
                          </w:rPr>
                        </w:pPr>
                        <w:r>
                          <w:rPr>
                            <w:sz w:val="16"/>
                          </w:rPr>
                          <w:t>7.2 ± 0.8</w:t>
                        </w:r>
                      </w:p>
                    </w:tc>
                    <w:tc>
                      <w:tcPr>
                        <w:tcW w:w="973" w:type="dxa"/>
                      </w:tcPr>
                      <w:p>
                        <w:pPr>
                          <w:pStyle w:val="TableParagraph"/>
                          <w:spacing w:line="164" w:lineRule="exact" w:before="1"/>
                          <w:ind w:left="82"/>
                          <w:rPr>
                            <w:sz w:val="16"/>
                          </w:rPr>
                        </w:pPr>
                        <w:r>
                          <w:rPr>
                            <w:sz w:val="16"/>
                          </w:rPr>
                          <w:t>0.4 ± 0.1</w:t>
                        </w:r>
                      </w:p>
                    </w:tc>
                    <w:tc>
                      <w:tcPr>
                        <w:tcW w:w="869" w:type="dxa"/>
                        <w:tcBorders>
                          <w:right w:val="single" w:sz="4" w:space="0" w:color="000000"/>
                        </w:tcBorders>
                      </w:tcPr>
                      <w:p>
                        <w:pPr>
                          <w:pStyle w:val="TableParagraph"/>
                          <w:spacing w:line="164" w:lineRule="exact" w:before="1"/>
                          <w:ind w:left="108"/>
                          <w:rPr>
                            <w:sz w:val="16"/>
                          </w:rPr>
                        </w:pPr>
                        <w:r>
                          <w:rPr>
                            <w:sz w:val="16"/>
                          </w:rPr>
                          <w:t>0.1 ± 0.01</w:t>
                        </w:r>
                      </w:p>
                    </w:tc>
                  </w:tr>
                  <w:tr>
                    <w:trPr>
                      <w:trHeight w:val="181" w:hRule="atLeast"/>
                    </w:trPr>
                    <w:tc>
                      <w:tcPr>
                        <w:tcW w:w="1286" w:type="dxa"/>
                        <w:tcBorders>
                          <w:left w:val="single" w:sz="6" w:space="0" w:color="000000"/>
                        </w:tcBorders>
                      </w:tcPr>
                      <w:p>
                        <w:pPr>
                          <w:pStyle w:val="TableParagraph"/>
                          <w:spacing w:line="157" w:lineRule="exact" w:before="5"/>
                          <w:ind w:left="74"/>
                          <w:rPr>
                            <w:sz w:val="16"/>
                          </w:rPr>
                        </w:pPr>
                        <w:r>
                          <w:rPr>
                            <w:w w:val="105"/>
                            <w:sz w:val="16"/>
                          </w:rPr>
                          <w:t>Vmax (</w:t>
                        </w:r>
                        <w:r>
                          <w:rPr>
                            <w:rFonts w:ascii="Schoolbook Uralic" w:hAnsi="Schoolbook Uralic"/>
                            <w:w w:val="105"/>
                            <w:sz w:val="16"/>
                          </w:rPr>
                          <w:t>µ</w:t>
                        </w:r>
                        <w:r>
                          <w:rPr>
                            <w:w w:val="105"/>
                            <w:sz w:val="16"/>
                          </w:rPr>
                          <w:t>M/min)</w:t>
                        </w:r>
                      </w:p>
                    </w:tc>
                    <w:tc>
                      <w:tcPr>
                        <w:tcW w:w="871" w:type="dxa"/>
                      </w:tcPr>
                      <w:p>
                        <w:pPr>
                          <w:pStyle w:val="TableParagraph"/>
                          <w:spacing w:line="157" w:lineRule="exact" w:before="5"/>
                          <w:ind w:left="95"/>
                          <w:rPr>
                            <w:sz w:val="16"/>
                          </w:rPr>
                        </w:pPr>
                        <w:r>
                          <w:rPr>
                            <w:sz w:val="16"/>
                          </w:rPr>
                          <w:t>35.3 ± 1.4</w:t>
                        </w:r>
                      </w:p>
                    </w:tc>
                    <w:tc>
                      <w:tcPr>
                        <w:tcW w:w="949" w:type="dxa"/>
                      </w:tcPr>
                      <w:p>
                        <w:pPr>
                          <w:pStyle w:val="TableParagraph"/>
                          <w:spacing w:line="157" w:lineRule="exact" w:before="5"/>
                          <w:ind w:left="110"/>
                          <w:rPr>
                            <w:sz w:val="16"/>
                          </w:rPr>
                        </w:pPr>
                        <w:r>
                          <w:rPr>
                            <w:sz w:val="16"/>
                          </w:rPr>
                          <w:t>25.5 ± 1.3</w:t>
                        </w:r>
                      </w:p>
                    </w:tc>
                    <w:tc>
                      <w:tcPr>
                        <w:tcW w:w="973" w:type="dxa"/>
                      </w:tcPr>
                      <w:p>
                        <w:pPr>
                          <w:pStyle w:val="TableParagraph"/>
                          <w:spacing w:line="157" w:lineRule="exact" w:before="5"/>
                          <w:ind w:left="82"/>
                          <w:rPr>
                            <w:sz w:val="16"/>
                          </w:rPr>
                        </w:pPr>
                        <w:r>
                          <w:rPr>
                            <w:sz w:val="16"/>
                          </w:rPr>
                          <w:t>3.4 ± 0.2</w:t>
                        </w:r>
                      </w:p>
                    </w:tc>
                    <w:tc>
                      <w:tcPr>
                        <w:tcW w:w="869" w:type="dxa"/>
                        <w:tcBorders>
                          <w:right w:val="single" w:sz="4" w:space="0" w:color="000000"/>
                        </w:tcBorders>
                      </w:tcPr>
                      <w:p>
                        <w:pPr>
                          <w:pStyle w:val="TableParagraph"/>
                          <w:spacing w:line="157" w:lineRule="exact" w:before="5"/>
                          <w:ind w:left="108"/>
                          <w:rPr>
                            <w:sz w:val="16"/>
                          </w:rPr>
                        </w:pPr>
                        <w:r>
                          <w:rPr>
                            <w:sz w:val="16"/>
                          </w:rPr>
                          <w:t>1.4 ± 0.03</w:t>
                        </w:r>
                      </w:p>
                    </w:tc>
                  </w:tr>
                  <w:tr>
                    <w:trPr>
                      <w:trHeight w:val="201" w:hRule="atLeast"/>
                    </w:trPr>
                    <w:tc>
                      <w:tcPr>
                        <w:tcW w:w="1286" w:type="dxa"/>
                        <w:tcBorders>
                          <w:left w:val="single" w:sz="6" w:space="0" w:color="000000"/>
                        </w:tcBorders>
                      </w:tcPr>
                      <w:p>
                        <w:pPr>
                          <w:pStyle w:val="TableParagraph"/>
                          <w:spacing w:line="181" w:lineRule="exact"/>
                          <w:ind w:left="74"/>
                          <w:rPr>
                            <w:sz w:val="16"/>
                          </w:rPr>
                        </w:pPr>
                        <w:r>
                          <w:rPr>
                            <w:w w:val="92"/>
                            <w:sz w:val="16"/>
                          </w:rPr>
                          <w:t>Kcat</w:t>
                        </w:r>
                        <w:r>
                          <w:rPr>
                            <w:spacing w:val="7"/>
                            <w:sz w:val="16"/>
                          </w:rPr>
                          <w:t> </w:t>
                        </w:r>
                        <w:r>
                          <w:rPr>
                            <w:w w:val="100"/>
                            <w:sz w:val="16"/>
                          </w:rPr>
                          <w:t>(min</w:t>
                        </w:r>
                        <w:r>
                          <w:rPr>
                            <w:rFonts w:ascii="Trebuchet MS" w:hAnsi="Trebuchet MS"/>
                            <w:spacing w:val="-1"/>
                            <w:w w:val="156"/>
                            <w:position w:val="5"/>
                            <w:sz w:val="12"/>
                          </w:rPr>
                          <w:t>−</w:t>
                        </w:r>
                        <w:r>
                          <w:rPr>
                            <w:w w:val="67"/>
                            <w:position w:val="5"/>
                            <w:sz w:val="12"/>
                          </w:rPr>
                          <w:t>1</w:t>
                        </w:r>
                        <w:r>
                          <w:rPr>
                            <w:w w:val="118"/>
                            <w:sz w:val="16"/>
                          </w:rPr>
                          <w:t>)</w:t>
                        </w:r>
                      </w:p>
                    </w:tc>
                    <w:tc>
                      <w:tcPr>
                        <w:tcW w:w="871" w:type="dxa"/>
                      </w:tcPr>
                      <w:p>
                        <w:pPr>
                          <w:pStyle w:val="TableParagraph"/>
                          <w:spacing w:line="168" w:lineRule="exact" w:before="12"/>
                          <w:ind w:left="95"/>
                          <w:rPr>
                            <w:sz w:val="16"/>
                          </w:rPr>
                        </w:pPr>
                        <w:r>
                          <w:rPr>
                            <w:w w:val="95"/>
                            <w:sz w:val="16"/>
                          </w:rPr>
                          <w:t>3531 ± 137</w:t>
                        </w:r>
                      </w:p>
                    </w:tc>
                    <w:tc>
                      <w:tcPr>
                        <w:tcW w:w="949" w:type="dxa"/>
                      </w:tcPr>
                      <w:p>
                        <w:pPr>
                          <w:pStyle w:val="TableParagraph"/>
                          <w:spacing w:line="168" w:lineRule="exact" w:before="12"/>
                          <w:ind w:left="110"/>
                          <w:rPr>
                            <w:sz w:val="16"/>
                          </w:rPr>
                        </w:pPr>
                        <w:r>
                          <w:rPr>
                            <w:sz w:val="16"/>
                          </w:rPr>
                          <w:t>2549 ± 133</w:t>
                        </w:r>
                      </w:p>
                    </w:tc>
                    <w:tc>
                      <w:tcPr>
                        <w:tcW w:w="973" w:type="dxa"/>
                      </w:tcPr>
                      <w:p>
                        <w:pPr>
                          <w:pStyle w:val="TableParagraph"/>
                          <w:spacing w:line="168" w:lineRule="exact" w:before="12"/>
                          <w:ind w:left="82"/>
                          <w:rPr>
                            <w:sz w:val="16"/>
                          </w:rPr>
                        </w:pPr>
                        <w:r>
                          <w:rPr>
                            <w:sz w:val="16"/>
                          </w:rPr>
                          <w:t>342.4 ± 21</w:t>
                        </w:r>
                      </w:p>
                    </w:tc>
                    <w:tc>
                      <w:tcPr>
                        <w:tcW w:w="869" w:type="dxa"/>
                        <w:tcBorders>
                          <w:right w:val="single" w:sz="4" w:space="0" w:color="000000"/>
                        </w:tcBorders>
                      </w:tcPr>
                      <w:p>
                        <w:pPr>
                          <w:pStyle w:val="TableParagraph"/>
                          <w:spacing w:line="168" w:lineRule="exact" w:before="12"/>
                          <w:ind w:left="108"/>
                          <w:rPr>
                            <w:sz w:val="16"/>
                          </w:rPr>
                        </w:pPr>
                        <w:r>
                          <w:rPr>
                            <w:sz w:val="16"/>
                          </w:rPr>
                          <w:t>136.9 ± 3</w:t>
                        </w:r>
                      </w:p>
                    </w:tc>
                  </w:tr>
                  <w:tr>
                    <w:trPr>
                      <w:trHeight w:val="176" w:hRule="atLeast"/>
                    </w:trPr>
                    <w:tc>
                      <w:tcPr>
                        <w:tcW w:w="1286" w:type="dxa"/>
                        <w:tcBorders>
                          <w:left w:val="single" w:sz="6" w:space="0" w:color="000000"/>
                        </w:tcBorders>
                      </w:tcPr>
                      <w:p>
                        <w:pPr>
                          <w:pStyle w:val="TableParagraph"/>
                          <w:spacing w:line="156" w:lineRule="exact" w:before="1"/>
                          <w:ind w:left="74"/>
                          <w:rPr>
                            <w:sz w:val="16"/>
                          </w:rPr>
                        </w:pPr>
                        <w:r>
                          <w:rPr>
                            <w:sz w:val="16"/>
                          </w:rPr>
                          <w:t>Kcat/Km (min</w:t>
                        </w:r>
                      </w:p>
                    </w:tc>
                    <w:tc>
                      <w:tcPr>
                        <w:tcW w:w="871" w:type="dxa"/>
                      </w:tcPr>
                      <w:p>
                        <w:pPr>
                          <w:pStyle w:val="TableParagraph"/>
                          <w:spacing w:line="156" w:lineRule="exact" w:before="1"/>
                          <w:ind w:left="95"/>
                          <w:rPr>
                            <w:sz w:val="16"/>
                          </w:rPr>
                        </w:pPr>
                        <w:r>
                          <w:rPr>
                            <w:w w:val="95"/>
                            <w:sz w:val="16"/>
                          </w:rPr>
                          <w:t>1160</w:t>
                        </w:r>
                      </w:p>
                    </w:tc>
                    <w:tc>
                      <w:tcPr>
                        <w:tcW w:w="949" w:type="dxa"/>
                      </w:tcPr>
                      <w:p>
                        <w:pPr>
                          <w:pStyle w:val="TableParagraph"/>
                          <w:spacing w:line="156" w:lineRule="exact" w:before="1"/>
                          <w:ind w:left="110"/>
                          <w:rPr>
                            <w:sz w:val="16"/>
                          </w:rPr>
                        </w:pPr>
                        <w:r>
                          <w:rPr>
                            <w:sz w:val="16"/>
                          </w:rPr>
                          <w:t>352</w:t>
                        </w:r>
                      </w:p>
                    </w:tc>
                    <w:tc>
                      <w:tcPr>
                        <w:tcW w:w="973" w:type="dxa"/>
                      </w:tcPr>
                      <w:p>
                        <w:pPr>
                          <w:pStyle w:val="TableParagraph"/>
                          <w:spacing w:line="156" w:lineRule="exact" w:before="1"/>
                          <w:ind w:left="82"/>
                          <w:rPr>
                            <w:sz w:val="16"/>
                          </w:rPr>
                        </w:pPr>
                        <w:r>
                          <w:rPr>
                            <w:sz w:val="16"/>
                          </w:rPr>
                          <w:t>764</w:t>
                        </w:r>
                      </w:p>
                    </w:tc>
                    <w:tc>
                      <w:tcPr>
                        <w:tcW w:w="869" w:type="dxa"/>
                        <w:tcBorders>
                          <w:right w:val="single" w:sz="4" w:space="0" w:color="000000"/>
                        </w:tcBorders>
                      </w:tcPr>
                      <w:p>
                        <w:pPr>
                          <w:pStyle w:val="TableParagraph"/>
                          <w:spacing w:line="156" w:lineRule="exact" w:before="1"/>
                          <w:ind w:left="108"/>
                          <w:rPr>
                            <w:sz w:val="16"/>
                          </w:rPr>
                        </w:pPr>
                        <w:r>
                          <w:rPr>
                            <w:sz w:val="16"/>
                          </w:rPr>
                          <w:t>1567</w:t>
                        </w:r>
                      </w:p>
                    </w:tc>
                  </w:tr>
                  <w:tr>
                    <w:trPr>
                      <w:trHeight w:val="165" w:hRule="atLeast"/>
                    </w:trPr>
                    <w:tc>
                      <w:tcPr>
                        <w:tcW w:w="1286" w:type="dxa"/>
                        <w:tcBorders>
                          <w:left w:val="single" w:sz="6" w:space="0" w:color="000000"/>
                        </w:tcBorders>
                      </w:tcPr>
                      <w:p>
                        <w:pPr>
                          <w:pStyle w:val="TableParagraph"/>
                          <w:spacing w:line="143" w:lineRule="exact" w:before="2"/>
                          <w:ind w:left="74"/>
                          <w:rPr>
                            <w:sz w:val="16"/>
                          </w:rPr>
                        </w:pPr>
                        <w:r>
                          <w:rPr>
                            <w:rFonts w:ascii="Trebuchet MS" w:hAnsi="Trebuchet MS"/>
                            <w:w w:val="156"/>
                            <w:sz w:val="12"/>
                          </w:rPr>
                          <w:t>−</w:t>
                        </w:r>
                        <w:r>
                          <w:rPr>
                            <w:spacing w:val="-1"/>
                            <w:w w:val="67"/>
                            <w:sz w:val="12"/>
                          </w:rPr>
                          <w:t>1</w:t>
                        </w:r>
                        <w:r>
                          <w:rPr>
                            <w:w w:val="114"/>
                            <w:position w:val="-4"/>
                            <w:sz w:val="16"/>
                          </w:rPr>
                          <w:t>/m</w:t>
                        </w:r>
                        <w:r>
                          <w:rPr>
                            <w:spacing w:val="-1"/>
                            <w:w w:val="114"/>
                            <w:position w:val="-4"/>
                            <w:sz w:val="16"/>
                          </w:rPr>
                          <w:t>M</w:t>
                        </w:r>
                        <w:r>
                          <w:rPr>
                            <w:rFonts w:ascii="Trebuchet MS" w:hAnsi="Trebuchet MS"/>
                            <w:w w:val="156"/>
                            <w:sz w:val="12"/>
                          </w:rPr>
                          <w:t>−</w:t>
                        </w:r>
                        <w:r>
                          <w:rPr>
                            <w:w w:val="67"/>
                            <w:sz w:val="12"/>
                          </w:rPr>
                          <w:t>1</w:t>
                        </w:r>
                        <w:r>
                          <w:rPr>
                            <w:w w:val="118"/>
                            <w:position w:val="-4"/>
                            <w:sz w:val="16"/>
                          </w:rPr>
                          <w:t>)</w:t>
                        </w:r>
                      </w:p>
                    </w:tc>
                    <w:tc>
                      <w:tcPr>
                        <w:tcW w:w="871" w:type="dxa"/>
                      </w:tcPr>
                      <w:p>
                        <w:pPr>
                          <w:pStyle w:val="TableParagraph"/>
                          <w:rPr>
                            <w:rFonts w:ascii="Times New Roman"/>
                            <w:sz w:val="10"/>
                          </w:rPr>
                        </w:pPr>
                      </w:p>
                    </w:tc>
                    <w:tc>
                      <w:tcPr>
                        <w:tcW w:w="949" w:type="dxa"/>
                      </w:tcPr>
                      <w:p>
                        <w:pPr>
                          <w:pStyle w:val="TableParagraph"/>
                          <w:rPr>
                            <w:rFonts w:ascii="Times New Roman"/>
                            <w:sz w:val="10"/>
                          </w:rPr>
                        </w:pPr>
                      </w:p>
                    </w:tc>
                    <w:tc>
                      <w:tcPr>
                        <w:tcW w:w="973" w:type="dxa"/>
                      </w:tcPr>
                      <w:p>
                        <w:pPr>
                          <w:pStyle w:val="TableParagraph"/>
                          <w:rPr>
                            <w:rFonts w:ascii="Times New Roman"/>
                            <w:sz w:val="10"/>
                          </w:rPr>
                        </w:pPr>
                      </w:p>
                    </w:tc>
                    <w:tc>
                      <w:tcPr>
                        <w:tcW w:w="869" w:type="dxa"/>
                        <w:tcBorders>
                          <w:right w:val="single" w:sz="4" w:space="0" w:color="000000"/>
                        </w:tcBorders>
                      </w:tcPr>
                      <w:p>
                        <w:pPr>
                          <w:pStyle w:val="TableParagraph"/>
                          <w:rPr>
                            <w:rFonts w:ascii="Times New Roman"/>
                            <w:sz w:val="10"/>
                          </w:rPr>
                        </w:pPr>
                      </w:p>
                    </w:tc>
                  </w:tr>
                  <w:tr>
                    <w:trPr>
                      <w:trHeight w:val="225" w:hRule="atLeast"/>
                    </w:trPr>
                    <w:tc>
                      <w:tcPr>
                        <w:tcW w:w="1286" w:type="dxa"/>
                        <w:tcBorders>
                          <w:left w:val="single" w:sz="6" w:space="0" w:color="000000"/>
                        </w:tcBorders>
                      </w:tcPr>
                      <w:p>
                        <w:pPr>
                          <w:pStyle w:val="TableParagraph"/>
                          <w:spacing w:line="179" w:lineRule="exact" w:before="26"/>
                          <w:ind w:left="74"/>
                          <w:rPr>
                            <w:sz w:val="12"/>
                          </w:rPr>
                        </w:pPr>
                        <w:r>
                          <w:rPr>
                            <w:position w:val="-4"/>
                            <w:sz w:val="16"/>
                          </w:rPr>
                          <w:t>R</w:t>
                        </w:r>
                        <w:r>
                          <w:rPr>
                            <w:sz w:val="12"/>
                          </w:rPr>
                          <w:t>2</w:t>
                        </w:r>
                      </w:p>
                    </w:tc>
                    <w:tc>
                      <w:tcPr>
                        <w:tcW w:w="871" w:type="dxa"/>
                      </w:tcPr>
                      <w:p>
                        <w:pPr>
                          <w:pStyle w:val="TableParagraph"/>
                          <w:spacing w:line="168" w:lineRule="exact" w:before="37"/>
                          <w:ind w:left="95"/>
                          <w:rPr>
                            <w:sz w:val="16"/>
                          </w:rPr>
                        </w:pPr>
                        <w:r>
                          <w:rPr>
                            <w:sz w:val="16"/>
                          </w:rPr>
                          <w:t>0.978</w:t>
                        </w:r>
                      </w:p>
                    </w:tc>
                    <w:tc>
                      <w:tcPr>
                        <w:tcW w:w="949" w:type="dxa"/>
                      </w:tcPr>
                      <w:p>
                        <w:pPr>
                          <w:pStyle w:val="TableParagraph"/>
                          <w:spacing w:line="168" w:lineRule="exact" w:before="37"/>
                          <w:ind w:left="110"/>
                          <w:rPr>
                            <w:sz w:val="16"/>
                          </w:rPr>
                        </w:pPr>
                        <w:r>
                          <w:rPr>
                            <w:sz w:val="16"/>
                          </w:rPr>
                          <w:t>0.99</w:t>
                        </w:r>
                      </w:p>
                    </w:tc>
                    <w:tc>
                      <w:tcPr>
                        <w:tcW w:w="973" w:type="dxa"/>
                      </w:tcPr>
                      <w:p>
                        <w:pPr>
                          <w:pStyle w:val="TableParagraph"/>
                          <w:spacing w:line="168" w:lineRule="exact" w:before="37"/>
                          <w:ind w:left="82"/>
                          <w:rPr>
                            <w:sz w:val="16"/>
                          </w:rPr>
                        </w:pPr>
                        <w:r>
                          <w:rPr>
                            <w:sz w:val="16"/>
                          </w:rPr>
                          <w:t>0.621</w:t>
                        </w:r>
                      </w:p>
                    </w:tc>
                    <w:tc>
                      <w:tcPr>
                        <w:tcW w:w="869" w:type="dxa"/>
                        <w:tcBorders>
                          <w:right w:val="single" w:sz="4" w:space="0" w:color="000000"/>
                        </w:tcBorders>
                      </w:tcPr>
                      <w:p>
                        <w:pPr>
                          <w:pStyle w:val="TableParagraph"/>
                          <w:spacing w:line="168" w:lineRule="exact" w:before="37"/>
                          <w:ind w:left="108"/>
                          <w:rPr>
                            <w:sz w:val="16"/>
                          </w:rPr>
                        </w:pPr>
                        <w:r>
                          <w:rPr>
                            <w:sz w:val="16"/>
                          </w:rPr>
                          <w:t>0.962</w:t>
                        </w:r>
                      </w:p>
                    </w:tc>
                  </w:tr>
                  <w:tr>
                    <w:trPr>
                      <w:trHeight w:val="188" w:hRule="atLeast"/>
                    </w:trPr>
                    <w:tc>
                      <w:tcPr>
                        <w:tcW w:w="1286" w:type="dxa"/>
                        <w:tcBorders>
                          <w:left w:val="single" w:sz="6" w:space="0" w:color="000000"/>
                        </w:tcBorders>
                      </w:tcPr>
                      <w:p>
                        <w:pPr>
                          <w:pStyle w:val="TableParagraph"/>
                          <w:spacing w:line="168" w:lineRule="exact" w:before="1"/>
                          <w:ind w:left="74"/>
                          <w:rPr>
                            <w:sz w:val="16"/>
                          </w:rPr>
                        </w:pPr>
                        <w:r>
                          <w:rPr>
                            <w:sz w:val="16"/>
                          </w:rPr>
                          <w:t>Tyrosine</w:t>
                        </w:r>
                      </w:p>
                    </w:tc>
                    <w:tc>
                      <w:tcPr>
                        <w:tcW w:w="871" w:type="dxa"/>
                      </w:tcPr>
                      <w:p>
                        <w:pPr>
                          <w:pStyle w:val="TableParagraph"/>
                          <w:spacing w:line="168" w:lineRule="exact" w:before="1"/>
                          <w:ind w:left="95"/>
                          <w:rPr>
                            <w:sz w:val="16"/>
                          </w:rPr>
                        </w:pPr>
                        <w:r>
                          <w:rPr>
                            <w:sz w:val="16"/>
                          </w:rPr>
                          <w:t>pH 5.0</w:t>
                        </w:r>
                      </w:p>
                    </w:tc>
                    <w:tc>
                      <w:tcPr>
                        <w:tcW w:w="949" w:type="dxa"/>
                      </w:tcPr>
                      <w:p>
                        <w:pPr>
                          <w:pStyle w:val="TableParagraph"/>
                          <w:spacing w:line="168" w:lineRule="exact" w:before="1"/>
                          <w:ind w:left="110"/>
                          <w:rPr>
                            <w:sz w:val="16"/>
                          </w:rPr>
                        </w:pPr>
                        <w:r>
                          <w:rPr>
                            <w:sz w:val="16"/>
                          </w:rPr>
                          <w:t>pH 5.0</w:t>
                        </w:r>
                      </w:p>
                    </w:tc>
                    <w:tc>
                      <w:tcPr>
                        <w:tcW w:w="973" w:type="dxa"/>
                      </w:tcPr>
                      <w:p>
                        <w:pPr>
                          <w:pStyle w:val="TableParagraph"/>
                          <w:spacing w:line="168" w:lineRule="exact" w:before="1"/>
                          <w:ind w:left="82"/>
                          <w:rPr>
                            <w:sz w:val="16"/>
                          </w:rPr>
                        </w:pPr>
                        <w:r>
                          <w:rPr>
                            <w:sz w:val="16"/>
                          </w:rPr>
                          <w:t>pH 4.5</w:t>
                        </w:r>
                      </w:p>
                    </w:tc>
                    <w:tc>
                      <w:tcPr>
                        <w:tcW w:w="869" w:type="dxa"/>
                        <w:tcBorders>
                          <w:right w:val="single" w:sz="4" w:space="0" w:color="000000"/>
                        </w:tcBorders>
                      </w:tcPr>
                      <w:p>
                        <w:pPr>
                          <w:pStyle w:val="TableParagraph"/>
                          <w:rPr>
                            <w:rFonts w:ascii="Times New Roman"/>
                            <w:sz w:val="12"/>
                          </w:rPr>
                        </w:pPr>
                      </w:p>
                    </w:tc>
                  </w:tr>
                  <w:tr>
                    <w:trPr>
                      <w:trHeight w:val="197" w:hRule="atLeast"/>
                    </w:trPr>
                    <w:tc>
                      <w:tcPr>
                        <w:tcW w:w="1286" w:type="dxa"/>
                        <w:tcBorders>
                          <w:left w:val="single" w:sz="6" w:space="0" w:color="000000"/>
                        </w:tcBorders>
                      </w:tcPr>
                      <w:p>
                        <w:pPr>
                          <w:pStyle w:val="TableParagraph"/>
                          <w:rPr>
                            <w:rFonts w:ascii="Times New Roman"/>
                            <w:sz w:val="12"/>
                          </w:rPr>
                        </w:pPr>
                      </w:p>
                    </w:tc>
                    <w:tc>
                      <w:tcPr>
                        <w:tcW w:w="871" w:type="dxa"/>
                      </w:tcPr>
                      <w:p>
                        <w:pPr>
                          <w:pStyle w:val="TableParagraph"/>
                          <w:spacing w:line="177" w:lineRule="exact"/>
                          <w:ind w:left="95"/>
                          <w:rPr>
                            <w:sz w:val="16"/>
                          </w:rPr>
                        </w:pPr>
                        <w:r>
                          <w:rPr>
                            <w:sz w:val="16"/>
                          </w:rPr>
                          <w:t>TDC</w:t>
                        </w:r>
                        <w:r>
                          <w:rPr>
                            <w:sz w:val="16"/>
                            <w:vertAlign w:val="subscript"/>
                          </w:rPr>
                          <w:t>EFS</w:t>
                        </w:r>
                      </w:p>
                    </w:tc>
                    <w:tc>
                      <w:tcPr>
                        <w:tcW w:w="949" w:type="dxa"/>
                      </w:tcPr>
                      <w:p>
                        <w:pPr>
                          <w:pStyle w:val="TableParagraph"/>
                          <w:spacing w:line="177" w:lineRule="exact"/>
                          <w:ind w:left="110"/>
                          <w:rPr>
                            <w:sz w:val="16"/>
                          </w:rPr>
                        </w:pPr>
                        <w:r>
                          <w:rPr>
                            <w:sz w:val="16"/>
                          </w:rPr>
                          <w:t>TDC</w:t>
                        </w:r>
                        <w:r>
                          <w:rPr>
                            <w:sz w:val="16"/>
                            <w:vertAlign w:val="subscript"/>
                          </w:rPr>
                          <w:t>EFM</w:t>
                        </w:r>
                      </w:p>
                    </w:tc>
                    <w:tc>
                      <w:tcPr>
                        <w:tcW w:w="973" w:type="dxa"/>
                      </w:tcPr>
                      <w:p>
                        <w:pPr>
                          <w:pStyle w:val="TableParagraph"/>
                          <w:spacing w:line="177" w:lineRule="exact"/>
                          <w:ind w:left="82"/>
                          <w:rPr>
                            <w:sz w:val="16"/>
                          </w:rPr>
                        </w:pPr>
                        <w:r>
                          <w:rPr>
                            <w:position w:val="5"/>
                            <w:sz w:val="12"/>
                          </w:rPr>
                          <w:t>P</w:t>
                        </w:r>
                        <w:r>
                          <w:rPr>
                            <w:sz w:val="16"/>
                          </w:rPr>
                          <w:t>TDC</w:t>
                        </w:r>
                        <w:r>
                          <w:rPr>
                            <w:sz w:val="16"/>
                            <w:vertAlign w:val="subscript"/>
                          </w:rPr>
                          <w:t>EFM</w:t>
                        </w:r>
                      </w:p>
                    </w:tc>
                    <w:tc>
                      <w:tcPr>
                        <w:tcW w:w="869" w:type="dxa"/>
                        <w:tcBorders>
                          <w:right w:val="single" w:sz="4" w:space="0" w:color="000000"/>
                        </w:tcBorders>
                      </w:tcPr>
                      <w:p>
                        <w:pPr>
                          <w:pStyle w:val="TableParagraph"/>
                          <w:rPr>
                            <w:rFonts w:ascii="Times New Roman"/>
                            <w:sz w:val="12"/>
                          </w:rPr>
                        </w:pPr>
                      </w:p>
                    </w:tc>
                  </w:tr>
                  <w:tr>
                    <w:trPr>
                      <w:trHeight w:val="180" w:hRule="atLeast"/>
                    </w:trPr>
                    <w:tc>
                      <w:tcPr>
                        <w:tcW w:w="1286" w:type="dxa"/>
                        <w:tcBorders>
                          <w:left w:val="single" w:sz="6" w:space="0" w:color="000000"/>
                        </w:tcBorders>
                      </w:tcPr>
                      <w:p>
                        <w:pPr>
                          <w:pStyle w:val="TableParagraph"/>
                          <w:spacing w:line="161" w:lineRule="exact"/>
                          <w:ind w:left="74"/>
                          <w:rPr>
                            <w:sz w:val="16"/>
                          </w:rPr>
                        </w:pPr>
                        <w:r>
                          <w:rPr>
                            <w:w w:val="105"/>
                            <w:sz w:val="16"/>
                          </w:rPr>
                          <w:t>[E] (nM)</w:t>
                        </w:r>
                      </w:p>
                    </w:tc>
                    <w:tc>
                      <w:tcPr>
                        <w:tcW w:w="871" w:type="dxa"/>
                      </w:tcPr>
                      <w:p>
                        <w:pPr>
                          <w:pStyle w:val="TableParagraph"/>
                          <w:spacing w:line="161" w:lineRule="exact"/>
                          <w:ind w:left="95"/>
                          <w:rPr>
                            <w:sz w:val="16"/>
                          </w:rPr>
                        </w:pPr>
                        <w:r>
                          <w:rPr>
                            <w:w w:val="95"/>
                            <w:sz w:val="16"/>
                          </w:rPr>
                          <w:t>10</w:t>
                        </w:r>
                      </w:p>
                    </w:tc>
                    <w:tc>
                      <w:tcPr>
                        <w:tcW w:w="949" w:type="dxa"/>
                      </w:tcPr>
                      <w:p>
                        <w:pPr>
                          <w:pStyle w:val="TableParagraph"/>
                          <w:spacing w:line="161" w:lineRule="exact"/>
                          <w:ind w:left="110"/>
                          <w:rPr>
                            <w:sz w:val="16"/>
                          </w:rPr>
                        </w:pPr>
                        <w:r>
                          <w:rPr>
                            <w:w w:val="95"/>
                            <w:sz w:val="16"/>
                          </w:rPr>
                          <w:t>10</w:t>
                        </w:r>
                      </w:p>
                    </w:tc>
                    <w:tc>
                      <w:tcPr>
                        <w:tcW w:w="973" w:type="dxa"/>
                      </w:tcPr>
                      <w:p>
                        <w:pPr>
                          <w:pStyle w:val="TableParagraph"/>
                          <w:spacing w:line="161" w:lineRule="exact"/>
                          <w:ind w:left="82"/>
                          <w:rPr>
                            <w:sz w:val="16"/>
                          </w:rPr>
                        </w:pPr>
                        <w:r>
                          <w:rPr>
                            <w:w w:val="95"/>
                            <w:sz w:val="16"/>
                          </w:rPr>
                          <w:t>10</w:t>
                        </w:r>
                      </w:p>
                    </w:tc>
                    <w:tc>
                      <w:tcPr>
                        <w:tcW w:w="869" w:type="dxa"/>
                        <w:tcBorders>
                          <w:right w:val="single" w:sz="4" w:space="0" w:color="000000"/>
                        </w:tcBorders>
                      </w:tcPr>
                      <w:p>
                        <w:pPr>
                          <w:pStyle w:val="TableParagraph"/>
                          <w:rPr>
                            <w:rFonts w:ascii="Times New Roman"/>
                            <w:sz w:val="12"/>
                          </w:rPr>
                        </w:pPr>
                      </w:p>
                    </w:tc>
                  </w:tr>
                  <w:tr>
                    <w:trPr>
                      <w:trHeight w:val="185" w:hRule="atLeast"/>
                    </w:trPr>
                    <w:tc>
                      <w:tcPr>
                        <w:tcW w:w="1286" w:type="dxa"/>
                        <w:tcBorders>
                          <w:left w:val="single" w:sz="6" w:space="0" w:color="000000"/>
                        </w:tcBorders>
                      </w:tcPr>
                      <w:p>
                        <w:pPr>
                          <w:pStyle w:val="TableParagraph"/>
                          <w:spacing w:line="164" w:lineRule="exact" w:before="1"/>
                          <w:ind w:left="74"/>
                          <w:rPr>
                            <w:sz w:val="16"/>
                          </w:rPr>
                        </w:pPr>
                        <w:r>
                          <w:rPr>
                            <w:w w:val="105"/>
                            <w:sz w:val="16"/>
                          </w:rPr>
                          <w:t>Km (mM)</w:t>
                        </w:r>
                      </w:p>
                    </w:tc>
                    <w:tc>
                      <w:tcPr>
                        <w:tcW w:w="871" w:type="dxa"/>
                      </w:tcPr>
                      <w:p>
                        <w:pPr>
                          <w:pStyle w:val="TableParagraph"/>
                          <w:spacing w:line="164" w:lineRule="exact" w:before="1"/>
                          <w:ind w:left="95"/>
                          <w:rPr>
                            <w:sz w:val="16"/>
                          </w:rPr>
                        </w:pPr>
                        <w:r>
                          <w:rPr>
                            <w:sz w:val="16"/>
                          </w:rPr>
                          <w:t>0.6 ± 0.1</w:t>
                        </w:r>
                      </w:p>
                    </w:tc>
                    <w:tc>
                      <w:tcPr>
                        <w:tcW w:w="949" w:type="dxa"/>
                      </w:tcPr>
                      <w:p>
                        <w:pPr>
                          <w:pStyle w:val="TableParagraph"/>
                          <w:spacing w:line="164" w:lineRule="exact" w:before="1"/>
                          <w:ind w:left="110"/>
                          <w:rPr>
                            <w:sz w:val="16"/>
                          </w:rPr>
                        </w:pPr>
                        <w:r>
                          <w:rPr>
                            <w:sz w:val="16"/>
                          </w:rPr>
                          <w:t>1.5 ± 0.3</w:t>
                        </w:r>
                      </w:p>
                    </w:tc>
                    <w:tc>
                      <w:tcPr>
                        <w:tcW w:w="973" w:type="dxa"/>
                      </w:tcPr>
                      <w:p>
                        <w:pPr>
                          <w:pStyle w:val="TableParagraph"/>
                          <w:spacing w:line="164" w:lineRule="exact" w:before="1"/>
                          <w:ind w:left="82"/>
                          <w:rPr>
                            <w:sz w:val="16"/>
                          </w:rPr>
                        </w:pPr>
                        <w:r>
                          <w:rPr>
                            <w:sz w:val="16"/>
                          </w:rPr>
                          <w:t>0.2 ± 0.05</w:t>
                        </w:r>
                      </w:p>
                    </w:tc>
                    <w:tc>
                      <w:tcPr>
                        <w:tcW w:w="869" w:type="dxa"/>
                        <w:tcBorders>
                          <w:right w:val="single" w:sz="4" w:space="0" w:color="000000"/>
                        </w:tcBorders>
                      </w:tcPr>
                      <w:p>
                        <w:pPr>
                          <w:pStyle w:val="TableParagraph"/>
                          <w:rPr>
                            <w:rFonts w:ascii="Times New Roman"/>
                            <w:sz w:val="12"/>
                          </w:rPr>
                        </w:pPr>
                      </w:p>
                    </w:tc>
                  </w:tr>
                  <w:tr>
                    <w:trPr>
                      <w:trHeight w:val="182" w:hRule="atLeast"/>
                    </w:trPr>
                    <w:tc>
                      <w:tcPr>
                        <w:tcW w:w="1286" w:type="dxa"/>
                        <w:tcBorders>
                          <w:left w:val="single" w:sz="6" w:space="0" w:color="000000"/>
                        </w:tcBorders>
                      </w:tcPr>
                      <w:p>
                        <w:pPr>
                          <w:pStyle w:val="TableParagraph"/>
                          <w:spacing w:line="157" w:lineRule="exact" w:before="5"/>
                          <w:ind w:left="74"/>
                          <w:rPr>
                            <w:sz w:val="16"/>
                          </w:rPr>
                        </w:pPr>
                        <w:r>
                          <w:rPr>
                            <w:w w:val="105"/>
                            <w:sz w:val="16"/>
                          </w:rPr>
                          <w:t>Vmax (</w:t>
                        </w:r>
                        <w:r>
                          <w:rPr>
                            <w:rFonts w:ascii="Schoolbook Uralic" w:hAnsi="Schoolbook Uralic"/>
                            <w:w w:val="105"/>
                            <w:sz w:val="16"/>
                          </w:rPr>
                          <w:t>µ</w:t>
                        </w:r>
                        <w:r>
                          <w:rPr>
                            <w:w w:val="105"/>
                            <w:sz w:val="16"/>
                          </w:rPr>
                          <w:t>M/min)</w:t>
                        </w:r>
                      </w:p>
                    </w:tc>
                    <w:tc>
                      <w:tcPr>
                        <w:tcW w:w="871" w:type="dxa"/>
                      </w:tcPr>
                      <w:p>
                        <w:pPr>
                          <w:pStyle w:val="TableParagraph"/>
                          <w:spacing w:line="157" w:lineRule="exact" w:before="5"/>
                          <w:ind w:left="95"/>
                          <w:rPr>
                            <w:sz w:val="16"/>
                          </w:rPr>
                        </w:pPr>
                        <w:r>
                          <w:rPr>
                            <w:sz w:val="16"/>
                          </w:rPr>
                          <w:t>69.6 ± 2.9</w:t>
                        </w:r>
                      </w:p>
                    </w:tc>
                    <w:tc>
                      <w:tcPr>
                        <w:tcW w:w="949" w:type="dxa"/>
                      </w:tcPr>
                      <w:p>
                        <w:pPr>
                          <w:pStyle w:val="TableParagraph"/>
                          <w:spacing w:line="157" w:lineRule="exact" w:before="5"/>
                          <w:ind w:left="110"/>
                          <w:rPr>
                            <w:sz w:val="16"/>
                          </w:rPr>
                        </w:pPr>
                        <w:r>
                          <w:rPr>
                            <w:sz w:val="16"/>
                          </w:rPr>
                          <w:t>22 ± 2.5</w:t>
                        </w:r>
                      </w:p>
                    </w:tc>
                    <w:tc>
                      <w:tcPr>
                        <w:tcW w:w="973" w:type="dxa"/>
                      </w:tcPr>
                      <w:p>
                        <w:pPr>
                          <w:pStyle w:val="TableParagraph"/>
                          <w:spacing w:line="157" w:lineRule="exact" w:before="5"/>
                          <w:ind w:left="82"/>
                          <w:rPr>
                            <w:sz w:val="16"/>
                          </w:rPr>
                        </w:pPr>
                        <w:r>
                          <w:rPr>
                            <w:sz w:val="16"/>
                          </w:rPr>
                          <w:t>4.4 ± 0.2</w:t>
                        </w:r>
                      </w:p>
                    </w:tc>
                    <w:tc>
                      <w:tcPr>
                        <w:tcW w:w="869" w:type="dxa"/>
                        <w:tcBorders>
                          <w:right w:val="single" w:sz="4" w:space="0" w:color="000000"/>
                        </w:tcBorders>
                      </w:tcPr>
                      <w:p>
                        <w:pPr>
                          <w:pStyle w:val="TableParagraph"/>
                          <w:rPr>
                            <w:rFonts w:ascii="Times New Roman"/>
                            <w:sz w:val="12"/>
                          </w:rPr>
                        </w:pPr>
                      </w:p>
                    </w:tc>
                  </w:tr>
                  <w:tr>
                    <w:trPr>
                      <w:trHeight w:val="200" w:hRule="atLeast"/>
                    </w:trPr>
                    <w:tc>
                      <w:tcPr>
                        <w:tcW w:w="1286" w:type="dxa"/>
                        <w:tcBorders>
                          <w:left w:val="single" w:sz="6" w:space="0" w:color="000000"/>
                        </w:tcBorders>
                      </w:tcPr>
                      <w:p>
                        <w:pPr>
                          <w:pStyle w:val="TableParagraph"/>
                          <w:spacing w:line="180" w:lineRule="exact"/>
                          <w:ind w:left="74"/>
                          <w:rPr>
                            <w:sz w:val="16"/>
                          </w:rPr>
                        </w:pPr>
                        <w:r>
                          <w:rPr>
                            <w:w w:val="92"/>
                            <w:sz w:val="16"/>
                          </w:rPr>
                          <w:t>Kcat</w:t>
                        </w:r>
                        <w:r>
                          <w:rPr>
                            <w:spacing w:val="7"/>
                            <w:sz w:val="16"/>
                          </w:rPr>
                          <w:t> </w:t>
                        </w:r>
                        <w:r>
                          <w:rPr>
                            <w:w w:val="100"/>
                            <w:sz w:val="16"/>
                          </w:rPr>
                          <w:t>(min</w:t>
                        </w:r>
                        <w:r>
                          <w:rPr>
                            <w:rFonts w:ascii="Trebuchet MS" w:hAnsi="Trebuchet MS"/>
                            <w:spacing w:val="-1"/>
                            <w:w w:val="156"/>
                            <w:position w:val="5"/>
                            <w:sz w:val="12"/>
                          </w:rPr>
                          <w:t>−</w:t>
                        </w:r>
                        <w:r>
                          <w:rPr>
                            <w:w w:val="67"/>
                            <w:position w:val="5"/>
                            <w:sz w:val="12"/>
                          </w:rPr>
                          <w:t>1</w:t>
                        </w:r>
                        <w:r>
                          <w:rPr>
                            <w:w w:val="118"/>
                            <w:sz w:val="16"/>
                          </w:rPr>
                          <w:t>)</w:t>
                        </w:r>
                      </w:p>
                    </w:tc>
                    <w:tc>
                      <w:tcPr>
                        <w:tcW w:w="871" w:type="dxa"/>
                      </w:tcPr>
                      <w:p>
                        <w:pPr>
                          <w:pStyle w:val="TableParagraph"/>
                          <w:spacing w:line="168" w:lineRule="exact" w:before="12"/>
                          <w:ind w:left="95"/>
                          <w:rPr>
                            <w:sz w:val="16"/>
                          </w:rPr>
                        </w:pPr>
                        <w:r>
                          <w:rPr>
                            <w:sz w:val="16"/>
                          </w:rPr>
                          <w:t>6963 ±</w:t>
                        </w:r>
                      </w:p>
                    </w:tc>
                    <w:tc>
                      <w:tcPr>
                        <w:tcW w:w="949" w:type="dxa"/>
                      </w:tcPr>
                      <w:p>
                        <w:pPr>
                          <w:pStyle w:val="TableParagraph"/>
                          <w:spacing w:line="168" w:lineRule="exact" w:before="12"/>
                          <w:ind w:left="110"/>
                          <w:rPr>
                            <w:sz w:val="16"/>
                          </w:rPr>
                        </w:pPr>
                        <w:r>
                          <w:rPr>
                            <w:sz w:val="16"/>
                          </w:rPr>
                          <w:t>2204 ± 247</w:t>
                        </w:r>
                      </w:p>
                    </w:tc>
                    <w:tc>
                      <w:tcPr>
                        <w:tcW w:w="973" w:type="dxa"/>
                      </w:tcPr>
                      <w:p>
                        <w:pPr>
                          <w:pStyle w:val="TableParagraph"/>
                          <w:spacing w:line="168" w:lineRule="exact" w:before="12"/>
                          <w:ind w:left="82"/>
                          <w:rPr>
                            <w:sz w:val="16"/>
                          </w:rPr>
                        </w:pPr>
                        <w:r>
                          <w:rPr>
                            <w:sz w:val="16"/>
                          </w:rPr>
                          <w:t>435.6 ± 19.2</w:t>
                        </w:r>
                      </w:p>
                    </w:tc>
                    <w:tc>
                      <w:tcPr>
                        <w:tcW w:w="869" w:type="dxa"/>
                        <w:tcBorders>
                          <w:right w:val="single" w:sz="4" w:space="0" w:color="000000"/>
                        </w:tcBorders>
                      </w:tcPr>
                      <w:p>
                        <w:pPr>
                          <w:pStyle w:val="TableParagraph"/>
                          <w:rPr>
                            <w:rFonts w:ascii="Times New Roman"/>
                            <w:sz w:val="12"/>
                          </w:rPr>
                        </w:pPr>
                      </w:p>
                    </w:tc>
                  </w:tr>
                  <w:tr>
                    <w:trPr>
                      <w:trHeight w:val="189" w:hRule="atLeast"/>
                    </w:trPr>
                    <w:tc>
                      <w:tcPr>
                        <w:tcW w:w="1286" w:type="dxa"/>
                        <w:tcBorders>
                          <w:left w:val="single" w:sz="6" w:space="0" w:color="000000"/>
                        </w:tcBorders>
                      </w:tcPr>
                      <w:p>
                        <w:pPr>
                          <w:pStyle w:val="TableParagraph"/>
                          <w:rPr>
                            <w:rFonts w:ascii="Times New Roman"/>
                            <w:sz w:val="12"/>
                          </w:rPr>
                        </w:pPr>
                      </w:p>
                    </w:tc>
                    <w:tc>
                      <w:tcPr>
                        <w:tcW w:w="871" w:type="dxa"/>
                      </w:tcPr>
                      <w:p>
                        <w:pPr>
                          <w:pStyle w:val="TableParagraph"/>
                          <w:spacing w:line="168" w:lineRule="exact" w:before="1"/>
                          <w:ind w:left="95"/>
                          <w:rPr>
                            <w:sz w:val="16"/>
                          </w:rPr>
                        </w:pPr>
                        <w:r>
                          <w:rPr>
                            <w:sz w:val="16"/>
                          </w:rPr>
                          <w:t>288</w:t>
                        </w:r>
                      </w:p>
                    </w:tc>
                    <w:tc>
                      <w:tcPr>
                        <w:tcW w:w="949" w:type="dxa"/>
                      </w:tcPr>
                      <w:p>
                        <w:pPr>
                          <w:pStyle w:val="TableParagraph"/>
                          <w:rPr>
                            <w:rFonts w:ascii="Times New Roman"/>
                            <w:sz w:val="12"/>
                          </w:rPr>
                        </w:pPr>
                      </w:p>
                    </w:tc>
                    <w:tc>
                      <w:tcPr>
                        <w:tcW w:w="973" w:type="dxa"/>
                      </w:tcPr>
                      <w:p>
                        <w:pPr>
                          <w:pStyle w:val="TableParagraph"/>
                          <w:rPr>
                            <w:rFonts w:ascii="Times New Roman"/>
                            <w:sz w:val="12"/>
                          </w:rPr>
                        </w:pPr>
                      </w:p>
                    </w:tc>
                    <w:tc>
                      <w:tcPr>
                        <w:tcW w:w="869" w:type="dxa"/>
                        <w:tcBorders>
                          <w:right w:val="single" w:sz="4" w:space="0" w:color="000000"/>
                        </w:tcBorders>
                      </w:tcPr>
                      <w:p>
                        <w:pPr>
                          <w:pStyle w:val="TableParagraph"/>
                          <w:rPr>
                            <w:rFonts w:ascii="Times New Roman"/>
                            <w:sz w:val="12"/>
                          </w:rPr>
                        </w:pPr>
                      </w:p>
                    </w:tc>
                  </w:tr>
                  <w:tr>
                    <w:trPr>
                      <w:trHeight w:val="176" w:hRule="atLeast"/>
                    </w:trPr>
                    <w:tc>
                      <w:tcPr>
                        <w:tcW w:w="1286" w:type="dxa"/>
                        <w:tcBorders>
                          <w:left w:val="single" w:sz="6" w:space="0" w:color="000000"/>
                        </w:tcBorders>
                      </w:tcPr>
                      <w:p>
                        <w:pPr>
                          <w:pStyle w:val="TableParagraph"/>
                          <w:spacing w:line="156" w:lineRule="exact" w:before="1"/>
                          <w:ind w:left="74"/>
                          <w:rPr>
                            <w:sz w:val="16"/>
                          </w:rPr>
                        </w:pPr>
                        <w:r>
                          <w:rPr>
                            <w:sz w:val="16"/>
                          </w:rPr>
                          <w:t>Kcat/Km (min</w:t>
                        </w:r>
                      </w:p>
                    </w:tc>
                    <w:tc>
                      <w:tcPr>
                        <w:tcW w:w="871" w:type="dxa"/>
                      </w:tcPr>
                      <w:p>
                        <w:pPr>
                          <w:pStyle w:val="TableParagraph"/>
                          <w:spacing w:line="156" w:lineRule="exact" w:before="1"/>
                          <w:ind w:left="95"/>
                          <w:rPr>
                            <w:sz w:val="16"/>
                          </w:rPr>
                        </w:pPr>
                        <w:r>
                          <w:rPr>
                            <w:w w:val="95"/>
                            <w:sz w:val="16"/>
                          </w:rPr>
                          <w:t>12216</w:t>
                        </w:r>
                      </w:p>
                    </w:tc>
                    <w:tc>
                      <w:tcPr>
                        <w:tcW w:w="949" w:type="dxa"/>
                      </w:tcPr>
                      <w:p>
                        <w:pPr>
                          <w:pStyle w:val="TableParagraph"/>
                          <w:spacing w:line="156" w:lineRule="exact" w:before="1"/>
                          <w:ind w:left="110"/>
                          <w:rPr>
                            <w:sz w:val="16"/>
                          </w:rPr>
                        </w:pPr>
                        <w:r>
                          <w:rPr>
                            <w:sz w:val="16"/>
                          </w:rPr>
                          <w:t>1493</w:t>
                        </w:r>
                      </w:p>
                    </w:tc>
                    <w:tc>
                      <w:tcPr>
                        <w:tcW w:w="973" w:type="dxa"/>
                      </w:tcPr>
                      <w:p>
                        <w:pPr>
                          <w:pStyle w:val="TableParagraph"/>
                          <w:spacing w:line="156" w:lineRule="exact" w:before="1"/>
                          <w:ind w:left="82"/>
                          <w:rPr>
                            <w:sz w:val="16"/>
                          </w:rPr>
                        </w:pPr>
                        <w:r>
                          <w:rPr>
                            <w:sz w:val="16"/>
                          </w:rPr>
                          <w:t>2558</w:t>
                        </w:r>
                      </w:p>
                    </w:tc>
                    <w:tc>
                      <w:tcPr>
                        <w:tcW w:w="869" w:type="dxa"/>
                        <w:tcBorders>
                          <w:right w:val="single" w:sz="4" w:space="0" w:color="000000"/>
                        </w:tcBorders>
                      </w:tcPr>
                      <w:p>
                        <w:pPr>
                          <w:pStyle w:val="TableParagraph"/>
                          <w:rPr>
                            <w:rFonts w:ascii="Times New Roman"/>
                            <w:sz w:val="10"/>
                          </w:rPr>
                        </w:pPr>
                      </w:p>
                    </w:tc>
                  </w:tr>
                  <w:tr>
                    <w:trPr>
                      <w:trHeight w:val="165" w:hRule="atLeast"/>
                    </w:trPr>
                    <w:tc>
                      <w:tcPr>
                        <w:tcW w:w="1286" w:type="dxa"/>
                        <w:tcBorders>
                          <w:left w:val="single" w:sz="6" w:space="0" w:color="000000"/>
                        </w:tcBorders>
                      </w:tcPr>
                      <w:p>
                        <w:pPr>
                          <w:pStyle w:val="TableParagraph"/>
                          <w:spacing w:line="143" w:lineRule="exact" w:before="2"/>
                          <w:ind w:left="74"/>
                          <w:rPr>
                            <w:sz w:val="16"/>
                          </w:rPr>
                        </w:pPr>
                        <w:r>
                          <w:rPr>
                            <w:rFonts w:ascii="Trebuchet MS" w:hAnsi="Trebuchet MS"/>
                            <w:w w:val="156"/>
                            <w:sz w:val="12"/>
                          </w:rPr>
                          <w:t>−</w:t>
                        </w:r>
                        <w:r>
                          <w:rPr>
                            <w:spacing w:val="-1"/>
                            <w:w w:val="67"/>
                            <w:sz w:val="12"/>
                          </w:rPr>
                          <w:t>1</w:t>
                        </w:r>
                        <w:r>
                          <w:rPr>
                            <w:w w:val="114"/>
                            <w:position w:val="-4"/>
                            <w:sz w:val="16"/>
                          </w:rPr>
                          <w:t>/m</w:t>
                        </w:r>
                        <w:r>
                          <w:rPr>
                            <w:spacing w:val="-1"/>
                            <w:w w:val="114"/>
                            <w:position w:val="-4"/>
                            <w:sz w:val="16"/>
                          </w:rPr>
                          <w:t>M</w:t>
                        </w:r>
                        <w:r>
                          <w:rPr>
                            <w:rFonts w:ascii="Trebuchet MS" w:hAnsi="Trebuchet MS"/>
                            <w:w w:val="156"/>
                            <w:sz w:val="12"/>
                          </w:rPr>
                          <w:t>−</w:t>
                        </w:r>
                        <w:r>
                          <w:rPr>
                            <w:w w:val="67"/>
                            <w:sz w:val="12"/>
                          </w:rPr>
                          <w:t>1</w:t>
                        </w:r>
                        <w:r>
                          <w:rPr>
                            <w:w w:val="118"/>
                            <w:position w:val="-4"/>
                            <w:sz w:val="16"/>
                          </w:rPr>
                          <w:t>)</w:t>
                        </w:r>
                      </w:p>
                    </w:tc>
                    <w:tc>
                      <w:tcPr>
                        <w:tcW w:w="871" w:type="dxa"/>
                      </w:tcPr>
                      <w:p>
                        <w:pPr>
                          <w:pStyle w:val="TableParagraph"/>
                          <w:rPr>
                            <w:rFonts w:ascii="Times New Roman"/>
                            <w:sz w:val="10"/>
                          </w:rPr>
                        </w:pPr>
                      </w:p>
                    </w:tc>
                    <w:tc>
                      <w:tcPr>
                        <w:tcW w:w="949" w:type="dxa"/>
                      </w:tcPr>
                      <w:p>
                        <w:pPr>
                          <w:pStyle w:val="TableParagraph"/>
                          <w:rPr>
                            <w:rFonts w:ascii="Times New Roman"/>
                            <w:sz w:val="10"/>
                          </w:rPr>
                        </w:pPr>
                      </w:p>
                    </w:tc>
                    <w:tc>
                      <w:tcPr>
                        <w:tcW w:w="973" w:type="dxa"/>
                      </w:tcPr>
                      <w:p>
                        <w:pPr>
                          <w:pStyle w:val="TableParagraph"/>
                          <w:rPr>
                            <w:rFonts w:ascii="Times New Roman"/>
                            <w:sz w:val="10"/>
                          </w:rPr>
                        </w:pPr>
                      </w:p>
                    </w:tc>
                    <w:tc>
                      <w:tcPr>
                        <w:tcW w:w="869" w:type="dxa"/>
                        <w:tcBorders>
                          <w:right w:val="single" w:sz="4" w:space="0" w:color="000000"/>
                        </w:tcBorders>
                      </w:tcPr>
                      <w:p>
                        <w:pPr>
                          <w:pStyle w:val="TableParagraph"/>
                          <w:rPr>
                            <w:rFonts w:ascii="Times New Roman"/>
                            <w:sz w:val="10"/>
                          </w:rPr>
                        </w:pPr>
                      </w:p>
                    </w:tc>
                  </w:tr>
                  <w:tr>
                    <w:trPr>
                      <w:trHeight w:val="314" w:hRule="atLeast"/>
                    </w:trPr>
                    <w:tc>
                      <w:tcPr>
                        <w:tcW w:w="1286" w:type="dxa"/>
                        <w:tcBorders>
                          <w:left w:val="single" w:sz="6" w:space="0" w:color="000000"/>
                          <w:bottom w:val="single" w:sz="6" w:space="0" w:color="000000"/>
                        </w:tcBorders>
                      </w:tcPr>
                      <w:p>
                        <w:pPr>
                          <w:pStyle w:val="TableParagraph"/>
                          <w:spacing w:before="26"/>
                          <w:ind w:left="74"/>
                          <w:rPr>
                            <w:sz w:val="12"/>
                          </w:rPr>
                        </w:pPr>
                        <w:r>
                          <w:rPr>
                            <w:position w:val="-4"/>
                            <w:sz w:val="16"/>
                          </w:rPr>
                          <w:t>R</w:t>
                        </w:r>
                        <w:r>
                          <w:rPr>
                            <w:sz w:val="12"/>
                          </w:rPr>
                          <w:t>2</w:t>
                        </w:r>
                      </w:p>
                    </w:tc>
                    <w:tc>
                      <w:tcPr>
                        <w:tcW w:w="871" w:type="dxa"/>
                        <w:tcBorders>
                          <w:bottom w:val="single" w:sz="6" w:space="0" w:color="000000"/>
                        </w:tcBorders>
                      </w:tcPr>
                      <w:p>
                        <w:pPr>
                          <w:pStyle w:val="TableParagraph"/>
                          <w:spacing w:before="37"/>
                          <w:ind w:left="95"/>
                          <w:rPr>
                            <w:sz w:val="16"/>
                          </w:rPr>
                        </w:pPr>
                        <w:r>
                          <w:rPr>
                            <w:sz w:val="16"/>
                          </w:rPr>
                          <w:t>0.928</w:t>
                        </w:r>
                      </w:p>
                    </w:tc>
                    <w:tc>
                      <w:tcPr>
                        <w:tcW w:w="949" w:type="dxa"/>
                        <w:tcBorders>
                          <w:bottom w:val="single" w:sz="6" w:space="0" w:color="000000"/>
                        </w:tcBorders>
                      </w:tcPr>
                      <w:p>
                        <w:pPr>
                          <w:pStyle w:val="TableParagraph"/>
                          <w:spacing w:before="37"/>
                          <w:ind w:left="110"/>
                          <w:rPr>
                            <w:sz w:val="16"/>
                          </w:rPr>
                        </w:pPr>
                        <w:r>
                          <w:rPr>
                            <w:sz w:val="16"/>
                          </w:rPr>
                          <w:t>0.902</w:t>
                        </w:r>
                      </w:p>
                    </w:tc>
                    <w:tc>
                      <w:tcPr>
                        <w:tcW w:w="973" w:type="dxa"/>
                        <w:tcBorders>
                          <w:bottom w:val="single" w:sz="6" w:space="0" w:color="000000"/>
                        </w:tcBorders>
                      </w:tcPr>
                      <w:p>
                        <w:pPr>
                          <w:pStyle w:val="TableParagraph"/>
                          <w:spacing w:before="37"/>
                          <w:ind w:left="82"/>
                          <w:rPr>
                            <w:sz w:val="16"/>
                          </w:rPr>
                        </w:pPr>
                        <w:r>
                          <w:rPr>
                            <w:sz w:val="16"/>
                          </w:rPr>
                          <w:t>0.589</w:t>
                        </w:r>
                      </w:p>
                    </w:tc>
                    <w:tc>
                      <w:tcPr>
                        <w:tcW w:w="869" w:type="dxa"/>
                        <w:tcBorders>
                          <w:bottom w:val="single" w:sz="6" w:space="0" w:color="000000"/>
                          <w:right w:val="single" w:sz="4" w:space="0" w:color="000000"/>
                        </w:tcBorders>
                      </w:tcPr>
                      <w:p>
                        <w:pPr>
                          <w:pStyle w:val="TableParagraph"/>
                          <w:rPr>
                            <w:rFonts w:ascii="Times New Roman"/>
                            <w:sz w:val="16"/>
                          </w:rPr>
                        </w:pPr>
                      </w:p>
                    </w:tc>
                  </w:tr>
                  <w:tr>
                    <w:trPr>
                      <w:trHeight w:val="410" w:hRule="atLeast"/>
                    </w:trPr>
                    <w:tc>
                      <w:tcPr>
                        <w:tcW w:w="4948" w:type="dxa"/>
                        <w:gridSpan w:val="5"/>
                        <w:tcBorders>
                          <w:top w:val="single" w:sz="6" w:space="0" w:color="000000"/>
                          <w:left w:val="single" w:sz="6" w:space="0" w:color="000000"/>
                          <w:bottom w:val="single" w:sz="6" w:space="0" w:color="000000"/>
                          <w:right w:val="single" w:sz="4" w:space="0" w:color="000000"/>
                        </w:tcBorders>
                      </w:tcPr>
                      <w:p>
                        <w:pPr>
                          <w:pStyle w:val="TableParagraph"/>
                          <w:spacing w:before="64"/>
                          <w:ind w:left="74"/>
                          <w:rPr>
                            <w:sz w:val="12"/>
                          </w:rPr>
                        </w:pPr>
                        <w:r>
                          <w:rPr>
                            <w:w w:val="95"/>
                            <w:sz w:val="12"/>
                          </w:rPr>
                          <w:t>Enzyme kinetic parameters were determined by Michaelis–Menten nonlinear regression model </w:t>
                        </w:r>
                        <w:r>
                          <w:rPr>
                            <w:sz w:val="12"/>
                          </w:rPr>
                          <w:t>for levodopa and tyrosine as substrates. ± indicates the standard error</w:t>
                        </w:r>
                      </w:p>
                    </w:tc>
                  </w:tr>
                </w:tbl>
                <w:p>
                  <w:pPr>
                    <w:pStyle w:val="BodyText"/>
                  </w:pPr>
                </w:p>
              </w:txbxContent>
            </v:textbox>
            <w10:wrap type="none"/>
          </v:shape>
        </w:pict>
      </w:r>
      <w:r>
        <w:rPr/>
        <w:t>used to quantify its relative abundance within the gut microbiota by qPCR and results were normalized to 16S rRNA gene to correct for difference in total bacterial counts among the stool</w:t>
      </w:r>
      <w:bookmarkStart w:name="_bookmark3" w:id="11"/>
      <w:bookmarkEnd w:id="11"/>
      <w:r>
        <w:rPr/>
      </w:r>
      <w:r>
        <w:rPr/>
        <w:t> samples (Supplementary Fig. 5). Remarkably, Pearson </w:t>
      </w:r>
      <w:r>
        <w:rPr>
          <w:i/>
        </w:rPr>
        <w:t>r</w:t>
      </w:r>
    </w:p>
    <w:p>
      <w:pPr>
        <w:pStyle w:val="BodyText"/>
        <w:spacing w:line="228" w:lineRule="auto" w:before="98"/>
        <w:ind w:left="111" w:right="149"/>
        <w:jc w:val="both"/>
      </w:pPr>
      <w:r>
        <w:rPr/>
        <w:br w:type="column"/>
      </w:r>
      <w:r>
        <w:rPr/>
        <w:t>correlation analyses showed a strong positive correlation (</w:t>
      </w:r>
      <w:r>
        <w:rPr>
          <w:i/>
        </w:rPr>
        <w:t>r </w:t>
      </w:r>
      <w:r>
        <w:rPr>
          <w:rFonts w:ascii="Verdana" w:hAnsi="Verdana"/>
        </w:rPr>
        <w:t>= </w:t>
      </w:r>
      <w:r>
        <w:rPr/>
        <w:t>0.66, </w:t>
      </w:r>
      <w:r>
        <w:rPr>
          <w:i/>
        </w:rPr>
        <w:t>R</w:t>
      </w:r>
      <w:r>
        <w:rPr>
          <w:position w:val="6"/>
          <w:sz w:val="15"/>
        </w:rPr>
        <w:t>2 </w:t>
      </w:r>
      <w:r>
        <w:rPr>
          <w:rFonts w:ascii="Verdana" w:hAnsi="Verdana"/>
        </w:rPr>
        <w:t>= </w:t>
      </w:r>
      <w:r>
        <w:rPr/>
        <w:t>0.44, </w:t>
      </w:r>
      <w:r>
        <w:rPr>
          <w:i/>
        </w:rPr>
        <w:t>p </w:t>
      </w:r>
      <w:r>
        <w:rPr/>
        <w:t>value </w:t>
      </w:r>
      <w:r>
        <w:rPr>
          <w:rFonts w:ascii="Verdana" w:hAnsi="Verdana"/>
        </w:rPr>
        <w:t>= </w:t>
      </w:r>
      <w:r>
        <w:rPr/>
        <w:t>0.037) between bacterial </w:t>
      </w:r>
      <w:r>
        <w:rPr>
          <w:i/>
        </w:rPr>
        <w:t>tdc</w:t>
      </w:r>
      <w:r>
        <w:rPr>
          <w:i/>
          <w:spacing w:val="-8"/>
        </w:rPr>
        <w:t> </w:t>
      </w:r>
      <w:r>
        <w:rPr>
          <w:spacing w:val="-4"/>
        </w:rPr>
        <w:t>gene </w:t>
      </w:r>
      <w:r>
        <w:rPr/>
        <w:t>relative abundance  and  levodopa/carbidopa  treatment  </w:t>
      </w:r>
      <w:r>
        <w:rPr>
          <w:spacing w:val="-4"/>
        </w:rPr>
        <w:t>dose </w:t>
      </w:r>
      <w:r>
        <w:rPr/>
        <w:t>(Fig. </w:t>
      </w:r>
      <w:hyperlink w:history="true" w:anchor="_bookmark5">
        <w:r>
          <w:rPr>
            <w:color w:val="0000FF"/>
          </w:rPr>
          <w:t>5</w:t>
        </w:r>
      </w:hyperlink>
      <w:r>
        <w:rPr/>
        <w:t>a), as well as with the duration of disease (Fig. </w:t>
      </w:r>
      <w:hyperlink w:history="true" w:anchor="_bookmark5">
        <w:r>
          <w:rPr>
            <w:color w:val="0000FF"/>
          </w:rPr>
          <w:t>5</w:t>
        </w:r>
      </w:hyperlink>
      <w:r>
        <w:rPr/>
        <w:t>b, </w:t>
      </w:r>
      <w:r>
        <w:rPr>
          <w:spacing w:val="-3"/>
        </w:rPr>
        <w:t>Sup- </w:t>
      </w:r>
      <w:r>
        <w:rPr/>
        <w:t>plementary Table 5). Collectively, the selective prevalence of </w:t>
      </w:r>
      <w:r>
        <w:rPr>
          <w:i/>
          <w:spacing w:val="-4"/>
        </w:rPr>
        <w:t>tdc </w:t>
      </w:r>
      <w:r>
        <w:rPr/>
        <w:t>encoding</w:t>
      </w:r>
      <w:r>
        <w:rPr>
          <w:spacing w:val="-6"/>
        </w:rPr>
        <w:t> </w:t>
      </w:r>
      <w:r>
        <w:rPr/>
        <w:t>genes</w:t>
      </w:r>
      <w:r>
        <w:rPr>
          <w:spacing w:val="-5"/>
        </w:rPr>
        <w:t> </w:t>
      </w:r>
      <w:r>
        <w:rPr/>
        <w:t>in</w:t>
      </w:r>
      <w:r>
        <w:rPr>
          <w:spacing w:val="-6"/>
        </w:rPr>
        <w:t> </w:t>
      </w:r>
      <w:r>
        <w:rPr/>
        <w:t>the</w:t>
      </w:r>
      <w:r>
        <w:rPr>
          <w:spacing w:val="-6"/>
        </w:rPr>
        <w:t> </w:t>
      </w:r>
      <w:r>
        <w:rPr/>
        <w:t>genomes</w:t>
      </w:r>
      <w:r>
        <w:rPr>
          <w:spacing w:val="-5"/>
        </w:rPr>
        <w:t> </w:t>
      </w:r>
      <w:r>
        <w:rPr/>
        <w:t>of</w:t>
      </w:r>
      <w:r>
        <w:rPr>
          <w:spacing w:val="-6"/>
        </w:rPr>
        <w:t> </w:t>
      </w:r>
      <w:r>
        <w:rPr/>
        <w:t>signature</w:t>
      </w:r>
      <w:r>
        <w:rPr>
          <w:spacing w:val="-5"/>
        </w:rPr>
        <w:t> </w:t>
      </w:r>
      <w:r>
        <w:rPr/>
        <w:t>microbes</w:t>
      </w:r>
      <w:r>
        <w:rPr>
          <w:spacing w:val="-6"/>
        </w:rPr>
        <w:t> </w:t>
      </w:r>
      <w:r>
        <w:rPr/>
        <w:t>of</w:t>
      </w:r>
      <w:r>
        <w:rPr>
          <w:spacing w:val="-5"/>
        </w:rPr>
        <w:t> </w:t>
      </w:r>
      <w:r>
        <w:rPr/>
        <w:t>the</w:t>
      </w:r>
      <w:r>
        <w:rPr>
          <w:spacing w:val="-6"/>
        </w:rPr>
        <w:t> </w:t>
      </w:r>
      <w:r>
        <w:rPr/>
        <w:t>small intestine microbiota supports the notion that the results obtained from fecal samples are a valid representation of </w:t>
      </w:r>
      <w:r>
        <w:rPr>
          <w:i/>
        </w:rPr>
        <w:t>tdc </w:t>
      </w:r>
      <w:r>
        <w:rPr/>
        <w:t>gene </w:t>
      </w:r>
      <w:r>
        <w:rPr>
          <w:spacing w:val="-3"/>
        </w:rPr>
        <w:t>abun- </w:t>
      </w:r>
      <w:r>
        <w:rPr/>
        <w:t>dance in the small intestinal microbiota. Moreover, the</w:t>
      </w:r>
      <w:r>
        <w:rPr>
          <w:spacing w:val="-26"/>
        </w:rPr>
        <w:t> </w:t>
      </w:r>
      <w:r>
        <w:rPr>
          <w:spacing w:val="-3"/>
        </w:rPr>
        <w:t>signiﬁcant </w:t>
      </w:r>
      <w:r>
        <w:rPr/>
        <w:t>correlation of the relative </w:t>
      </w:r>
      <w:r>
        <w:rPr>
          <w:i/>
        </w:rPr>
        <w:t>tdc </w:t>
      </w:r>
      <w:r>
        <w:rPr/>
        <w:t>abundance in the fecal microbiota and the required levodopa/carbidopa dosage strongly supports </w:t>
      </w:r>
      <w:r>
        <w:rPr>
          <w:spacing w:val="-14"/>
        </w:rPr>
        <w:t>a </w:t>
      </w:r>
      <w:r>
        <w:rPr/>
        <w:t>role for bacterial TDC in levodopa/carbidopa</w:t>
      </w:r>
      <w:r>
        <w:rPr>
          <w:spacing w:val="23"/>
        </w:rPr>
        <w:t> </w:t>
      </w:r>
      <w:r>
        <w:rPr/>
        <w:t>efﬁcacy.</w:t>
      </w:r>
    </w:p>
    <w:p>
      <w:pPr>
        <w:pStyle w:val="BodyText"/>
        <w:spacing w:line="230" w:lineRule="auto"/>
        <w:ind w:left="111" w:right="149" w:firstLine="189"/>
        <w:jc w:val="both"/>
      </w:pPr>
      <w:r>
        <w:rPr/>
        <w:t>At this stage, it is not demonstrated whether the relative abundance of </w:t>
      </w:r>
      <w:r>
        <w:rPr>
          <w:i/>
        </w:rPr>
        <w:t>tdc </w:t>
      </w:r>
      <w:r>
        <w:rPr/>
        <w:t>in fecal samples reﬂects its abundance in </w:t>
      </w:r>
      <w:r>
        <w:rPr>
          <w:spacing w:val="-4"/>
        </w:rPr>
        <w:t>the </w:t>
      </w:r>
      <w:r>
        <w:rPr/>
        <w:t>proximal small intestine. This is of particular importance</w:t>
      </w:r>
      <w:r>
        <w:rPr>
          <w:spacing w:val="-27"/>
        </w:rPr>
        <w:t> </w:t>
      </w:r>
      <w:r>
        <w:rPr/>
        <w:t>because levodopa is absorbed in the proximal small intestine, </w:t>
      </w:r>
      <w:r>
        <w:rPr>
          <w:spacing w:val="-5"/>
        </w:rPr>
        <w:t>and </w:t>
      </w:r>
      <w:r>
        <w:rPr/>
        <w:t>reduction in its bioavailability by bacterial TDC activity in the context of PD patients</w:t>
      </w:r>
      <w:r>
        <w:rPr>
          <w:rFonts w:ascii="Trebuchet MS" w:hAnsi="Trebuchet MS"/>
        </w:rPr>
        <w:t>’ </w:t>
      </w:r>
      <w:r>
        <w:rPr/>
        <w:t>medication regimens would only </w:t>
      </w:r>
      <w:r>
        <w:rPr>
          <w:spacing w:val="-6"/>
        </w:rPr>
        <w:t>be </w:t>
      </w:r>
      <w:r>
        <w:rPr/>
        <w:t>relevant in that intestinal</w:t>
      </w:r>
      <w:r>
        <w:rPr>
          <w:spacing w:val="14"/>
        </w:rPr>
        <w:t> </w:t>
      </w:r>
      <w:r>
        <w:rPr/>
        <w:t>region.</w:t>
      </w:r>
    </w:p>
    <w:p>
      <w:pPr>
        <w:spacing w:after="0" w:line="230" w:lineRule="auto"/>
        <w:jc w:val="both"/>
        <w:sectPr>
          <w:type w:val="continuous"/>
          <w:pgSz w:w="11910" w:h="15650"/>
          <w:pgMar w:top="340" w:bottom="620" w:left="760" w:right="720"/>
          <w:cols w:num="2" w:equalWidth="0">
            <w:col w:w="5114" w:space="86"/>
            <w:col w:w="5230"/>
          </w:cols>
        </w:sectPr>
      </w:pPr>
    </w:p>
    <w:p>
      <w:pPr>
        <w:pStyle w:val="BodyText"/>
        <w:spacing w:before="9"/>
        <w:rPr>
          <w:sz w:val="17"/>
        </w:rPr>
      </w:pPr>
    </w:p>
    <w:p>
      <w:pPr>
        <w:spacing w:after="0"/>
        <w:rPr>
          <w:sz w:val="17"/>
        </w:rPr>
        <w:sectPr>
          <w:type w:val="continuous"/>
          <w:pgSz w:w="11910" w:h="15650"/>
          <w:pgMar w:top="340" w:bottom="620" w:left="760" w:right="72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1"/>
        <w:rPr>
          <w:sz w:val="34"/>
        </w:rPr>
      </w:pPr>
    </w:p>
    <w:p>
      <w:pPr>
        <w:spacing w:before="0"/>
        <w:ind w:left="0" w:right="0" w:firstLine="0"/>
        <w:jc w:val="right"/>
        <w:rPr>
          <w:rFonts w:ascii="Arial"/>
          <w:sz w:val="14"/>
        </w:rPr>
      </w:pPr>
      <w:r>
        <w:rPr/>
        <w:pict>
          <v:group style="position:absolute;margin-left:154.246994pt;margin-top:10.142975pt;width:2.450pt;height:73.9pt;mso-position-horizontal-relative:page;mso-position-vertical-relative:paragraph;z-index:15790592" coordorigin="3085,203" coordsize="49,1478">
            <v:line style="position:absolute" from="3111,455" to="3096,455" stroked="true" strokeweight=".75pt" strokecolor="#231f20">
              <v:stroke dashstyle="solid"/>
            </v:line>
            <v:line style="position:absolute" from="3111,943" to="3096,943" stroked="true" strokeweight=".75pt" strokecolor="#231f20">
              <v:stroke dashstyle="solid"/>
            </v:line>
            <v:line style="position:absolute" from="3111,1429" to="3096,1429" stroked="true" strokeweight=".75pt" strokecolor="#231f20">
              <v:stroke dashstyle="solid"/>
            </v:line>
            <v:line style="position:absolute" from="3111,211" to="3085,211" stroked="true" strokeweight=".75pt" strokecolor="#231f20">
              <v:stroke dashstyle="solid"/>
            </v:line>
            <v:line style="position:absolute" from="3111,699" to="3085,699" stroked="true" strokeweight=".75pt" strokecolor="#231f20">
              <v:stroke dashstyle="solid"/>
            </v:line>
            <v:line style="position:absolute" from="3111,1186" to="3085,1186" stroked="true" strokeweight=".75pt" strokecolor="#231f20">
              <v:stroke dashstyle="solid"/>
            </v:line>
            <v:line style="position:absolute" from="3089,1673" to="3133,1673" stroked="true" strokeweight=".75pt" strokecolor="#231f20">
              <v:stroke dashstyle="solid"/>
            </v:line>
            <v:line style="position:absolute" from="3111,1679" to="3111,203" stroked="true" strokeweight=".75pt" strokecolor="#231f20">
              <v:stroke dashstyle="solid"/>
            </v:line>
            <w10:wrap type="none"/>
          </v:group>
        </w:pict>
      </w:r>
      <w:bookmarkStart w:name="Higher tdc gene abundance restricts levo" w:id="12"/>
      <w:bookmarkEnd w:id="12"/>
      <w:r>
        <w:rPr/>
      </w:r>
      <w:bookmarkStart w:name="_bookmark4" w:id="13"/>
      <w:bookmarkEnd w:id="13"/>
      <w:r>
        <w:rPr/>
      </w:r>
      <w:r>
        <w:rPr>
          <w:rFonts w:ascii="Arial"/>
          <w:b/>
          <w:color w:val="231F20"/>
          <w:position w:val="7"/>
          <w:sz w:val="20"/>
        </w:rPr>
        <w:t>a</w:t>
      </w:r>
      <w:r>
        <w:rPr>
          <w:rFonts w:ascii="Arial"/>
          <w:b/>
          <w:color w:val="231F20"/>
          <w:spacing w:val="41"/>
          <w:position w:val="7"/>
          <w:sz w:val="20"/>
        </w:rPr>
        <w:t> </w:t>
      </w:r>
      <w:r>
        <w:rPr>
          <w:rFonts w:ascii="Arial"/>
          <w:color w:val="231F20"/>
          <w:sz w:val="14"/>
        </w:rPr>
        <w:t>125,000</w:t>
      </w:r>
    </w:p>
    <w:p>
      <w:pPr>
        <w:pStyle w:val="BodyText"/>
        <w:spacing w:before="5"/>
        <w:rPr>
          <w:rFonts w:ascii="Arial"/>
          <w:sz w:val="28"/>
        </w:rPr>
      </w:pPr>
    </w:p>
    <w:p>
      <w:pPr>
        <w:spacing w:before="0"/>
        <w:ind w:left="1773" w:right="0" w:firstLine="0"/>
        <w:jc w:val="left"/>
        <w:rPr>
          <w:rFonts w:ascii="Arial"/>
          <w:sz w:val="14"/>
        </w:rPr>
      </w:pPr>
      <w:r>
        <w:rPr>
          <w:rFonts w:ascii="Arial"/>
          <w:color w:val="231F20"/>
          <w:sz w:val="14"/>
        </w:rPr>
        <w:t>100,000</w:t>
      </w:r>
    </w:p>
    <w:p>
      <w:pPr>
        <w:pStyle w:val="BodyText"/>
        <w:rPr>
          <w:rFonts w:ascii="Arial"/>
          <w:sz w:val="16"/>
        </w:rPr>
      </w:pPr>
    </w:p>
    <w:p>
      <w:pPr>
        <w:spacing w:before="144"/>
        <w:ind w:left="1851" w:right="0" w:firstLine="0"/>
        <w:jc w:val="left"/>
        <w:rPr>
          <w:rFonts w:ascii="Arial"/>
          <w:sz w:val="14"/>
        </w:rPr>
      </w:pPr>
      <w:r>
        <w:rPr>
          <w:rFonts w:ascii="Arial"/>
          <w:color w:val="231F20"/>
          <w:sz w:val="14"/>
        </w:rPr>
        <w:t>75,000</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21"/>
        </w:rPr>
      </w:pPr>
    </w:p>
    <w:p>
      <w:pPr>
        <w:spacing w:before="0"/>
        <w:ind w:left="236" w:right="0" w:firstLine="0"/>
        <w:jc w:val="left"/>
        <w:rPr>
          <w:rFonts w:ascii="Arial" w:hAnsi="Arial"/>
          <w:sz w:val="10"/>
        </w:rPr>
      </w:pPr>
      <w:r>
        <w:rPr>
          <w:rFonts w:ascii="Arial" w:hAnsi="Arial"/>
          <w:color w:val="231F20"/>
          <w:sz w:val="14"/>
        </w:rPr>
        <w:t>1.4 × 10</w:t>
      </w:r>
      <w:r>
        <w:rPr>
          <w:rFonts w:ascii="Arial" w:hAnsi="Arial"/>
          <w:color w:val="231F20"/>
          <w:position w:val="4"/>
          <w:sz w:val="10"/>
        </w:rPr>
        <w:t>4 </w:t>
      </w:r>
      <w:r>
        <w:rPr>
          <w:rFonts w:ascii="Arial" w:hAnsi="Arial"/>
          <w:color w:val="231F20"/>
          <w:sz w:val="14"/>
        </w:rPr>
        <w:t>1.4 × 10</w:t>
      </w:r>
      <w:r>
        <w:rPr>
          <w:rFonts w:ascii="Arial" w:hAnsi="Arial"/>
          <w:color w:val="231F20"/>
          <w:position w:val="4"/>
          <w:sz w:val="10"/>
        </w:rPr>
        <w:t>4</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9"/>
        <w:rPr>
          <w:rFonts w:ascii="Arial"/>
          <w:sz w:val="12"/>
        </w:rPr>
      </w:pPr>
    </w:p>
    <w:p>
      <w:pPr>
        <w:spacing w:before="0"/>
        <w:ind w:left="104" w:right="0" w:firstLine="0"/>
        <w:jc w:val="left"/>
        <w:rPr>
          <w:rFonts w:ascii="Arial" w:hAnsi="Arial"/>
          <w:sz w:val="10"/>
        </w:rPr>
      </w:pPr>
      <w:r>
        <w:rPr>
          <w:rFonts w:ascii="Arial" w:hAnsi="Arial"/>
          <w:color w:val="231F20"/>
          <w:sz w:val="14"/>
        </w:rPr>
        <w:t>1.9 × 10</w:t>
      </w:r>
      <w:r>
        <w:rPr>
          <w:rFonts w:ascii="Arial" w:hAnsi="Arial"/>
          <w:color w:val="231F20"/>
          <w:position w:val="4"/>
          <w:sz w:val="10"/>
        </w:rPr>
        <w:t>4</w:t>
      </w:r>
    </w:p>
    <w:p>
      <w:pPr>
        <w:pStyle w:val="BodyText"/>
        <w:spacing w:line="225" w:lineRule="auto" w:before="97"/>
        <w:ind w:left="749" w:right="149"/>
        <w:jc w:val="both"/>
      </w:pPr>
      <w:r>
        <w:rPr/>
        <w:br w:type="column"/>
      </w:r>
      <w:r>
        <w:rPr/>
        <w:t>Higher </w:t>
      </w:r>
      <w:r>
        <w:rPr>
          <w:i/>
        </w:rPr>
        <w:t>tdc </w:t>
      </w:r>
      <w:r>
        <w:rPr/>
        <w:t>gene abundance restricts levodopa level in plasma.  To further consolidate the concept that </w:t>
      </w:r>
      <w:r>
        <w:rPr>
          <w:i/>
        </w:rPr>
        <w:t>tdc </w:t>
      </w:r>
      <w:r>
        <w:rPr/>
        <w:t>gene abundance </w:t>
      </w:r>
      <w:r>
        <w:rPr>
          <w:spacing w:val="-6"/>
        </w:rPr>
        <w:t>in </w:t>
      </w:r>
      <w:r>
        <w:rPr/>
        <w:t>proximal small intestinal microbiota affects peripheral levels </w:t>
      </w:r>
      <w:r>
        <w:rPr>
          <w:spacing w:val="-7"/>
        </w:rPr>
        <w:t>of </w:t>
      </w:r>
      <w:r>
        <w:rPr/>
        <w:t>levodopa/carbidopa in blood and dopamine: levodopa/carbidopa ratio in the jejunal luminal content, male wild-type Groningen rats (</w:t>
      </w:r>
      <w:r>
        <w:rPr>
          <w:i/>
        </w:rPr>
        <w:t>n </w:t>
      </w:r>
      <w:r>
        <w:rPr>
          <w:rFonts w:ascii="Verdana" w:hAnsi="Verdana"/>
        </w:rPr>
        <w:t>= </w:t>
      </w:r>
      <w:r>
        <w:rPr/>
        <w:t>18) rats were orally administered 15 mg levodopa/3.75 mg carbidopa per kg of body weight and sacriﬁced after 15 </w:t>
      </w:r>
      <w:r>
        <w:rPr>
          <w:spacing w:val="-4"/>
        </w:rPr>
        <w:t>min </w:t>
      </w:r>
      <w:r>
        <w:rPr/>
        <w:t>(point of maximal levodopa bioavailability in rats</w:t>
      </w:r>
      <w:hyperlink w:history="true" w:anchor="_bookmark27">
        <w:r>
          <w:rPr>
            <w:color w:val="0000FF"/>
            <w:position w:val="6"/>
            <w:sz w:val="15"/>
          </w:rPr>
          <w:t>22</w:t>
        </w:r>
      </w:hyperlink>
      <w:r>
        <w:rPr/>
        <w:t>).</w:t>
      </w:r>
      <w:r>
        <w:rPr>
          <w:spacing w:val="28"/>
        </w:rPr>
        <w:t> </w:t>
      </w:r>
      <w:r>
        <w:rPr/>
        <w:t>Plasma</w:t>
      </w:r>
    </w:p>
    <w:p>
      <w:pPr>
        <w:spacing w:after="0" w:line="225" w:lineRule="auto"/>
        <w:jc w:val="both"/>
        <w:sectPr>
          <w:type w:val="continuous"/>
          <w:pgSz w:w="11910" w:h="15650"/>
          <w:pgMar w:top="340" w:bottom="620" w:left="760" w:right="720"/>
          <w:cols w:num="4" w:equalWidth="0">
            <w:col w:w="2280" w:space="40"/>
            <w:col w:w="1493" w:space="39"/>
            <w:col w:w="670" w:space="39"/>
            <w:col w:w="5869"/>
          </w:cols>
        </w:sectPr>
      </w:pPr>
    </w:p>
    <w:p>
      <w:pPr>
        <w:pStyle w:val="BodyText"/>
        <w:spacing w:before="9"/>
      </w:pPr>
    </w:p>
    <w:p>
      <w:pPr>
        <w:spacing w:before="99"/>
        <w:ind w:left="1851" w:right="0" w:firstLine="0"/>
        <w:jc w:val="left"/>
        <w:rPr>
          <w:rFonts w:ascii="Arial"/>
          <w:sz w:val="14"/>
        </w:rPr>
      </w:pPr>
      <w:r>
        <w:rPr/>
        <w:pict>
          <v:group style="position:absolute;margin-left:166.317993pt;margin-top:-23.984285pt;width:25.55pt;height:34.050pt;mso-position-horizontal-relative:page;mso-position-vertical-relative:paragraph;z-index:15789056" coordorigin="3326,-480" coordsize="511,681">
            <v:rect style="position:absolute;left:3346;top:-221;width:471;height:401" filled="true" fillcolor="#231f20" stroked="false">
              <v:fill type="solid"/>
            </v:rect>
            <v:shape style="position:absolute;left:3346;top:-221;width:471;height:401" coordorigin="3346,-220" coordsize="471,401" path="m3346,181l3346,-220,3817,-220,3817,181e" filled="false" stroked="true" strokeweight="2pt" strokecolor="#231f20">
              <v:path arrowok="t"/>
              <v:stroke dashstyle="solid"/>
            </v:shape>
            <v:shape style="position:absolute;left:3463;top:-464;width:235;height:244" coordorigin="3464,-464" coordsize="235,244" path="m3464,-464l3699,-464,3581,-464,3581,-220e" filled="false" stroked="true" strokeweight="1.58pt" strokecolor="#231f20">
              <v:path arrowok="t"/>
              <v:stroke dashstyle="solid"/>
            </v:shape>
            <w10:wrap type="none"/>
          </v:group>
        </w:pict>
      </w:r>
      <w:r>
        <w:rPr/>
        <w:pict>
          <v:group style="position:absolute;margin-left:201.578003pt;margin-top:-22.581285pt;width:25.55pt;height:32.65pt;mso-position-horizontal-relative:page;mso-position-vertical-relative:paragraph;z-index:15789568" coordorigin="4032,-452" coordsize="511,653">
            <v:rect style="position:absolute;left:4051;top:-202;width:471;height:382" filled="true" fillcolor="#231f20" stroked="false">
              <v:fill type="solid"/>
            </v:rect>
            <v:shape style="position:absolute;left:4051;top:-202;width:471;height:382" coordorigin="4052,-201" coordsize="471,382" path="m4052,181l4052,-201,4522,-201,4522,181e" filled="false" stroked="true" strokeweight="2pt" strokecolor="#231f20">
              <v:path arrowok="t"/>
              <v:stroke dashstyle="solid"/>
            </v:shape>
            <v:shape style="position:absolute;left:4168;top:-436;width:235;height:235" coordorigin="4169,-436" coordsize="235,235" path="m4169,-436l4404,-436,4286,-436,4286,-201e" filled="false" stroked="true" strokeweight="1.58pt" strokecolor="#231f20">
              <v:path arrowok="t"/>
              <v:stroke dashstyle="solid"/>
            </v:shape>
            <w10:wrap type="none"/>
          </v:group>
        </w:pict>
      </w:r>
      <w:r>
        <w:rPr/>
        <w:pict>
          <v:group style="position:absolute;margin-left:236.876999pt;margin-top:-47.504284pt;width:25.55pt;height:57.55pt;mso-position-horizontal-relative:page;mso-position-vertical-relative:paragraph;z-index:15790080" coordorigin="4738,-950" coordsize="511,1151">
            <v:rect style="position:absolute;left:4757;top:-698;width:471;height:879" filled="true" fillcolor="#231f20" stroked="false">
              <v:fill type="solid"/>
            </v:rect>
            <v:shape style="position:absolute;left:4757;top:-698;width:471;height:879" coordorigin="4758,-698" coordsize="471,879" path="m4758,181l4758,-698,5228,-698,5228,181e" filled="false" stroked="true" strokeweight="2pt" strokecolor="#231f20">
              <v:path arrowok="t"/>
              <v:stroke dashstyle="solid"/>
            </v:shape>
            <v:shape style="position:absolute;left:4874;top:-935;width:235;height:237" coordorigin="4875,-934" coordsize="235,237" path="m4875,-934l5110,-934,4992,-934,4992,-698e" filled="false" stroked="true" strokeweight="1.58pt" strokecolor="#231f20">
              <v:path arrowok="t"/>
              <v:stroke dashstyle="solid"/>
            </v:shape>
            <w10:wrap type="none"/>
          </v:group>
        </w:pict>
      </w:r>
      <w:r>
        <w:rPr/>
        <w:pict>
          <v:shape style="position:absolute;margin-left:114.323997pt;margin-top:-3.394286pt;width:11.15pt;height:24.7pt;mso-position-horizontal-relative:page;mso-position-vertical-relative:paragraph;z-index:15791616" type="#_x0000_t202" filled="false" stroked="false">
            <v:textbox inset="0,0,0,0" style="layout-flow:vertical;mso-layout-flow-alt:bottom-to-top">
              <w:txbxContent>
                <w:p>
                  <w:pPr>
                    <w:spacing w:before="20"/>
                    <w:ind w:left="20" w:right="0" w:firstLine="0"/>
                    <w:jc w:val="left"/>
                    <w:rPr>
                      <w:rFonts w:ascii="Arial" w:hAnsi="Arial"/>
                      <w:sz w:val="14"/>
                    </w:rPr>
                  </w:pPr>
                  <w:r>
                    <w:rPr>
                      <w:rFonts w:ascii="Arial" w:hAnsi="Arial"/>
                      <w:color w:val="231F20"/>
                      <w:sz w:val="14"/>
                    </w:rPr>
                    <w:t>Ki (</w:t>
                  </w:r>
                  <w:r>
                    <w:rPr>
                      <w:rFonts w:ascii="Symbol" w:hAnsi="Symbol"/>
                      <w:color w:val="231F20"/>
                      <w:sz w:val="14"/>
                    </w:rPr>
                    <w:t></w:t>
                  </w:r>
                  <w:r>
                    <w:rPr>
                      <w:rFonts w:ascii="Arial" w:hAnsi="Arial"/>
                      <w:color w:val="231F20"/>
                      <w:sz w:val="14"/>
                    </w:rPr>
                    <w:t>M)</w:t>
                  </w:r>
                </w:p>
              </w:txbxContent>
            </v:textbox>
            <w10:wrap type="none"/>
          </v:shape>
        </w:pict>
      </w:r>
      <w:r>
        <w:rPr>
          <w:rFonts w:ascii="Arial"/>
          <w:color w:val="231F20"/>
          <w:sz w:val="14"/>
        </w:rPr>
        <w:t>50,000</w:t>
      </w:r>
    </w:p>
    <w:p>
      <w:pPr>
        <w:spacing w:before="22"/>
        <w:ind w:left="1929" w:right="0" w:firstLine="0"/>
        <w:jc w:val="left"/>
        <w:rPr>
          <w:rFonts w:ascii="Arial"/>
          <w:sz w:val="14"/>
        </w:rPr>
      </w:pPr>
      <w:r>
        <w:rPr/>
        <w:pict>
          <v:group style="position:absolute;margin-left:154.246994pt;margin-top:5.228131pt;width:154.550pt;height:40.25pt;mso-position-horizontal-relative:page;mso-position-vertical-relative:paragraph;z-index:15788544" coordorigin="3085,105" coordsize="3091,805">
            <v:rect style="position:absolute;left:3346;top:112;width:471;height:771" filled="true" fillcolor="#231f20" stroked="false">
              <v:fill type="solid"/>
            </v:rect>
            <v:shape style="position:absolute;left:3346;top:112;width:471;height:771" coordorigin="3346,112" coordsize="471,771" path="m3346,882l3346,112m3817,112l3817,882e" filled="false" stroked="true" strokeweight="2pt" strokecolor="#231f20">
              <v:path arrowok="t"/>
              <v:stroke dashstyle="solid"/>
            </v:shape>
            <v:line style="position:absolute" from="3573,895" to="3588,895" stroked="true" strokeweight="1.293pt" strokecolor="#231f20">
              <v:stroke dashstyle="solid"/>
            </v:line>
            <v:rect style="position:absolute;left:4051;top:112;width:471;height:771" filled="true" fillcolor="#231f20" stroked="false">
              <v:fill type="solid"/>
            </v:rect>
            <v:shape style="position:absolute;left:4051;top:112;width:471;height:771" coordorigin="4052,112" coordsize="471,771" path="m4052,882l4052,112m4522,112l4522,882e" filled="false" stroked="true" strokeweight="2pt" strokecolor="#231f20">
              <v:path arrowok="t"/>
              <v:stroke dashstyle="solid"/>
            </v:shape>
            <v:line style="position:absolute" from="4279,895" to="4294,895" stroked="true" strokeweight="1.293pt" strokecolor="#231f20">
              <v:stroke dashstyle="solid"/>
            </v:line>
            <v:rect style="position:absolute;left:4757;top:112;width:471;height:771" filled="true" fillcolor="#231f20" stroked="false">
              <v:fill type="solid"/>
            </v:rect>
            <v:shape style="position:absolute;left:4757;top:112;width:471;height:771" coordorigin="4758,112" coordsize="471,771" path="m4758,882l4758,112m5228,112l5228,882e" filled="false" stroked="true" strokeweight="2pt" strokecolor="#231f20">
              <v:path arrowok="t"/>
              <v:stroke dashstyle="solid"/>
            </v:shape>
            <v:line style="position:absolute" from="4984,895" to="4999,895" stroked="true" strokeweight="1.293pt" strokecolor="#231f20">
              <v:stroke dashstyle="solid"/>
            </v:line>
            <v:rect style="position:absolute;left:5462;top:497;width:471;height:385" filled="true" fillcolor="#abadaf" stroked="false">
              <v:fill type="solid"/>
            </v:rect>
            <v:shape style="position:absolute;left:5462;top:497;width:471;height:385" coordorigin="5463,498" coordsize="471,385" path="m5463,882l5463,498,5933,498,5933,882e" filled="false" stroked="true" strokeweight="2.633pt" strokecolor="#abadaf">
              <v:path arrowok="t"/>
              <v:stroke dashstyle="solid"/>
            </v:shape>
            <v:shape style="position:absolute;left:5580;top:420;width:235;height:77" coordorigin="5580,421" coordsize="235,77" path="m5580,421l5815,421,5698,421,5698,498e" filled="false" stroked="true" strokeweight="1.58pt" strokecolor="#231f20">
              <v:path arrowok="t"/>
              <v:stroke dashstyle="solid"/>
            </v:shape>
            <v:line style="position:absolute" from="5690,895" to="5705,895" stroked="true" strokeweight="1.293pt" strokecolor="#231f20">
              <v:stroke dashstyle="solid"/>
            </v:line>
            <v:line style="position:absolute" from="3104,882" to="6175,882" stroked="true" strokeweight=".75pt" strokecolor="#231f20">
              <v:stroke dashstyle="solid"/>
            </v:line>
            <v:line style="position:absolute" from="3111,305" to="3096,305" stroked="true" strokeweight=".75pt" strokecolor="#231f20">
              <v:stroke dashstyle="solid"/>
            </v:line>
            <v:line style="position:absolute" from="3111,690" to="3096,690" stroked="true" strokeweight=".75pt" strokecolor="#231f20">
              <v:stroke dashstyle="solid"/>
            </v:line>
            <v:line style="position:absolute" from="3111,498" to="3085,498" stroked="true" strokeweight=".75pt" strokecolor="#231f20">
              <v:stroke dashstyle="solid"/>
            </v:line>
            <v:line style="position:absolute" from="3111,882" to="3085,882" stroked="true" strokeweight=".75pt" strokecolor="#231f20">
              <v:stroke dashstyle="solid"/>
            </v:line>
            <v:line style="position:absolute" from="3089,112" to="3133,112" stroked="true" strokeweight=".75pt" strokecolor="#231f20">
              <v:stroke dashstyle="solid"/>
            </v:line>
            <v:line style="position:absolute" from="3111,889" to="3111,105" stroked="true" strokeweight=".75pt" strokecolor="#231f20">
              <v:stroke dashstyle="solid"/>
            </v:line>
            <w10:wrap type="none"/>
          </v:group>
        </w:pict>
      </w:r>
      <w:r>
        <w:rPr>
          <w:rFonts w:ascii="Arial"/>
          <w:color w:val="231F20"/>
          <w:sz w:val="14"/>
        </w:rPr>
        <w:t>0.010</w:t>
      </w:r>
    </w:p>
    <w:p>
      <w:pPr>
        <w:pStyle w:val="BodyText"/>
        <w:spacing w:before="2"/>
        <w:rPr>
          <w:rFonts w:ascii="Arial"/>
          <w:sz w:val="11"/>
        </w:rPr>
      </w:pPr>
    </w:p>
    <w:p>
      <w:pPr>
        <w:spacing w:before="99"/>
        <w:ind w:left="1929" w:right="0" w:firstLine="0"/>
        <w:jc w:val="left"/>
        <w:rPr>
          <w:rFonts w:ascii="Arial"/>
          <w:sz w:val="14"/>
        </w:rPr>
      </w:pPr>
      <w:r>
        <w:rPr>
          <w:rFonts w:ascii="Arial"/>
          <w:color w:val="231F20"/>
          <w:sz w:val="14"/>
        </w:rPr>
        <w:t>0.005</w:t>
      </w:r>
    </w:p>
    <w:p>
      <w:pPr>
        <w:pStyle w:val="BodyText"/>
        <w:spacing w:before="2"/>
        <w:rPr>
          <w:rFonts w:ascii="Arial"/>
          <w:sz w:val="11"/>
        </w:rPr>
      </w:pPr>
    </w:p>
    <w:p>
      <w:pPr>
        <w:spacing w:after="0"/>
        <w:rPr>
          <w:rFonts w:ascii="Arial"/>
          <w:sz w:val="11"/>
        </w:rPr>
        <w:sectPr>
          <w:type w:val="continuous"/>
          <w:pgSz w:w="11910" w:h="15650"/>
          <w:pgMar w:top="340" w:bottom="620" w:left="760" w:right="720"/>
        </w:sectPr>
      </w:pPr>
    </w:p>
    <w:p>
      <w:pPr>
        <w:spacing w:before="99"/>
        <w:ind w:left="0" w:right="0" w:firstLine="0"/>
        <w:jc w:val="right"/>
        <w:rPr>
          <w:rFonts w:ascii="Arial"/>
          <w:sz w:val="14"/>
        </w:rPr>
      </w:pPr>
      <w:r>
        <w:rPr>
          <w:rFonts w:ascii="Arial"/>
          <w:color w:val="231F20"/>
          <w:w w:val="95"/>
          <w:sz w:val="14"/>
        </w:rPr>
        <w:t>0.000</w:t>
      </w:r>
    </w:p>
    <w:p>
      <w:pPr>
        <w:pStyle w:val="BodyText"/>
        <w:rPr>
          <w:rFonts w:ascii="Arial"/>
          <w:sz w:val="16"/>
        </w:rPr>
      </w:pPr>
    </w:p>
    <w:p>
      <w:pPr>
        <w:pStyle w:val="BodyText"/>
        <w:spacing w:before="10"/>
        <w:rPr>
          <w:rFonts w:ascii="Arial"/>
          <w:sz w:val="14"/>
        </w:rPr>
      </w:pPr>
    </w:p>
    <w:p>
      <w:pPr>
        <w:pStyle w:val="Heading1"/>
        <w:spacing w:before="1"/>
        <w:ind w:right="590"/>
        <w:jc w:val="right"/>
      </w:pPr>
      <w:r>
        <w:rPr>
          <w:color w:val="231F20"/>
          <w:w w:val="100"/>
        </w:rPr>
        <w:t>b</w:t>
      </w:r>
    </w:p>
    <w:p>
      <w:pPr>
        <w:pStyle w:val="BodyText"/>
        <w:spacing w:before="9"/>
        <w:rPr>
          <w:rFonts w:ascii="Arial"/>
          <w:b/>
          <w:sz w:val="22"/>
        </w:rPr>
      </w:pPr>
      <w:r>
        <w:rPr/>
        <w:br w:type="column"/>
      </w:r>
      <w:r>
        <w:rPr>
          <w:rFonts w:ascii="Arial"/>
          <w:b/>
          <w:sz w:val="22"/>
        </w:rPr>
      </w:r>
    </w:p>
    <w:p>
      <w:pPr>
        <w:tabs>
          <w:tab w:pos="958" w:val="left" w:leader="none"/>
        </w:tabs>
        <w:spacing w:before="0"/>
        <w:ind w:left="259" w:right="0" w:firstLine="0"/>
        <w:jc w:val="left"/>
        <w:rPr>
          <w:rFonts w:ascii="Arial"/>
          <w:sz w:val="10"/>
        </w:rPr>
      </w:pPr>
      <w:r>
        <w:rPr>
          <w:rFonts w:ascii="Arial"/>
          <w:color w:val="231F20"/>
          <w:sz w:val="14"/>
        </w:rPr>
        <w:t>TDC</w:t>
      </w:r>
      <w:r>
        <w:rPr>
          <w:rFonts w:ascii="Arial"/>
          <w:color w:val="231F20"/>
          <w:position w:val="-3"/>
          <w:sz w:val="10"/>
        </w:rPr>
        <w:t>EFS</w:t>
        <w:tab/>
      </w:r>
      <w:r>
        <w:rPr>
          <w:rFonts w:ascii="Arial"/>
          <w:color w:val="231F20"/>
          <w:sz w:val="14"/>
        </w:rPr>
        <w:t>TDC</w:t>
      </w:r>
      <w:r>
        <w:rPr>
          <w:rFonts w:ascii="Arial"/>
          <w:color w:val="231F20"/>
          <w:position w:val="-3"/>
          <w:sz w:val="10"/>
        </w:rPr>
        <w:t>EFM     </w:t>
      </w:r>
      <w:r>
        <w:rPr>
          <w:rFonts w:ascii="Arial"/>
          <w:color w:val="231F20"/>
          <w:spacing w:val="17"/>
          <w:position w:val="-3"/>
          <w:sz w:val="10"/>
        </w:rPr>
        <w:t> </w:t>
      </w:r>
      <w:r>
        <w:rPr>
          <w:rFonts w:ascii="Arial"/>
          <w:color w:val="231F20"/>
          <w:spacing w:val="-4"/>
          <w:position w:val="4"/>
          <w:sz w:val="10"/>
        </w:rPr>
        <w:t>P</w:t>
      </w:r>
      <w:r>
        <w:rPr>
          <w:rFonts w:ascii="Arial"/>
          <w:color w:val="231F20"/>
          <w:spacing w:val="-4"/>
          <w:sz w:val="14"/>
        </w:rPr>
        <w:t>TDC</w:t>
      </w:r>
      <w:r>
        <w:rPr>
          <w:rFonts w:ascii="Arial"/>
          <w:color w:val="231F20"/>
          <w:spacing w:val="-4"/>
          <w:position w:val="-3"/>
          <w:sz w:val="10"/>
        </w:rPr>
        <w:t>EFM</w:t>
      </w:r>
    </w:p>
    <w:p>
      <w:pPr>
        <w:pStyle w:val="BodyText"/>
        <w:spacing w:before="4"/>
        <w:rPr>
          <w:rFonts w:ascii="Arial"/>
          <w:sz w:val="23"/>
        </w:rPr>
      </w:pPr>
    </w:p>
    <w:p>
      <w:pPr>
        <w:spacing w:before="0"/>
        <w:ind w:left="589" w:right="0" w:firstLine="0"/>
        <w:jc w:val="left"/>
        <w:rPr>
          <w:rFonts w:ascii="Arial"/>
          <w:sz w:val="14"/>
        </w:rPr>
      </w:pPr>
      <w:r>
        <w:rPr>
          <w:rFonts w:ascii="Arial"/>
          <w:i/>
          <w:color w:val="231F20"/>
          <w:sz w:val="14"/>
        </w:rPr>
        <w:t>E. faecium </w:t>
      </w:r>
      <w:r>
        <w:rPr>
          <w:rFonts w:ascii="Arial"/>
          <w:color w:val="231F20"/>
          <w:sz w:val="14"/>
        </w:rPr>
        <w:t>W54 (15</w:t>
      </w:r>
      <w:r>
        <w:rPr>
          <w:rFonts w:ascii="Arial"/>
          <w:color w:val="231F20"/>
          <w:spacing w:val="-1"/>
          <w:sz w:val="14"/>
        </w:rPr>
        <w:t> </w:t>
      </w:r>
      <w:r>
        <w:rPr>
          <w:rFonts w:ascii="Arial"/>
          <w:color w:val="231F20"/>
          <w:sz w:val="14"/>
        </w:rPr>
        <w:t>min)</w:t>
      </w:r>
    </w:p>
    <w:p>
      <w:pPr>
        <w:pStyle w:val="BodyText"/>
        <w:rPr>
          <w:rFonts w:ascii="Arial"/>
          <w:sz w:val="23"/>
        </w:rPr>
      </w:pPr>
      <w:r>
        <w:rPr/>
        <w:br w:type="column"/>
      </w:r>
      <w:r>
        <w:rPr>
          <w:rFonts w:ascii="Arial"/>
          <w:sz w:val="23"/>
        </w:rPr>
      </w:r>
    </w:p>
    <w:p>
      <w:pPr>
        <w:spacing w:before="0"/>
        <w:ind w:left="130" w:right="0" w:firstLine="0"/>
        <w:jc w:val="left"/>
        <w:rPr>
          <w:rFonts w:ascii="Arial"/>
          <w:sz w:val="10"/>
        </w:rPr>
      </w:pPr>
      <w:r>
        <w:rPr>
          <w:rFonts w:ascii="Arial"/>
          <w:color w:val="231F20"/>
          <w:sz w:val="14"/>
        </w:rPr>
        <w:t>DDC</w:t>
      </w:r>
      <w:r>
        <w:rPr>
          <w:rFonts w:ascii="Arial"/>
          <w:color w:val="231F20"/>
          <w:position w:val="-3"/>
          <w:sz w:val="10"/>
        </w:rPr>
        <w:t>HSA</w:t>
      </w:r>
    </w:p>
    <w:p>
      <w:pPr>
        <w:pStyle w:val="BodyText"/>
        <w:rPr>
          <w:rFonts w:ascii="Arial"/>
          <w:sz w:val="28"/>
        </w:rPr>
      </w:pPr>
      <w:r>
        <w:rPr/>
        <w:br w:type="column"/>
      </w:r>
      <w:r>
        <w:rPr>
          <w:rFonts w:ascii="Arial"/>
          <w:sz w:val="28"/>
        </w:rPr>
      </w:r>
    </w:p>
    <w:p>
      <w:pPr>
        <w:pStyle w:val="BodyText"/>
        <w:spacing w:before="9"/>
        <w:rPr>
          <w:rFonts w:ascii="Arial"/>
          <w:sz w:val="25"/>
        </w:rPr>
      </w:pPr>
    </w:p>
    <w:p>
      <w:pPr>
        <w:tabs>
          <w:tab w:pos="1386" w:val="left" w:leader="none"/>
        </w:tabs>
        <w:spacing w:before="1"/>
        <w:ind w:left="85" w:right="0" w:firstLine="0"/>
        <w:jc w:val="left"/>
        <w:rPr>
          <w:rFonts w:ascii="Arial"/>
          <w:sz w:val="14"/>
        </w:rPr>
      </w:pPr>
      <w:r>
        <w:rPr>
          <w:rFonts w:ascii="Arial"/>
          <w:b/>
          <w:color w:val="231F20"/>
          <w:position w:val="5"/>
          <w:sz w:val="20"/>
        </w:rPr>
        <w:t>c</w:t>
        <w:tab/>
      </w:r>
      <w:r>
        <w:rPr>
          <w:rFonts w:ascii="Arial"/>
          <w:i/>
          <w:color w:val="231F20"/>
          <w:sz w:val="14"/>
        </w:rPr>
        <w:t>E. faecalis </w:t>
      </w:r>
      <w:r>
        <w:rPr>
          <w:rFonts w:ascii="Arial"/>
          <w:color w:val="231F20"/>
          <w:sz w:val="14"/>
        </w:rPr>
        <w:t>v583 (15</w:t>
      </w:r>
      <w:r>
        <w:rPr>
          <w:rFonts w:ascii="Arial"/>
          <w:color w:val="231F20"/>
          <w:spacing w:val="-1"/>
          <w:sz w:val="14"/>
        </w:rPr>
        <w:t> </w:t>
      </w:r>
      <w:r>
        <w:rPr>
          <w:rFonts w:ascii="Arial"/>
          <w:color w:val="231F20"/>
          <w:sz w:val="14"/>
        </w:rPr>
        <w:t>min)</w:t>
      </w:r>
    </w:p>
    <w:p>
      <w:pPr>
        <w:spacing w:after="0"/>
        <w:jc w:val="left"/>
        <w:rPr>
          <w:rFonts w:ascii="Arial"/>
          <w:sz w:val="14"/>
        </w:rPr>
        <w:sectPr>
          <w:type w:val="continuous"/>
          <w:pgSz w:w="11910" w:h="15650"/>
          <w:pgMar w:top="340" w:bottom="620" w:left="760" w:right="720"/>
          <w:cols w:num="4" w:equalWidth="0">
            <w:col w:w="2280" w:space="40"/>
            <w:col w:w="2199" w:space="39"/>
            <w:col w:w="640" w:space="40"/>
            <w:col w:w="5192"/>
          </w:cols>
        </w:sectPr>
      </w:pPr>
    </w:p>
    <w:p>
      <w:pPr>
        <w:spacing w:before="123"/>
        <w:ind w:left="0" w:right="0" w:firstLine="0"/>
        <w:jc w:val="right"/>
        <w:rPr>
          <w:rFonts w:ascii="Arial"/>
          <w:sz w:val="14"/>
        </w:rPr>
      </w:pPr>
      <w:r>
        <w:rPr/>
        <w:pict>
          <v:shape style="position:absolute;margin-left:114.744003pt;margin-top:12.463118pt;width:18.5pt;height:119.5pt;mso-position-horizontal-relative:page;mso-position-vertical-relative:paragraph;z-index:15791104" type="#_x0000_t202" filled="false" stroked="false">
            <v:textbox inset="0,0,0,0" style="layout-flow:vertical;mso-layout-flow-alt:bottom-to-top">
              <w:txbxContent>
                <w:p>
                  <w:pPr>
                    <w:spacing w:line="249" w:lineRule="auto" w:before="18"/>
                    <w:ind w:left="20" w:right="-1" w:firstLine="509"/>
                    <w:jc w:val="left"/>
                    <w:rPr>
                      <w:rFonts w:ascii="Arial"/>
                      <w:sz w:val="14"/>
                    </w:rPr>
                  </w:pPr>
                  <w:r>
                    <w:rPr>
                      <w:rFonts w:ascii="Arial"/>
                      <w:color w:val="231F20"/>
                      <w:sz w:val="14"/>
                    </w:rPr>
                    <w:t>Dopamine production (Relative to control wihtout carbidopa)</w:t>
                  </w:r>
                </w:p>
              </w:txbxContent>
            </v:textbox>
            <w10:wrap type="none"/>
          </v:shape>
        </w:pict>
      </w:r>
      <w:r>
        <w:rPr>
          <w:rFonts w:ascii="Arial"/>
          <w:color w:val="231F20"/>
          <w:w w:val="95"/>
          <w:sz w:val="14"/>
        </w:rPr>
        <w:t>1.50</w:t>
      </w:r>
    </w:p>
    <w:p>
      <w:pPr>
        <w:pStyle w:val="BodyText"/>
        <w:spacing w:before="10"/>
        <w:rPr>
          <w:rFonts w:ascii="Arial"/>
          <w:sz w:val="21"/>
        </w:rPr>
      </w:pPr>
    </w:p>
    <w:p>
      <w:pPr>
        <w:spacing w:before="1"/>
        <w:ind w:left="0" w:right="0" w:firstLine="0"/>
        <w:jc w:val="right"/>
        <w:rPr>
          <w:rFonts w:ascii="Arial"/>
          <w:sz w:val="14"/>
        </w:rPr>
      </w:pPr>
      <w:r>
        <w:rPr>
          <w:rFonts w:ascii="Arial"/>
          <w:color w:val="231F20"/>
          <w:w w:val="95"/>
          <w:sz w:val="14"/>
        </w:rPr>
        <w:t>1.25</w:t>
      </w:r>
    </w:p>
    <w:p>
      <w:pPr>
        <w:pStyle w:val="BodyText"/>
        <w:spacing w:before="10"/>
        <w:rPr>
          <w:rFonts w:ascii="Arial"/>
          <w:sz w:val="21"/>
        </w:rPr>
      </w:pPr>
    </w:p>
    <w:p>
      <w:pPr>
        <w:spacing w:before="0"/>
        <w:ind w:left="0" w:right="0" w:firstLine="0"/>
        <w:jc w:val="right"/>
        <w:rPr>
          <w:rFonts w:ascii="Arial"/>
          <w:sz w:val="14"/>
        </w:rPr>
      </w:pPr>
      <w:r>
        <w:rPr>
          <w:rFonts w:ascii="Arial"/>
          <w:color w:val="231F20"/>
          <w:w w:val="95"/>
          <w:sz w:val="14"/>
        </w:rPr>
        <w:t>1.00</w:t>
      </w:r>
    </w:p>
    <w:p>
      <w:pPr>
        <w:pStyle w:val="BodyText"/>
        <w:spacing w:before="11"/>
        <w:rPr>
          <w:rFonts w:ascii="Arial"/>
          <w:sz w:val="21"/>
        </w:rPr>
      </w:pPr>
    </w:p>
    <w:p>
      <w:pPr>
        <w:spacing w:before="0"/>
        <w:ind w:left="0" w:right="0" w:firstLine="0"/>
        <w:jc w:val="right"/>
        <w:rPr>
          <w:rFonts w:ascii="Arial"/>
          <w:sz w:val="14"/>
        </w:rPr>
      </w:pPr>
      <w:r>
        <w:rPr>
          <w:rFonts w:ascii="Arial"/>
          <w:color w:val="231F20"/>
          <w:w w:val="95"/>
          <w:sz w:val="14"/>
        </w:rPr>
        <w:t>0.75</w:t>
      </w:r>
    </w:p>
    <w:p>
      <w:pPr>
        <w:pStyle w:val="BodyText"/>
        <w:spacing w:before="10"/>
        <w:rPr>
          <w:rFonts w:ascii="Arial"/>
          <w:sz w:val="21"/>
        </w:rPr>
      </w:pPr>
    </w:p>
    <w:p>
      <w:pPr>
        <w:spacing w:before="0"/>
        <w:ind w:left="0" w:right="0" w:firstLine="0"/>
        <w:jc w:val="right"/>
        <w:rPr>
          <w:rFonts w:ascii="Arial"/>
          <w:sz w:val="14"/>
        </w:rPr>
      </w:pPr>
      <w:r>
        <w:rPr>
          <w:rFonts w:ascii="Arial"/>
          <w:color w:val="231F20"/>
          <w:w w:val="95"/>
          <w:sz w:val="14"/>
        </w:rPr>
        <w:t>0.50</w:t>
      </w:r>
    </w:p>
    <w:p>
      <w:pPr>
        <w:spacing w:before="7"/>
        <w:ind w:left="626" w:right="0" w:firstLine="0"/>
        <w:jc w:val="left"/>
        <w:rPr>
          <w:rFonts w:ascii="Arial"/>
          <w:sz w:val="14"/>
        </w:rPr>
      </w:pPr>
      <w:r>
        <w:rPr/>
        <w:br w:type="column"/>
      </w:r>
      <w:r>
        <w:rPr>
          <w:rFonts w:ascii="Arial"/>
          <w:color w:val="231F20"/>
          <w:sz w:val="14"/>
        </w:rPr>
        <w:t>L-DOPA:Carbidopa (4:1)</w:t>
      </w:r>
    </w:p>
    <w:p>
      <w:pPr>
        <w:pStyle w:val="BodyText"/>
        <w:rPr>
          <w:rFonts w:ascii="Arial"/>
          <w:sz w:val="16"/>
        </w:rPr>
      </w:pPr>
    </w:p>
    <w:p>
      <w:pPr>
        <w:pStyle w:val="BodyText"/>
        <w:rPr>
          <w:rFonts w:ascii="Arial"/>
          <w:sz w:val="16"/>
        </w:rPr>
      </w:pPr>
    </w:p>
    <w:p>
      <w:pPr>
        <w:spacing w:before="136"/>
        <w:ind w:left="0" w:right="0" w:firstLine="0"/>
        <w:jc w:val="right"/>
        <w:rPr>
          <w:rFonts w:ascii="Arial"/>
          <w:sz w:val="14"/>
        </w:rPr>
      </w:pPr>
      <w:r>
        <w:rPr/>
        <w:pict>
          <v:group style="position:absolute;margin-left:152.522003pt;margin-top:-16.751884pt;width:49.85pt;height:125.3pt;mso-position-horizontal-relative:page;mso-position-vertical-relative:paragraph;z-index:15784960" coordorigin="3050,-335" coordsize="997,2506">
            <v:rect style="position:absolute;left:3210;top:498;width:277;height:1652" filled="true" fillcolor="#231f20" stroked="false">
              <v:fill type="solid"/>
            </v:rect>
            <v:shape style="position:absolute;left:3210;top:498;width:277;height:1652" coordorigin="3210,498" coordsize="277,1652" path="m3210,2149l3210,498,3487,498,3487,2149e" filled="false" stroked="true" strokeweight="1.263pt" strokecolor="#231f20">
              <v:path arrowok="t"/>
              <v:stroke dashstyle="solid"/>
            </v:shape>
            <v:shape style="position:absolute;left:3279;top:292;width:138;height:206" coordorigin="3279,293" coordsize="138,206" path="m3279,293l3417,293,3348,293,3348,498e" filled="false" stroked="true" strokeweight="1pt" strokecolor="#231f20">
              <v:path arrowok="t"/>
              <v:stroke dashstyle="solid"/>
            </v:shape>
            <v:line style="position:absolute" from="3340,2160" to="3355,2160" stroked="true" strokeweight="1.069pt" strokecolor="#231f20">
              <v:stroke dashstyle="solid"/>
            </v:line>
            <v:rect style="position:absolute;left:3626;top:653;width:277;height:1497" filled="true" fillcolor="#abadaf" stroked="false">
              <v:fill type="solid"/>
            </v:rect>
            <v:shape style="position:absolute;left:3626;top:653;width:277;height:1497" coordorigin="3626,653" coordsize="277,1497" path="m3626,2149l3626,653,3903,653,3903,2149e" filled="false" stroked="true" strokeweight="1.263pt" strokecolor="#abadaf">
              <v:path arrowok="t"/>
              <v:stroke dashstyle="solid"/>
            </v:shape>
            <v:shape style="position:absolute;left:3695;top:551;width:138;height:102" coordorigin="3695,551" coordsize="138,102" path="m3695,551l3833,551,3764,551,3764,653e" filled="false" stroked="true" strokeweight="1pt" strokecolor="#231f20">
              <v:path arrowok="t"/>
              <v:stroke dashstyle="solid"/>
            </v:shape>
            <v:line style="position:absolute" from="3756,2160" to="3771,2160" stroked="true" strokeweight="1.069pt" strokecolor="#231f20">
              <v:stroke dashstyle="solid"/>
            </v:line>
            <v:line style="position:absolute" from="3066,2149" to="4047,2149" stroked="true" strokeweight=".75pt" strokecolor="#231f20">
              <v:stroke dashstyle="solid"/>
            </v:line>
            <v:line style="position:absolute" from="3072,292" to="3060,292" stroked="true" strokeweight=".75pt" strokecolor="#231f20">
              <v:stroke dashstyle="solid"/>
            </v:line>
            <v:line style="position:absolute" from="3072,704" to="3060,704" stroked="true" strokeweight=".75pt" strokecolor="#231f20">
              <v:stroke dashstyle="solid"/>
            </v:line>
            <v:line style="position:absolute" from="3072,1117" to="3060,1117" stroked="true" strokeweight=".75pt" strokecolor="#231f20">
              <v:stroke dashstyle="solid"/>
            </v:line>
            <v:line style="position:absolute" from="3072,1530" to="3060,1530" stroked="true" strokeweight=".75pt" strokecolor="#231f20">
              <v:stroke dashstyle="solid"/>
            </v:line>
            <v:line style="position:absolute" from="3072,1943" to="3060,1943" stroked="true" strokeweight=".75pt" strokecolor="#231f20">
              <v:stroke dashstyle="solid"/>
            </v:line>
            <v:line style="position:absolute" from="3072,498" to="3050,498" stroked="true" strokeweight=".75pt" strokecolor="#231f20">
              <v:stroke dashstyle="solid"/>
            </v:line>
            <v:line style="position:absolute" from="3072,911" to="3050,911" stroked="true" strokeweight=".75pt" strokecolor="#231f20">
              <v:stroke dashstyle="solid"/>
            </v:line>
            <v:line style="position:absolute" from="3072,1324" to="3050,1324" stroked="true" strokeweight=".75pt" strokecolor="#231f20">
              <v:stroke dashstyle="solid"/>
            </v:line>
            <v:line style="position:absolute" from="3072,1737" to="3050,1737" stroked="true" strokeweight=".75pt" strokecolor="#231f20">
              <v:stroke dashstyle="solid"/>
            </v:line>
            <v:line style="position:absolute" from="3072,2149" to="3050,2149" stroked="true" strokeweight=".75pt" strokecolor="#231f20">
              <v:stroke dashstyle="solid"/>
            </v:line>
            <v:line style="position:absolute" from="3072,-121" to="3060,-121" stroked="true" strokeweight=".75pt" strokecolor="#231f20">
              <v:stroke dashstyle="solid"/>
            </v:line>
            <v:line style="position:absolute" from="3072,-328" to="3050,-328" stroked="true" strokeweight=".75pt" strokecolor="#231f20">
              <v:stroke dashstyle="solid"/>
            </v:line>
            <v:line style="position:absolute" from="3072,85" to="3050,85" stroked="true" strokeweight=".75pt" strokecolor="#231f20">
              <v:stroke dashstyle="solid"/>
            </v:line>
            <v:line style="position:absolute" from="3072,2155" to="3072,-333" stroked="true" strokeweight=".75pt" strokecolor="#231f20">
              <v:stroke dashstyle="solid"/>
            </v:line>
            <v:shape style="position:absolute;left:3354;top:164;width:417;height:64" coordorigin="3354,165" coordsize="417,64" path="m3354,228l3354,165,3771,165,3771,228e" filled="false" stroked="true" strokeweight="1.263pt" strokecolor="#231f20">
              <v:path arrowok="t"/>
              <v:stroke dashstyle="solid"/>
            </v:shape>
            <v:shape style="position:absolute;left:3454;top:-53;width:246;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n.s.</w:t>
                    </w:r>
                  </w:p>
                </w:txbxContent>
              </v:textbox>
              <w10:wrap type="none"/>
            </v:shape>
            <w10:wrap type="none"/>
          </v:group>
        </w:pict>
      </w:r>
      <w:r>
        <w:rPr/>
        <w:pict>
          <v:group style="position:absolute;margin-left:237.960007pt;margin-top:15.294115pt;width:52.1pt;height:93.75pt;mso-position-horizontal-relative:page;mso-position-vertical-relative:paragraph;z-index:15785984" coordorigin="4759,306" coordsize="1042,1875">
            <v:line style="position:absolute" from="5573,2150" to="5573,2181" stroked="true" strokeweight=".75pt" strokecolor="#231f20">
              <v:stroke dashstyle="solid"/>
            </v:line>
            <v:line style="position:absolute" from="5043,2150" to="5043,2181" stroked="true" strokeweight=".75pt" strokecolor="#231f20">
              <v:stroke dashstyle="solid"/>
            </v:line>
            <v:line style="position:absolute" from="4773,2150" to="5791,2150" stroked="true" strokeweight=".75pt" strokecolor="#231f20">
              <v:stroke dashstyle="solid"/>
            </v:line>
            <v:shape style="position:absolute;left:4777;top:324;width:1004;height:985" coordorigin="4778,325" coordsize="1004,985" path="m4778,1297l4781,1298,4784,1298,4788,1299,4792,1300,4795,1301,4799,1302,4802,1303,4806,1304,4810,1304,4813,1305,4816,1305,4826,1306,4840,1309,4849,1308,4851,1308,4873,1308,4877,1308,4896,1306,4910,1305,4924,1306,4944,1309,4968,1309,4972,1308,4975,1308,4979,1307,4992,1301,5004,1291,5016,1281,5032,1273,5039,1273,5043,1272,5046,1272,5058,1271,5061,1259,5064,1250,5077,1171,5087,1083,5092,1039,5096,1017,5100,1000,5102,990,5106,987,5110,990,5113,999,5117,1011,5129,1072,5144,1157,5166,1236,5206,1282,5225,1289,5236,1287,5265,1218,5273,1178,5283,1141,5294,1119,5297,1118,5301,1120,5304,1125,5308,1132,5312,1141,5325,1181,5339,1226,5361,1264,5396,1288,5400,1288,5403,1289,5407,1290,5420,1292,5429,1290,5449,1232,5456,1157,5461,1081,5466,1005,5469,928,5472,852,5475,775,5478,698,5481,621,5484,545,5488,470,5496,367,5502,325,5506,326,5516,401,5523,484,5529,568,5534,651,5540,735,5546,819,5553,902,5562,985,5573,1068,5588,1141,5615,1210,5641,1240,5643,1243,5647,1246,5679,1265,5709,1274,5740,1279,5775,1285,5778,1286,5782,1287e" filled="false" stroked="true" strokeweight="1.874pt" strokecolor="#8f9193">
              <v:path arrowok="t"/>
              <v:stroke dashstyle="solid"/>
            </v:shape>
            <v:shape style="position:absolute;left:4777;top:1186;width:1004;height:874" coordorigin="4778,1186" coordsize="1004,874" path="m4778,2048l4781,2049,4784,2050,4788,2050,4810,2055,4832,2057,4854,2057,4877,2058,4880,2057,4884,2057,4903,2055,4920,2057,4937,2059,4955,2059,4957,2059,4961,2058,4965,2056,4968,2054,4980,2047,4991,2038,5002,2029,5014,2024,5018,2023,5025,2023,5029,2022,5042,2016,5042,2002,5046,1990,5058,1910,5066,1833,5071,1795,5074,1770,5078,1751,5081,1740,5085,1734,5089,1736,5092,1742,5096,1754,5108,1816,5123,1902,5145,1982,5180,2029,5184,2030,5187,2032,5191,2034,5206,2037,5216,2033,5241,1971,5247,1938,5251,1923,5273,1874,5276,1876,5280,1880,5283,1886,5286,1895,5290,1905,5303,1942,5319,1983,5341,2018,5375,2038,5379,2039,5382,2039,5386,2040,5390,2040,5392,2041,5396,2041,5425,1974,5434,1859,5439,1777,5443,1694,5447,1611,5451,1528,5455,1445,5458,1362,5463,1279,5470,1205,5477,1186,5481,1195,5495,1321,5501,1398,5507,1476,5512,1554,5519,1632,5527,1709,5536,1786,5548,1861,5565,1924,5594,1979,5622,2004,5626,2007,5630,2009,5664,2023,5701,2030,5738,2035,5775,2042,5778,2042,5782,2043e" filled="false" stroked="true" strokeweight="1.874pt" strokecolor="#231f20">
              <v:path arrowok="t"/>
              <v:stroke dashstyle="solid"/>
            </v:shape>
            <v:shape style="position:absolute;left:5230;top:903;width:215;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DA</w:t>
                    </w:r>
                  </w:p>
                </w:txbxContent>
              </v:textbox>
              <w10:wrap type="none"/>
            </v:shape>
            <w10:wrap type="none"/>
          </v:group>
        </w:pict>
      </w:r>
      <w:r>
        <w:rPr>
          <w:rFonts w:ascii="Arial"/>
          <w:color w:val="231F20"/>
          <w:w w:val="95"/>
          <w:sz w:val="14"/>
        </w:rPr>
        <w:t>LD</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1"/>
        <w:rPr>
          <w:rFonts w:ascii="Arial"/>
          <w:sz w:val="16"/>
        </w:rPr>
      </w:pPr>
    </w:p>
    <w:p>
      <w:pPr>
        <w:spacing w:before="0"/>
        <w:ind w:left="1466" w:right="855" w:firstLine="0"/>
        <w:jc w:val="center"/>
        <w:rPr>
          <w:rFonts w:ascii="Arial"/>
          <w:sz w:val="14"/>
        </w:rPr>
      </w:pPr>
      <w:r>
        <w:rPr>
          <w:rFonts w:ascii="Arial"/>
          <w:color w:val="231F20"/>
          <w:sz w:val="14"/>
        </w:rPr>
        <w:t>CD</w:t>
      </w:r>
    </w:p>
    <w:p>
      <w:pPr>
        <w:spacing w:before="89"/>
        <w:ind w:left="0" w:right="0" w:firstLine="0"/>
        <w:jc w:val="right"/>
        <w:rPr>
          <w:rFonts w:ascii="Arial"/>
          <w:sz w:val="14"/>
        </w:rPr>
      </w:pPr>
      <w:r>
        <w:rPr/>
        <w:br w:type="column"/>
      </w:r>
      <w:r>
        <w:rPr>
          <w:rFonts w:ascii="Arial"/>
          <w:color w:val="231F20"/>
          <w:w w:val="95"/>
          <w:sz w:val="14"/>
        </w:rPr>
        <w:t>1.50</w:t>
      </w:r>
    </w:p>
    <w:p>
      <w:pPr>
        <w:pStyle w:val="BodyText"/>
        <w:spacing w:before="10"/>
        <w:rPr>
          <w:rFonts w:ascii="Arial"/>
          <w:sz w:val="21"/>
        </w:rPr>
      </w:pPr>
    </w:p>
    <w:p>
      <w:pPr>
        <w:spacing w:before="1"/>
        <w:ind w:left="0" w:right="0" w:firstLine="0"/>
        <w:jc w:val="right"/>
        <w:rPr>
          <w:rFonts w:ascii="Arial"/>
          <w:sz w:val="14"/>
        </w:rPr>
      </w:pPr>
      <w:r>
        <w:rPr/>
        <w:pict>
          <v:shape style="position:absolute;margin-left:302.682007pt;margin-top:-14.534781pt;width:18.5pt;height:119.5pt;mso-position-horizontal-relative:page;mso-position-vertical-relative:paragraph;z-index:15792128" type="#_x0000_t202" filled="false" stroked="false">
            <v:textbox inset="0,0,0,0" style="layout-flow:vertical;mso-layout-flow-alt:bottom-to-top">
              <w:txbxContent>
                <w:p>
                  <w:pPr>
                    <w:spacing w:line="249" w:lineRule="auto" w:before="18"/>
                    <w:ind w:left="20" w:right="-1" w:firstLine="509"/>
                    <w:jc w:val="left"/>
                    <w:rPr>
                      <w:rFonts w:ascii="Arial"/>
                      <w:sz w:val="14"/>
                    </w:rPr>
                  </w:pPr>
                  <w:r>
                    <w:rPr>
                      <w:rFonts w:ascii="Arial"/>
                      <w:color w:val="231F20"/>
                      <w:sz w:val="14"/>
                    </w:rPr>
                    <w:t>Dopamine production (Relative to control wihtout carbidopa)</w:t>
                  </w:r>
                </w:p>
              </w:txbxContent>
            </v:textbox>
            <w10:wrap type="none"/>
          </v:shape>
        </w:pict>
      </w:r>
      <w:r>
        <w:rPr>
          <w:rFonts w:ascii="Arial"/>
          <w:color w:val="231F20"/>
          <w:w w:val="95"/>
          <w:sz w:val="14"/>
        </w:rPr>
        <w:t>1.25</w:t>
      </w:r>
    </w:p>
    <w:p>
      <w:pPr>
        <w:pStyle w:val="BodyText"/>
        <w:spacing w:before="10"/>
        <w:rPr>
          <w:rFonts w:ascii="Arial"/>
          <w:sz w:val="21"/>
        </w:rPr>
      </w:pPr>
    </w:p>
    <w:p>
      <w:pPr>
        <w:spacing w:before="0"/>
        <w:ind w:left="0" w:right="0" w:firstLine="0"/>
        <w:jc w:val="right"/>
        <w:rPr>
          <w:rFonts w:ascii="Arial"/>
          <w:sz w:val="14"/>
        </w:rPr>
      </w:pPr>
      <w:r>
        <w:rPr>
          <w:rFonts w:ascii="Arial"/>
          <w:color w:val="231F20"/>
          <w:w w:val="95"/>
          <w:sz w:val="14"/>
        </w:rPr>
        <w:t>1.00</w:t>
      </w:r>
    </w:p>
    <w:p>
      <w:pPr>
        <w:pStyle w:val="BodyText"/>
        <w:spacing w:before="10"/>
        <w:rPr>
          <w:rFonts w:ascii="Arial"/>
          <w:sz w:val="21"/>
        </w:rPr>
      </w:pPr>
    </w:p>
    <w:p>
      <w:pPr>
        <w:spacing w:before="1"/>
        <w:ind w:left="0" w:right="0" w:firstLine="0"/>
        <w:jc w:val="right"/>
        <w:rPr>
          <w:rFonts w:ascii="Arial"/>
          <w:sz w:val="14"/>
        </w:rPr>
      </w:pPr>
      <w:r>
        <w:rPr>
          <w:rFonts w:ascii="Arial"/>
          <w:color w:val="231F20"/>
          <w:w w:val="95"/>
          <w:sz w:val="14"/>
        </w:rPr>
        <w:t>0.75</w:t>
      </w:r>
    </w:p>
    <w:p>
      <w:pPr>
        <w:pStyle w:val="BodyText"/>
        <w:spacing w:before="10"/>
        <w:rPr>
          <w:rFonts w:ascii="Arial"/>
          <w:sz w:val="21"/>
        </w:rPr>
      </w:pPr>
    </w:p>
    <w:p>
      <w:pPr>
        <w:spacing w:before="0"/>
        <w:ind w:left="0" w:right="0" w:firstLine="0"/>
        <w:jc w:val="right"/>
        <w:rPr>
          <w:rFonts w:ascii="Arial"/>
          <w:sz w:val="14"/>
        </w:rPr>
      </w:pPr>
      <w:r>
        <w:rPr>
          <w:rFonts w:ascii="Arial"/>
          <w:color w:val="231F20"/>
          <w:w w:val="95"/>
          <w:sz w:val="14"/>
        </w:rPr>
        <w:t>0.50</w:t>
      </w:r>
    </w:p>
    <w:p>
      <w:pPr>
        <w:spacing w:before="7"/>
        <w:ind w:left="601" w:right="0" w:firstLine="0"/>
        <w:jc w:val="left"/>
        <w:rPr>
          <w:rFonts w:ascii="Arial"/>
          <w:sz w:val="14"/>
        </w:rPr>
      </w:pPr>
      <w:r>
        <w:rPr/>
        <w:br w:type="column"/>
      </w:r>
      <w:r>
        <w:rPr>
          <w:rFonts w:ascii="Arial"/>
          <w:color w:val="231F20"/>
          <w:sz w:val="14"/>
        </w:rPr>
        <w:t>L-DOPA:Carbidopa (4:1)</w:t>
      </w:r>
    </w:p>
    <w:p>
      <w:pPr>
        <w:pStyle w:val="BodyText"/>
        <w:rPr>
          <w:rFonts w:ascii="Arial"/>
          <w:sz w:val="16"/>
        </w:rPr>
      </w:pPr>
    </w:p>
    <w:p>
      <w:pPr>
        <w:pStyle w:val="BodyText"/>
        <w:spacing w:before="1"/>
        <w:rPr>
          <w:rFonts w:ascii="Arial"/>
          <w:sz w:val="18"/>
        </w:rPr>
      </w:pPr>
    </w:p>
    <w:p>
      <w:pPr>
        <w:spacing w:before="0"/>
        <w:ind w:left="1520" w:right="933" w:firstLine="0"/>
        <w:jc w:val="center"/>
        <w:rPr>
          <w:rFonts w:ascii="Arial"/>
          <w:sz w:val="14"/>
        </w:rPr>
      </w:pPr>
      <w:r>
        <w:rPr/>
        <w:pict>
          <v:group style="position:absolute;margin-left:339.490997pt;margin-top:-19.586979pt;width:48.75pt;height:125.3pt;mso-position-horizontal-relative:page;mso-position-vertical-relative:paragraph;z-index:15787008" coordorigin="6790,-392" coordsize="975,2506">
            <v:rect style="position:absolute;left:6946;top:441;width:271;height:1652" filled="true" fillcolor="#231f20" stroked="false">
              <v:fill type="solid"/>
            </v:rect>
            <v:shape style="position:absolute;left:6946;top:441;width:271;height:1652" coordorigin="6947,441" coordsize="271,1652" path="m6947,2092l6947,441,7217,441,7217,2092e" filled="false" stroked="true" strokeweight="1.263pt" strokecolor="#231f20">
              <v:path arrowok="t"/>
              <v:stroke dashstyle="solid"/>
            </v:shape>
            <v:shape style="position:absolute;left:7014;top:236;width:135;height:205" coordorigin="7015,237" coordsize="135,205" path="m7015,237l7149,237,7082,237,7082,441e" filled="false" stroked="true" strokeweight="1pt" strokecolor="#231f20">
              <v:path arrowok="t"/>
              <v:stroke dashstyle="solid"/>
            </v:shape>
            <v:line style="position:absolute" from="7074,2103" to="7089,2103" stroked="true" strokeweight="1.068pt" strokecolor="#231f20">
              <v:stroke dashstyle="solid"/>
            </v:line>
            <v:rect style="position:absolute;left:7352;top:690;width:271;height:1402" filled="true" fillcolor="#abadaf" stroked="false">
              <v:fill type="solid"/>
            </v:rect>
            <v:shape style="position:absolute;left:7352;top:690;width:271;height:1402" coordorigin="7353,690" coordsize="271,1402" path="m7353,2092l7353,690,7623,690,7623,2092e" filled="false" stroked="true" strokeweight="1.263pt" strokecolor="#abadaf">
              <v:path arrowok="t"/>
              <v:stroke dashstyle="solid"/>
            </v:shape>
            <v:shape style="position:absolute;left:7420;top:577;width:135;height:113" coordorigin="7421,578" coordsize="135,113" path="m7421,578l7555,578,7488,578,7488,690e" filled="false" stroked="true" strokeweight="1pt" strokecolor="#231f20">
              <v:path arrowok="t"/>
              <v:stroke dashstyle="solid"/>
            </v:shape>
            <v:line style="position:absolute" from="7480,2103" to="7495,2103" stroked="true" strokeweight="1.068pt" strokecolor="#231f20">
              <v:stroke dashstyle="solid"/>
            </v:line>
            <v:line style="position:absolute" from="6806,2092" to="7764,2092" stroked="true" strokeweight=".75pt" strokecolor="#231f20">
              <v:stroke dashstyle="solid"/>
            </v:line>
            <v:line style="position:absolute" from="6811,235" to="6799,235" stroked="true" strokeweight=".75pt" strokecolor="#231f20">
              <v:stroke dashstyle="solid"/>
            </v:line>
            <v:line style="position:absolute" from="6811,648" to="6799,648" stroked="true" strokeweight=".75pt" strokecolor="#231f20">
              <v:stroke dashstyle="solid"/>
            </v:line>
            <v:line style="position:absolute" from="6811,1060" to="6799,1060" stroked="true" strokeweight=".75pt" strokecolor="#231f20">
              <v:stroke dashstyle="solid"/>
            </v:line>
            <v:line style="position:absolute" from="6811,1473" to="6799,1473" stroked="true" strokeweight=".75pt" strokecolor="#231f20">
              <v:stroke dashstyle="solid"/>
            </v:line>
            <v:line style="position:absolute" from="6811,1886" to="6799,1886" stroked="true" strokeweight=".75pt" strokecolor="#231f20">
              <v:stroke dashstyle="solid"/>
            </v:line>
            <v:line style="position:absolute" from="6811,441" to="6790,441" stroked="true" strokeweight=".75pt" strokecolor="#231f20">
              <v:stroke dashstyle="solid"/>
            </v:line>
            <v:line style="position:absolute" from="6811,854" to="6790,854" stroked="true" strokeweight=".75pt" strokecolor="#231f20">
              <v:stroke dashstyle="solid"/>
            </v:line>
            <v:line style="position:absolute" from="6811,1267" to="6790,1267" stroked="true" strokeweight=".75pt" strokecolor="#231f20">
              <v:stroke dashstyle="solid"/>
            </v:line>
            <v:line style="position:absolute" from="6811,1680" to="6790,1680" stroked="true" strokeweight=".75pt" strokecolor="#231f20">
              <v:stroke dashstyle="solid"/>
            </v:line>
            <v:line style="position:absolute" from="6811,2092" to="6790,2092" stroked="true" strokeweight=".75pt" strokecolor="#231f20">
              <v:stroke dashstyle="solid"/>
            </v:line>
            <v:line style="position:absolute" from="6811,-178" to="6799,-178" stroked="true" strokeweight=".75pt" strokecolor="#231f20">
              <v:stroke dashstyle="solid"/>
            </v:line>
            <v:line style="position:absolute" from="6811,-384" to="6790,-384" stroked="true" strokeweight=".75pt" strokecolor="#231f20">
              <v:stroke dashstyle="solid"/>
            </v:line>
            <v:line style="position:absolute" from="6811,28" to="6790,28" stroked="true" strokeweight=".75pt" strokecolor="#231f20">
              <v:stroke dashstyle="solid"/>
            </v:line>
            <v:line style="position:absolute" from="6811,2098" to="6811,-390" stroked="true" strokeweight=".75pt" strokecolor="#231f20">
              <v:stroke dashstyle="solid"/>
            </v:line>
            <v:shape style="position:absolute;left:7083;top:129;width:417;height:64" coordorigin="7084,130" coordsize="417,64" path="m7084,193l7084,130,7500,130,7500,193e" filled="false" stroked="true" strokeweight="1.263pt" strokecolor="#231f20">
              <v:path arrowok="t"/>
              <v:stroke dashstyle="solid"/>
            </v:shape>
            <v:shape style="position:absolute;left:7181;top:-91;width:246;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n.s.</w:t>
                    </w:r>
                  </w:p>
                </w:txbxContent>
              </v:textbox>
              <w10:wrap type="none"/>
            </v:shape>
            <w10:wrap type="none"/>
          </v:group>
        </w:pict>
      </w:r>
      <w:r>
        <w:rPr/>
        <w:pict>
          <v:group style="position:absolute;margin-left:427.446014pt;margin-top:8.507021pt;width:52.1pt;height:96.95pt;mso-position-horizontal-relative:page;mso-position-vertical-relative:paragraph;z-index:15788032" coordorigin="8549,170" coordsize="1042,1939">
            <v:line style="position:absolute" from="9362,2078" to="9362,2108" stroked="true" strokeweight=".75pt" strokecolor="#231f20">
              <v:stroke dashstyle="solid"/>
            </v:line>
            <v:line style="position:absolute" from="8832,2078" to="8832,2108" stroked="true" strokeweight=".75pt" strokecolor="#231f20">
              <v:stroke dashstyle="solid"/>
            </v:line>
            <v:line style="position:absolute" from="8562,2078" to="9581,2078" stroked="true" strokeweight=".75pt" strokecolor="#231f20">
              <v:stroke dashstyle="solid"/>
            </v:line>
            <v:shape style="position:absolute;left:8567;top:188;width:1004;height:1049" coordorigin="8568,189" coordsize="1004,1049" path="m8568,1223l8635,1236,8659,1236,8663,1235,8666,1235,8670,1234,8674,1233,8676,1232,8680,1232,8687,1232,8691,1232,8695,1232,8702,1235,8708,1236,8715,1237,8751,1237,8754,1236,8758,1235,8762,1234,8765,1232,8779,1225,8790,1217,8802,1210,8819,1207,8821,1208,8825,1208,8829,1209,8836,1209,8857,1129,8865,1008,8869,931,8872,855,8875,778,8878,701,8882,625,8886,558,8892,473,8896,457,8899,459,8910,537,8916,611,8922,685,8927,760,8932,834,8938,908,8946,980,8957,1063,8977,1144,8988,1157,8992,1157,8995,1155,8999,1151,9002,1144,9005,1135,9009,1124,9013,1112,9016,1099,9020,1087,9023,1074,9027,1063,9031,1054,9040,1041,9049,1044,9057,1057,9062,1070,9066,1079,9070,1088,9092,1146,9154,1205,9158,1206,9161,1208,9165,1209,9168,1210,9176,1210,9196,1152,9204,1078,9211,943,9215,862,9218,781,9221,700,9224,619,9227,538,9231,457,9235,376,9239,295,9246,210,9253,189,9256,199,9270,328,9276,404,9281,481,9285,558,9290,635,9296,712,9302,789,9310,865,9319,941,9331,1017,9348,1083,9380,1145,9449,1191,9528,1212,9564,1218,9568,1218,9572,1219e" filled="false" stroked="true" strokeweight="1.874pt" strokecolor="#8f9193">
              <v:path arrowok="t"/>
              <v:stroke dashstyle="solid"/>
            </v:shape>
            <v:shape style="position:absolute;left:8567;top:1050;width:1004;height:937" coordorigin="8568,1050" coordsize="1004,937" path="m8568,1974l8570,1975,8574,1976,8578,1977,8594,1980,8611,1982,8628,1984,8645,1986,8663,1986,8666,1985,8670,1985,8674,1984,8676,1983,8680,1983,8684,1983,8691,1983,8695,1983,8698,1983,8702,1984,8705,1985,8709,1985,8712,1986,8715,1987,8758,1987,8762,1986,8765,1986,8769,1985,8772,1984,8776,1983,8780,1982,8794,1972,8808,1964,8822,1958,8839,1957,8843,1958,8847,1959,8854,1959,8857,1958,8875,1892,8882,1799,8886,1722,8890,1645,8893,1567,8896,1490,8899,1412,8903,1335,8910,1234,8917,1203,8921,1210,8925,1231,8927,1261,8931,1301,8937,1375,8942,1450,8948,1524,8953,1598,8960,1672,8963,1708,8966,1741,8978,1820,8999,1896,9013,1910,9016,1908,9037,1850,9041,1837,9044,1823,9048,1810,9055,1792,9062,1784,9070,1787,9080,1805,9083,1814,9087,1824,9090,1834,9124,1914,9172,1954,9179,1957,9182,1959,9215,1888,9223,1771,9228,1690,9232,1608,9235,1527,9239,1445,9242,1364,9246,1282,9250,1201,9253,1141,9256,1097,9260,1066,9264,1051,9267,1050,9271,1061,9285,1195,9291,1279,9297,1363,9303,1448,9310,1533,9318,1617,9329,1700,9341,1781,9358,1844,9388,1902,9419,1929,9423,1931,9454,1943,9492,1954,9531,1963,9564,1968,9568,1969,9572,1969e" filled="false" stroked="true" strokeweight="1.874pt" strokecolor="#231f20">
              <v:path arrowok="t"/>
              <v:stroke dashstyle="solid"/>
            </v:shape>
            <v:shape style="position:absolute;left:8988;top:851;width:215;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DA</w:t>
                    </w:r>
                  </w:p>
                </w:txbxContent>
              </v:textbox>
              <w10:wrap type="none"/>
            </v:shape>
            <w10:wrap type="none"/>
          </v:group>
        </w:pict>
      </w:r>
      <w:r>
        <w:rPr>
          <w:rFonts w:ascii="Arial"/>
          <w:color w:val="231F20"/>
          <w:sz w:val="14"/>
        </w:rPr>
        <w:t>LD</w:t>
      </w:r>
    </w:p>
    <w:p>
      <w:pPr>
        <w:pStyle w:val="BodyText"/>
        <w:rPr>
          <w:rFonts w:ascii="Arial"/>
          <w:sz w:val="16"/>
        </w:rPr>
      </w:pPr>
    </w:p>
    <w:p>
      <w:pPr>
        <w:pStyle w:val="BodyText"/>
        <w:rPr>
          <w:rFonts w:ascii="Arial"/>
          <w:sz w:val="16"/>
        </w:rPr>
      </w:pPr>
    </w:p>
    <w:p>
      <w:pPr>
        <w:pStyle w:val="BodyText"/>
        <w:rPr>
          <w:rFonts w:ascii="Arial"/>
          <w:sz w:val="16"/>
        </w:rPr>
      </w:pPr>
    </w:p>
    <w:p>
      <w:pPr>
        <w:pStyle w:val="BodyText"/>
        <w:rPr>
          <w:rFonts w:ascii="Arial"/>
          <w:sz w:val="16"/>
        </w:rPr>
      </w:pPr>
    </w:p>
    <w:p>
      <w:pPr>
        <w:pStyle w:val="BodyText"/>
        <w:spacing w:before="6"/>
        <w:rPr>
          <w:rFonts w:ascii="Arial"/>
          <w:sz w:val="22"/>
        </w:rPr>
      </w:pPr>
    </w:p>
    <w:p>
      <w:pPr>
        <w:spacing w:before="0"/>
        <w:ind w:left="678" w:right="1798" w:firstLine="0"/>
        <w:jc w:val="center"/>
        <w:rPr>
          <w:rFonts w:ascii="Arial"/>
          <w:sz w:val="14"/>
        </w:rPr>
      </w:pPr>
      <w:r>
        <w:rPr>
          <w:rFonts w:ascii="Arial"/>
          <w:color w:val="231F20"/>
          <w:sz w:val="14"/>
        </w:rPr>
        <w:t>CD</w:t>
      </w:r>
    </w:p>
    <w:p>
      <w:pPr>
        <w:spacing w:after="0"/>
        <w:jc w:val="center"/>
        <w:rPr>
          <w:rFonts w:ascii="Arial"/>
          <w:sz w:val="14"/>
        </w:rPr>
        <w:sectPr>
          <w:type w:val="continuous"/>
          <w:pgSz w:w="11910" w:h="15650"/>
          <w:pgMar w:top="340" w:bottom="620" w:left="760" w:right="720"/>
          <w:cols w:num="4" w:equalWidth="0">
            <w:col w:w="2248" w:space="40"/>
            <w:col w:w="2565" w:space="39"/>
            <w:col w:w="1096" w:space="39"/>
            <w:col w:w="4403"/>
          </w:cols>
        </w:sectPr>
      </w:pPr>
    </w:p>
    <w:p>
      <w:pPr>
        <w:pStyle w:val="BodyText"/>
        <w:spacing w:before="4"/>
        <w:rPr>
          <w:rFonts w:ascii="Arial"/>
          <w:sz w:val="10"/>
        </w:rPr>
      </w:pPr>
    </w:p>
    <w:p>
      <w:pPr>
        <w:spacing w:after="0"/>
        <w:rPr>
          <w:rFonts w:ascii="Arial"/>
          <w:sz w:val="10"/>
        </w:rPr>
        <w:sectPr>
          <w:type w:val="continuous"/>
          <w:pgSz w:w="11910" w:h="15650"/>
          <w:pgMar w:top="340" w:bottom="620" w:left="760" w:right="720"/>
        </w:sectPr>
      </w:pPr>
    </w:p>
    <w:p>
      <w:pPr>
        <w:spacing w:before="133"/>
        <w:ind w:left="0" w:right="0" w:firstLine="0"/>
        <w:jc w:val="right"/>
        <w:rPr>
          <w:rFonts w:ascii="Arial"/>
          <w:sz w:val="14"/>
        </w:rPr>
      </w:pPr>
      <w:r>
        <w:rPr>
          <w:rFonts w:ascii="Arial"/>
          <w:color w:val="231F20"/>
          <w:w w:val="95"/>
          <w:sz w:val="14"/>
        </w:rPr>
        <w:t>0.25</w:t>
      </w:r>
    </w:p>
    <w:p>
      <w:pPr>
        <w:pStyle w:val="BodyText"/>
        <w:spacing w:before="11"/>
        <w:rPr>
          <w:rFonts w:ascii="Arial"/>
          <w:sz w:val="21"/>
        </w:rPr>
      </w:pPr>
    </w:p>
    <w:p>
      <w:pPr>
        <w:spacing w:before="0"/>
        <w:ind w:left="0" w:right="0" w:firstLine="0"/>
        <w:jc w:val="right"/>
        <w:rPr>
          <w:rFonts w:ascii="Arial"/>
          <w:sz w:val="14"/>
        </w:rPr>
      </w:pPr>
      <w:r>
        <w:rPr>
          <w:rFonts w:ascii="Arial"/>
          <w:color w:val="231F20"/>
          <w:w w:val="95"/>
          <w:sz w:val="14"/>
        </w:rPr>
        <w:t>0.00</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spacing w:before="133"/>
        <w:ind w:left="98" w:right="0" w:firstLine="0"/>
        <w:jc w:val="left"/>
        <w:rPr>
          <w:rFonts w:ascii="Arial"/>
          <w:sz w:val="14"/>
        </w:rPr>
      </w:pPr>
      <w:r>
        <w:rPr>
          <w:rFonts w:ascii="Arial"/>
          <w:color w:val="231F20"/>
          <w:sz w:val="14"/>
        </w:rPr>
        <w:t>No CD CD</w:t>
      </w:r>
    </w:p>
    <w:p>
      <w:pPr>
        <w:pStyle w:val="BodyText"/>
        <w:rPr>
          <w:rFonts w:ascii="Arial"/>
          <w:sz w:val="16"/>
        </w:rPr>
      </w:pPr>
      <w:r>
        <w:rPr/>
        <w:br w:type="column"/>
      </w:r>
      <w:r>
        <w:rPr>
          <w:rFonts w:ascii="Arial"/>
          <w:sz w:val="16"/>
        </w:rPr>
      </w:r>
    </w:p>
    <w:p>
      <w:pPr>
        <w:pStyle w:val="BodyText"/>
        <w:spacing w:before="7"/>
        <w:rPr>
          <w:rFonts w:ascii="Arial"/>
        </w:rPr>
      </w:pPr>
    </w:p>
    <w:p>
      <w:pPr>
        <w:spacing w:before="0"/>
        <w:ind w:left="413" w:right="0" w:firstLine="0"/>
        <w:jc w:val="left"/>
        <w:rPr>
          <w:rFonts w:ascii="Arial"/>
          <w:sz w:val="14"/>
        </w:rPr>
      </w:pPr>
      <w:r>
        <w:rPr>
          <w:rFonts w:ascii="Arial"/>
          <w:color w:val="231F20"/>
          <w:sz w:val="14"/>
        </w:rPr>
        <w:t>No CD</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tabs>
          <w:tab w:pos="702" w:val="left" w:leader="none"/>
        </w:tabs>
        <w:spacing w:before="133"/>
        <w:ind w:left="163" w:right="0" w:firstLine="0"/>
        <w:jc w:val="left"/>
        <w:rPr>
          <w:rFonts w:ascii="Arial"/>
          <w:sz w:val="14"/>
        </w:rPr>
      </w:pPr>
      <w:r>
        <w:rPr>
          <w:rFonts w:ascii="Arial"/>
          <w:color w:val="231F20"/>
          <w:sz w:val="14"/>
        </w:rPr>
        <w:t>3.0</w:t>
        <w:tab/>
      </w:r>
      <w:r>
        <w:rPr>
          <w:rFonts w:ascii="Arial"/>
          <w:color w:val="231F20"/>
          <w:spacing w:val="-7"/>
          <w:sz w:val="14"/>
        </w:rPr>
        <w:t>3.5</w:t>
      </w:r>
    </w:p>
    <w:p>
      <w:pPr>
        <w:spacing w:before="99"/>
        <w:ind w:left="0" w:right="0" w:firstLine="0"/>
        <w:jc w:val="right"/>
        <w:rPr>
          <w:rFonts w:ascii="Arial"/>
          <w:sz w:val="14"/>
        </w:rPr>
      </w:pPr>
      <w:r>
        <w:rPr/>
        <w:br w:type="column"/>
      </w:r>
      <w:r>
        <w:rPr>
          <w:rFonts w:ascii="Arial"/>
          <w:color w:val="231F20"/>
          <w:w w:val="95"/>
          <w:sz w:val="14"/>
        </w:rPr>
        <w:t>0.25</w:t>
      </w:r>
    </w:p>
    <w:p>
      <w:pPr>
        <w:pStyle w:val="BodyText"/>
        <w:spacing w:before="10"/>
        <w:rPr>
          <w:rFonts w:ascii="Arial"/>
          <w:sz w:val="21"/>
        </w:rPr>
      </w:pPr>
    </w:p>
    <w:p>
      <w:pPr>
        <w:spacing w:before="0"/>
        <w:ind w:left="0" w:right="0" w:firstLine="0"/>
        <w:jc w:val="right"/>
        <w:rPr>
          <w:rFonts w:ascii="Arial"/>
          <w:sz w:val="14"/>
        </w:rPr>
      </w:pPr>
      <w:r>
        <w:rPr>
          <w:rFonts w:ascii="Arial"/>
          <w:color w:val="231F20"/>
          <w:w w:val="95"/>
          <w:sz w:val="14"/>
        </w:rPr>
        <w:t>0.00</w:t>
      </w:r>
    </w:p>
    <w:p>
      <w:pPr>
        <w:pStyle w:val="BodyText"/>
        <w:rPr>
          <w:rFonts w:ascii="Arial"/>
          <w:sz w:val="16"/>
        </w:rPr>
      </w:pPr>
      <w:r>
        <w:rPr/>
        <w:br w:type="column"/>
      </w:r>
      <w:r>
        <w:rPr>
          <w:rFonts w:ascii="Arial"/>
          <w:sz w:val="16"/>
        </w:rPr>
      </w:r>
    </w:p>
    <w:p>
      <w:pPr>
        <w:pStyle w:val="BodyText"/>
        <w:rPr>
          <w:rFonts w:ascii="Arial"/>
          <w:sz w:val="16"/>
        </w:rPr>
      </w:pPr>
    </w:p>
    <w:p>
      <w:pPr>
        <w:pStyle w:val="BodyText"/>
        <w:rPr>
          <w:rFonts w:ascii="Arial"/>
          <w:sz w:val="16"/>
        </w:rPr>
      </w:pPr>
    </w:p>
    <w:p>
      <w:pPr>
        <w:spacing w:before="93"/>
        <w:ind w:left="77" w:right="0" w:firstLine="0"/>
        <w:jc w:val="left"/>
        <w:rPr>
          <w:rFonts w:ascii="Arial"/>
          <w:sz w:val="14"/>
        </w:rPr>
      </w:pPr>
      <w:r>
        <w:rPr>
          <w:rFonts w:ascii="Arial"/>
          <w:color w:val="231F20"/>
          <w:sz w:val="14"/>
        </w:rPr>
        <w:t>No CD CD</w:t>
      </w:r>
    </w:p>
    <w:p>
      <w:pPr>
        <w:pStyle w:val="BodyText"/>
        <w:rPr>
          <w:rFonts w:ascii="Arial"/>
          <w:sz w:val="16"/>
        </w:rPr>
      </w:pPr>
      <w:r>
        <w:rPr/>
        <w:br w:type="column"/>
      </w:r>
      <w:r>
        <w:rPr>
          <w:rFonts w:ascii="Arial"/>
          <w:sz w:val="16"/>
        </w:rPr>
      </w:r>
    </w:p>
    <w:p>
      <w:pPr>
        <w:pStyle w:val="BodyText"/>
        <w:spacing w:before="4"/>
        <w:rPr>
          <w:rFonts w:ascii="Arial"/>
          <w:sz w:val="16"/>
        </w:rPr>
      </w:pPr>
    </w:p>
    <w:p>
      <w:pPr>
        <w:spacing w:before="0"/>
        <w:ind w:left="469" w:right="0" w:firstLine="0"/>
        <w:jc w:val="left"/>
        <w:rPr>
          <w:rFonts w:ascii="Arial"/>
          <w:sz w:val="14"/>
        </w:rPr>
      </w:pPr>
      <w:r>
        <w:rPr>
          <w:rFonts w:ascii="Arial"/>
          <w:color w:val="231F20"/>
          <w:sz w:val="14"/>
        </w:rPr>
        <w:t>No CD</w:t>
      </w:r>
    </w:p>
    <w:p>
      <w:pPr>
        <w:pStyle w:val="BodyText"/>
        <w:rPr>
          <w:rFonts w:ascii="Arial"/>
          <w:sz w:val="16"/>
        </w:rPr>
      </w:pPr>
      <w:r>
        <w:rPr/>
        <w:br w:type="column"/>
      </w:r>
      <w:r>
        <w:rPr>
          <w:rFonts w:ascii="Arial"/>
          <w:sz w:val="16"/>
        </w:rPr>
      </w:r>
    </w:p>
    <w:p>
      <w:pPr>
        <w:pStyle w:val="BodyText"/>
        <w:rPr>
          <w:rFonts w:ascii="Arial"/>
          <w:sz w:val="16"/>
        </w:rPr>
      </w:pPr>
    </w:p>
    <w:p>
      <w:pPr>
        <w:pStyle w:val="BodyText"/>
        <w:spacing w:before="9"/>
        <w:rPr>
          <w:rFonts w:ascii="Arial"/>
          <w:sz w:val="23"/>
        </w:rPr>
      </w:pPr>
    </w:p>
    <w:p>
      <w:pPr>
        <w:tabs>
          <w:tab w:pos="698" w:val="left" w:leader="none"/>
        </w:tabs>
        <w:spacing w:before="0"/>
        <w:ind w:left="163" w:right="0" w:firstLine="0"/>
        <w:jc w:val="left"/>
        <w:rPr>
          <w:rFonts w:ascii="Arial"/>
          <w:sz w:val="14"/>
        </w:rPr>
      </w:pPr>
      <w:r>
        <w:rPr>
          <w:rFonts w:ascii="Arial"/>
          <w:color w:val="231F20"/>
          <w:sz w:val="14"/>
        </w:rPr>
        <w:t>3.0</w:t>
        <w:tab/>
      </w:r>
      <w:r>
        <w:rPr>
          <w:rFonts w:ascii="Arial"/>
          <w:color w:val="231F20"/>
          <w:position w:val="1"/>
          <w:sz w:val="14"/>
        </w:rPr>
        <w:t>3.5</w:t>
      </w:r>
    </w:p>
    <w:p>
      <w:pPr>
        <w:spacing w:after="0"/>
        <w:jc w:val="left"/>
        <w:rPr>
          <w:rFonts w:ascii="Arial"/>
          <w:sz w:val="14"/>
        </w:rPr>
        <w:sectPr>
          <w:type w:val="continuous"/>
          <w:pgSz w:w="11910" w:h="15650"/>
          <w:pgMar w:top="340" w:bottom="620" w:left="760" w:right="720"/>
          <w:cols w:num="8" w:equalWidth="0">
            <w:col w:w="2248" w:space="40"/>
            <w:col w:w="817" w:space="39"/>
            <w:col w:w="834" w:space="39"/>
            <w:col w:w="898" w:space="39"/>
            <w:col w:w="1034" w:space="39"/>
            <w:col w:w="810" w:space="39"/>
            <w:col w:w="890" w:space="40"/>
            <w:col w:w="2624"/>
          </w:cols>
        </w:sectPr>
      </w:pPr>
    </w:p>
    <w:p>
      <w:pPr>
        <w:spacing w:line="268" w:lineRule="auto" w:before="141"/>
        <w:ind w:left="111" w:right="146" w:hanging="1"/>
        <w:jc w:val="left"/>
        <w:rPr>
          <w:rFonts w:ascii="Arial" w:hAnsi="Arial"/>
          <w:sz w:val="16"/>
        </w:rPr>
      </w:pPr>
      <w:r>
        <w:rPr>
          <w:rFonts w:ascii="Arial" w:hAnsi="Arial"/>
          <w:sz w:val="16"/>
        </w:rPr>
        <w:t>Fig.</w:t>
      </w:r>
      <w:r>
        <w:rPr>
          <w:rFonts w:ascii="Arial" w:hAnsi="Arial"/>
          <w:spacing w:val="-16"/>
          <w:sz w:val="16"/>
        </w:rPr>
        <w:t> </w:t>
      </w:r>
      <w:r>
        <w:rPr>
          <w:rFonts w:ascii="Arial" w:hAnsi="Arial"/>
          <w:sz w:val="16"/>
        </w:rPr>
        <w:t>4</w:t>
      </w:r>
      <w:r>
        <w:rPr>
          <w:rFonts w:ascii="Arial" w:hAnsi="Arial"/>
          <w:spacing w:val="-16"/>
          <w:sz w:val="16"/>
        </w:rPr>
        <w:t> </w:t>
      </w:r>
      <w:r>
        <w:rPr>
          <w:rFonts w:ascii="Arial" w:hAnsi="Arial"/>
          <w:sz w:val="16"/>
        </w:rPr>
        <w:t>Human</w:t>
      </w:r>
      <w:r>
        <w:rPr>
          <w:rFonts w:ascii="Arial" w:hAnsi="Arial"/>
          <w:spacing w:val="-15"/>
          <w:sz w:val="16"/>
        </w:rPr>
        <w:t> </w:t>
      </w:r>
      <w:r>
        <w:rPr>
          <w:rFonts w:ascii="Arial" w:hAnsi="Arial"/>
          <w:sz w:val="16"/>
        </w:rPr>
        <w:t>DOPA</w:t>
      </w:r>
      <w:r>
        <w:rPr>
          <w:rFonts w:ascii="Arial" w:hAnsi="Arial"/>
          <w:spacing w:val="-16"/>
          <w:sz w:val="16"/>
        </w:rPr>
        <w:t> </w:t>
      </w:r>
      <w:r>
        <w:rPr>
          <w:rFonts w:ascii="Arial" w:hAnsi="Arial"/>
          <w:sz w:val="16"/>
        </w:rPr>
        <w:t>decarboxylase</w:t>
      </w:r>
      <w:r>
        <w:rPr>
          <w:rFonts w:ascii="Arial" w:hAnsi="Arial"/>
          <w:spacing w:val="-15"/>
          <w:sz w:val="16"/>
        </w:rPr>
        <w:t> </w:t>
      </w:r>
      <w:r>
        <w:rPr>
          <w:rFonts w:ascii="Arial" w:hAnsi="Arial"/>
          <w:sz w:val="16"/>
        </w:rPr>
        <w:t>inhibitor,</w:t>
      </w:r>
      <w:r>
        <w:rPr>
          <w:rFonts w:ascii="Arial" w:hAnsi="Arial"/>
          <w:spacing w:val="-15"/>
          <w:sz w:val="16"/>
        </w:rPr>
        <w:t> </w:t>
      </w:r>
      <w:r>
        <w:rPr>
          <w:rFonts w:ascii="Arial" w:hAnsi="Arial"/>
          <w:sz w:val="16"/>
        </w:rPr>
        <w:t>carbidopa,</w:t>
      </w:r>
      <w:r>
        <w:rPr>
          <w:rFonts w:ascii="Arial" w:hAnsi="Arial"/>
          <w:spacing w:val="-16"/>
          <w:sz w:val="16"/>
        </w:rPr>
        <w:t> </w:t>
      </w:r>
      <w:r>
        <w:rPr>
          <w:rFonts w:ascii="Arial" w:hAnsi="Arial"/>
          <w:sz w:val="16"/>
        </w:rPr>
        <w:t>does</w:t>
      </w:r>
      <w:r>
        <w:rPr>
          <w:rFonts w:ascii="Arial" w:hAnsi="Arial"/>
          <w:spacing w:val="-15"/>
          <w:sz w:val="16"/>
        </w:rPr>
        <w:t> </w:t>
      </w:r>
      <w:r>
        <w:rPr>
          <w:rFonts w:ascii="Arial" w:hAnsi="Arial"/>
          <w:sz w:val="16"/>
        </w:rPr>
        <w:t>not</w:t>
      </w:r>
      <w:r>
        <w:rPr>
          <w:rFonts w:ascii="Arial" w:hAnsi="Arial"/>
          <w:spacing w:val="-15"/>
          <w:sz w:val="16"/>
        </w:rPr>
        <w:t> </w:t>
      </w:r>
      <w:r>
        <w:rPr>
          <w:rFonts w:ascii="Arial" w:hAnsi="Arial"/>
          <w:sz w:val="16"/>
        </w:rPr>
        <w:t>inhibit</w:t>
      </w:r>
      <w:r>
        <w:rPr>
          <w:rFonts w:ascii="Arial" w:hAnsi="Arial"/>
          <w:spacing w:val="-16"/>
          <w:sz w:val="16"/>
        </w:rPr>
        <w:t> </w:t>
      </w:r>
      <w:r>
        <w:rPr>
          <w:rFonts w:ascii="Arial" w:hAnsi="Arial"/>
          <w:sz w:val="16"/>
        </w:rPr>
        <w:t>bacterial</w:t>
      </w:r>
      <w:r>
        <w:rPr>
          <w:rFonts w:ascii="Arial" w:hAnsi="Arial"/>
          <w:spacing w:val="-16"/>
          <w:sz w:val="16"/>
        </w:rPr>
        <w:t> </w:t>
      </w:r>
      <w:r>
        <w:rPr>
          <w:rFonts w:ascii="Arial" w:hAnsi="Arial"/>
          <w:sz w:val="16"/>
        </w:rPr>
        <w:t>tyrosine</w:t>
      </w:r>
      <w:r>
        <w:rPr>
          <w:rFonts w:ascii="Arial" w:hAnsi="Arial"/>
          <w:spacing w:val="-15"/>
          <w:sz w:val="16"/>
        </w:rPr>
        <w:t> </w:t>
      </w:r>
      <w:r>
        <w:rPr>
          <w:rFonts w:ascii="Arial" w:hAnsi="Arial"/>
          <w:sz w:val="16"/>
        </w:rPr>
        <w:t>decarboxylases.</w:t>
      </w:r>
      <w:r>
        <w:rPr>
          <w:rFonts w:ascii="Arial" w:hAnsi="Arial"/>
          <w:spacing w:val="-15"/>
          <w:sz w:val="16"/>
        </w:rPr>
        <w:t> </w:t>
      </w:r>
      <w:r>
        <w:rPr>
          <w:rFonts w:ascii="Arial" w:hAnsi="Arial"/>
          <w:sz w:val="16"/>
        </w:rPr>
        <w:t>a</w:t>
      </w:r>
      <w:r>
        <w:rPr>
          <w:rFonts w:ascii="Arial" w:hAnsi="Arial"/>
          <w:spacing w:val="-16"/>
          <w:sz w:val="16"/>
        </w:rPr>
        <w:t> </w:t>
      </w:r>
      <w:r>
        <w:rPr>
          <w:rFonts w:ascii="Arial" w:hAnsi="Arial"/>
          <w:sz w:val="16"/>
        </w:rPr>
        <w:t>Inhibitory</w:t>
      </w:r>
      <w:r>
        <w:rPr>
          <w:rFonts w:ascii="Arial" w:hAnsi="Arial"/>
          <w:spacing w:val="-15"/>
          <w:sz w:val="16"/>
        </w:rPr>
        <w:t> </w:t>
      </w:r>
      <w:r>
        <w:rPr>
          <w:rFonts w:ascii="Arial" w:hAnsi="Arial"/>
          <w:sz w:val="16"/>
        </w:rPr>
        <w:t>constants</w:t>
      </w:r>
      <w:r>
        <w:rPr>
          <w:rFonts w:ascii="Arial" w:hAnsi="Arial"/>
          <w:spacing w:val="-16"/>
          <w:sz w:val="16"/>
        </w:rPr>
        <w:t> </w:t>
      </w:r>
      <w:r>
        <w:rPr>
          <w:rFonts w:ascii="Arial" w:hAnsi="Arial"/>
          <w:sz w:val="16"/>
        </w:rPr>
        <w:t>(Ki)</w:t>
      </w:r>
      <w:r>
        <w:rPr>
          <w:rFonts w:ascii="Arial" w:hAnsi="Arial"/>
          <w:spacing w:val="-15"/>
          <w:sz w:val="16"/>
        </w:rPr>
        <w:t> </w:t>
      </w:r>
      <w:r>
        <w:rPr>
          <w:rFonts w:ascii="Arial" w:hAnsi="Arial"/>
          <w:sz w:val="16"/>
        </w:rPr>
        <w:t>of</w:t>
      </w:r>
      <w:r>
        <w:rPr>
          <w:rFonts w:ascii="Arial" w:hAnsi="Arial"/>
          <w:spacing w:val="-16"/>
          <w:sz w:val="16"/>
        </w:rPr>
        <w:t> </w:t>
      </w:r>
      <w:r>
        <w:rPr>
          <w:rFonts w:ascii="Arial" w:hAnsi="Arial"/>
          <w:sz w:val="16"/>
        </w:rPr>
        <w:t>bacterial </w:t>
      </w:r>
      <w:r>
        <w:rPr>
          <w:rFonts w:ascii="Arial" w:hAnsi="Arial"/>
          <w:w w:val="95"/>
          <w:sz w:val="16"/>
        </w:rPr>
        <w:t>decarboxylases</w:t>
      </w:r>
      <w:r>
        <w:rPr>
          <w:rFonts w:ascii="Arial" w:hAnsi="Arial"/>
          <w:spacing w:val="-8"/>
          <w:w w:val="95"/>
          <w:sz w:val="16"/>
        </w:rPr>
        <w:t> </w:t>
      </w:r>
      <w:r>
        <w:rPr>
          <w:rFonts w:ascii="Arial" w:hAnsi="Arial"/>
          <w:w w:val="95"/>
          <w:sz w:val="16"/>
        </w:rPr>
        <w:t>(black)</w:t>
      </w:r>
      <w:r>
        <w:rPr>
          <w:rFonts w:ascii="Arial" w:hAnsi="Arial"/>
          <w:spacing w:val="-8"/>
          <w:w w:val="95"/>
          <w:sz w:val="16"/>
        </w:rPr>
        <w:t> </w:t>
      </w:r>
      <w:r>
        <w:rPr>
          <w:rFonts w:ascii="Arial" w:hAnsi="Arial"/>
          <w:w w:val="95"/>
          <w:sz w:val="16"/>
        </w:rPr>
        <w:t>and</w:t>
      </w:r>
      <w:r>
        <w:rPr>
          <w:rFonts w:ascii="Arial" w:hAnsi="Arial"/>
          <w:spacing w:val="-6"/>
          <w:w w:val="95"/>
          <w:sz w:val="16"/>
        </w:rPr>
        <w:t> </w:t>
      </w:r>
      <w:r>
        <w:rPr>
          <w:rFonts w:ascii="Arial" w:hAnsi="Arial"/>
          <w:w w:val="95"/>
          <w:sz w:val="16"/>
        </w:rPr>
        <w:t>human</w:t>
      </w:r>
      <w:r>
        <w:rPr>
          <w:rFonts w:ascii="Arial" w:hAnsi="Arial"/>
          <w:spacing w:val="-7"/>
          <w:w w:val="95"/>
          <w:sz w:val="16"/>
        </w:rPr>
        <w:t> </w:t>
      </w:r>
      <w:r>
        <w:rPr>
          <w:rFonts w:ascii="Arial" w:hAnsi="Arial"/>
          <w:w w:val="95"/>
          <w:sz w:val="16"/>
        </w:rPr>
        <w:t>DOPA</w:t>
      </w:r>
      <w:r>
        <w:rPr>
          <w:rFonts w:ascii="Arial" w:hAnsi="Arial"/>
          <w:spacing w:val="-8"/>
          <w:w w:val="95"/>
          <w:sz w:val="16"/>
        </w:rPr>
        <w:t> </w:t>
      </w:r>
      <w:r>
        <w:rPr>
          <w:rFonts w:ascii="Arial" w:hAnsi="Arial"/>
          <w:w w:val="95"/>
          <w:sz w:val="16"/>
        </w:rPr>
        <w:t>decarboxylase</w:t>
      </w:r>
      <w:r>
        <w:rPr>
          <w:rFonts w:ascii="Arial" w:hAnsi="Arial"/>
          <w:spacing w:val="-7"/>
          <w:w w:val="95"/>
          <w:sz w:val="16"/>
        </w:rPr>
        <w:t> </w:t>
      </w:r>
      <w:r>
        <w:rPr>
          <w:rFonts w:ascii="Arial" w:hAnsi="Arial"/>
          <w:w w:val="95"/>
          <w:sz w:val="16"/>
        </w:rPr>
        <w:t>(gray),</w:t>
      </w:r>
      <w:r>
        <w:rPr>
          <w:rFonts w:ascii="Arial" w:hAnsi="Arial"/>
          <w:spacing w:val="-6"/>
          <w:w w:val="95"/>
          <w:sz w:val="16"/>
        </w:rPr>
        <w:t> </w:t>
      </w:r>
      <w:r>
        <w:rPr>
          <w:rFonts w:ascii="Arial" w:hAnsi="Arial"/>
          <w:w w:val="95"/>
          <w:sz w:val="16"/>
        </w:rPr>
        <w:t>with</w:t>
      </w:r>
      <w:r>
        <w:rPr>
          <w:rFonts w:ascii="Arial" w:hAnsi="Arial"/>
          <w:spacing w:val="-7"/>
          <w:w w:val="95"/>
          <w:sz w:val="16"/>
        </w:rPr>
        <w:t> </w:t>
      </w:r>
      <w:r>
        <w:rPr>
          <w:rFonts w:ascii="Arial" w:hAnsi="Arial"/>
          <w:w w:val="95"/>
          <w:sz w:val="16"/>
        </w:rPr>
        <w:t>fold-difference</w:t>
      </w:r>
      <w:r>
        <w:rPr>
          <w:rFonts w:ascii="Arial" w:hAnsi="Arial"/>
          <w:spacing w:val="-8"/>
          <w:w w:val="95"/>
          <w:sz w:val="16"/>
        </w:rPr>
        <w:t> </w:t>
      </w:r>
      <w:r>
        <w:rPr>
          <w:rFonts w:ascii="Arial" w:hAnsi="Arial"/>
          <w:w w:val="95"/>
          <w:sz w:val="16"/>
        </w:rPr>
        <w:t>between</w:t>
      </w:r>
      <w:r>
        <w:rPr>
          <w:rFonts w:ascii="Arial" w:hAnsi="Arial"/>
          <w:spacing w:val="-6"/>
          <w:w w:val="95"/>
          <w:sz w:val="16"/>
        </w:rPr>
        <w:t> </w:t>
      </w:r>
      <w:r>
        <w:rPr>
          <w:rFonts w:ascii="Arial" w:hAnsi="Arial"/>
          <w:w w:val="95"/>
          <w:sz w:val="16"/>
        </w:rPr>
        <w:t>bacterial</w:t>
      </w:r>
      <w:r>
        <w:rPr>
          <w:rFonts w:ascii="Arial" w:hAnsi="Arial"/>
          <w:spacing w:val="-7"/>
          <w:w w:val="95"/>
          <w:sz w:val="16"/>
        </w:rPr>
        <w:t> </w:t>
      </w:r>
      <w:r>
        <w:rPr>
          <w:rFonts w:ascii="Arial" w:hAnsi="Arial"/>
          <w:w w:val="95"/>
          <w:sz w:val="16"/>
        </w:rPr>
        <w:t>and</w:t>
      </w:r>
      <w:r>
        <w:rPr>
          <w:rFonts w:ascii="Arial" w:hAnsi="Arial"/>
          <w:spacing w:val="-7"/>
          <w:w w:val="95"/>
          <w:sz w:val="16"/>
        </w:rPr>
        <w:t> </w:t>
      </w:r>
      <w:r>
        <w:rPr>
          <w:rFonts w:ascii="Arial" w:hAnsi="Arial"/>
          <w:w w:val="95"/>
          <w:sz w:val="16"/>
        </w:rPr>
        <w:t>human</w:t>
      </w:r>
      <w:r>
        <w:rPr>
          <w:rFonts w:ascii="Arial" w:hAnsi="Arial"/>
          <w:spacing w:val="-8"/>
          <w:w w:val="95"/>
          <w:sz w:val="16"/>
        </w:rPr>
        <w:t> </w:t>
      </w:r>
      <w:r>
        <w:rPr>
          <w:rFonts w:ascii="Arial" w:hAnsi="Arial"/>
          <w:w w:val="95"/>
          <w:sz w:val="16"/>
        </w:rPr>
        <w:t>decarboxylase</w:t>
      </w:r>
      <w:r>
        <w:rPr>
          <w:rFonts w:ascii="Arial" w:hAnsi="Arial"/>
          <w:spacing w:val="-9"/>
          <w:w w:val="95"/>
          <w:sz w:val="16"/>
        </w:rPr>
        <w:t> </w:t>
      </w:r>
      <w:r>
        <w:rPr>
          <w:rFonts w:ascii="Arial" w:hAnsi="Arial"/>
          <w:w w:val="95"/>
          <w:sz w:val="16"/>
        </w:rPr>
        <w:t>displayed</w:t>
      </w:r>
      <w:r>
        <w:rPr>
          <w:rFonts w:ascii="Arial" w:hAnsi="Arial"/>
          <w:spacing w:val="-7"/>
          <w:w w:val="95"/>
          <w:sz w:val="16"/>
        </w:rPr>
        <w:t> </w:t>
      </w:r>
      <w:r>
        <w:rPr>
          <w:rFonts w:ascii="Arial" w:hAnsi="Arial"/>
          <w:w w:val="95"/>
          <w:sz w:val="16"/>
        </w:rPr>
        <w:t>on</w:t>
      </w:r>
      <w:r>
        <w:rPr>
          <w:rFonts w:ascii="Arial" w:hAnsi="Arial"/>
          <w:spacing w:val="-7"/>
          <w:w w:val="95"/>
          <w:sz w:val="16"/>
        </w:rPr>
        <w:t> </w:t>
      </w:r>
      <w:r>
        <w:rPr>
          <w:rFonts w:ascii="Arial" w:hAnsi="Arial"/>
          <w:w w:val="95"/>
          <w:sz w:val="16"/>
        </w:rPr>
        <w:t>top</w:t>
      </w:r>
      <w:r>
        <w:rPr>
          <w:rFonts w:ascii="Arial" w:hAnsi="Arial"/>
          <w:spacing w:val="-7"/>
          <w:w w:val="95"/>
          <w:sz w:val="16"/>
        </w:rPr>
        <w:t> </w:t>
      </w:r>
      <w:r>
        <w:rPr>
          <w:rFonts w:ascii="Arial" w:hAnsi="Arial"/>
          <w:w w:val="95"/>
          <w:sz w:val="16"/>
        </w:rPr>
        <w:t>of</w:t>
      </w:r>
      <w:r>
        <w:rPr>
          <w:rFonts w:ascii="Arial" w:hAnsi="Arial"/>
          <w:spacing w:val="-7"/>
          <w:w w:val="95"/>
          <w:sz w:val="16"/>
        </w:rPr>
        <w:t> </w:t>
      </w:r>
      <w:r>
        <w:rPr>
          <w:rFonts w:ascii="Arial" w:hAnsi="Arial"/>
          <w:w w:val="95"/>
          <w:sz w:val="16"/>
        </w:rPr>
        <w:t>the </w:t>
      </w:r>
      <w:r>
        <w:rPr>
          <w:rFonts w:ascii="Arial" w:hAnsi="Arial"/>
          <w:sz w:val="16"/>
        </w:rPr>
        <w:t>bars. Quantitative comparison of dopamine (DA) production by </w:t>
      </w:r>
      <w:r>
        <w:rPr>
          <w:rFonts w:ascii="Arial" w:hAnsi="Arial"/>
          <w:i/>
          <w:sz w:val="16"/>
        </w:rPr>
        <w:t>E. faecium </w:t>
      </w:r>
      <w:r>
        <w:rPr>
          <w:rFonts w:ascii="Arial" w:hAnsi="Arial"/>
          <w:sz w:val="16"/>
        </w:rPr>
        <w:t>W54, b and </w:t>
      </w:r>
      <w:r>
        <w:rPr>
          <w:rFonts w:ascii="Arial" w:hAnsi="Arial"/>
          <w:i/>
          <w:sz w:val="16"/>
        </w:rPr>
        <w:t>E. faecalis </w:t>
      </w:r>
      <w:r>
        <w:rPr>
          <w:rFonts w:ascii="Arial" w:hAnsi="Arial"/>
          <w:sz w:val="16"/>
        </w:rPr>
        <w:t>v583, c at stationary phase after 15 min, with representative</w:t>
      </w:r>
      <w:r>
        <w:rPr>
          <w:rFonts w:ascii="Arial" w:hAnsi="Arial"/>
          <w:spacing w:val="-13"/>
          <w:sz w:val="16"/>
        </w:rPr>
        <w:t> </w:t>
      </w:r>
      <w:r>
        <w:rPr>
          <w:rFonts w:ascii="Arial" w:hAnsi="Arial"/>
          <w:sz w:val="16"/>
        </w:rPr>
        <w:t>HPLC-ED</w:t>
      </w:r>
      <w:r>
        <w:rPr>
          <w:rFonts w:ascii="Arial" w:hAnsi="Arial"/>
          <w:spacing w:val="-12"/>
          <w:sz w:val="16"/>
        </w:rPr>
        <w:t> </w:t>
      </w:r>
      <w:r>
        <w:rPr>
          <w:rFonts w:ascii="Arial" w:hAnsi="Arial"/>
          <w:sz w:val="16"/>
        </w:rPr>
        <w:t>curve.</w:t>
      </w:r>
      <w:r>
        <w:rPr>
          <w:rFonts w:ascii="Arial" w:hAnsi="Arial"/>
          <w:spacing w:val="-13"/>
          <w:sz w:val="16"/>
        </w:rPr>
        <w:t> </w:t>
      </w:r>
      <w:r>
        <w:rPr>
          <w:rFonts w:ascii="Arial" w:hAnsi="Arial"/>
          <w:sz w:val="16"/>
        </w:rPr>
        <w:t>Bacterial</w:t>
      </w:r>
      <w:r>
        <w:rPr>
          <w:rFonts w:ascii="Arial" w:hAnsi="Arial"/>
          <w:spacing w:val="-12"/>
          <w:sz w:val="16"/>
        </w:rPr>
        <w:t> </w:t>
      </w:r>
      <w:r>
        <w:rPr>
          <w:rFonts w:ascii="Arial" w:hAnsi="Arial"/>
          <w:sz w:val="16"/>
        </w:rPr>
        <w:t>cultures</w:t>
      </w:r>
      <w:r>
        <w:rPr>
          <w:rFonts w:ascii="Arial" w:hAnsi="Arial"/>
          <w:spacing w:val="-12"/>
          <w:sz w:val="16"/>
        </w:rPr>
        <w:t> </w:t>
      </w:r>
      <w:r>
        <w:rPr>
          <w:rFonts w:ascii="Arial" w:hAnsi="Arial"/>
          <w:sz w:val="16"/>
        </w:rPr>
        <w:t>(</w:t>
      </w:r>
      <w:r>
        <w:rPr>
          <w:rFonts w:ascii="Arial" w:hAnsi="Arial"/>
          <w:i/>
          <w:sz w:val="16"/>
        </w:rPr>
        <w:t>n</w:t>
      </w:r>
      <w:r>
        <w:rPr>
          <w:rFonts w:ascii="Arial" w:hAnsi="Arial"/>
          <w:i/>
          <w:spacing w:val="-26"/>
          <w:sz w:val="16"/>
        </w:rPr>
        <w:t> </w:t>
      </w:r>
      <w:r>
        <w:rPr>
          <w:rFonts w:ascii="Verdana" w:hAnsi="Verdana"/>
          <w:sz w:val="16"/>
        </w:rPr>
        <w:t>=</w:t>
      </w:r>
      <w:r>
        <w:rPr>
          <w:rFonts w:ascii="Verdana" w:hAnsi="Verdana"/>
          <w:spacing w:val="-37"/>
          <w:sz w:val="16"/>
        </w:rPr>
        <w:t> </w:t>
      </w:r>
      <w:r>
        <w:rPr>
          <w:rFonts w:ascii="Arial" w:hAnsi="Arial"/>
          <w:sz w:val="16"/>
        </w:rPr>
        <w:t>3)</w:t>
      </w:r>
      <w:r>
        <w:rPr>
          <w:rFonts w:ascii="Arial" w:hAnsi="Arial"/>
          <w:spacing w:val="-12"/>
          <w:sz w:val="16"/>
        </w:rPr>
        <w:t> </w:t>
      </w:r>
      <w:r>
        <w:rPr>
          <w:rFonts w:ascii="Arial" w:hAnsi="Arial"/>
          <w:sz w:val="16"/>
        </w:rPr>
        <w:t>were</w:t>
      </w:r>
      <w:r>
        <w:rPr>
          <w:rFonts w:ascii="Arial" w:hAnsi="Arial"/>
          <w:spacing w:val="-12"/>
          <w:sz w:val="16"/>
        </w:rPr>
        <w:t> </w:t>
      </w:r>
      <w:r>
        <w:rPr>
          <w:rFonts w:ascii="Arial" w:hAnsi="Arial"/>
          <w:sz w:val="16"/>
        </w:rPr>
        <w:t>incubated</w:t>
      </w:r>
      <w:r>
        <w:rPr>
          <w:rFonts w:ascii="Arial" w:hAnsi="Arial"/>
          <w:spacing w:val="-12"/>
          <w:sz w:val="16"/>
        </w:rPr>
        <w:t> </w:t>
      </w:r>
      <w:r>
        <w:rPr>
          <w:rFonts w:ascii="Arial" w:hAnsi="Arial"/>
          <w:sz w:val="16"/>
        </w:rPr>
        <w:t>with</w:t>
      </w:r>
      <w:r>
        <w:rPr>
          <w:rFonts w:ascii="Arial" w:hAnsi="Arial"/>
          <w:spacing w:val="-12"/>
          <w:sz w:val="16"/>
        </w:rPr>
        <w:t> </w:t>
      </w:r>
      <w:r>
        <w:rPr>
          <w:rFonts w:ascii="Arial" w:hAnsi="Arial"/>
          <w:sz w:val="16"/>
        </w:rPr>
        <w:t>100</w:t>
      </w:r>
      <w:r>
        <w:rPr>
          <w:rFonts w:ascii="Arial" w:hAnsi="Arial"/>
          <w:spacing w:val="-26"/>
          <w:sz w:val="16"/>
        </w:rPr>
        <w:t> </w:t>
      </w:r>
      <w:r>
        <w:rPr>
          <w:rFonts w:ascii="Schoolbook Uralic" w:hAnsi="Schoolbook Uralic"/>
          <w:sz w:val="16"/>
        </w:rPr>
        <w:t>µ</w:t>
      </w:r>
      <w:r>
        <w:rPr>
          <w:rFonts w:ascii="Arial" w:hAnsi="Arial"/>
          <w:sz w:val="16"/>
        </w:rPr>
        <w:t>M</w:t>
      </w:r>
      <w:r>
        <w:rPr>
          <w:rFonts w:ascii="Arial" w:hAnsi="Arial"/>
          <w:spacing w:val="-13"/>
          <w:sz w:val="16"/>
        </w:rPr>
        <w:t> </w:t>
      </w:r>
      <w:r>
        <w:rPr>
          <w:rFonts w:ascii="Arial" w:hAnsi="Arial"/>
          <w:sz w:val="16"/>
        </w:rPr>
        <w:t>levodopa</w:t>
      </w:r>
      <w:r>
        <w:rPr>
          <w:rFonts w:ascii="Arial" w:hAnsi="Arial"/>
          <w:spacing w:val="-12"/>
          <w:sz w:val="16"/>
        </w:rPr>
        <w:t> </w:t>
      </w:r>
      <w:r>
        <w:rPr>
          <w:rFonts w:ascii="Arial" w:hAnsi="Arial"/>
          <w:sz w:val="16"/>
        </w:rPr>
        <w:t>(LD)</w:t>
      </w:r>
      <w:r>
        <w:rPr>
          <w:rFonts w:ascii="Arial" w:hAnsi="Arial"/>
          <w:spacing w:val="-12"/>
          <w:sz w:val="16"/>
        </w:rPr>
        <w:t> </w:t>
      </w:r>
      <w:r>
        <w:rPr>
          <w:rFonts w:ascii="Arial" w:hAnsi="Arial"/>
          <w:sz w:val="16"/>
        </w:rPr>
        <w:t>or</w:t>
      </w:r>
      <w:r>
        <w:rPr>
          <w:rFonts w:ascii="Arial" w:hAnsi="Arial"/>
          <w:spacing w:val="-12"/>
          <w:sz w:val="16"/>
        </w:rPr>
        <w:t> </w:t>
      </w:r>
      <w:r>
        <w:rPr>
          <w:rFonts w:ascii="Arial" w:hAnsi="Arial"/>
          <w:sz w:val="16"/>
        </w:rPr>
        <w:t>a</w:t>
      </w:r>
      <w:r>
        <w:rPr>
          <w:rFonts w:ascii="Arial" w:hAnsi="Arial"/>
          <w:spacing w:val="-12"/>
          <w:sz w:val="16"/>
        </w:rPr>
        <w:t> </w:t>
      </w:r>
      <w:r>
        <w:rPr>
          <w:rFonts w:ascii="Arial" w:hAnsi="Arial"/>
          <w:sz w:val="16"/>
        </w:rPr>
        <w:t>4:1</w:t>
      </w:r>
      <w:r>
        <w:rPr>
          <w:rFonts w:ascii="Arial" w:hAnsi="Arial"/>
          <w:spacing w:val="-12"/>
          <w:sz w:val="16"/>
        </w:rPr>
        <w:t> </w:t>
      </w:r>
      <w:r>
        <w:rPr>
          <w:rFonts w:ascii="Arial" w:hAnsi="Arial"/>
          <w:sz w:val="16"/>
        </w:rPr>
        <w:t>mixture</w:t>
      </w:r>
      <w:r>
        <w:rPr>
          <w:rFonts w:ascii="Arial" w:hAnsi="Arial"/>
          <w:spacing w:val="-13"/>
          <w:sz w:val="16"/>
        </w:rPr>
        <w:t> </w:t>
      </w:r>
      <w:r>
        <w:rPr>
          <w:rFonts w:ascii="Arial" w:hAnsi="Arial"/>
          <w:sz w:val="16"/>
        </w:rPr>
        <w:t>(in</w:t>
      </w:r>
      <w:r>
        <w:rPr>
          <w:rFonts w:ascii="Arial" w:hAnsi="Arial"/>
          <w:spacing w:val="-12"/>
          <w:sz w:val="16"/>
        </w:rPr>
        <w:t> </w:t>
      </w:r>
      <w:r>
        <w:rPr>
          <w:rFonts w:ascii="Arial" w:hAnsi="Arial"/>
          <w:sz w:val="16"/>
        </w:rPr>
        <w:t>weight)</w:t>
      </w:r>
      <w:r>
        <w:rPr>
          <w:rFonts w:ascii="Arial" w:hAnsi="Arial"/>
          <w:spacing w:val="-13"/>
          <w:sz w:val="16"/>
        </w:rPr>
        <w:t> </w:t>
      </w:r>
      <w:r>
        <w:rPr>
          <w:rFonts w:ascii="Arial" w:hAnsi="Arial"/>
          <w:sz w:val="16"/>
        </w:rPr>
        <w:t>of</w:t>
      </w:r>
      <w:r>
        <w:rPr>
          <w:rFonts w:ascii="Arial" w:hAnsi="Arial"/>
          <w:spacing w:val="-12"/>
          <w:sz w:val="16"/>
        </w:rPr>
        <w:t> </w:t>
      </w:r>
      <w:r>
        <w:rPr>
          <w:rFonts w:ascii="Arial" w:hAnsi="Arial"/>
          <w:sz w:val="16"/>
        </w:rPr>
        <w:t>levodopa</w:t>
      </w:r>
      <w:r>
        <w:rPr>
          <w:rFonts w:ascii="Arial" w:hAnsi="Arial"/>
          <w:spacing w:val="-12"/>
          <w:sz w:val="16"/>
        </w:rPr>
        <w:t> </w:t>
      </w:r>
      <w:r>
        <w:rPr>
          <w:rFonts w:ascii="Arial" w:hAnsi="Arial"/>
          <w:sz w:val="16"/>
        </w:rPr>
        <w:t>and carbidopa</w:t>
      </w:r>
      <w:r>
        <w:rPr>
          <w:rFonts w:ascii="Arial" w:hAnsi="Arial"/>
          <w:spacing w:val="-17"/>
          <w:sz w:val="16"/>
        </w:rPr>
        <w:t> </w:t>
      </w:r>
      <w:r>
        <w:rPr>
          <w:rFonts w:ascii="Arial" w:hAnsi="Arial"/>
          <w:sz w:val="16"/>
        </w:rPr>
        <w:t>(CD)</w:t>
      </w:r>
      <w:r>
        <w:rPr>
          <w:rFonts w:ascii="Arial" w:hAnsi="Arial"/>
          <w:spacing w:val="-17"/>
          <w:sz w:val="16"/>
        </w:rPr>
        <w:t> </w:t>
      </w:r>
      <w:r>
        <w:rPr>
          <w:rFonts w:ascii="Arial" w:hAnsi="Arial"/>
          <w:sz w:val="16"/>
        </w:rPr>
        <w:t>(100</w:t>
      </w:r>
      <w:r>
        <w:rPr>
          <w:rFonts w:ascii="Arial" w:hAnsi="Arial"/>
          <w:spacing w:val="-27"/>
          <w:sz w:val="16"/>
        </w:rPr>
        <w:t> </w:t>
      </w:r>
      <w:r>
        <w:rPr>
          <w:rFonts w:ascii="Schoolbook Uralic" w:hAnsi="Schoolbook Uralic"/>
          <w:sz w:val="16"/>
        </w:rPr>
        <w:t>µ</w:t>
      </w:r>
      <w:r>
        <w:rPr>
          <w:rFonts w:ascii="Arial" w:hAnsi="Arial"/>
          <w:sz w:val="16"/>
        </w:rPr>
        <w:t>M</w:t>
      </w:r>
      <w:r>
        <w:rPr>
          <w:rFonts w:ascii="Arial" w:hAnsi="Arial"/>
          <w:spacing w:val="-17"/>
          <w:sz w:val="16"/>
        </w:rPr>
        <w:t> </w:t>
      </w:r>
      <w:r>
        <w:rPr>
          <w:rFonts w:ascii="Arial" w:hAnsi="Arial"/>
          <w:sz w:val="16"/>
        </w:rPr>
        <w:t>levodopa</w:t>
      </w:r>
      <w:r>
        <w:rPr>
          <w:rFonts w:ascii="Arial" w:hAnsi="Arial"/>
          <w:spacing w:val="-16"/>
          <w:sz w:val="16"/>
        </w:rPr>
        <w:t> </w:t>
      </w:r>
      <w:r>
        <w:rPr>
          <w:rFonts w:ascii="Arial" w:hAnsi="Arial"/>
          <w:sz w:val="16"/>
        </w:rPr>
        <w:t>and</w:t>
      </w:r>
      <w:r>
        <w:rPr>
          <w:rFonts w:ascii="Arial" w:hAnsi="Arial"/>
          <w:spacing w:val="-16"/>
          <w:sz w:val="16"/>
        </w:rPr>
        <w:t> </w:t>
      </w:r>
      <w:r>
        <w:rPr>
          <w:rFonts w:ascii="Arial" w:hAnsi="Arial"/>
          <w:sz w:val="16"/>
        </w:rPr>
        <w:t>21.7</w:t>
      </w:r>
      <w:r>
        <w:rPr>
          <w:rFonts w:ascii="Arial" w:hAnsi="Arial"/>
          <w:spacing w:val="-28"/>
          <w:sz w:val="16"/>
        </w:rPr>
        <w:t> </w:t>
      </w:r>
      <w:r>
        <w:rPr>
          <w:rFonts w:ascii="Schoolbook Uralic" w:hAnsi="Schoolbook Uralic"/>
          <w:sz w:val="16"/>
        </w:rPr>
        <w:t>µ</w:t>
      </w:r>
      <w:r>
        <w:rPr>
          <w:rFonts w:ascii="Arial" w:hAnsi="Arial"/>
          <w:sz w:val="16"/>
        </w:rPr>
        <w:t>M</w:t>
      </w:r>
      <w:r>
        <w:rPr>
          <w:rFonts w:ascii="Arial" w:hAnsi="Arial"/>
          <w:spacing w:val="-17"/>
          <w:sz w:val="16"/>
        </w:rPr>
        <w:t> </w:t>
      </w:r>
      <w:r>
        <w:rPr>
          <w:rFonts w:ascii="Arial" w:hAnsi="Arial"/>
          <w:sz w:val="16"/>
        </w:rPr>
        <w:t>carbidopa).</w:t>
      </w:r>
      <w:r>
        <w:rPr>
          <w:rFonts w:ascii="Arial" w:hAnsi="Arial"/>
          <w:spacing w:val="-15"/>
          <w:sz w:val="16"/>
        </w:rPr>
        <w:t> </w:t>
      </w:r>
      <w:r>
        <w:rPr>
          <w:rFonts w:ascii="Arial" w:hAnsi="Arial"/>
          <w:sz w:val="16"/>
        </w:rPr>
        <w:t>Error</w:t>
      </w:r>
      <w:r>
        <w:rPr>
          <w:rFonts w:ascii="Arial" w:hAnsi="Arial"/>
          <w:spacing w:val="-17"/>
          <w:sz w:val="16"/>
        </w:rPr>
        <w:t> </w:t>
      </w:r>
      <w:r>
        <w:rPr>
          <w:rFonts w:ascii="Arial" w:hAnsi="Arial"/>
          <w:sz w:val="16"/>
        </w:rPr>
        <w:t>bars</w:t>
      </w:r>
      <w:r>
        <w:rPr>
          <w:rFonts w:ascii="Arial" w:hAnsi="Arial"/>
          <w:spacing w:val="-16"/>
          <w:sz w:val="16"/>
        </w:rPr>
        <w:t> </w:t>
      </w:r>
      <w:r>
        <w:rPr>
          <w:rFonts w:ascii="Arial" w:hAnsi="Arial"/>
          <w:sz w:val="16"/>
        </w:rPr>
        <w:t>represent</w:t>
      </w:r>
      <w:r>
        <w:rPr>
          <w:rFonts w:ascii="Arial" w:hAnsi="Arial"/>
          <w:spacing w:val="-17"/>
          <w:sz w:val="16"/>
        </w:rPr>
        <w:t> </w:t>
      </w:r>
      <w:r>
        <w:rPr>
          <w:rFonts w:ascii="Arial" w:hAnsi="Arial"/>
          <w:sz w:val="16"/>
        </w:rPr>
        <w:t>SEM</w:t>
      </w:r>
      <w:r>
        <w:rPr>
          <w:rFonts w:ascii="Arial" w:hAnsi="Arial"/>
          <w:spacing w:val="-16"/>
          <w:sz w:val="16"/>
        </w:rPr>
        <w:t> </w:t>
      </w:r>
      <w:r>
        <w:rPr>
          <w:rFonts w:ascii="Arial" w:hAnsi="Arial"/>
          <w:sz w:val="16"/>
        </w:rPr>
        <w:t>(a)</w:t>
      </w:r>
      <w:r>
        <w:rPr>
          <w:rFonts w:ascii="Arial" w:hAnsi="Arial"/>
          <w:spacing w:val="-16"/>
          <w:sz w:val="16"/>
        </w:rPr>
        <w:t> </w:t>
      </w:r>
      <w:r>
        <w:rPr>
          <w:rFonts w:ascii="Arial" w:hAnsi="Arial"/>
          <w:sz w:val="16"/>
        </w:rPr>
        <w:t>or</w:t>
      </w:r>
      <w:r>
        <w:rPr>
          <w:rFonts w:ascii="Arial" w:hAnsi="Arial"/>
          <w:spacing w:val="-17"/>
          <w:sz w:val="16"/>
        </w:rPr>
        <w:t> </w:t>
      </w:r>
      <w:r>
        <w:rPr>
          <w:rFonts w:ascii="Arial" w:hAnsi="Arial"/>
          <w:sz w:val="16"/>
        </w:rPr>
        <w:t>SD</w:t>
      </w:r>
      <w:r>
        <w:rPr>
          <w:rFonts w:ascii="Arial" w:hAnsi="Arial"/>
          <w:spacing w:val="-16"/>
          <w:sz w:val="16"/>
        </w:rPr>
        <w:t> </w:t>
      </w:r>
      <w:r>
        <w:rPr>
          <w:rFonts w:ascii="Arial" w:hAnsi="Arial"/>
          <w:sz w:val="16"/>
        </w:rPr>
        <w:t>(b,</w:t>
      </w:r>
      <w:r>
        <w:rPr>
          <w:rFonts w:ascii="Arial" w:hAnsi="Arial"/>
          <w:spacing w:val="-16"/>
          <w:sz w:val="16"/>
        </w:rPr>
        <w:t> </w:t>
      </w:r>
      <w:r>
        <w:rPr>
          <w:rFonts w:ascii="Arial" w:hAnsi="Arial"/>
          <w:sz w:val="16"/>
        </w:rPr>
        <w:t>c)</w:t>
      </w:r>
      <w:r>
        <w:rPr>
          <w:rFonts w:ascii="Arial" w:hAnsi="Arial"/>
          <w:spacing w:val="-16"/>
          <w:sz w:val="16"/>
        </w:rPr>
        <w:t> </w:t>
      </w:r>
      <w:r>
        <w:rPr>
          <w:rFonts w:ascii="Arial" w:hAnsi="Arial"/>
          <w:sz w:val="16"/>
        </w:rPr>
        <w:t>and</w:t>
      </w:r>
      <w:r>
        <w:rPr>
          <w:rFonts w:ascii="Arial" w:hAnsi="Arial"/>
          <w:spacing w:val="-16"/>
          <w:sz w:val="16"/>
        </w:rPr>
        <w:t> </w:t>
      </w:r>
      <w:r>
        <w:rPr>
          <w:rFonts w:ascii="Arial" w:hAnsi="Arial"/>
          <w:sz w:val="16"/>
        </w:rPr>
        <w:t>signiﬁcance</w:t>
      </w:r>
      <w:r>
        <w:rPr>
          <w:rFonts w:ascii="Arial" w:hAnsi="Arial"/>
          <w:spacing w:val="-17"/>
          <w:sz w:val="16"/>
        </w:rPr>
        <w:t> </w:t>
      </w:r>
      <w:r>
        <w:rPr>
          <w:rFonts w:ascii="Arial" w:hAnsi="Arial"/>
          <w:sz w:val="16"/>
        </w:rPr>
        <w:t>was</w:t>
      </w:r>
      <w:r>
        <w:rPr>
          <w:rFonts w:ascii="Arial" w:hAnsi="Arial"/>
          <w:spacing w:val="-16"/>
          <w:sz w:val="16"/>
        </w:rPr>
        <w:t> </w:t>
      </w:r>
      <w:r>
        <w:rPr>
          <w:rFonts w:ascii="Arial" w:hAnsi="Arial"/>
          <w:sz w:val="16"/>
        </w:rPr>
        <w:t>tested</w:t>
      </w:r>
      <w:r>
        <w:rPr>
          <w:rFonts w:ascii="Arial" w:hAnsi="Arial"/>
          <w:spacing w:val="-16"/>
          <w:sz w:val="16"/>
        </w:rPr>
        <w:t> </w:t>
      </w:r>
      <w:r>
        <w:rPr>
          <w:rFonts w:ascii="Arial" w:hAnsi="Arial"/>
          <w:sz w:val="16"/>
        </w:rPr>
        <w:t>using</w:t>
      </w:r>
      <w:r>
        <w:rPr>
          <w:rFonts w:ascii="Arial" w:hAnsi="Arial"/>
          <w:spacing w:val="-17"/>
          <w:sz w:val="16"/>
        </w:rPr>
        <w:t> </w:t>
      </w:r>
      <w:r>
        <w:rPr>
          <w:rFonts w:ascii="Arial" w:hAnsi="Arial"/>
          <w:sz w:val="16"/>
        </w:rPr>
        <w:t>a</w:t>
      </w:r>
      <w:r>
        <w:rPr>
          <w:rFonts w:ascii="Arial" w:hAnsi="Arial"/>
          <w:spacing w:val="-16"/>
          <w:sz w:val="16"/>
        </w:rPr>
        <w:t> </w:t>
      </w:r>
      <w:r>
        <w:rPr>
          <w:rFonts w:ascii="Arial" w:hAnsi="Arial"/>
          <w:sz w:val="16"/>
        </w:rPr>
        <w:t>parametric unpaired</w:t>
      </w:r>
      <w:r>
        <w:rPr>
          <w:rFonts w:ascii="Arial" w:hAnsi="Arial"/>
          <w:spacing w:val="6"/>
          <w:sz w:val="16"/>
        </w:rPr>
        <w:t> </w:t>
      </w:r>
      <w:r>
        <w:rPr>
          <w:rFonts w:ascii="Arial" w:hAnsi="Arial"/>
          <w:i/>
          <w:sz w:val="16"/>
        </w:rPr>
        <w:t>T</w:t>
      </w:r>
      <w:r>
        <w:rPr>
          <w:rFonts w:ascii="Arial" w:hAnsi="Arial"/>
          <w:sz w:val="16"/>
        </w:rPr>
        <w:t>-test</w:t>
      </w:r>
    </w:p>
    <w:p>
      <w:pPr>
        <w:spacing w:after="0" w:line="268" w:lineRule="auto"/>
        <w:jc w:val="left"/>
        <w:rPr>
          <w:rFonts w:ascii="Arial" w:hAnsi="Arial"/>
          <w:sz w:val="16"/>
        </w:rPr>
        <w:sectPr>
          <w:type w:val="continuous"/>
          <w:pgSz w:w="11910" w:h="15650"/>
          <w:pgMar w:top="340" w:bottom="620" w:left="760" w:right="720"/>
        </w:sectPr>
      </w:pPr>
    </w:p>
    <w:p>
      <w:pPr>
        <w:pStyle w:val="BodyText"/>
        <w:spacing w:before="9"/>
        <w:rPr>
          <w:rFonts w:ascii="Arial"/>
          <w:sz w:val="25"/>
        </w:rPr>
      </w:pPr>
    </w:p>
    <w:p>
      <w:pPr>
        <w:pStyle w:val="Heading1"/>
        <w:tabs>
          <w:tab w:pos="5276" w:val="left" w:leader="none"/>
        </w:tabs>
        <w:ind w:left="1712"/>
      </w:pPr>
      <w:r>
        <w:rPr/>
        <w:pict>
          <v:group style="position:absolute;margin-left:325.30899pt;margin-top:10.421896pt;width:132.85pt;height:142.35pt;mso-position-horizontal-relative:page;mso-position-vertical-relative:paragraph;z-index:15794176" coordorigin="6506,208" coordsize="2657,2847">
            <v:line style="position:absolute" from="9153,3019" to="9153,3055" stroked="true" strokeweight=".75pt" strokecolor="#231f20">
              <v:stroke dashstyle="solid"/>
            </v:line>
            <v:line style="position:absolute" from="8500,3019" to="8500,3055" stroked="true" strokeweight=".75pt" strokecolor="#231f20">
              <v:stroke dashstyle="solid"/>
            </v:line>
            <v:line style="position:absolute" from="7847,3019" to="7847,3055" stroked="true" strokeweight=".75pt" strokecolor="#231f20">
              <v:stroke dashstyle="solid"/>
            </v:line>
            <v:line style="position:absolute" from="7194,3019" to="7194,3055" stroked="true" strokeweight=".75pt" strokecolor="#231f20">
              <v:stroke dashstyle="solid"/>
            </v:line>
            <v:line style="position:absolute" from="6542,3019" to="6542,3055" stroked="true" strokeweight=".75pt" strokecolor="#231f20">
              <v:stroke dashstyle="solid"/>
            </v:line>
            <v:line style="position:absolute" from="6533,3019" to="9162,3019" stroked="true" strokeweight=".75pt" strokecolor="#231f20">
              <v:stroke dashstyle="solid"/>
            </v:line>
            <v:line style="position:absolute" from="6542,3019" to="6506,3019" stroked="true" strokeweight=".75pt" strokecolor="#231f20">
              <v:stroke dashstyle="solid"/>
            </v:line>
            <v:line style="position:absolute" from="6542,701" to="6522,701" stroked="true" strokeweight=".75pt" strokecolor="#231f20">
              <v:stroke dashstyle="solid"/>
            </v:line>
            <v:line style="position:absolute" from="6542,1216" to="6522,1216" stroked="true" strokeweight=".75pt" strokecolor="#231f20">
              <v:stroke dashstyle="solid"/>
            </v:line>
            <v:line style="position:absolute" from="6542,1732" to="6522,1732" stroked="true" strokeweight=".75pt" strokecolor="#231f20">
              <v:stroke dashstyle="solid"/>
            </v:line>
            <v:line style="position:absolute" from="6542,2247" to="6522,2247" stroked="true" strokeweight=".75pt" strokecolor="#231f20">
              <v:stroke dashstyle="solid"/>
            </v:line>
            <v:line style="position:absolute" from="6542,2761" to="6522,2761" stroked="true" strokeweight=".75pt" strokecolor="#231f20">
              <v:stroke dashstyle="solid"/>
            </v:line>
            <v:line style="position:absolute" from="6542,443" to="6506,443" stroked="true" strokeweight=".75pt" strokecolor="#231f20">
              <v:stroke dashstyle="solid"/>
            </v:line>
            <v:line style="position:absolute" from="6542,959" to="6506,959" stroked="true" strokeweight=".75pt" strokecolor="#231f20">
              <v:stroke dashstyle="solid"/>
            </v:line>
            <v:line style="position:absolute" from="6542,1474" to="6506,1474" stroked="true" strokeweight=".75pt" strokecolor="#231f20">
              <v:stroke dashstyle="solid"/>
            </v:line>
            <v:line style="position:absolute" from="6542,1990" to="6506,1990" stroked="true" strokeweight=".75pt" strokecolor="#231f20">
              <v:stroke dashstyle="solid"/>
            </v:line>
            <v:line style="position:absolute" from="6542,2505" to="6506,2505" stroked="true" strokeweight=".75pt" strokecolor="#231f20">
              <v:stroke dashstyle="solid"/>
            </v:line>
            <v:line style="position:absolute" from="6542,3028" to="6542,434" stroked="true" strokeweight=".75pt" strokecolor="#231f20">
              <v:stroke dashstyle="solid"/>
            </v:line>
            <v:shape style="position:absolute;left:6618;top:999;width:1957;height:1561" coordorigin="6619,999" coordsize="1957,1561" path="m6619,2560l6638,2543,6700,2494,6762,2445,6824,2396,6886,2346,6948,2297,7010,2248,7072,2199,7133,2149,7195,2100,7257,2051,7319,2001,7381,1952,7443,1903,7505,1854,7567,1804,7628,1755,7690,1706,7752,1656,7814,1607,7876,1558,7938,1508,7999,1459,8061,1410,8123,1361,8185,1311,8247,1262,8309,1213,8371,1163,8433,1114,8494,1065,8556,1015,8576,999e" filled="false" stroked="true" strokeweight=".5pt" strokecolor="#231f20">
              <v:path arrowok="t"/>
              <v:stroke dashstyle="solid"/>
            </v:shape>
            <v:shape style="position:absolute;left:7009;top:2776;width:74;height:74" coordorigin="7010,2777" coordsize="74,74" path="m7047,2777l7032,2780,7021,2788,7013,2799,7010,2814,7013,2828,7021,2840,7032,2848,7047,2850,7061,2848,7073,2840,7081,2828,7083,2814,7081,2799,7073,2788,7061,2780,7047,2777xe" filled="true" fillcolor="#231f20" stroked="false">
              <v:path arrowok="t"/>
              <v:fill type="solid"/>
            </v:shape>
            <v:shape style="position:absolute;left:7009;top:2776;width:74;height:74" coordorigin="7010,2777" coordsize="74,74" path="m7083,2814l7081,2828,7073,2840,7061,2848,7047,2850,7032,2848,7021,2840,7013,2828,7010,2814,7013,2799,7021,2788,7032,2780,7047,2777,7061,2780,7073,2788,7081,2799,7083,2814e" filled="false" stroked="true" strokeweight=".15pt" strokecolor="#231f20">
              <v:path arrowok="t"/>
              <v:stroke dashstyle="solid"/>
            </v:shape>
            <v:shape style="position:absolute;left:7907;top:1849;width:74;height:74" coordorigin="7907,1850" coordsize="74,74" path="m7944,1850l7930,1852,7918,1860,7910,1872,7907,1886,7910,1901,7918,1912,7930,1920,7944,1923,7959,1920,7970,1912,7978,1901,7981,1886,7978,1872,7970,1860,7959,1852,7944,1850xe" filled="true" fillcolor="#231f20" stroked="false">
              <v:path arrowok="t"/>
              <v:fill type="solid"/>
            </v:shape>
            <v:shape style="position:absolute;left:7907;top:1849;width:74;height:74" coordorigin="7907,1850" coordsize="74,74" path="m7981,1886l7978,1901,7970,1912,7959,1920,7944,1923,7930,1920,7918,1912,7910,1901,7907,1886,7910,1872,7918,1860,7930,1852,7944,1850,7959,1852,7970,1860,7978,1872,7981,1886e" filled="false" stroked="true" strokeweight=".15pt" strokecolor="#231f20">
              <v:path arrowok="t"/>
              <v:stroke dashstyle="solid"/>
            </v:shape>
            <v:shape style="position:absolute;left:6716;top:2158;width:74;height:74" coordorigin="6716,2159" coordsize="74,74" path="m6753,2159l6739,2161,6727,2169,6719,2181,6716,2195,6719,2210,6727,2222,6739,2229,6753,2232,6767,2229,6779,2222,6787,2210,6790,2195,6787,2181,6779,2169,6767,2161,6753,2159xe" filled="true" fillcolor="#231f20" stroked="false">
              <v:path arrowok="t"/>
              <v:fill type="solid"/>
            </v:shape>
            <v:shape style="position:absolute;left:6716;top:2158;width:74;height:74" coordorigin="6716,2159" coordsize="74,74" path="m6790,2195l6787,2210,6779,2222,6767,2229,6753,2232,6739,2229,6727,2222,6719,2210,6716,2195,6719,2181,6727,2169,6739,2161,6753,2159,6767,2161,6779,2169,6787,2181,6790,2195e" filled="false" stroked="true" strokeweight=".15pt" strokecolor="#231f20">
              <v:path arrowok="t"/>
              <v:stroke dashstyle="solid"/>
            </v:shape>
            <v:shape style="position:absolute;left:6797;top:2571;width:74;height:74" coordorigin="6798,2571" coordsize="74,74" path="m6835,2571l6820,2574,6809,2582,6801,2594,6798,2608,6801,2622,6809,2634,6820,2642,6835,2645,6849,2642,6861,2634,6869,2622,6872,2608,6869,2594,6861,2582,6849,2574,6835,2571xe" filled="true" fillcolor="#231f20" stroked="false">
              <v:path arrowok="t"/>
              <v:fill type="solid"/>
            </v:shape>
            <v:shape style="position:absolute;left:6797;top:2571;width:74;height:74" coordorigin="6798,2571" coordsize="74,74" path="m6872,2608l6869,2622,6861,2634,6849,2642,6835,2645,6820,2642,6809,2634,6801,2622,6798,2608,6801,2594,6809,2582,6820,2574,6835,2571,6849,2574,6861,2582,6869,2594,6872,2608e" filled="false" stroked="true" strokeweight=".15pt" strokecolor="#231f20">
              <v:path arrowok="t"/>
              <v:stroke dashstyle="solid"/>
            </v:shape>
            <v:shape style="position:absolute;left:7813;top:1540;width:74;height:74" coordorigin="7813,1540" coordsize="74,74" path="m7850,1540l7836,1543,7824,1551,7816,1563,7813,1577,7816,1592,7824,1603,7836,1611,7850,1614,7864,1611,7876,1603,7884,1592,7887,1577,7884,1563,7876,1551,7864,1543,7850,1540xe" filled="true" fillcolor="#231f20" stroked="false">
              <v:path arrowok="t"/>
              <v:fill type="solid"/>
            </v:shape>
            <v:shape style="position:absolute;left:7813;top:1540;width:74;height:74" coordorigin="7813,1540" coordsize="74,74" path="m7887,1577l7884,1592,7876,1603,7864,1611,7850,1614,7836,1611,7824,1603,7816,1592,7813,1577,7816,1563,7824,1551,7836,1543,7850,1540,7864,1543,7876,1551,7884,1563,7887,1577e" filled="false" stroked="true" strokeweight=".15pt" strokecolor="#231f20">
              <v:path arrowok="t"/>
              <v:stroke dashstyle="solid"/>
            </v:shape>
            <v:shape style="position:absolute;left:6581;top:2364;width:74;height:74" coordorigin="6582,2364" coordsize="74,74" path="m6619,2364l6604,2367,6593,2375,6585,2387,6582,2401,6585,2416,6593,2427,6604,2435,6619,2438,6633,2435,6645,2427,6653,2416,6656,2401,6653,2387,6645,2375,6633,2367,6619,2364xe" filled="true" fillcolor="#231f20" stroked="false">
              <v:path arrowok="t"/>
              <v:fill type="solid"/>
            </v:shape>
            <v:shape style="position:absolute;left:6581;top:2364;width:74;height:74" coordorigin="6582,2364" coordsize="74,74" path="m6656,2401l6653,2416,6645,2427,6633,2435,6619,2438,6604,2435,6593,2427,6585,2416,6582,2401,6585,2387,6593,2375,6604,2367,6619,2364,6633,2367,6645,2375,6653,2387,6656,2401e" filled="false" stroked="true" strokeweight=".15pt" strokecolor="#231f20">
              <v:path arrowok="t"/>
              <v:stroke dashstyle="solid"/>
            </v:shape>
            <v:shape style="position:absolute;left:8538;top:716;width:74;height:74" coordorigin="8539,717" coordsize="74,74" path="m8576,717l8561,720,8550,727,8542,739,8539,753,8542,768,8550,780,8561,787,8576,790,8590,787,8602,780,8610,768,8613,753,8610,739,8602,727,8590,720,8576,717xe" filled="true" fillcolor="#231f20" stroked="false">
              <v:path arrowok="t"/>
              <v:fill type="solid"/>
            </v:shape>
            <v:shape style="position:absolute;left:8538;top:716;width:74;height:74" coordorigin="8539,717" coordsize="74,74" path="m8613,753l8610,768,8602,780,8590,787,8576,790,8561,787,8550,780,8542,768,8539,753,8542,739,8550,727,8561,720,8576,717,8590,720,8602,727,8610,739,8613,753e" filled="false" stroked="true" strokeweight=".15pt" strokecolor="#231f20">
              <v:path arrowok="t"/>
              <v:stroke dashstyle="solid"/>
            </v:shape>
            <v:shape style="position:absolute;left:6787;top:2364;width:74;height:74" coordorigin="6788,2364" coordsize="74,74" path="m6825,2364l6810,2367,6798,2375,6791,2387,6788,2401,6791,2416,6798,2427,6810,2435,6825,2438,6839,2435,6851,2427,6858,2416,6861,2401,6858,2387,6851,2375,6839,2367,6825,2364xe" filled="true" fillcolor="#231f20" stroked="false">
              <v:path arrowok="t"/>
              <v:fill type="solid"/>
            </v:shape>
            <v:shape style="position:absolute;left:6787;top:2364;width:74;height:74" coordorigin="6788,2364" coordsize="74,74" path="m6861,2401l6858,2416,6851,2427,6839,2435,6825,2438,6810,2435,6798,2427,6791,2416,6788,2401,6791,2387,6798,2375,6810,2367,6825,2364,6839,2367,6851,2375,6858,2387,6861,2401e" filled="false" stroked="true" strokeweight=".15pt" strokecolor="#231f20">
              <v:path arrowok="t"/>
              <v:stroke dashstyle="solid"/>
            </v:shape>
            <v:shape style="position:absolute;left:7159;top:1437;width:74;height:74" coordorigin="7159,1437" coordsize="74,74" path="m7196,1437l7182,1440,7170,1448,7162,1460,7159,1474,7162,1488,7170,1500,7182,1508,7196,1511,7210,1508,7222,1500,7230,1488,7233,1474,7230,1460,7222,1448,7210,1440,7196,1437xe" filled="true" fillcolor="#231f20" stroked="false">
              <v:path arrowok="t"/>
              <v:fill type="solid"/>
            </v:shape>
            <v:shape style="position:absolute;left:7159;top:1437;width:74;height:74" coordorigin="7159,1437" coordsize="74,74" path="m7233,1474l7230,1488,7222,1500,7210,1508,7196,1511,7182,1508,7170,1500,7162,1488,7159,1474,7162,1460,7170,1448,7182,1440,7196,1437,7210,1440,7222,1448,7230,1460,7233,1474e" filled="false" stroked="true" strokeweight=".15pt" strokecolor="#231f20">
              <v:path arrowok="t"/>
              <v:stroke dashstyle="solid"/>
            </v:shape>
            <v:shape style="position:absolute;left:7400;top:1952;width:74;height:74" coordorigin="7401,1953" coordsize="74,74" path="m7438,1953l7423,1956,7412,1964,7404,1975,7401,1990,7404,2004,7412,2016,7423,2024,7438,2027,7452,2024,7464,2016,7472,2004,7474,1990,7472,1975,7464,1964,7452,1956,7438,1953xe" filled="true" fillcolor="#231f20" stroked="false">
              <v:path arrowok="t"/>
              <v:fill type="solid"/>
            </v:shape>
            <v:shape style="position:absolute;left:7400;top:1952;width:74;height:74" coordorigin="7401,1953" coordsize="74,74" path="m7474,1990l7472,2004,7464,2016,7452,2024,7438,2027,7423,2024,7412,2016,7404,2004,7401,1990,7404,1975,7412,1964,7423,1956,7438,1953,7452,1956,7464,1964,7472,1975,7474,1990e" filled="false" stroked="true" strokeweight=".15pt" strokecolor="#231f20">
              <v:path arrowok="t"/>
              <v:stroke dashstyle="solid"/>
            </v:shape>
            <v:shape style="position:absolute;left:7414;top:208;width:900;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Stool samples</w:t>
                    </w:r>
                  </w:p>
                </w:txbxContent>
              </v:textbox>
              <w10:wrap type="none"/>
            </v:shape>
            <v:shape style="position:absolute;left:6736;top:444;width:624;height:569" type="#_x0000_t202" filled="false" stroked="false">
              <v:textbox inset="0,0,0,0">
                <w:txbxContent>
                  <w:p>
                    <w:pPr>
                      <w:spacing w:line="160" w:lineRule="exact" w:before="0"/>
                      <w:ind w:left="0" w:right="0" w:firstLine="0"/>
                      <w:jc w:val="left"/>
                      <w:rPr>
                        <w:rFonts w:ascii="Arial"/>
                        <w:sz w:val="14"/>
                      </w:rPr>
                    </w:pPr>
                    <w:r>
                      <w:rPr>
                        <w:rFonts w:ascii="Arial"/>
                        <w:i/>
                        <w:color w:val="231F20"/>
                        <w:sz w:val="14"/>
                      </w:rPr>
                      <w:t>r </w:t>
                    </w:r>
                    <w:r>
                      <w:rPr>
                        <w:rFonts w:ascii="Arial"/>
                        <w:color w:val="231F20"/>
                        <w:sz w:val="14"/>
                      </w:rPr>
                      <w:t>= 0.82</w:t>
                    </w:r>
                  </w:p>
                  <w:p>
                    <w:pPr>
                      <w:spacing w:before="49"/>
                      <w:ind w:left="0" w:right="0" w:firstLine="0"/>
                      <w:jc w:val="left"/>
                      <w:rPr>
                        <w:rFonts w:ascii="Arial"/>
                        <w:sz w:val="14"/>
                      </w:rPr>
                    </w:pPr>
                    <w:r>
                      <w:rPr>
                        <w:rFonts w:ascii="Arial"/>
                        <w:i/>
                        <w:color w:val="231F20"/>
                        <w:sz w:val="14"/>
                      </w:rPr>
                      <w:t>R </w:t>
                    </w:r>
                    <w:r>
                      <w:rPr>
                        <w:rFonts w:ascii="Arial"/>
                        <w:color w:val="231F20"/>
                        <w:position w:val="4"/>
                        <w:sz w:val="10"/>
                      </w:rPr>
                      <w:t>2 </w:t>
                    </w:r>
                    <w:r>
                      <w:rPr>
                        <w:rFonts w:ascii="Arial"/>
                        <w:color w:val="231F20"/>
                        <w:sz w:val="14"/>
                      </w:rPr>
                      <w:t>=</w:t>
                    </w:r>
                    <w:r>
                      <w:rPr>
                        <w:rFonts w:ascii="Arial"/>
                        <w:color w:val="231F20"/>
                        <w:spacing w:val="-15"/>
                        <w:sz w:val="14"/>
                      </w:rPr>
                      <w:t> </w:t>
                    </w:r>
                    <w:r>
                      <w:rPr>
                        <w:rFonts w:ascii="Arial"/>
                        <w:color w:val="231F20"/>
                        <w:sz w:val="14"/>
                      </w:rPr>
                      <w:t>0.68</w:t>
                    </w:r>
                  </w:p>
                  <w:p>
                    <w:pPr>
                      <w:spacing w:before="33"/>
                      <w:ind w:left="0" w:right="0" w:firstLine="0"/>
                      <w:jc w:val="left"/>
                      <w:rPr>
                        <w:rFonts w:ascii="Arial"/>
                        <w:sz w:val="14"/>
                      </w:rPr>
                    </w:pPr>
                    <w:r>
                      <w:rPr>
                        <w:rFonts w:ascii="Arial"/>
                        <w:i/>
                        <w:color w:val="231F20"/>
                        <w:sz w:val="14"/>
                      </w:rPr>
                      <w:t>P </w:t>
                    </w:r>
                    <w:r>
                      <w:rPr>
                        <w:rFonts w:ascii="Arial"/>
                        <w:color w:val="231F20"/>
                        <w:sz w:val="14"/>
                      </w:rPr>
                      <w:t>=</w:t>
                    </w:r>
                    <w:r>
                      <w:rPr>
                        <w:rFonts w:ascii="Arial"/>
                        <w:color w:val="231F20"/>
                        <w:spacing w:val="-1"/>
                        <w:sz w:val="14"/>
                      </w:rPr>
                      <w:t> </w:t>
                    </w:r>
                    <w:r>
                      <w:rPr>
                        <w:rFonts w:ascii="Arial"/>
                        <w:color w:val="231F20"/>
                        <w:sz w:val="14"/>
                      </w:rPr>
                      <w:t>0.003</w:t>
                    </w:r>
                  </w:p>
                </w:txbxContent>
              </v:textbox>
              <w10:wrap type="none"/>
            </v:shape>
            <w10:wrap type="none"/>
          </v:group>
        </w:pict>
      </w:r>
      <w:r>
        <w:rPr/>
        <w:pict>
          <v:group style="position:absolute;margin-left:145.335007pt;margin-top:10.421896pt;width:132.85pt;height:142.35pt;mso-position-horizontal-relative:page;mso-position-vertical-relative:paragraph;z-index:-16983552" coordorigin="2907,208" coordsize="2657,2847">
            <v:line style="position:absolute" from="5554,3019" to="5554,3055" stroked="true" strokeweight=".75pt" strokecolor="#231f20">
              <v:stroke dashstyle="solid"/>
            </v:line>
            <v:line style="position:absolute" from="4901,3019" to="4901,3055" stroked="true" strokeweight=".75pt" strokecolor="#231f20">
              <v:stroke dashstyle="solid"/>
            </v:line>
            <v:line style="position:absolute" from="4248,3019" to="4248,3055" stroked="true" strokeweight=".75pt" strokecolor="#231f20">
              <v:stroke dashstyle="solid"/>
            </v:line>
            <v:line style="position:absolute" from="3595,3019" to="3595,3055" stroked="true" strokeweight=".75pt" strokecolor="#231f20">
              <v:stroke dashstyle="solid"/>
            </v:line>
            <v:line style="position:absolute" from="2943,3019" to="2943,3055" stroked="true" strokeweight=".75pt" strokecolor="#231f20">
              <v:stroke dashstyle="solid"/>
            </v:line>
            <v:line style="position:absolute" from="2933,3019" to="5563,3019" stroked="true" strokeweight=".75pt" strokecolor="#231f20">
              <v:stroke dashstyle="solid"/>
            </v:line>
            <v:line style="position:absolute" from="2943,3019" to="2907,3019" stroked="true" strokeweight=".75pt" strokecolor="#231f20">
              <v:stroke dashstyle="solid"/>
            </v:line>
            <v:shape style="position:absolute;left:3019;top:899;width:1957;height:1286" coordorigin="3019,899" coordsize="1957,1286" path="m3019,2185l3105,2129,3171,2085,3237,2042,3303,1998,3369,1955,3436,1912,3502,1868,3568,1825,3634,1781,3700,1738,3766,1694,3833,1651,3899,1607,3965,1564,4031,1521,4097,1477,4163,1434,4229,1390,4296,1347,4362,1303,4428,1260,4494,1216,4560,1173,4626,1129,4692,1086,4759,1042,4825,999,4891,955,4957,912,4976,899e" filled="false" stroked="true" strokeweight=".75pt" strokecolor="#231f20">
              <v:path arrowok="t"/>
              <v:stroke dashstyle="solid"/>
            </v:shape>
            <v:line style="position:absolute" from="2943,1088" to="2922,1088" stroked="true" strokeweight=".75pt" strokecolor="#231f20">
              <v:stroke dashstyle="solid"/>
            </v:line>
            <v:line style="position:absolute" from="2943,1517" to="2922,1517" stroked="true" strokeweight=".75pt" strokecolor="#231f20">
              <v:stroke dashstyle="solid"/>
            </v:line>
            <v:line style="position:absolute" from="2943,1946" to="2922,1946" stroked="true" strokeweight=".75pt" strokecolor="#231f20">
              <v:stroke dashstyle="solid"/>
            </v:line>
            <v:line style="position:absolute" from="2943,874" to="2907,874" stroked="true" strokeweight=".75pt" strokecolor="#231f20">
              <v:stroke dashstyle="solid"/>
            </v:line>
            <v:line style="position:absolute" from="2943,1303" to="2907,1303" stroked="true" strokeweight=".75pt" strokecolor="#231f20">
              <v:stroke dashstyle="solid"/>
            </v:line>
            <v:line style="position:absolute" from="2943,1732" to="2907,1732" stroked="true" strokeweight=".75pt" strokecolor="#231f20">
              <v:stroke dashstyle="solid"/>
            </v:line>
            <v:line style="position:absolute" from="2943,2161" to="2907,2161" stroked="true" strokeweight=".75pt" strokecolor="#231f20">
              <v:stroke dashstyle="solid"/>
            </v:line>
            <v:line style="position:absolute" from="2943,659" to="2922,659" stroked="true" strokeweight=".75pt" strokecolor="#231f20">
              <v:stroke dashstyle="solid"/>
            </v:line>
            <v:line style="position:absolute" from="2943,2376" to="2922,2376" stroked="true" strokeweight=".75pt" strokecolor="#231f20">
              <v:stroke dashstyle="solid"/>
            </v:line>
            <v:line style="position:absolute" from="2943,2804" to="2922,2804" stroked="true" strokeweight=".75pt" strokecolor="#231f20">
              <v:stroke dashstyle="solid"/>
            </v:line>
            <v:line style="position:absolute" from="2943,444" to="2907,444" stroked="true" strokeweight=".75pt" strokecolor="#231f20">
              <v:stroke dashstyle="solid"/>
            </v:line>
            <v:line style="position:absolute" from="2943,2591" to="2907,2591" stroked="true" strokeweight=".75pt" strokecolor="#231f20">
              <v:stroke dashstyle="solid"/>
            </v:line>
            <v:line style="position:absolute" from="2943,3028" to="2943,435" stroked="true" strokeweight=".75pt" strokecolor="#231f20">
              <v:stroke dashstyle="solid"/>
            </v:line>
            <v:shape style="position:absolute;left:3410;top:2338;width:74;height:74" coordorigin="3410,2339" coordsize="74,74" path="m3447,2339l3433,2342,3421,2350,3413,2361,3410,2376,3413,2390,3421,2402,3433,2410,3447,2413,3462,2410,3473,2402,3481,2390,3484,2376,3481,2361,3473,2350,3462,2342,3447,2339xe" filled="true" fillcolor="#231f20" stroked="false">
              <v:path arrowok="t"/>
              <v:fill type="solid"/>
            </v:shape>
            <v:shape style="position:absolute;left:3410;top:2338;width:74;height:74" coordorigin="3410,2339" coordsize="74,74" path="m3484,2376l3481,2390,3473,2402,3462,2410,3447,2413,3433,2410,3421,2402,3413,2390,3410,2376,3413,2361,3421,2350,3433,2342,3447,2339,3462,2342,3473,2350,3481,2361,3484,2376e" filled="false" stroked="true" strokeweight=".15pt" strokecolor="#231f20">
              <v:path arrowok="t"/>
              <v:stroke dashstyle="solid"/>
            </v:shape>
            <v:shape style="position:absolute;left:4307;top:622;width:74;height:74" coordorigin="4308,622" coordsize="74,74" path="m4345,622l4330,625,4319,633,4311,645,4308,659,4311,673,4319,685,4330,693,4345,696,4359,693,4371,685,4379,673,4382,659,4379,645,4371,633,4359,625,4345,622xe" filled="true" fillcolor="#231f20" stroked="false">
              <v:path arrowok="t"/>
              <v:fill type="solid"/>
            </v:shape>
            <v:shape style="position:absolute;left:4307;top:622;width:74;height:74" coordorigin="4308,622" coordsize="74,74" path="m4382,659l4379,673,4371,685,4359,693,4345,696,4330,693,4319,685,4311,673,4308,659,4311,645,4319,633,4330,625,4345,622,4359,625,4371,633,4379,645,4382,659e" filled="false" stroked="true" strokeweight=".15pt" strokecolor="#231f20">
              <v:path arrowok="t"/>
              <v:stroke dashstyle="solid"/>
            </v:shape>
            <v:shape style="position:absolute;left:3116;top:1910;width:74;height:74" coordorigin="3117,1910" coordsize="74,74" path="m3153,1910l3139,1913,3127,1921,3119,1933,3117,1947,3119,1961,3127,1973,3139,1981,3153,1984,3168,1981,3179,1973,3187,1961,3190,1947,3187,1933,3179,1921,3168,1913,3153,1910xe" filled="true" fillcolor="#231f20" stroked="false">
              <v:path arrowok="t"/>
              <v:fill type="solid"/>
            </v:shape>
            <v:shape style="position:absolute;left:3116;top:1910;width:74;height:74" coordorigin="3117,1910" coordsize="74,74" path="m3190,1947l3187,1961,3179,1973,3168,1981,3153,1984,3139,1981,3127,1973,3119,1961,3117,1947,3119,1933,3127,1921,3139,1913,3153,1910,3168,1913,3179,1921,3187,1933,3190,1947e" filled="false" stroked="true" strokeweight=".15pt" strokecolor="#231f20">
              <v:path arrowok="t"/>
              <v:stroke dashstyle="solid"/>
            </v:shape>
            <v:shape style="position:absolute;left:3198;top:2338;width:74;height:74" coordorigin="3198,2339" coordsize="74,74" path="m3235,2339l3221,2342,3209,2350,3201,2361,3198,2376,3201,2390,3209,2402,3221,2410,3235,2413,3250,2410,3261,2402,3269,2390,3272,2376,3269,2361,3261,2350,3250,2342,3235,2339xe" filled="true" fillcolor="#231f20" stroked="false">
              <v:path arrowok="t"/>
              <v:fill type="solid"/>
            </v:shape>
            <v:shape style="position:absolute;left:3198;top:2338;width:74;height:74" coordorigin="3198,2339" coordsize="74,74" path="m3272,2376l3269,2390,3261,2402,3250,2410,3235,2413,3221,2410,3209,2402,3201,2390,3198,2376,3201,2361,3209,2350,3221,2342,3235,2339,3250,2342,3261,2350,3269,2361,3272,2376e" filled="false" stroked="true" strokeweight=".15pt" strokecolor="#231f20">
              <v:path arrowok="t"/>
              <v:stroke dashstyle="solid"/>
            </v:shape>
            <v:shape style="position:absolute;left:4213;top:2124;width:74;height:74" coordorigin="4214,2124" coordsize="74,74" path="m4251,2124l4236,2127,4225,2135,4217,2147,4214,2161,4217,2175,4225,2187,4236,2195,4251,2198,4265,2195,4277,2187,4285,2175,4287,2161,4285,2147,4277,2135,4265,2127,4251,2124xe" filled="true" fillcolor="#231f20" stroked="false">
              <v:path arrowok="t"/>
              <v:fill type="solid"/>
            </v:shape>
            <v:shape style="position:absolute;left:4213;top:2124;width:74;height:74" coordorigin="4214,2124" coordsize="74,74" path="m4287,2161l4285,2175,4277,2187,4265,2195,4251,2198,4236,2195,4225,2187,4217,2175,4214,2161,4217,2147,4225,2135,4236,2127,4251,2124,4265,2127,4277,2135,4285,2147,4287,2161e" filled="false" stroked="true" strokeweight=".15pt" strokecolor="#231f20">
              <v:path arrowok="t"/>
              <v:stroke dashstyle="solid"/>
            </v:shape>
            <v:shape style="position:absolute;left:2982;top:2338;width:74;height:74" coordorigin="2982,2339" coordsize="74,74" path="m3019,2339l3005,2342,2993,2350,2985,2361,2982,2376,2985,2390,2993,2402,3005,2410,3019,2413,3034,2410,3045,2402,3053,2390,3056,2376,3053,2361,3045,2350,3034,2342,3019,2339xe" filled="true" fillcolor="#231f20" stroked="false">
              <v:path arrowok="t"/>
              <v:fill type="solid"/>
            </v:shape>
            <v:shape style="position:absolute;left:2982;top:2338;width:74;height:74" coordorigin="2982,2339" coordsize="74,74" path="m3056,2376l3053,2390,3045,2402,3034,2410,3019,2413,3005,2410,2993,2402,2985,2390,2982,2376,2985,2361,2993,2350,3005,2342,3019,2339,3034,2342,3045,2350,3053,2361,3056,2376e" filled="false" stroked="true" strokeweight=".15pt" strokecolor="#231f20">
              <v:path arrowok="t"/>
              <v:stroke dashstyle="solid"/>
            </v:shape>
            <v:shape style="position:absolute;left:4939;top:837;width:74;height:74" coordorigin="4939,837" coordsize="74,74" path="m4976,837l4962,840,4950,848,4942,860,4939,874,4942,888,4950,900,4962,908,4976,911,4991,908,5002,900,5010,888,5013,874,5010,860,5002,848,4991,840,4976,837xe" filled="true" fillcolor="#231f20" stroked="false">
              <v:path arrowok="t"/>
              <v:fill type="solid"/>
            </v:shape>
            <v:shape style="position:absolute;left:4939;top:837;width:74;height:74" coordorigin="4939,837" coordsize="74,74" path="m5013,874l5010,888,5002,900,4991,908,4976,911,4962,908,4950,900,4942,888,4939,874,4942,860,4950,848,4962,840,4976,837,4991,840,5002,848,5010,860,5013,874e" filled="false" stroked="true" strokeweight=".15pt" strokecolor="#231f20">
              <v:path arrowok="t"/>
              <v:stroke dashstyle="solid"/>
            </v:shape>
            <v:shape style="position:absolute;left:3188;top:1265;width:74;height:74" coordorigin="3188,1266" coordsize="74,74" path="m3225,1266l3211,1269,3199,1277,3191,1288,3188,1303,3191,1317,3199,1329,3211,1337,3225,1339,3239,1337,3251,1329,3259,1317,3262,1303,3259,1288,3251,1277,3239,1269,3225,1266xe" filled="true" fillcolor="#231f20" stroked="false">
              <v:path arrowok="t"/>
              <v:fill type="solid"/>
            </v:shape>
            <v:shape style="position:absolute;left:3188;top:1265;width:74;height:74" coordorigin="3188,1266" coordsize="74,74" path="m3262,1303l3259,1317,3251,1329,3239,1337,3225,1339,3211,1337,3199,1329,3191,1317,3188,1303,3191,1288,3199,1277,3211,1269,3225,1266,3239,1269,3251,1277,3259,1288,3262,1303e" filled="false" stroked="true" strokeweight=".15pt" strokecolor="#231f20">
              <v:path arrowok="t"/>
              <v:stroke dashstyle="solid"/>
            </v:shape>
            <v:shape style="position:absolute;left:3559;top:1695;width:74;height:74" coordorigin="3560,1695" coordsize="74,74" path="m3597,1695l3582,1698,3571,1706,3563,1718,3560,1732,3563,1747,3571,1758,3582,1766,3597,1769,3611,1766,3623,1758,3631,1747,3633,1732,3630,1718,3623,1706,3611,1698,3597,1695xe" filled="true" fillcolor="#231f20" stroked="false">
              <v:path arrowok="t"/>
              <v:fill type="solid"/>
            </v:shape>
            <v:shape style="position:absolute;left:3559;top:1695;width:74;height:74" coordorigin="3560,1695" coordsize="74,74" path="m3633,1732l3631,1747,3623,1758,3611,1766,3597,1769,3582,1766,3571,1758,3563,1747,3560,1732,3563,1718,3571,1706,3582,1698,3597,1695,3611,1698,3623,1706,3630,1718,3633,1732e" filled="false" stroked="true" strokeweight=".15pt" strokecolor="#231f20">
              <v:path arrowok="t"/>
              <v:stroke dashstyle="solid"/>
            </v:shape>
            <v:shape style="position:absolute;left:3801;top:1480;width:74;height:74" coordorigin="3801,1481" coordsize="74,74" path="m3838,1481l3824,1483,3812,1491,3804,1503,3801,1517,3804,1532,3812,1543,3824,1551,3838,1554,3852,1551,3864,1543,3872,1532,3875,1517,3872,1503,3864,1491,3852,1483,3838,1481xe" filled="true" fillcolor="#231f20" stroked="false">
              <v:path arrowok="t"/>
              <v:fill type="solid"/>
            </v:shape>
            <v:shape style="position:absolute;left:3801;top:1480;width:74;height:74" coordorigin="3801,1481" coordsize="74,74" path="m3875,1517l3872,1532,3864,1543,3852,1551,3838,1554,3824,1551,3812,1543,3804,1532,3801,1517,3804,1503,3812,1491,3824,1483,3838,1481,3852,1483,3864,1491,3872,1503,3875,1517e" filled="false" stroked="true" strokeweight=".15pt" strokecolor="#231f20">
              <v:path arrowok="t"/>
              <v:stroke dashstyle="solid"/>
            </v:shape>
            <v:shape style="position:absolute;left:3800;top:208;width:900;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Stool samples</w:t>
                    </w:r>
                  </w:p>
                </w:txbxContent>
              </v:textbox>
              <w10:wrap type="none"/>
            </v:shape>
            <v:shape style="position:absolute;left:3101;top:389;width:624;height:569" type="#_x0000_t202" filled="false" stroked="false">
              <v:textbox inset="0,0,0,0">
                <w:txbxContent>
                  <w:p>
                    <w:pPr>
                      <w:spacing w:line="160" w:lineRule="exact" w:before="0"/>
                      <w:ind w:left="0" w:right="0" w:firstLine="0"/>
                      <w:jc w:val="left"/>
                      <w:rPr>
                        <w:rFonts w:ascii="Arial"/>
                        <w:sz w:val="14"/>
                      </w:rPr>
                    </w:pPr>
                    <w:r>
                      <w:rPr>
                        <w:rFonts w:ascii="Arial"/>
                        <w:i/>
                        <w:color w:val="231F20"/>
                        <w:sz w:val="14"/>
                      </w:rPr>
                      <w:t>r </w:t>
                    </w:r>
                    <w:r>
                      <w:rPr>
                        <w:rFonts w:ascii="Arial"/>
                        <w:color w:val="231F20"/>
                        <w:sz w:val="14"/>
                      </w:rPr>
                      <w:t>= 0.66</w:t>
                    </w:r>
                  </w:p>
                  <w:p>
                    <w:pPr>
                      <w:spacing w:before="49"/>
                      <w:ind w:left="0" w:right="0" w:firstLine="0"/>
                      <w:jc w:val="left"/>
                      <w:rPr>
                        <w:rFonts w:ascii="Arial"/>
                        <w:sz w:val="14"/>
                      </w:rPr>
                    </w:pPr>
                    <w:r>
                      <w:rPr>
                        <w:rFonts w:ascii="Arial"/>
                        <w:i/>
                        <w:color w:val="231F20"/>
                        <w:sz w:val="14"/>
                      </w:rPr>
                      <w:t>R </w:t>
                    </w:r>
                    <w:r>
                      <w:rPr>
                        <w:rFonts w:ascii="Arial"/>
                        <w:color w:val="231F20"/>
                        <w:position w:val="4"/>
                        <w:sz w:val="10"/>
                      </w:rPr>
                      <w:t>2 </w:t>
                    </w:r>
                    <w:r>
                      <w:rPr>
                        <w:rFonts w:ascii="Arial"/>
                        <w:color w:val="231F20"/>
                        <w:sz w:val="14"/>
                      </w:rPr>
                      <w:t>=</w:t>
                    </w:r>
                    <w:r>
                      <w:rPr>
                        <w:rFonts w:ascii="Arial"/>
                        <w:color w:val="231F20"/>
                        <w:spacing w:val="-15"/>
                        <w:sz w:val="14"/>
                      </w:rPr>
                      <w:t> </w:t>
                    </w:r>
                    <w:r>
                      <w:rPr>
                        <w:rFonts w:ascii="Arial"/>
                        <w:color w:val="231F20"/>
                        <w:sz w:val="14"/>
                      </w:rPr>
                      <w:t>0.44</w:t>
                    </w:r>
                  </w:p>
                  <w:p>
                    <w:pPr>
                      <w:spacing w:before="33"/>
                      <w:ind w:left="0" w:right="0" w:firstLine="0"/>
                      <w:jc w:val="left"/>
                      <w:rPr>
                        <w:rFonts w:ascii="Arial"/>
                        <w:sz w:val="14"/>
                      </w:rPr>
                    </w:pPr>
                    <w:r>
                      <w:rPr>
                        <w:rFonts w:ascii="Arial"/>
                        <w:i/>
                        <w:color w:val="231F20"/>
                        <w:sz w:val="14"/>
                      </w:rPr>
                      <w:t>P </w:t>
                    </w:r>
                    <w:r>
                      <w:rPr>
                        <w:rFonts w:ascii="Arial"/>
                        <w:color w:val="231F20"/>
                        <w:sz w:val="14"/>
                      </w:rPr>
                      <w:t>=</w:t>
                    </w:r>
                    <w:r>
                      <w:rPr>
                        <w:rFonts w:ascii="Arial"/>
                        <w:color w:val="231F20"/>
                        <w:spacing w:val="-1"/>
                        <w:sz w:val="14"/>
                      </w:rPr>
                      <w:t> </w:t>
                    </w:r>
                    <w:r>
                      <w:rPr>
                        <w:rFonts w:ascii="Arial"/>
                        <w:color w:val="231F20"/>
                        <w:sz w:val="14"/>
                      </w:rPr>
                      <w:t>0.037</w:t>
                    </w:r>
                  </w:p>
                </w:txbxContent>
              </v:textbox>
              <w10:wrap type="none"/>
            </v:shape>
            <w10:wrap type="none"/>
          </v:group>
        </w:pict>
      </w:r>
      <w:bookmarkStart w:name="_bookmark5" w:id="14"/>
      <w:bookmarkEnd w:id="14"/>
      <w:r>
        <w:rPr>
          <w:b w:val="0"/>
        </w:rPr>
      </w:r>
      <w:r>
        <w:rPr>
          <w:color w:val="231F20"/>
        </w:rPr>
        <w:t>a</w:t>
        <w:tab/>
        <w:t>b</w:t>
      </w:r>
    </w:p>
    <w:p>
      <w:pPr>
        <w:tabs>
          <w:tab w:pos="5541" w:val="left" w:leader="none"/>
        </w:tabs>
        <w:spacing w:before="24"/>
        <w:ind w:left="1946" w:right="0" w:firstLine="0"/>
        <w:jc w:val="left"/>
        <w:rPr>
          <w:rFonts w:ascii="Arial"/>
          <w:sz w:val="14"/>
        </w:rPr>
      </w:pPr>
      <w:r>
        <w:rPr>
          <w:rFonts w:ascii="Arial"/>
          <w:color w:val="231F20"/>
          <w:sz w:val="14"/>
        </w:rPr>
        <w:t>12</w:t>
        <w:tab/>
        <w:t>25</w:t>
      </w:r>
    </w:p>
    <w:p>
      <w:pPr>
        <w:pStyle w:val="BodyText"/>
        <w:spacing w:before="1"/>
        <w:rPr>
          <w:rFonts w:ascii="Arial"/>
          <w:sz w:val="23"/>
        </w:rPr>
      </w:pPr>
    </w:p>
    <w:p>
      <w:pPr>
        <w:tabs>
          <w:tab w:pos="5541" w:val="left" w:leader="none"/>
        </w:tabs>
        <w:spacing w:before="0"/>
        <w:ind w:left="1946" w:right="0" w:firstLine="0"/>
        <w:jc w:val="left"/>
        <w:rPr>
          <w:rFonts w:ascii="Arial"/>
          <w:sz w:val="14"/>
        </w:rPr>
      </w:pPr>
      <w:r>
        <w:rPr/>
        <w:pict>
          <v:shape style="position:absolute;margin-left:122.147003pt;margin-top:11.299417pt;width:10.1pt;height:74pt;mso-position-horizontal-relative:page;mso-position-vertical-relative:paragraph;z-index:15796224" type="#_x0000_t202" filled="false" stroked="false">
            <v:textbox inset="0,0,0,0" style="layout-flow:vertical;mso-layout-flow-alt:bottom-to-top">
              <w:txbxContent>
                <w:p>
                  <w:pPr>
                    <w:spacing w:before="18"/>
                    <w:ind w:left="20" w:right="0" w:firstLine="0"/>
                    <w:jc w:val="left"/>
                    <w:rPr>
                      <w:rFonts w:ascii="Arial"/>
                      <w:sz w:val="14"/>
                    </w:rPr>
                  </w:pPr>
                  <w:r>
                    <w:rPr>
                      <w:rFonts w:ascii="Arial"/>
                      <w:color w:val="231F20"/>
                      <w:sz w:val="14"/>
                    </w:rPr>
                    <w:t>Tablets (100 mg/tablet)</w:t>
                  </w:r>
                </w:p>
              </w:txbxContent>
            </v:textbox>
            <w10:wrap type="none"/>
          </v:shape>
        </w:pict>
      </w:r>
      <w:r>
        <w:rPr/>
        <w:pict>
          <v:shape style="position:absolute;margin-left:300.350006pt;margin-top:8.465816pt;width:10.1pt;height:78.25pt;mso-position-horizontal-relative:page;mso-position-vertical-relative:paragraph;z-index:-16982528" type="#_x0000_t202" filled="false" stroked="false">
            <v:textbox inset="0,0,0,0" style="layout-flow:vertical;mso-layout-flow-alt:bottom-to-top">
              <w:txbxContent>
                <w:p>
                  <w:pPr>
                    <w:spacing w:before="18"/>
                    <w:ind w:left="20" w:right="0" w:firstLine="0"/>
                    <w:jc w:val="left"/>
                    <w:rPr>
                      <w:rFonts w:ascii="Arial"/>
                      <w:sz w:val="14"/>
                    </w:rPr>
                  </w:pPr>
                  <w:r>
                    <w:rPr>
                      <w:rFonts w:ascii="Arial"/>
                      <w:color w:val="231F20"/>
                      <w:sz w:val="14"/>
                    </w:rPr>
                    <w:t>Disease duration (years)</w:t>
                  </w:r>
                </w:p>
              </w:txbxContent>
            </v:textbox>
            <w10:wrap type="none"/>
          </v:shape>
        </w:pict>
      </w:r>
      <w:r>
        <w:rPr>
          <w:rFonts w:ascii="Arial"/>
          <w:color w:val="231F20"/>
          <w:sz w:val="14"/>
        </w:rPr>
        <w:t>10</w:t>
        <w:tab/>
      </w:r>
      <w:r>
        <w:rPr>
          <w:rFonts w:ascii="Arial"/>
          <w:color w:val="231F20"/>
          <w:position w:val="-8"/>
          <w:sz w:val="14"/>
        </w:rPr>
        <w:t>20</w:t>
      </w:r>
    </w:p>
    <w:p>
      <w:pPr>
        <w:pStyle w:val="BodyText"/>
        <w:spacing w:before="6"/>
        <w:rPr>
          <w:rFonts w:ascii="Arial"/>
          <w:sz w:val="15"/>
        </w:rPr>
      </w:pPr>
    </w:p>
    <w:p>
      <w:pPr>
        <w:spacing w:before="0"/>
        <w:ind w:left="2023" w:right="0" w:firstLine="0"/>
        <w:jc w:val="left"/>
        <w:rPr>
          <w:rFonts w:ascii="Arial"/>
          <w:sz w:val="14"/>
        </w:rPr>
      </w:pPr>
      <w:r>
        <w:rPr>
          <w:rFonts w:ascii="Arial"/>
          <w:color w:val="231F20"/>
          <w:w w:val="99"/>
          <w:sz w:val="14"/>
        </w:rPr>
        <w:t>8</w:t>
      </w:r>
    </w:p>
    <w:p>
      <w:pPr>
        <w:spacing w:before="13"/>
        <w:ind w:left="4966" w:right="4154" w:firstLine="0"/>
        <w:jc w:val="center"/>
        <w:rPr>
          <w:rFonts w:ascii="Arial"/>
          <w:sz w:val="14"/>
        </w:rPr>
      </w:pPr>
      <w:r>
        <w:rPr>
          <w:rFonts w:ascii="Arial"/>
          <w:color w:val="231F20"/>
          <w:sz w:val="14"/>
        </w:rPr>
        <w:t>15</w:t>
      </w:r>
    </w:p>
    <w:p>
      <w:pPr>
        <w:spacing w:before="95"/>
        <w:ind w:left="2023" w:right="0" w:firstLine="0"/>
        <w:jc w:val="left"/>
        <w:rPr>
          <w:rFonts w:ascii="Arial"/>
          <w:sz w:val="14"/>
        </w:rPr>
      </w:pPr>
      <w:r>
        <w:rPr>
          <w:rFonts w:ascii="Arial"/>
          <w:color w:val="231F20"/>
          <w:w w:val="99"/>
          <w:sz w:val="14"/>
        </w:rPr>
        <w:t>6</w:t>
      </w:r>
    </w:p>
    <w:p>
      <w:pPr>
        <w:spacing w:before="99"/>
        <w:ind w:left="4966" w:right="4154" w:firstLine="0"/>
        <w:jc w:val="center"/>
        <w:rPr>
          <w:rFonts w:ascii="Arial"/>
          <w:sz w:val="14"/>
        </w:rPr>
      </w:pPr>
      <w:r>
        <w:rPr>
          <w:rFonts w:ascii="Arial"/>
          <w:color w:val="231F20"/>
          <w:sz w:val="14"/>
        </w:rPr>
        <w:t>10</w:t>
      </w:r>
    </w:p>
    <w:p>
      <w:pPr>
        <w:spacing w:before="8"/>
        <w:ind w:left="2023" w:right="0" w:firstLine="0"/>
        <w:jc w:val="left"/>
        <w:rPr>
          <w:rFonts w:ascii="Arial"/>
          <w:sz w:val="14"/>
        </w:rPr>
      </w:pPr>
      <w:r>
        <w:rPr>
          <w:rFonts w:ascii="Arial"/>
          <w:color w:val="231F20"/>
          <w:w w:val="99"/>
          <w:sz w:val="14"/>
        </w:rPr>
        <w:t>4</w:t>
      </w:r>
    </w:p>
    <w:p>
      <w:pPr>
        <w:pStyle w:val="BodyText"/>
        <w:spacing w:before="1"/>
        <w:rPr>
          <w:rFonts w:ascii="Arial"/>
          <w:sz w:val="16"/>
        </w:rPr>
      </w:pPr>
    </w:p>
    <w:p>
      <w:pPr>
        <w:tabs>
          <w:tab w:pos="5619" w:val="left" w:leader="none"/>
        </w:tabs>
        <w:spacing w:before="0"/>
        <w:ind w:left="2023" w:right="0" w:firstLine="0"/>
        <w:jc w:val="left"/>
        <w:rPr>
          <w:rFonts w:ascii="Arial"/>
          <w:sz w:val="14"/>
        </w:rPr>
      </w:pPr>
      <w:r>
        <w:rPr>
          <w:rFonts w:ascii="Arial"/>
          <w:color w:val="231F20"/>
          <w:position w:val="-7"/>
          <w:sz w:val="14"/>
        </w:rPr>
        <w:t>2</w:t>
        <w:tab/>
      </w:r>
      <w:r>
        <w:rPr>
          <w:rFonts w:ascii="Arial"/>
          <w:color w:val="231F20"/>
          <w:sz w:val="14"/>
        </w:rPr>
        <w:t>5</w:t>
      </w:r>
    </w:p>
    <w:p>
      <w:pPr>
        <w:pStyle w:val="BodyText"/>
        <w:spacing w:before="1"/>
        <w:rPr>
          <w:rFonts w:ascii="Arial"/>
          <w:sz w:val="15"/>
        </w:rPr>
      </w:pPr>
    </w:p>
    <w:p>
      <w:pPr>
        <w:tabs>
          <w:tab w:pos="5619" w:val="left" w:leader="none"/>
        </w:tabs>
        <w:spacing w:before="100"/>
        <w:ind w:left="2023" w:right="0" w:firstLine="0"/>
        <w:jc w:val="left"/>
        <w:rPr>
          <w:rFonts w:ascii="Arial"/>
          <w:sz w:val="14"/>
        </w:rPr>
      </w:pPr>
      <w:r>
        <w:rPr>
          <w:rFonts w:ascii="Arial"/>
          <w:color w:val="231F20"/>
          <w:sz w:val="14"/>
        </w:rPr>
        <w:t>0</w:t>
        <w:tab/>
        <w:t>0</w:t>
      </w:r>
    </w:p>
    <w:p>
      <w:pPr>
        <w:tabs>
          <w:tab w:pos="2555" w:val="left" w:leader="none"/>
          <w:tab w:pos="5739" w:val="left" w:leader="none"/>
          <w:tab w:pos="6152" w:val="left" w:leader="none"/>
        </w:tabs>
        <w:spacing w:before="11"/>
        <w:ind w:left="2143" w:right="0" w:firstLine="0"/>
        <w:jc w:val="left"/>
        <w:rPr>
          <w:rFonts w:ascii="Arial" w:hAnsi="Arial"/>
          <w:sz w:val="10"/>
        </w:rPr>
      </w:pPr>
      <w:r>
        <w:rPr>
          <w:rFonts w:ascii="Arial" w:hAnsi="Arial"/>
          <w:color w:val="231F20"/>
          <w:sz w:val="14"/>
        </w:rPr>
        <w:t>0</w:t>
        <w:tab/>
        <w:t>2 × 10</w:t>
      </w:r>
      <w:r>
        <w:rPr>
          <w:rFonts w:ascii="Arial" w:hAnsi="Arial"/>
          <w:color w:val="231F20"/>
          <w:position w:val="4"/>
          <w:sz w:val="10"/>
        </w:rPr>
        <w:t>–07   </w:t>
      </w:r>
      <w:r>
        <w:rPr>
          <w:rFonts w:ascii="Arial" w:hAnsi="Arial"/>
          <w:color w:val="231F20"/>
          <w:sz w:val="14"/>
        </w:rPr>
        <w:t>4 × 10</w:t>
      </w:r>
      <w:r>
        <w:rPr>
          <w:rFonts w:ascii="Arial" w:hAnsi="Arial"/>
          <w:color w:val="231F20"/>
          <w:position w:val="4"/>
          <w:sz w:val="10"/>
        </w:rPr>
        <w:t>–07   </w:t>
      </w:r>
      <w:r>
        <w:rPr>
          <w:rFonts w:ascii="Arial" w:hAnsi="Arial"/>
          <w:color w:val="231F20"/>
          <w:sz w:val="14"/>
        </w:rPr>
        <w:t>6 × 10</w:t>
      </w:r>
      <w:r>
        <w:rPr>
          <w:rFonts w:ascii="Arial" w:hAnsi="Arial"/>
          <w:color w:val="231F20"/>
          <w:position w:val="4"/>
          <w:sz w:val="10"/>
        </w:rPr>
        <w:t>–07   </w:t>
      </w:r>
      <w:r>
        <w:rPr>
          <w:rFonts w:ascii="Arial" w:hAnsi="Arial"/>
          <w:color w:val="231F20"/>
          <w:sz w:val="14"/>
        </w:rPr>
        <w:t>8</w:t>
      </w:r>
      <w:r>
        <w:rPr>
          <w:rFonts w:ascii="Arial" w:hAnsi="Arial"/>
          <w:color w:val="231F20"/>
          <w:spacing w:val="28"/>
          <w:sz w:val="14"/>
        </w:rPr>
        <w:t> </w:t>
      </w:r>
      <w:r>
        <w:rPr>
          <w:rFonts w:ascii="Arial" w:hAnsi="Arial"/>
          <w:color w:val="231F20"/>
          <w:sz w:val="14"/>
        </w:rPr>
        <w:t>×</w:t>
      </w:r>
      <w:r>
        <w:rPr>
          <w:rFonts w:ascii="Arial" w:hAnsi="Arial"/>
          <w:color w:val="231F20"/>
          <w:spacing w:val="-1"/>
          <w:sz w:val="14"/>
        </w:rPr>
        <w:t> </w:t>
      </w:r>
      <w:r>
        <w:rPr>
          <w:rFonts w:ascii="Arial" w:hAnsi="Arial"/>
          <w:color w:val="231F20"/>
          <w:sz w:val="14"/>
        </w:rPr>
        <w:t>10</w:t>
      </w:r>
      <w:r>
        <w:rPr>
          <w:rFonts w:ascii="Arial" w:hAnsi="Arial"/>
          <w:color w:val="231F20"/>
          <w:position w:val="4"/>
          <w:sz w:val="10"/>
        </w:rPr>
        <w:t>–07</w:t>
        <w:tab/>
      </w:r>
      <w:r>
        <w:rPr>
          <w:rFonts w:ascii="Arial" w:hAnsi="Arial"/>
          <w:color w:val="231F20"/>
          <w:sz w:val="14"/>
        </w:rPr>
        <w:t>0</w:t>
        <w:tab/>
        <w:t>2 × 10</w:t>
      </w:r>
      <w:r>
        <w:rPr>
          <w:rFonts w:ascii="Arial" w:hAnsi="Arial"/>
          <w:color w:val="231F20"/>
          <w:position w:val="4"/>
          <w:sz w:val="10"/>
        </w:rPr>
        <w:t>–07 </w:t>
      </w:r>
      <w:r>
        <w:rPr>
          <w:rFonts w:ascii="Arial" w:hAnsi="Arial"/>
          <w:color w:val="231F20"/>
          <w:sz w:val="14"/>
        </w:rPr>
        <w:t>4 × 10</w:t>
      </w:r>
      <w:r>
        <w:rPr>
          <w:rFonts w:ascii="Arial" w:hAnsi="Arial"/>
          <w:color w:val="231F20"/>
          <w:position w:val="4"/>
          <w:sz w:val="10"/>
        </w:rPr>
        <w:t>–07 </w:t>
      </w:r>
      <w:r>
        <w:rPr>
          <w:rFonts w:ascii="Arial" w:hAnsi="Arial"/>
          <w:color w:val="231F20"/>
          <w:sz w:val="14"/>
        </w:rPr>
        <w:t>6 × 10</w:t>
      </w:r>
      <w:r>
        <w:rPr>
          <w:rFonts w:ascii="Arial" w:hAnsi="Arial"/>
          <w:color w:val="231F20"/>
          <w:position w:val="4"/>
          <w:sz w:val="10"/>
        </w:rPr>
        <w:t>–07 </w:t>
      </w:r>
      <w:r>
        <w:rPr>
          <w:rFonts w:ascii="Arial" w:hAnsi="Arial"/>
          <w:color w:val="231F20"/>
          <w:sz w:val="14"/>
        </w:rPr>
        <w:t>8 ×</w:t>
      </w:r>
      <w:r>
        <w:rPr>
          <w:rFonts w:ascii="Arial" w:hAnsi="Arial"/>
          <w:color w:val="231F20"/>
          <w:spacing w:val="30"/>
          <w:sz w:val="14"/>
        </w:rPr>
        <w:t> </w:t>
      </w:r>
      <w:r>
        <w:rPr>
          <w:rFonts w:ascii="Arial" w:hAnsi="Arial"/>
          <w:color w:val="231F20"/>
          <w:sz w:val="14"/>
        </w:rPr>
        <w:t>10</w:t>
      </w:r>
      <w:r>
        <w:rPr>
          <w:rFonts w:ascii="Arial" w:hAnsi="Arial"/>
          <w:color w:val="231F20"/>
          <w:position w:val="4"/>
          <w:sz w:val="10"/>
        </w:rPr>
        <w:t>–07</w:t>
      </w:r>
    </w:p>
    <w:p>
      <w:pPr>
        <w:tabs>
          <w:tab w:pos="3756" w:val="left" w:leader="none"/>
        </w:tabs>
        <w:spacing w:before="58"/>
        <w:ind w:left="155" w:right="0" w:firstLine="0"/>
        <w:jc w:val="center"/>
        <w:rPr>
          <w:rFonts w:ascii="Arial"/>
          <w:sz w:val="14"/>
        </w:rPr>
      </w:pPr>
      <w:r>
        <w:rPr>
          <w:rFonts w:ascii="Arial"/>
          <w:color w:val="231F20"/>
          <w:sz w:val="14"/>
        </w:rPr>
        <w:t>tdc</w:t>
      </w:r>
      <w:r>
        <w:rPr>
          <w:rFonts w:ascii="Arial"/>
          <w:color w:val="231F20"/>
          <w:spacing w:val="-1"/>
          <w:sz w:val="14"/>
        </w:rPr>
        <w:t> </w:t>
      </w:r>
      <w:r>
        <w:rPr>
          <w:rFonts w:ascii="Arial"/>
          <w:color w:val="231F20"/>
          <w:sz w:val="14"/>
        </w:rPr>
        <w:t>gene abundance</w:t>
        <w:tab/>
        <w:t>tdc gene abundance</w:t>
      </w:r>
    </w:p>
    <w:p>
      <w:pPr>
        <w:spacing w:line="261" w:lineRule="auto" w:before="141"/>
        <w:ind w:left="111" w:right="143" w:firstLine="0"/>
        <w:jc w:val="left"/>
        <w:rPr>
          <w:rFonts w:ascii="Arial" w:hAnsi="Arial"/>
          <w:sz w:val="16"/>
        </w:rPr>
      </w:pPr>
      <w:r>
        <w:rPr>
          <w:rFonts w:ascii="Arial" w:hAnsi="Arial"/>
          <w:w w:val="95"/>
          <w:sz w:val="16"/>
        </w:rPr>
        <w:t>Fig.</w:t>
      </w:r>
      <w:r>
        <w:rPr>
          <w:rFonts w:ascii="Arial" w:hAnsi="Arial"/>
          <w:spacing w:val="-11"/>
          <w:w w:val="95"/>
          <w:sz w:val="16"/>
        </w:rPr>
        <w:t> </w:t>
      </w:r>
      <w:r>
        <w:rPr>
          <w:rFonts w:ascii="Arial" w:hAnsi="Arial"/>
          <w:w w:val="95"/>
          <w:sz w:val="16"/>
        </w:rPr>
        <w:t>5</w:t>
      </w:r>
      <w:r>
        <w:rPr>
          <w:rFonts w:ascii="Arial" w:hAnsi="Arial"/>
          <w:spacing w:val="-11"/>
          <w:w w:val="95"/>
          <w:sz w:val="16"/>
        </w:rPr>
        <w:t> </w:t>
      </w:r>
      <w:r>
        <w:rPr>
          <w:rFonts w:ascii="Arial" w:hAnsi="Arial"/>
          <w:w w:val="95"/>
          <w:sz w:val="16"/>
        </w:rPr>
        <w:t>Tyrosine</w:t>
      </w:r>
      <w:r>
        <w:rPr>
          <w:rFonts w:ascii="Arial" w:hAnsi="Arial"/>
          <w:spacing w:val="-11"/>
          <w:w w:val="95"/>
          <w:sz w:val="16"/>
        </w:rPr>
        <w:t> </w:t>
      </w:r>
      <w:r>
        <w:rPr>
          <w:rFonts w:ascii="Arial" w:hAnsi="Arial"/>
          <w:w w:val="95"/>
          <w:sz w:val="16"/>
        </w:rPr>
        <w:t>decarboxylase</w:t>
      </w:r>
      <w:r>
        <w:rPr>
          <w:rFonts w:ascii="Arial" w:hAnsi="Arial"/>
          <w:spacing w:val="-11"/>
          <w:w w:val="95"/>
          <w:sz w:val="16"/>
        </w:rPr>
        <w:t> </w:t>
      </w:r>
      <w:r>
        <w:rPr>
          <w:rFonts w:ascii="Arial" w:hAnsi="Arial"/>
          <w:w w:val="95"/>
          <w:sz w:val="16"/>
        </w:rPr>
        <w:t>gene</w:t>
      </w:r>
      <w:r>
        <w:rPr>
          <w:rFonts w:ascii="Arial" w:hAnsi="Arial"/>
          <w:spacing w:val="-11"/>
          <w:w w:val="95"/>
          <w:sz w:val="16"/>
        </w:rPr>
        <w:t> </w:t>
      </w:r>
      <w:r>
        <w:rPr>
          <w:rFonts w:ascii="Arial" w:hAnsi="Arial"/>
          <w:w w:val="95"/>
          <w:sz w:val="16"/>
        </w:rPr>
        <w:t>abundance</w:t>
      </w:r>
      <w:r>
        <w:rPr>
          <w:rFonts w:ascii="Arial" w:hAnsi="Arial"/>
          <w:spacing w:val="-11"/>
          <w:w w:val="95"/>
          <w:sz w:val="16"/>
        </w:rPr>
        <w:t> </w:t>
      </w:r>
      <w:r>
        <w:rPr>
          <w:rFonts w:ascii="Arial" w:hAnsi="Arial"/>
          <w:w w:val="95"/>
          <w:sz w:val="16"/>
        </w:rPr>
        <w:t>correlates</w:t>
      </w:r>
      <w:r>
        <w:rPr>
          <w:rFonts w:ascii="Arial" w:hAnsi="Arial"/>
          <w:spacing w:val="-11"/>
          <w:w w:val="95"/>
          <w:sz w:val="16"/>
        </w:rPr>
        <w:t> </w:t>
      </w:r>
      <w:r>
        <w:rPr>
          <w:rFonts w:ascii="Arial" w:hAnsi="Arial"/>
          <w:w w:val="95"/>
          <w:sz w:val="16"/>
        </w:rPr>
        <w:t>with</w:t>
      </w:r>
      <w:r>
        <w:rPr>
          <w:rFonts w:ascii="Arial" w:hAnsi="Arial"/>
          <w:spacing w:val="-11"/>
          <w:w w:val="95"/>
          <w:sz w:val="16"/>
        </w:rPr>
        <w:t> </w:t>
      </w:r>
      <w:r>
        <w:rPr>
          <w:rFonts w:ascii="Arial" w:hAnsi="Arial"/>
          <w:w w:val="95"/>
          <w:sz w:val="16"/>
        </w:rPr>
        <w:t>daily</w:t>
      </w:r>
      <w:r>
        <w:rPr>
          <w:rFonts w:ascii="Arial" w:hAnsi="Arial"/>
          <w:spacing w:val="-12"/>
          <w:w w:val="95"/>
          <w:sz w:val="16"/>
        </w:rPr>
        <w:t> </w:t>
      </w:r>
      <w:r>
        <w:rPr>
          <w:rFonts w:ascii="Arial" w:hAnsi="Arial"/>
          <w:w w:val="95"/>
          <w:sz w:val="16"/>
        </w:rPr>
        <w:t>levodopa</w:t>
      </w:r>
      <w:r>
        <w:rPr>
          <w:rFonts w:ascii="Arial" w:hAnsi="Arial"/>
          <w:spacing w:val="-11"/>
          <w:w w:val="95"/>
          <w:sz w:val="16"/>
        </w:rPr>
        <w:t> </w:t>
      </w:r>
      <w:r>
        <w:rPr>
          <w:rFonts w:ascii="Arial" w:hAnsi="Arial"/>
          <w:w w:val="95"/>
          <w:sz w:val="16"/>
        </w:rPr>
        <w:t>dose</w:t>
      </w:r>
      <w:r>
        <w:rPr>
          <w:rFonts w:ascii="Arial" w:hAnsi="Arial"/>
          <w:spacing w:val="-11"/>
          <w:w w:val="95"/>
          <w:sz w:val="16"/>
        </w:rPr>
        <w:t> </w:t>
      </w:r>
      <w:r>
        <w:rPr>
          <w:rFonts w:ascii="Arial" w:hAnsi="Arial"/>
          <w:w w:val="95"/>
          <w:sz w:val="16"/>
        </w:rPr>
        <w:t>and</w:t>
      </w:r>
      <w:r>
        <w:rPr>
          <w:rFonts w:ascii="Arial" w:hAnsi="Arial"/>
          <w:spacing w:val="-11"/>
          <w:w w:val="95"/>
          <w:sz w:val="16"/>
        </w:rPr>
        <w:t> </w:t>
      </w:r>
      <w:r>
        <w:rPr>
          <w:rFonts w:ascii="Arial" w:hAnsi="Arial"/>
          <w:w w:val="95"/>
          <w:sz w:val="16"/>
        </w:rPr>
        <w:t>disease</w:t>
      </w:r>
      <w:r>
        <w:rPr>
          <w:rFonts w:ascii="Arial" w:hAnsi="Arial"/>
          <w:spacing w:val="-11"/>
          <w:w w:val="95"/>
          <w:sz w:val="16"/>
        </w:rPr>
        <w:t> </w:t>
      </w:r>
      <w:r>
        <w:rPr>
          <w:rFonts w:ascii="Arial" w:hAnsi="Arial"/>
          <w:w w:val="95"/>
          <w:sz w:val="16"/>
        </w:rPr>
        <w:t>duration</w:t>
      </w:r>
      <w:r>
        <w:rPr>
          <w:rFonts w:ascii="Arial" w:hAnsi="Arial"/>
          <w:spacing w:val="-11"/>
          <w:w w:val="95"/>
          <w:sz w:val="16"/>
        </w:rPr>
        <w:t> </w:t>
      </w:r>
      <w:r>
        <w:rPr>
          <w:rFonts w:ascii="Arial" w:hAnsi="Arial"/>
          <w:w w:val="95"/>
          <w:sz w:val="16"/>
        </w:rPr>
        <w:t>in</w:t>
      </w:r>
      <w:r>
        <w:rPr>
          <w:rFonts w:ascii="Arial" w:hAnsi="Arial"/>
          <w:spacing w:val="-11"/>
          <w:w w:val="95"/>
          <w:sz w:val="16"/>
        </w:rPr>
        <w:t> </w:t>
      </w:r>
      <w:r>
        <w:rPr>
          <w:rFonts w:ascii="Arial" w:hAnsi="Arial"/>
          <w:w w:val="95"/>
          <w:sz w:val="16"/>
        </w:rPr>
        <w:t>fecal</w:t>
      </w:r>
      <w:r>
        <w:rPr>
          <w:rFonts w:ascii="Arial" w:hAnsi="Arial"/>
          <w:spacing w:val="-11"/>
          <w:w w:val="95"/>
          <w:sz w:val="16"/>
        </w:rPr>
        <w:t> </w:t>
      </w:r>
      <w:r>
        <w:rPr>
          <w:rFonts w:ascii="Arial" w:hAnsi="Arial"/>
          <w:w w:val="95"/>
          <w:sz w:val="16"/>
        </w:rPr>
        <w:t>samples</w:t>
      </w:r>
      <w:r>
        <w:rPr>
          <w:rFonts w:ascii="Arial" w:hAnsi="Arial"/>
          <w:spacing w:val="-11"/>
          <w:w w:val="95"/>
          <w:sz w:val="16"/>
        </w:rPr>
        <w:t> </w:t>
      </w:r>
      <w:r>
        <w:rPr>
          <w:rFonts w:ascii="Arial" w:hAnsi="Arial"/>
          <w:w w:val="95"/>
          <w:sz w:val="16"/>
        </w:rPr>
        <w:t>of</w:t>
      </w:r>
      <w:r>
        <w:rPr>
          <w:rFonts w:ascii="Arial" w:hAnsi="Arial"/>
          <w:spacing w:val="-11"/>
          <w:w w:val="95"/>
          <w:sz w:val="16"/>
        </w:rPr>
        <w:t> </w:t>
      </w:r>
      <w:r>
        <w:rPr>
          <w:rFonts w:ascii="Arial" w:hAnsi="Arial"/>
          <w:w w:val="95"/>
          <w:sz w:val="16"/>
        </w:rPr>
        <w:t>Parkinson’s</w:t>
      </w:r>
      <w:r>
        <w:rPr>
          <w:rFonts w:ascii="Arial" w:hAnsi="Arial"/>
          <w:spacing w:val="-10"/>
          <w:w w:val="95"/>
          <w:sz w:val="16"/>
        </w:rPr>
        <w:t> </w:t>
      </w:r>
      <w:r>
        <w:rPr>
          <w:rFonts w:ascii="Arial" w:hAnsi="Arial"/>
          <w:w w:val="95"/>
          <w:sz w:val="16"/>
        </w:rPr>
        <w:t>disease</w:t>
      </w:r>
      <w:r>
        <w:rPr>
          <w:rFonts w:ascii="Arial" w:hAnsi="Arial"/>
          <w:spacing w:val="-11"/>
          <w:w w:val="95"/>
          <w:sz w:val="16"/>
        </w:rPr>
        <w:t> </w:t>
      </w:r>
      <w:r>
        <w:rPr>
          <w:rFonts w:ascii="Arial" w:hAnsi="Arial"/>
          <w:w w:val="95"/>
          <w:sz w:val="16"/>
        </w:rPr>
        <w:t>patients. a</w:t>
      </w:r>
      <w:r>
        <w:rPr>
          <w:rFonts w:ascii="Arial" w:hAnsi="Arial"/>
          <w:spacing w:val="-11"/>
          <w:w w:val="95"/>
          <w:sz w:val="16"/>
        </w:rPr>
        <w:t> </w:t>
      </w:r>
      <w:r>
        <w:rPr>
          <w:rFonts w:ascii="Arial" w:hAnsi="Arial"/>
          <w:w w:val="95"/>
          <w:sz w:val="16"/>
        </w:rPr>
        <w:t>Scatter</w:t>
      </w:r>
      <w:r>
        <w:rPr>
          <w:rFonts w:ascii="Arial" w:hAnsi="Arial"/>
          <w:spacing w:val="-11"/>
          <w:w w:val="95"/>
          <w:sz w:val="16"/>
        </w:rPr>
        <w:t> </w:t>
      </w:r>
      <w:r>
        <w:rPr>
          <w:rFonts w:ascii="Arial" w:hAnsi="Arial"/>
          <w:w w:val="95"/>
          <w:sz w:val="16"/>
        </w:rPr>
        <w:t>plot</w:t>
      </w:r>
      <w:r>
        <w:rPr>
          <w:rFonts w:ascii="Arial" w:hAnsi="Arial"/>
          <w:spacing w:val="-11"/>
          <w:w w:val="95"/>
          <w:sz w:val="16"/>
        </w:rPr>
        <w:t> </w:t>
      </w:r>
      <w:r>
        <w:rPr>
          <w:rFonts w:ascii="Arial" w:hAnsi="Arial"/>
          <w:w w:val="95"/>
          <w:sz w:val="16"/>
        </w:rPr>
        <w:t>of</w:t>
      </w:r>
      <w:r>
        <w:rPr>
          <w:rFonts w:ascii="Arial" w:hAnsi="Arial"/>
          <w:spacing w:val="-10"/>
          <w:w w:val="95"/>
          <w:sz w:val="16"/>
        </w:rPr>
        <w:t> </w:t>
      </w:r>
      <w:r>
        <w:rPr>
          <w:rFonts w:ascii="Arial" w:hAnsi="Arial"/>
          <w:i/>
          <w:w w:val="95"/>
          <w:sz w:val="16"/>
        </w:rPr>
        <w:t>tdc</w:t>
      </w:r>
      <w:r>
        <w:rPr>
          <w:rFonts w:ascii="Arial" w:hAnsi="Arial"/>
          <w:i/>
          <w:spacing w:val="-11"/>
          <w:w w:val="95"/>
          <w:sz w:val="16"/>
        </w:rPr>
        <w:t> </w:t>
      </w:r>
      <w:r>
        <w:rPr>
          <w:rFonts w:ascii="Arial" w:hAnsi="Arial"/>
          <w:w w:val="95"/>
          <w:sz w:val="16"/>
        </w:rPr>
        <w:t>gene</w:t>
      </w:r>
      <w:r>
        <w:rPr>
          <w:rFonts w:ascii="Arial" w:hAnsi="Arial"/>
          <w:spacing w:val="-11"/>
          <w:w w:val="95"/>
          <w:sz w:val="16"/>
        </w:rPr>
        <w:t> </w:t>
      </w:r>
      <w:r>
        <w:rPr>
          <w:rFonts w:ascii="Arial" w:hAnsi="Arial"/>
          <w:w w:val="95"/>
          <w:sz w:val="16"/>
        </w:rPr>
        <w:t>abundance</w:t>
      </w:r>
      <w:r>
        <w:rPr>
          <w:rFonts w:ascii="Arial" w:hAnsi="Arial"/>
          <w:spacing w:val="-12"/>
          <w:w w:val="95"/>
          <w:sz w:val="16"/>
        </w:rPr>
        <w:t> </w:t>
      </w:r>
      <w:r>
        <w:rPr>
          <w:rFonts w:ascii="Arial" w:hAnsi="Arial"/>
          <w:w w:val="95"/>
          <w:sz w:val="16"/>
        </w:rPr>
        <w:t>measured</w:t>
      </w:r>
      <w:r>
        <w:rPr>
          <w:rFonts w:ascii="Arial" w:hAnsi="Arial"/>
          <w:spacing w:val="-11"/>
          <w:w w:val="95"/>
          <w:sz w:val="16"/>
        </w:rPr>
        <w:t> </w:t>
      </w:r>
      <w:r>
        <w:rPr>
          <w:rFonts w:ascii="Arial" w:hAnsi="Arial"/>
          <w:w w:val="95"/>
          <w:sz w:val="16"/>
        </w:rPr>
        <w:t>by</w:t>
      </w:r>
      <w:r>
        <w:rPr>
          <w:rFonts w:ascii="Arial" w:hAnsi="Arial"/>
          <w:spacing w:val="-10"/>
          <w:w w:val="95"/>
          <w:sz w:val="16"/>
        </w:rPr>
        <w:t> </w:t>
      </w:r>
      <w:r>
        <w:rPr>
          <w:rFonts w:ascii="Arial" w:hAnsi="Arial"/>
          <w:w w:val="95"/>
          <w:sz w:val="16"/>
        </w:rPr>
        <w:t>qPCR</w:t>
      </w:r>
      <w:r>
        <w:rPr>
          <w:rFonts w:ascii="Arial" w:hAnsi="Arial"/>
          <w:spacing w:val="-12"/>
          <w:w w:val="95"/>
          <w:sz w:val="16"/>
        </w:rPr>
        <w:t> </w:t>
      </w:r>
      <w:r>
        <w:rPr>
          <w:rFonts w:ascii="Arial" w:hAnsi="Arial"/>
          <w:w w:val="95"/>
          <w:sz w:val="16"/>
        </w:rPr>
        <w:t>in</w:t>
      </w:r>
      <w:r>
        <w:rPr>
          <w:rFonts w:ascii="Arial" w:hAnsi="Arial"/>
          <w:spacing w:val="-10"/>
          <w:w w:val="95"/>
          <w:sz w:val="16"/>
        </w:rPr>
        <w:t> </w:t>
      </w:r>
      <w:r>
        <w:rPr>
          <w:rFonts w:ascii="Arial" w:hAnsi="Arial"/>
          <w:w w:val="95"/>
          <w:sz w:val="16"/>
        </w:rPr>
        <w:t>fecal</w:t>
      </w:r>
      <w:r>
        <w:rPr>
          <w:rFonts w:ascii="Arial" w:hAnsi="Arial"/>
          <w:spacing w:val="-11"/>
          <w:w w:val="95"/>
          <w:sz w:val="16"/>
        </w:rPr>
        <w:t> </w:t>
      </w:r>
      <w:r>
        <w:rPr>
          <w:rFonts w:ascii="Arial" w:hAnsi="Arial"/>
          <w:w w:val="95"/>
          <w:sz w:val="16"/>
        </w:rPr>
        <w:t>samples</w:t>
      </w:r>
      <w:r>
        <w:rPr>
          <w:rFonts w:ascii="Arial" w:hAnsi="Arial"/>
          <w:spacing w:val="-12"/>
          <w:w w:val="95"/>
          <w:sz w:val="16"/>
        </w:rPr>
        <w:t> </w:t>
      </w:r>
      <w:r>
        <w:rPr>
          <w:rFonts w:ascii="Arial" w:hAnsi="Arial"/>
          <w:w w:val="95"/>
          <w:sz w:val="16"/>
        </w:rPr>
        <w:t>of</w:t>
      </w:r>
      <w:r>
        <w:rPr>
          <w:rFonts w:ascii="Arial" w:hAnsi="Arial"/>
          <w:spacing w:val="-11"/>
          <w:w w:val="95"/>
          <w:sz w:val="16"/>
        </w:rPr>
        <w:t> </w:t>
      </w:r>
      <w:r>
        <w:rPr>
          <w:rFonts w:ascii="Arial" w:hAnsi="Arial"/>
          <w:w w:val="95"/>
          <w:sz w:val="16"/>
        </w:rPr>
        <w:t>PD</w:t>
      </w:r>
      <w:r>
        <w:rPr>
          <w:rFonts w:ascii="Arial" w:hAnsi="Arial"/>
          <w:spacing w:val="-11"/>
          <w:w w:val="95"/>
          <w:sz w:val="16"/>
        </w:rPr>
        <w:t> </w:t>
      </w:r>
      <w:r>
        <w:rPr>
          <w:rFonts w:ascii="Arial" w:hAnsi="Arial"/>
          <w:w w:val="95"/>
          <w:sz w:val="16"/>
        </w:rPr>
        <w:t>patients</w:t>
      </w:r>
      <w:r>
        <w:rPr>
          <w:rFonts w:ascii="Arial" w:hAnsi="Arial"/>
          <w:spacing w:val="-11"/>
          <w:w w:val="95"/>
          <w:sz w:val="16"/>
        </w:rPr>
        <w:t> </w:t>
      </w:r>
      <w:r>
        <w:rPr>
          <w:rFonts w:ascii="Arial" w:hAnsi="Arial"/>
          <w:w w:val="95"/>
          <w:sz w:val="16"/>
        </w:rPr>
        <w:t>(</w:t>
      </w:r>
      <w:r>
        <w:rPr>
          <w:rFonts w:ascii="Arial" w:hAnsi="Arial"/>
          <w:i/>
          <w:w w:val="95"/>
          <w:sz w:val="16"/>
        </w:rPr>
        <w:t>n</w:t>
      </w:r>
      <w:r>
        <w:rPr>
          <w:rFonts w:ascii="Arial" w:hAnsi="Arial"/>
          <w:i/>
          <w:spacing w:val="-19"/>
          <w:w w:val="95"/>
          <w:sz w:val="16"/>
        </w:rPr>
        <w:t> </w:t>
      </w:r>
      <w:r>
        <w:rPr>
          <w:rFonts w:ascii="Verdana" w:hAnsi="Verdana"/>
          <w:w w:val="95"/>
          <w:sz w:val="16"/>
        </w:rPr>
        <w:t>=</w:t>
      </w:r>
      <w:r>
        <w:rPr>
          <w:rFonts w:ascii="Verdana" w:hAnsi="Verdana"/>
          <w:spacing w:val="-29"/>
          <w:w w:val="95"/>
          <w:sz w:val="16"/>
        </w:rPr>
        <w:t> </w:t>
      </w:r>
      <w:r>
        <w:rPr>
          <w:rFonts w:ascii="Arial" w:hAnsi="Arial"/>
          <w:w w:val="95"/>
          <w:sz w:val="16"/>
        </w:rPr>
        <w:t>10)</w:t>
      </w:r>
      <w:r>
        <w:rPr>
          <w:rFonts w:ascii="Arial" w:hAnsi="Arial"/>
          <w:spacing w:val="-11"/>
          <w:w w:val="95"/>
          <w:sz w:val="16"/>
        </w:rPr>
        <w:t> </w:t>
      </w:r>
      <w:r>
        <w:rPr>
          <w:rFonts w:ascii="Arial" w:hAnsi="Arial"/>
          <w:w w:val="95"/>
          <w:sz w:val="16"/>
        </w:rPr>
        <w:t>versus</w:t>
      </w:r>
      <w:r>
        <w:rPr>
          <w:rFonts w:ascii="Arial" w:hAnsi="Arial"/>
          <w:spacing w:val="-12"/>
          <w:w w:val="95"/>
          <w:sz w:val="16"/>
        </w:rPr>
        <w:t> </w:t>
      </w:r>
      <w:r>
        <w:rPr>
          <w:rFonts w:ascii="Arial" w:hAnsi="Arial"/>
          <w:w w:val="95"/>
          <w:sz w:val="16"/>
        </w:rPr>
        <w:t>daily</w:t>
      </w:r>
      <w:r>
        <w:rPr>
          <w:rFonts w:ascii="Arial" w:hAnsi="Arial"/>
          <w:spacing w:val="-11"/>
          <w:w w:val="95"/>
          <w:sz w:val="16"/>
        </w:rPr>
        <w:t> </w:t>
      </w:r>
      <w:r>
        <w:rPr>
          <w:rFonts w:ascii="Arial" w:hAnsi="Arial"/>
          <w:w w:val="95"/>
          <w:sz w:val="16"/>
        </w:rPr>
        <w:t>levodopa/carbidopa</w:t>
      </w:r>
      <w:r>
        <w:rPr>
          <w:rFonts w:ascii="Arial" w:hAnsi="Arial"/>
          <w:spacing w:val="-10"/>
          <w:w w:val="95"/>
          <w:sz w:val="16"/>
        </w:rPr>
        <w:t> </w:t>
      </w:r>
      <w:r>
        <w:rPr>
          <w:rFonts w:ascii="Arial" w:hAnsi="Arial"/>
          <w:w w:val="95"/>
          <w:sz w:val="16"/>
        </w:rPr>
        <w:t>dosage</w:t>
      </w:r>
      <w:r>
        <w:rPr>
          <w:rFonts w:ascii="Arial" w:hAnsi="Arial"/>
          <w:spacing w:val="-11"/>
          <w:w w:val="95"/>
          <w:sz w:val="16"/>
        </w:rPr>
        <w:t> </w:t>
      </w:r>
      <w:r>
        <w:rPr>
          <w:rFonts w:ascii="Arial" w:hAnsi="Arial"/>
          <w:w w:val="95"/>
          <w:sz w:val="16"/>
        </w:rPr>
        <w:t>ﬁtted</w:t>
      </w:r>
      <w:r>
        <w:rPr>
          <w:rFonts w:ascii="Arial" w:hAnsi="Arial"/>
          <w:spacing w:val="-10"/>
          <w:w w:val="95"/>
          <w:sz w:val="16"/>
        </w:rPr>
        <w:t> </w:t>
      </w:r>
      <w:r>
        <w:rPr>
          <w:rFonts w:ascii="Arial" w:hAnsi="Arial"/>
          <w:w w:val="95"/>
          <w:sz w:val="16"/>
        </w:rPr>
        <w:t>with</w:t>
      </w:r>
      <w:r>
        <w:rPr>
          <w:rFonts w:ascii="Arial" w:hAnsi="Arial"/>
          <w:spacing w:val="-11"/>
          <w:w w:val="95"/>
          <w:sz w:val="16"/>
        </w:rPr>
        <w:t> </w:t>
      </w:r>
      <w:r>
        <w:rPr>
          <w:rFonts w:ascii="Arial" w:hAnsi="Arial"/>
          <w:w w:val="95"/>
          <w:sz w:val="16"/>
        </w:rPr>
        <w:t>linear regression</w:t>
      </w:r>
      <w:r>
        <w:rPr>
          <w:rFonts w:ascii="Arial" w:hAnsi="Arial"/>
          <w:spacing w:val="-5"/>
          <w:w w:val="95"/>
          <w:sz w:val="16"/>
        </w:rPr>
        <w:t> </w:t>
      </w:r>
      <w:r>
        <w:rPr>
          <w:rFonts w:ascii="Arial" w:hAnsi="Arial"/>
          <w:w w:val="95"/>
          <w:sz w:val="16"/>
        </w:rPr>
        <w:t>model.</w:t>
      </w:r>
      <w:r>
        <w:rPr>
          <w:rFonts w:ascii="Arial" w:hAnsi="Arial"/>
          <w:spacing w:val="-7"/>
          <w:w w:val="95"/>
          <w:sz w:val="16"/>
        </w:rPr>
        <w:t> </w:t>
      </w:r>
      <w:r>
        <w:rPr>
          <w:rFonts w:ascii="Arial" w:hAnsi="Arial"/>
          <w:w w:val="95"/>
          <w:sz w:val="16"/>
        </w:rPr>
        <w:t>b</w:t>
      </w:r>
      <w:r>
        <w:rPr>
          <w:rFonts w:ascii="Arial" w:hAnsi="Arial"/>
          <w:spacing w:val="-5"/>
          <w:w w:val="95"/>
          <w:sz w:val="16"/>
        </w:rPr>
        <w:t> </w:t>
      </w:r>
      <w:r>
        <w:rPr>
          <w:rFonts w:ascii="Arial" w:hAnsi="Arial"/>
          <w:w w:val="95"/>
          <w:sz w:val="16"/>
        </w:rPr>
        <w:t>Scatter</w:t>
      </w:r>
      <w:r>
        <w:rPr>
          <w:rFonts w:ascii="Arial" w:hAnsi="Arial"/>
          <w:spacing w:val="-6"/>
          <w:w w:val="95"/>
          <w:sz w:val="16"/>
        </w:rPr>
        <w:t> </w:t>
      </w:r>
      <w:r>
        <w:rPr>
          <w:rFonts w:ascii="Arial" w:hAnsi="Arial"/>
          <w:w w:val="95"/>
          <w:sz w:val="16"/>
        </w:rPr>
        <w:t>plot</w:t>
      </w:r>
      <w:r>
        <w:rPr>
          <w:rFonts w:ascii="Arial" w:hAnsi="Arial"/>
          <w:spacing w:val="-6"/>
          <w:w w:val="95"/>
          <w:sz w:val="16"/>
        </w:rPr>
        <w:t> </w:t>
      </w:r>
      <w:r>
        <w:rPr>
          <w:rFonts w:ascii="Arial" w:hAnsi="Arial"/>
          <w:w w:val="95"/>
          <w:sz w:val="16"/>
        </w:rPr>
        <w:t>of</w:t>
      </w:r>
      <w:r>
        <w:rPr>
          <w:rFonts w:ascii="Arial" w:hAnsi="Arial"/>
          <w:spacing w:val="-5"/>
          <w:w w:val="95"/>
          <w:sz w:val="16"/>
        </w:rPr>
        <w:t> </w:t>
      </w:r>
      <w:r>
        <w:rPr>
          <w:rFonts w:ascii="Arial" w:hAnsi="Arial"/>
          <w:i/>
          <w:w w:val="95"/>
          <w:sz w:val="16"/>
        </w:rPr>
        <w:t>tdc</w:t>
      </w:r>
      <w:r>
        <w:rPr>
          <w:rFonts w:ascii="Arial" w:hAnsi="Arial"/>
          <w:i/>
          <w:spacing w:val="-7"/>
          <w:w w:val="95"/>
          <w:sz w:val="16"/>
        </w:rPr>
        <w:t> </w:t>
      </w:r>
      <w:r>
        <w:rPr>
          <w:rFonts w:ascii="Arial" w:hAnsi="Arial"/>
          <w:w w:val="95"/>
          <w:sz w:val="16"/>
        </w:rPr>
        <w:t>gene</w:t>
      </w:r>
      <w:r>
        <w:rPr>
          <w:rFonts w:ascii="Arial" w:hAnsi="Arial"/>
          <w:spacing w:val="-5"/>
          <w:w w:val="95"/>
          <w:sz w:val="16"/>
        </w:rPr>
        <w:t> </w:t>
      </w:r>
      <w:r>
        <w:rPr>
          <w:rFonts w:ascii="Arial" w:hAnsi="Arial"/>
          <w:w w:val="95"/>
          <w:sz w:val="16"/>
        </w:rPr>
        <w:t>abundance</w:t>
      </w:r>
      <w:r>
        <w:rPr>
          <w:rFonts w:ascii="Arial" w:hAnsi="Arial"/>
          <w:spacing w:val="-7"/>
          <w:w w:val="95"/>
          <w:sz w:val="16"/>
        </w:rPr>
        <w:t> </w:t>
      </w:r>
      <w:r>
        <w:rPr>
          <w:rFonts w:ascii="Arial" w:hAnsi="Arial"/>
          <w:w w:val="95"/>
          <w:sz w:val="16"/>
        </w:rPr>
        <w:t>from</w:t>
      </w:r>
      <w:r>
        <w:rPr>
          <w:rFonts w:ascii="Arial" w:hAnsi="Arial"/>
          <w:spacing w:val="-6"/>
          <w:w w:val="95"/>
          <w:sz w:val="16"/>
        </w:rPr>
        <w:t> </w:t>
      </w:r>
      <w:r>
        <w:rPr>
          <w:rFonts w:ascii="Arial" w:hAnsi="Arial"/>
          <w:w w:val="95"/>
          <w:sz w:val="16"/>
        </w:rPr>
        <w:t>the</w:t>
      </w:r>
      <w:r>
        <w:rPr>
          <w:rFonts w:ascii="Arial" w:hAnsi="Arial"/>
          <w:spacing w:val="-6"/>
          <w:w w:val="95"/>
          <w:sz w:val="16"/>
        </w:rPr>
        <w:t> </w:t>
      </w:r>
      <w:r>
        <w:rPr>
          <w:rFonts w:ascii="Arial" w:hAnsi="Arial"/>
          <w:w w:val="95"/>
          <w:sz w:val="16"/>
        </w:rPr>
        <w:t>same</w:t>
      </w:r>
      <w:r>
        <w:rPr>
          <w:rFonts w:ascii="Arial" w:hAnsi="Arial"/>
          <w:spacing w:val="-5"/>
          <w:w w:val="95"/>
          <w:sz w:val="16"/>
        </w:rPr>
        <w:t> </w:t>
      </w:r>
      <w:r>
        <w:rPr>
          <w:rFonts w:ascii="Arial" w:hAnsi="Arial"/>
          <w:w w:val="95"/>
          <w:sz w:val="16"/>
        </w:rPr>
        <w:t>samples</w:t>
      </w:r>
      <w:r>
        <w:rPr>
          <w:rFonts w:ascii="Arial" w:hAnsi="Arial"/>
          <w:spacing w:val="-7"/>
          <w:w w:val="95"/>
          <w:sz w:val="16"/>
        </w:rPr>
        <w:t> </w:t>
      </w:r>
      <w:r>
        <w:rPr>
          <w:rFonts w:ascii="Arial" w:hAnsi="Arial"/>
          <w:w w:val="95"/>
          <w:sz w:val="16"/>
        </w:rPr>
        <w:t>versus</w:t>
      </w:r>
      <w:r>
        <w:rPr>
          <w:rFonts w:ascii="Arial" w:hAnsi="Arial"/>
          <w:spacing w:val="-6"/>
          <w:w w:val="95"/>
          <w:sz w:val="16"/>
        </w:rPr>
        <w:t> </w:t>
      </w:r>
      <w:r>
        <w:rPr>
          <w:rFonts w:ascii="Arial" w:hAnsi="Arial"/>
          <w:w w:val="95"/>
          <w:sz w:val="16"/>
        </w:rPr>
        <w:t>disease</w:t>
      </w:r>
      <w:r>
        <w:rPr>
          <w:rFonts w:ascii="Arial" w:hAnsi="Arial"/>
          <w:spacing w:val="-6"/>
          <w:w w:val="95"/>
          <w:sz w:val="16"/>
        </w:rPr>
        <w:t> </w:t>
      </w:r>
      <w:r>
        <w:rPr>
          <w:rFonts w:ascii="Arial" w:hAnsi="Arial"/>
          <w:w w:val="95"/>
          <w:sz w:val="16"/>
        </w:rPr>
        <w:t>duration</w:t>
      </w:r>
      <w:r>
        <w:rPr>
          <w:rFonts w:ascii="Arial" w:hAnsi="Arial"/>
          <w:spacing w:val="-6"/>
          <w:w w:val="95"/>
          <w:sz w:val="16"/>
        </w:rPr>
        <w:t> </w:t>
      </w:r>
      <w:r>
        <w:rPr>
          <w:rFonts w:ascii="Arial" w:hAnsi="Arial"/>
          <w:w w:val="95"/>
          <w:sz w:val="16"/>
        </w:rPr>
        <w:t>ﬁtted</w:t>
      </w:r>
      <w:r>
        <w:rPr>
          <w:rFonts w:ascii="Arial" w:hAnsi="Arial"/>
          <w:spacing w:val="-6"/>
          <w:w w:val="95"/>
          <w:sz w:val="16"/>
        </w:rPr>
        <w:t> </w:t>
      </w:r>
      <w:r>
        <w:rPr>
          <w:rFonts w:ascii="Arial" w:hAnsi="Arial"/>
          <w:w w:val="95"/>
          <w:sz w:val="16"/>
        </w:rPr>
        <w:t>with</w:t>
      </w:r>
      <w:r>
        <w:rPr>
          <w:rFonts w:ascii="Arial" w:hAnsi="Arial"/>
          <w:spacing w:val="-6"/>
          <w:w w:val="95"/>
          <w:sz w:val="16"/>
        </w:rPr>
        <w:t> </w:t>
      </w:r>
      <w:r>
        <w:rPr>
          <w:rFonts w:ascii="Arial" w:hAnsi="Arial"/>
          <w:w w:val="95"/>
          <w:sz w:val="16"/>
        </w:rPr>
        <w:t>a</w:t>
      </w:r>
      <w:r>
        <w:rPr>
          <w:rFonts w:ascii="Arial" w:hAnsi="Arial"/>
          <w:spacing w:val="-6"/>
          <w:w w:val="95"/>
          <w:sz w:val="16"/>
        </w:rPr>
        <w:t> </w:t>
      </w:r>
      <w:r>
        <w:rPr>
          <w:rFonts w:ascii="Arial" w:hAnsi="Arial"/>
          <w:w w:val="95"/>
          <w:sz w:val="16"/>
        </w:rPr>
        <w:t>linear</w:t>
      </w:r>
      <w:r>
        <w:rPr>
          <w:rFonts w:ascii="Arial" w:hAnsi="Arial"/>
          <w:spacing w:val="-6"/>
          <w:w w:val="95"/>
          <w:sz w:val="16"/>
        </w:rPr>
        <w:t> </w:t>
      </w:r>
      <w:r>
        <w:rPr>
          <w:rFonts w:ascii="Arial" w:hAnsi="Arial"/>
          <w:w w:val="95"/>
          <w:sz w:val="16"/>
        </w:rPr>
        <w:t>regression</w:t>
      </w:r>
      <w:r>
        <w:rPr>
          <w:rFonts w:ascii="Arial" w:hAnsi="Arial"/>
          <w:spacing w:val="-7"/>
          <w:w w:val="95"/>
          <w:sz w:val="16"/>
        </w:rPr>
        <w:t> </w:t>
      </w:r>
      <w:r>
        <w:rPr>
          <w:rFonts w:ascii="Arial" w:hAnsi="Arial"/>
          <w:w w:val="95"/>
          <w:sz w:val="16"/>
        </w:rPr>
        <w:t>model.</w:t>
      </w:r>
      <w:r>
        <w:rPr>
          <w:rFonts w:ascii="Arial" w:hAnsi="Arial"/>
          <w:spacing w:val="-5"/>
          <w:w w:val="95"/>
          <w:sz w:val="16"/>
        </w:rPr>
        <w:t> </w:t>
      </w:r>
      <w:r>
        <w:rPr>
          <w:rFonts w:ascii="Arial" w:hAnsi="Arial"/>
          <w:w w:val="95"/>
          <w:sz w:val="16"/>
        </w:rPr>
        <w:t>Pearson’s</w:t>
      </w:r>
      <w:r>
        <w:rPr>
          <w:rFonts w:ascii="Arial" w:hAnsi="Arial"/>
          <w:spacing w:val="-7"/>
          <w:w w:val="95"/>
          <w:sz w:val="16"/>
        </w:rPr>
        <w:t> </w:t>
      </w:r>
      <w:r>
        <w:rPr>
          <w:rFonts w:ascii="Arial" w:hAnsi="Arial"/>
          <w:i/>
          <w:w w:val="95"/>
          <w:sz w:val="16"/>
        </w:rPr>
        <w:t>r </w:t>
      </w:r>
      <w:r>
        <w:rPr>
          <w:rFonts w:ascii="Arial" w:hAnsi="Arial"/>
          <w:sz w:val="16"/>
        </w:rPr>
        <w:t>analysis</w:t>
      </w:r>
      <w:r>
        <w:rPr>
          <w:rFonts w:ascii="Arial" w:hAnsi="Arial"/>
          <w:spacing w:val="-22"/>
          <w:sz w:val="16"/>
        </w:rPr>
        <w:t> </w:t>
      </w:r>
      <w:r>
        <w:rPr>
          <w:rFonts w:ascii="Arial" w:hAnsi="Arial"/>
          <w:sz w:val="16"/>
        </w:rPr>
        <w:t>was</w:t>
      </w:r>
      <w:r>
        <w:rPr>
          <w:rFonts w:ascii="Arial" w:hAnsi="Arial"/>
          <w:spacing w:val="-22"/>
          <w:sz w:val="16"/>
        </w:rPr>
        <w:t> </w:t>
      </w:r>
      <w:r>
        <w:rPr>
          <w:rFonts w:ascii="Arial" w:hAnsi="Arial"/>
          <w:sz w:val="16"/>
        </w:rPr>
        <w:t>used</w:t>
      </w:r>
      <w:r>
        <w:rPr>
          <w:rFonts w:ascii="Arial" w:hAnsi="Arial"/>
          <w:spacing w:val="-21"/>
          <w:sz w:val="16"/>
        </w:rPr>
        <w:t> </w:t>
      </w:r>
      <w:r>
        <w:rPr>
          <w:rFonts w:ascii="Arial" w:hAnsi="Arial"/>
          <w:sz w:val="16"/>
        </w:rPr>
        <w:t>to</w:t>
      </w:r>
      <w:r>
        <w:rPr>
          <w:rFonts w:ascii="Arial" w:hAnsi="Arial"/>
          <w:spacing w:val="-22"/>
          <w:sz w:val="16"/>
        </w:rPr>
        <w:t> </w:t>
      </w:r>
      <w:r>
        <w:rPr>
          <w:rFonts w:ascii="Arial" w:hAnsi="Arial"/>
          <w:sz w:val="16"/>
        </w:rPr>
        <w:t>determine</w:t>
      </w:r>
      <w:r>
        <w:rPr>
          <w:rFonts w:ascii="Arial" w:hAnsi="Arial"/>
          <w:spacing w:val="-22"/>
          <w:sz w:val="16"/>
        </w:rPr>
        <w:t> </w:t>
      </w:r>
      <w:r>
        <w:rPr>
          <w:rFonts w:ascii="Arial" w:hAnsi="Arial"/>
          <w:sz w:val="16"/>
        </w:rPr>
        <w:t>signiﬁcant</w:t>
      </w:r>
      <w:r>
        <w:rPr>
          <w:rFonts w:ascii="Arial" w:hAnsi="Arial"/>
          <w:spacing w:val="-21"/>
          <w:sz w:val="16"/>
        </w:rPr>
        <w:t> </w:t>
      </w:r>
      <w:r>
        <w:rPr>
          <w:rFonts w:ascii="Arial" w:hAnsi="Arial"/>
          <w:sz w:val="16"/>
        </w:rPr>
        <w:t>correlations</w:t>
      </w:r>
      <w:r>
        <w:rPr>
          <w:rFonts w:ascii="Arial" w:hAnsi="Arial"/>
          <w:spacing w:val="-21"/>
          <w:sz w:val="16"/>
        </w:rPr>
        <w:t> </w:t>
      </w:r>
      <w:r>
        <w:rPr>
          <w:rFonts w:ascii="Arial" w:hAnsi="Arial"/>
          <w:sz w:val="16"/>
        </w:rPr>
        <w:t>between</w:t>
      </w:r>
      <w:r>
        <w:rPr>
          <w:rFonts w:ascii="Arial" w:hAnsi="Arial"/>
          <w:spacing w:val="-22"/>
          <w:sz w:val="16"/>
        </w:rPr>
        <w:t> </w:t>
      </w:r>
      <w:r>
        <w:rPr>
          <w:rFonts w:ascii="Arial" w:hAnsi="Arial"/>
          <w:sz w:val="16"/>
        </w:rPr>
        <w:t>tyrosine</w:t>
      </w:r>
      <w:r>
        <w:rPr>
          <w:rFonts w:ascii="Arial" w:hAnsi="Arial"/>
          <w:spacing w:val="-22"/>
          <w:sz w:val="16"/>
        </w:rPr>
        <w:t> </w:t>
      </w:r>
      <w:r>
        <w:rPr>
          <w:rFonts w:ascii="Arial" w:hAnsi="Arial"/>
          <w:sz w:val="16"/>
        </w:rPr>
        <w:t>decarboxylase</w:t>
      </w:r>
      <w:r>
        <w:rPr>
          <w:rFonts w:ascii="Arial" w:hAnsi="Arial"/>
          <w:spacing w:val="-21"/>
          <w:sz w:val="16"/>
        </w:rPr>
        <w:t> </w:t>
      </w:r>
      <w:r>
        <w:rPr>
          <w:rFonts w:ascii="Arial" w:hAnsi="Arial"/>
          <w:sz w:val="16"/>
        </w:rPr>
        <w:t>gene</w:t>
      </w:r>
      <w:r>
        <w:rPr>
          <w:rFonts w:ascii="Arial" w:hAnsi="Arial"/>
          <w:spacing w:val="-22"/>
          <w:sz w:val="16"/>
        </w:rPr>
        <w:t> </w:t>
      </w:r>
      <w:r>
        <w:rPr>
          <w:rFonts w:ascii="Arial" w:hAnsi="Arial"/>
          <w:sz w:val="16"/>
        </w:rPr>
        <w:t>abundance</w:t>
      </w:r>
      <w:r>
        <w:rPr>
          <w:rFonts w:ascii="Arial" w:hAnsi="Arial"/>
          <w:spacing w:val="-21"/>
          <w:sz w:val="16"/>
        </w:rPr>
        <w:t> </w:t>
      </w:r>
      <w:r>
        <w:rPr>
          <w:rFonts w:ascii="Arial" w:hAnsi="Arial"/>
          <w:sz w:val="16"/>
        </w:rPr>
        <w:t>and</w:t>
      </w:r>
      <w:r>
        <w:rPr>
          <w:rFonts w:ascii="Arial" w:hAnsi="Arial"/>
          <w:spacing w:val="-21"/>
          <w:sz w:val="16"/>
        </w:rPr>
        <w:t> </w:t>
      </w:r>
      <w:r>
        <w:rPr>
          <w:rFonts w:ascii="Arial" w:hAnsi="Arial"/>
          <w:sz w:val="16"/>
        </w:rPr>
        <w:t>dosage</w:t>
      </w:r>
      <w:r>
        <w:rPr>
          <w:rFonts w:ascii="Arial" w:hAnsi="Arial"/>
          <w:spacing w:val="-22"/>
          <w:sz w:val="16"/>
        </w:rPr>
        <w:t> </w:t>
      </w:r>
      <w:r>
        <w:rPr>
          <w:rFonts w:ascii="Arial" w:hAnsi="Arial"/>
          <w:sz w:val="16"/>
        </w:rPr>
        <w:t>(</w:t>
      </w:r>
      <w:r>
        <w:rPr>
          <w:rFonts w:ascii="Arial" w:hAnsi="Arial"/>
          <w:i/>
          <w:sz w:val="16"/>
        </w:rPr>
        <w:t>r</w:t>
      </w:r>
      <w:r>
        <w:rPr>
          <w:rFonts w:ascii="Arial" w:hAnsi="Arial"/>
          <w:i/>
          <w:spacing w:val="-31"/>
          <w:sz w:val="16"/>
        </w:rPr>
        <w:t> </w:t>
      </w:r>
      <w:r>
        <w:rPr>
          <w:rFonts w:ascii="Verdana" w:hAnsi="Verdana"/>
          <w:sz w:val="16"/>
        </w:rPr>
        <w:t>=</w:t>
      </w:r>
      <w:r>
        <w:rPr>
          <w:rFonts w:ascii="Verdana" w:hAnsi="Verdana"/>
          <w:spacing w:val="-43"/>
          <w:sz w:val="16"/>
        </w:rPr>
        <w:t> </w:t>
      </w:r>
      <w:r>
        <w:rPr>
          <w:rFonts w:ascii="Arial" w:hAnsi="Arial"/>
          <w:sz w:val="16"/>
        </w:rPr>
        <w:t>0.66,</w:t>
      </w:r>
      <w:r>
        <w:rPr>
          <w:rFonts w:ascii="Arial" w:hAnsi="Arial"/>
          <w:spacing w:val="-21"/>
          <w:sz w:val="16"/>
        </w:rPr>
        <w:t> </w:t>
      </w:r>
      <w:r>
        <w:rPr>
          <w:rFonts w:ascii="Arial" w:hAnsi="Arial"/>
          <w:i/>
          <w:sz w:val="16"/>
        </w:rPr>
        <w:t>R</w:t>
      </w:r>
      <w:r>
        <w:rPr>
          <w:rFonts w:ascii="Arial" w:hAnsi="Arial"/>
          <w:position w:val="5"/>
          <w:sz w:val="12"/>
        </w:rPr>
        <w:t>2</w:t>
      </w:r>
      <w:r>
        <w:rPr>
          <w:rFonts w:ascii="Arial" w:hAnsi="Arial"/>
          <w:spacing w:val="-20"/>
          <w:position w:val="5"/>
          <w:sz w:val="12"/>
        </w:rPr>
        <w:t> </w:t>
      </w:r>
      <w:r>
        <w:rPr>
          <w:rFonts w:ascii="Verdana" w:hAnsi="Verdana"/>
          <w:sz w:val="16"/>
        </w:rPr>
        <w:t>=</w:t>
      </w:r>
      <w:r>
        <w:rPr>
          <w:rFonts w:ascii="Verdana" w:hAnsi="Verdana"/>
          <w:spacing w:val="-42"/>
          <w:sz w:val="16"/>
        </w:rPr>
        <w:t> </w:t>
      </w:r>
      <w:r>
        <w:rPr>
          <w:rFonts w:ascii="Arial" w:hAnsi="Arial"/>
          <w:sz w:val="16"/>
        </w:rPr>
        <w:t>0.44,</w:t>
      </w:r>
      <w:r>
        <w:rPr>
          <w:rFonts w:ascii="Arial" w:hAnsi="Arial"/>
          <w:spacing w:val="-22"/>
          <w:sz w:val="16"/>
        </w:rPr>
        <w:t> </w:t>
      </w:r>
      <w:r>
        <w:rPr>
          <w:rFonts w:ascii="Arial" w:hAnsi="Arial"/>
          <w:i/>
          <w:sz w:val="16"/>
        </w:rPr>
        <w:t>P</w:t>
      </w:r>
      <w:r>
        <w:rPr>
          <w:rFonts w:ascii="Arial" w:hAnsi="Arial"/>
          <w:i/>
          <w:spacing w:val="-22"/>
          <w:sz w:val="16"/>
        </w:rPr>
        <w:t> </w:t>
      </w:r>
      <w:r>
        <w:rPr>
          <w:rFonts w:ascii="Arial" w:hAnsi="Arial"/>
          <w:sz w:val="16"/>
        </w:rPr>
        <w:t>value</w:t>
      </w:r>
      <w:r>
        <w:rPr>
          <w:rFonts w:ascii="Arial" w:hAnsi="Arial"/>
          <w:spacing w:val="-30"/>
          <w:sz w:val="16"/>
        </w:rPr>
        <w:t> </w:t>
      </w:r>
      <w:r>
        <w:rPr>
          <w:rFonts w:ascii="Verdana" w:hAnsi="Verdana"/>
          <w:sz w:val="16"/>
        </w:rPr>
        <w:t>= </w:t>
      </w:r>
      <w:r>
        <w:rPr>
          <w:rFonts w:ascii="Arial" w:hAnsi="Arial"/>
          <w:sz w:val="16"/>
        </w:rPr>
        <w:t>0.037)</w:t>
      </w:r>
      <w:r>
        <w:rPr>
          <w:rFonts w:ascii="Arial" w:hAnsi="Arial"/>
          <w:spacing w:val="6"/>
          <w:sz w:val="16"/>
        </w:rPr>
        <w:t> </w:t>
      </w:r>
      <w:r>
        <w:rPr>
          <w:rFonts w:ascii="Arial" w:hAnsi="Arial"/>
          <w:sz w:val="16"/>
        </w:rPr>
        <w:t>or</w:t>
      </w:r>
      <w:r>
        <w:rPr>
          <w:rFonts w:ascii="Arial" w:hAnsi="Arial"/>
          <w:spacing w:val="6"/>
          <w:sz w:val="16"/>
        </w:rPr>
        <w:t> </w:t>
      </w:r>
      <w:r>
        <w:rPr>
          <w:rFonts w:ascii="Arial" w:hAnsi="Arial"/>
          <w:sz w:val="16"/>
        </w:rPr>
        <w:t>disease</w:t>
      </w:r>
      <w:r>
        <w:rPr>
          <w:rFonts w:ascii="Arial" w:hAnsi="Arial"/>
          <w:spacing w:val="6"/>
          <w:sz w:val="16"/>
        </w:rPr>
        <w:t> </w:t>
      </w:r>
      <w:r>
        <w:rPr>
          <w:rFonts w:ascii="Arial" w:hAnsi="Arial"/>
          <w:sz w:val="16"/>
        </w:rPr>
        <w:t>duration</w:t>
      </w:r>
      <w:r>
        <w:rPr>
          <w:rFonts w:ascii="Arial" w:hAnsi="Arial"/>
          <w:spacing w:val="5"/>
          <w:sz w:val="16"/>
        </w:rPr>
        <w:t> </w:t>
      </w:r>
      <w:r>
        <w:rPr>
          <w:rFonts w:ascii="Arial" w:hAnsi="Arial"/>
          <w:sz w:val="16"/>
        </w:rPr>
        <w:t>(</w:t>
      </w:r>
      <w:r>
        <w:rPr>
          <w:rFonts w:ascii="Arial" w:hAnsi="Arial"/>
          <w:i/>
          <w:sz w:val="16"/>
        </w:rPr>
        <w:t>r</w:t>
      </w:r>
      <w:r>
        <w:rPr>
          <w:rFonts w:ascii="Arial" w:hAnsi="Arial"/>
          <w:i/>
          <w:spacing w:val="-15"/>
          <w:sz w:val="16"/>
        </w:rPr>
        <w:t> </w:t>
      </w:r>
      <w:r>
        <w:rPr>
          <w:rFonts w:ascii="Verdana" w:hAnsi="Verdana"/>
          <w:sz w:val="16"/>
        </w:rPr>
        <w:t>=</w:t>
      </w:r>
      <w:r>
        <w:rPr>
          <w:rFonts w:ascii="Verdana" w:hAnsi="Verdana"/>
          <w:spacing w:val="-26"/>
          <w:sz w:val="16"/>
        </w:rPr>
        <w:t> </w:t>
      </w:r>
      <w:r>
        <w:rPr>
          <w:rFonts w:ascii="Arial" w:hAnsi="Arial"/>
          <w:sz w:val="16"/>
        </w:rPr>
        <w:t>0.82,</w:t>
      </w:r>
      <w:r>
        <w:rPr>
          <w:rFonts w:ascii="Arial" w:hAnsi="Arial"/>
          <w:spacing w:val="6"/>
          <w:sz w:val="16"/>
        </w:rPr>
        <w:t> </w:t>
      </w:r>
      <w:r>
        <w:rPr>
          <w:rFonts w:ascii="Arial" w:hAnsi="Arial"/>
          <w:i/>
          <w:sz w:val="16"/>
        </w:rPr>
        <w:t>R</w:t>
      </w:r>
      <w:r>
        <w:rPr>
          <w:rFonts w:ascii="Arial" w:hAnsi="Arial"/>
          <w:position w:val="5"/>
          <w:sz w:val="12"/>
        </w:rPr>
        <w:t>2</w:t>
      </w:r>
      <w:r>
        <w:rPr>
          <w:rFonts w:ascii="Arial" w:hAnsi="Arial"/>
          <w:spacing w:val="-3"/>
          <w:position w:val="5"/>
          <w:sz w:val="12"/>
        </w:rPr>
        <w:t> </w:t>
      </w:r>
      <w:r>
        <w:rPr>
          <w:rFonts w:ascii="Verdana" w:hAnsi="Verdana"/>
          <w:sz w:val="16"/>
        </w:rPr>
        <w:t>=</w:t>
      </w:r>
      <w:r>
        <w:rPr>
          <w:rFonts w:ascii="Verdana" w:hAnsi="Verdana"/>
          <w:spacing w:val="-26"/>
          <w:sz w:val="16"/>
        </w:rPr>
        <w:t> </w:t>
      </w:r>
      <w:r>
        <w:rPr>
          <w:rFonts w:ascii="Arial" w:hAnsi="Arial"/>
          <w:sz w:val="16"/>
        </w:rPr>
        <w:t>0.68,</w:t>
      </w:r>
      <w:r>
        <w:rPr>
          <w:rFonts w:ascii="Arial" w:hAnsi="Arial"/>
          <w:spacing w:val="7"/>
          <w:sz w:val="16"/>
        </w:rPr>
        <w:t> </w:t>
      </w:r>
      <w:r>
        <w:rPr>
          <w:rFonts w:ascii="Arial" w:hAnsi="Arial"/>
          <w:i/>
          <w:sz w:val="16"/>
        </w:rPr>
        <w:t>P</w:t>
      </w:r>
      <w:r>
        <w:rPr>
          <w:rFonts w:ascii="Arial" w:hAnsi="Arial"/>
          <w:i/>
          <w:spacing w:val="6"/>
          <w:sz w:val="16"/>
        </w:rPr>
        <w:t> </w:t>
      </w:r>
      <w:r>
        <w:rPr>
          <w:rFonts w:ascii="Arial" w:hAnsi="Arial"/>
          <w:sz w:val="16"/>
        </w:rPr>
        <w:t>value</w:t>
      </w:r>
      <w:r>
        <w:rPr>
          <w:rFonts w:ascii="Arial" w:hAnsi="Arial"/>
          <w:spacing w:val="-16"/>
          <w:sz w:val="16"/>
        </w:rPr>
        <w:t> </w:t>
      </w:r>
      <w:r>
        <w:rPr>
          <w:rFonts w:ascii="Verdana" w:hAnsi="Verdana"/>
          <w:sz w:val="16"/>
        </w:rPr>
        <w:t>=</w:t>
      </w:r>
      <w:r>
        <w:rPr>
          <w:rFonts w:ascii="Verdana" w:hAnsi="Verdana"/>
          <w:spacing w:val="-26"/>
          <w:sz w:val="16"/>
        </w:rPr>
        <w:t> </w:t>
      </w:r>
      <w:r>
        <w:rPr>
          <w:rFonts w:ascii="Arial" w:hAnsi="Arial"/>
          <w:sz w:val="16"/>
        </w:rPr>
        <w:t>0.003)</w:t>
      </w:r>
    </w:p>
    <w:p>
      <w:pPr>
        <w:pStyle w:val="BodyText"/>
        <w:spacing w:before="1"/>
        <w:rPr>
          <w:rFonts w:ascii="Arial"/>
          <w:sz w:val="9"/>
        </w:rPr>
      </w:pPr>
    </w:p>
    <w:p>
      <w:pPr>
        <w:spacing w:after="0"/>
        <w:rPr>
          <w:rFonts w:ascii="Arial"/>
          <w:sz w:val="9"/>
        </w:rPr>
        <w:sectPr>
          <w:pgSz w:w="11910" w:h="15650"/>
          <w:pgMar w:header="285" w:footer="438" w:top="580" w:bottom="620" w:left="760" w:right="720"/>
        </w:sectPr>
      </w:pPr>
    </w:p>
    <w:p>
      <w:pPr>
        <w:pStyle w:val="BodyText"/>
        <w:spacing w:line="223" w:lineRule="auto" w:before="96"/>
        <w:ind w:left="111" w:right="38"/>
        <w:jc w:val="both"/>
      </w:pPr>
      <w:r>
        <w:rPr/>
        <w:t>levels of levodopa/carbidopa and its metabolite dopamine </w:t>
      </w:r>
      <w:r>
        <w:rPr>
          <w:spacing w:val="-4"/>
        </w:rPr>
        <w:t>were </w:t>
      </w:r>
      <w:r>
        <w:rPr/>
        <w:t>measured by HPLC-ED, while relative abundance of the </w:t>
      </w:r>
      <w:r>
        <w:rPr>
          <w:i/>
        </w:rPr>
        <w:t>tdc</w:t>
      </w:r>
      <w:r>
        <w:rPr>
          <w:i/>
          <w:spacing w:val="-17"/>
        </w:rPr>
        <w:t> </w:t>
      </w:r>
      <w:r>
        <w:rPr>
          <w:spacing w:val="-4"/>
        </w:rPr>
        <w:t>gene </w:t>
      </w:r>
      <w:r>
        <w:rPr/>
        <w:t>within the small intestinal microbiota was quantiﬁed by gene- speciﬁc qPCR (Supplementary Fig. 5). Strikingly, Pearson </w:t>
      </w:r>
      <w:r>
        <w:rPr>
          <w:i/>
        </w:rPr>
        <w:t>r </w:t>
      </w:r>
      <w:r>
        <w:rPr>
          <w:spacing w:val="-3"/>
        </w:rPr>
        <w:t>cor- </w:t>
      </w:r>
      <w:r>
        <w:rPr/>
        <w:t>relation analyses showed that the ratio between dopamine </w:t>
      </w:r>
      <w:r>
        <w:rPr>
          <w:spacing w:val="-4"/>
        </w:rPr>
        <w:t>and </w:t>
      </w:r>
      <w:r>
        <w:rPr/>
        <w:t>levodopa/carbidopa levels in the proximal jejunal content </w:t>
      </w:r>
      <w:r>
        <w:rPr>
          <w:spacing w:val="-3"/>
        </w:rPr>
        <w:t>posi- </w:t>
      </w:r>
      <w:r>
        <w:rPr/>
        <w:t>tively correlated with </w:t>
      </w:r>
      <w:r>
        <w:rPr>
          <w:i/>
        </w:rPr>
        <w:t>tdc </w:t>
      </w:r>
      <w:r>
        <w:rPr/>
        <w:t>gene abundance (</w:t>
      </w:r>
      <w:r>
        <w:rPr>
          <w:i/>
        </w:rPr>
        <w:t>r </w:t>
      </w:r>
      <w:r>
        <w:rPr>
          <w:rFonts w:ascii="Verdana" w:hAnsi="Verdana"/>
        </w:rPr>
        <w:t>= </w:t>
      </w:r>
      <w:r>
        <w:rPr/>
        <w:t>0.78, </w:t>
      </w:r>
      <w:r>
        <w:rPr>
          <w:i/>
        </w:rPr>
        <w:t>R</w:t>
      </w:r>
      <w:r>
        <w:rPr>
          <w:position w:val="6"/>
          <w:sz w:val="15"/>
        </w:rPr>
        <w:t>2 </w:t>
      </w:r>
      <w:r>
        <w:rPr>
          <w:rFonts w:ascii="Verdana" w:hAnsi="Verdana"/>
        </w:rPr>
        <w:t>= </w:t>
      </w:r>
      <w:r>
        <w:rPr>
          <w:spacing w:val="-3"/>
        </w:rPr>
        <w:t>0.61, </w:t>
      </w:r>
      <w:r>
        <w:rPr>
          <w:i/>
        </w:rPr>
        <w:t>P</w:t>
      </w:r>
      <w:r>
        <w:rPr>
          <w:i/>
          <w:spacing w:val="-7"/>
        </w:rPr>
        <w:t> </w:t>
      </w:r>
      <w:r>
        <w:rPr/>
        <w:t>value</w:t>
      </w:r>
      <w:r>
        <w:rPr>
          <w:spacing w:val="-16"/>
        </w:rPr>
        <w:t> </w:t>
      </w:r>
      <w:r>
        <w:rPr>
          <w:rFonts w:ascii="Verdana" w:hAnsi="Verdana"/>
        </w:rPr>
        <w:t>=</w:t>
      </w:r>
      <w:r>
        <w:rPr>
          <w:rFonts w:ascii="Verdana" w:hAnsi="Verdana"/>
          <w:spacing w:val="-36"/>
        </w:rPr>
        <w:t> </w:t>
      </w:r>
      <w:r>
        <w:rPr/>
        <w:t>0.0001),</w:t>
      </w:r>
      <w:r>
        <w:rPr>
          <w:spacing w:val="-6"/>
        </w:rPr>
        <w:t> </w:t>
      </w:r>
      <w:r>
        <w:rPr/>
        <w:t>whereas</w:t>
      </w:r>
      <w:r>
        <w:rPr>
          <w:spacing w:val="-6"/>
        </w:rPr>
        <w:t> </w:t>
      </w:r>
      <w:r>
        <w:rPr/>
        <w:t>the</w:t>
      </w:r>
      <w:r>
        <w:rPr>
          <w:spacing w:val="-5"/>
        </w:rPr>
        <w:t> </w:t>
      </w:r>
      <w:r>
        <w:rPr/>
        <w:t>levodopa/carbidopa</w:t>
      </w:r>
      <w:r>
        <w:rPr>
          <w:spacing w:val="-5"/>
        </w:rPr>
        <w:t> </w:t>
      </w:r>
      <w:r>
        <w:rPr>
          <w:spacing w:val="-2"/>
        </w:rPr>
        <w:t>concentration </w:t>
      </w:r>
      <w:r>
        <w:rPr/>
        <w:t>in the proximal jejunal content negatively correlated with </w:t>
      </w:r>
      <w:r>
        <w:rPr>
          <w:spacing w:val="-5"/>
        </w:rPr>
        <w:t>the </w:t>
      </w:r>
      <w:r>
        <w:rPr/>
        <w:t>abundance</w:t>
      </w:r>
      <w:r>
        <w:rPr>
          <w:spacing w:val="-10"/>
        </w:rPr>
        <w:t> </w:t>
      </w:r>
      <w:r>
        <w:rPr/>
        <w:t>of</w:t>
      </w:r>
      <w:r>
        <w:rPr>
          <w:spacing w:val="-9"/>
        </w:rPr>
        <w:t> </w:t>
      </w:r>
      <w:r>
        <w:rPr/>
        <w:t>the</w:t>
      </w:r>
      <w:r>
        <w:rPr>
          <w:spacing w:val="-10"/>
        </w:rPr>
        <w:t> </w:t>
      </w:r>
      <w:r>
        <w:rPr>
          <w:i/>
        </w:rPr>
        <w:t>tdc</w:t>
      </w:r>
      <w:r>
        <w:rPr>
          <w:i/>
          <w:spacing w:val="-10"/>
        </w:rPr>
        <w:t> </w:t>
      </w:r>
      <w:r>
        <w:rPr/>
        <w:t>gene</w:t>
      </w:r>
      <w:r>
        <w:rPr>
          <w:spacing w:val="-9"/>
        </w:rPr>
        <w:t> </w:t>
      </w:r>
      <w:r>
        <w:rPr/>
        <w:t>(</w:t>
      </w:r>
      <w:r>
        <w:rPr>
          <w:i/>
        </w:rPr>
        <w:t>r</w:t>
      </w:r>
      <w:r>
        <w:rPr>
          <w:i/>
          <w:spacing w:val="-19"/>
        </w:rPr>
        <w:t> </w:t>
      </w:r>
      <w:r>
        <w:rPr>
          <w:rFonts w:ascii="Verdana" w:hAnsi="Verdana"/>
        </w:rPr>
        <w:t>=</w:t>
      </w:r>
      <w:r>
        <w:rPr>
          <w:rFonts w:ascii="Verdana" w:hAnsi="Verdana"/>
          <w:spacing w:val="-36"/>
        </w:rPr>
        <w:t> </w:t>
      </w:r>
      <w:r>
        <w:rPr>
          <w:rFonts w:ascii="Trebuchet MS" w:hAnsi="Trebuchet MS"/>
        </w:rPr>
        <w:t>−</w:t>
      </w:r>
      <w:r>
        <w:rPr/>
        <w:t>0.68,</w:t>
      </w:r>
      <w:r>
        <w:rPr>
          <w:spacing w:val="-10"/>
        </w:rPr>
        <w:t> </w:t>
      </w:r>
      <w:r>
        <w:rPr>
          <w:i/>
        </w:rPr>
        <w:t>R</w:t>
      </w:r>
      <w:r>
        <w:rPr>
          <w:position w:val="6"/>
          <w:sz w:val="15"/>
        </w:rPr>
        <w:t>2</w:t>
      </w:r>
      <w:r>
        <w:rPr>
          <w:spacing w:val="-8"/>
          <w:position w:val="6"/>
          <w:sz w:val="15"/>
        </w:rPr>
        <w:t> </w:t>
      </w:r>
      <w:r>
        <w:rPr>
          <w:rFonts w:ascii="Verdana" w:hAnsi="Verdana"/>
        </w:rPr>
        <w:t>=</w:t>
      </w:r>
      <w:r>
        <w:rPr>
          <w:rFonts w:ascii="Verdana" w:hAnsi="Verdana"/>
          <w:spacing w:val="-37"/>
        </w:rPr>
        <w:t> </w:t>
      </w:r>
      <w:r>
        <w:rPr/>
        <w:t>0.46,</w:t>
      </w:r>
      <w:r>
        <w:rPr>
          <w:spacing w:val="-10"/>
        </w:rPr>
        <w:t> </w:t>
      </w:r>
      <w:r>
        <w:rPr>
          <w:i/>
        </w:rPr>
        <w:t>P</w:t>
      </w:r>
      <w:r>
        <w:rPr>
          <w:i/>
          <w:spacing w:val="-8"/>
        </w:rPr>
        <w:t> </w:t>
      </w:r>
      <w:r>
        <w:rPr/>
        <w:t>value</w:t>
      </w:r>
      <w:r>
        <w:rPr>
          <w:spacing w:val="-18"/>
        </w:rPr>
        <w:t> </w:t>
      </w:r>
      <w:r>
        <w:rPr>
          <w:rFonts w:ascii="Verdana" w:hAnsi="Verdana"/>
        </w:rPr>
        <w:t>=</w:t>
      </w:r>
      <w:r>
        <w:rPr>
          <w:rFonts w:ascii="Verdana" w:hAnsi="Verdana"/>
          <w:spacing w:val="-37"/>
        </w:rPr>
        <w:t> </w:t>
      </w:r>
      <w:r>
        <w:rPr/>
        <w:t>0.021) (Fig. </w:t>
      </w:r>
      <w:hyperlink w:history="true" w:anchor="_bookmark6">
        <w:r>
          <w:rPr>
            <w:color w:val="0000FF"/>
          </w:rPr>
          <w:t>6</w:t>
        </w:r>
      </w:hyperlink>
      <w:r>
        <w:rPr/>
        <w:t>a). Moreover, plasma levels of levodopa/carbidopa </w:t>
      </w:r>
      <w:r>
        <w:rPr>
          <w:spacing w:val="-4"/>
        </w:rPr>
        <w:t>dis- </w:t>
      </w:r>
      <w:r>
        <w:rPr/>
        <w:t>played  a  strong  negative  correlation  (</w:t>
      </w:r>
      <w:r>
        <w:rPr>
          <w:i/>
        </w:rPr>
        <w:t>r </w:t>
      </w:r>
      <w:r>
        <w:rPr>
          <w:rFonts w:ascii="Verdana" w:hAnsi="Verdana"/>
        </w:rPr>
        <w:t>= </w:t>
      </w:r>
      <w:r>
        <w:rPr>
          <w:rFonts w:ascii="Trebuchet MS" w:hAnsi="Trebuchet MS"/>
        </w:rPr>
        <w:t>−</w:t>
      </w:r>
      <w:r>
        <w:rPr/>
        <w:t>0.57,  </w:t>
      </w:r>
      <w:r>
        <w:rPr>
          <w:i/>
        </w:rPr>
        <w:t>R</w:t>
      </w:r>
      <w:r>
        <w:rPr>
          <w:position w:val="6"/>
          <w:sz w:val="15"/>
        </w:rPr>
        <w:t>2 </w:t>
      </w:r>
      <w:r>
        <w:rPr>
          <w:rFonts w:ascii="Verdana" w:hAnsi="Verdana"/>
        </w:rPr>
        <w:t>= </w:t>
      </w:r>
      <w:r>
        <w:rPr>
          <w:spacing w:val="-3"/>
        </w:rPr>
        <w:t>0.33,  </w:t>
      </w:r>
      <w:r>
        <w:rPr>
          <w:i/>
        </w:rPr>
        <w:t>P </w:t>
      </w:r>
      <w:r>
        <w:rPr/>
        <w:t>value </w:t>
      </w:r>
      <w:r>
        <w:rPr>
          <w:rFonts w:ascii="Verdana" w:hAnsi="Verdana"/>
        </w:rPr>
        <w:t>= </w:t>
      </w:r>
      <w:r>
        <w:rPr/>
        <w:t>0.017) with the relative abundance of the </w:t>
      </w:r>
      <w:r>
        <w:rPr>
          <w:i/>
        </w:rPr>
        <w:t>tdc </w:t>
      </w:r>
      <w:r>
        <w:rPr>
          <w:spacing w:val="-3"/>
        </w:rPr>
        <w:t>gene </w:t>
      </w:r>
      <w:r>
        <w:rPr/>
        <w:t>(Fig. </w:t>
      </w:r>
      <w:hyperlink w:history="true" w:anchor="_bookmark6">
        <w:r>
          <w:rPr>
            <w:color w:val="0000FF"/>
          </w:rPr>
          <w:t>6</w:t>
        </w:r>
      </w:hyperlink>
      <w:r>
        <w:rPr/>
        <w:t>b). No basal levels of levodopa were detected in the </w:t>
      </w:r>
      <w:r>
        <w:rPr>
          <w:spacing w:val="-3"/>
        </w:rPr>
        <w:t>mea- </w:t>
      </w:r>
      <w:r>
        <w:rPr/>
        <w:t>sured samples by</w:t>
      </w:r>
      <w:r>
        <w:rPr>
          <w:spacing w:val="43"/>
        </w:rPr>
        <w:t> </w:t>
      </w:r>
      <w:r>
        <w:rPr/>
        <w:t>HPLC-ED.</w:t>
      </w:r>
    </w:p>
    <w:p>
      <w:pPr>
        <w:pStyle w:val="BodyText"/>
        <w:spacing w:line="220" w:lineRule="auto"/>
        <w:ind w:left="111" w:right="38" w:firstLine="189"/>
        <w:jc w:val="both"/>
      </w:pPr>
      <w:r>
        <w:rPr/>
        <w:t>To further support this correlation, plasma levels of levodopa/ carbidopa from rats treated with EFS</w:t>
      </w:r>
      <w:r>
        <w:rPr>
          <w:position w:val="6"/>
          <w:sz w:val="15"/>
        </w:rPr>
        <w:t>WT </w:t>
      </w:r>
      <w:r>
        <w:rPr/>
        <w:t>(</w:t>
      </w:r>
      <w:r>
        <w:rPr>
          <w:i/>
        </w:rPr>
        <w:t>n </w:t>
      </w:r>
      <w:r>
        <w:rPr>
          <w:rFonts w:ascii="Verdana" w:hAnsi="Verdana"/>
        </w:rPr>
        <w:t>= </w:t>
      </w:r>
      <w:r>
        <w:rPr/>
        <w:t>10) or EFS</w:t>
      </w:r>
      <w:r>
        <w:rPr>
          <w:rFonts w:ascii="Arial" w:hAnsi="Arial"/>
          <w:position w:val="6"/>
          <w:sz w:val="15"/>
        </w:rPr>
        <w:t>Δ</w:t>
      </w:r>
      <w:r>
        <w:rPr>
          <w:position w:val="6"/>
          <w:sz w:val="15"/>
        </w:rPr>
        <w:t>TDC  </w:t>
      </w:r>
      <w:r>
        <w:rPr/>
        <w:t>(</w:t>
      </w:r>
      <w:r>
        <w:rPr>
          <w:i/>
        </w:rPr>
        <w:t>n </w:t>
      </w:r>
      <w:r>
        <w:rPr>
          <w:rFonts w:ascii="Verdana" w:hAnsi="Verdana"/>
        </w:rPr>
        <w:t>= </w:t>
      </w:r>
      <w:r>
        <w:rPr/>
        <w:t>10) cells were determined after oral administration</w:t>
      </w:r>
      <w:r>
        <w:rPr>
          <w:spacing w:val="7"/>
        </w:rPr>
        <w:t> </w:t>
      </w:r>
      <w:r>
        <w:rPr>
          <w:spacing w:val="-3"/>
        </w:rPr>
        <w:t>with </w:t>
      </w:r>
      <w:r>
        <w:rPr/>
        <w:t>levodopa/carbidopa mixture (4:1). Rats treated with </w:t>
      </w:r>
      <w:r>
        <w:rPr>
          <w:spacing w:val="-3"/>
        </w:rPr>
        <w:t>EFS</w:t>
      </w:r>
      <w:r>
        <w:rPr>
          <w:spacing w:val="-3"/>
          <w:position w:val="6"/>
          <w:sz w:val="15"/>
        </w:rPr>
        <w:t>WT </w:t>
      </w:r>
      <w:r>
        <w:rPr/>
        <w:t>showed signiﬁcant lower levels (</w:t>
      </w:r>
      <w:r>
        <w:rPr>
          <w:i/>
        </w:rPr>
        <w:t>P </w:t>
      </w:r>
      <w:r>
        <w:rPr/>
        <w:t>value &lt; 0.01) of levodopa/ carbidopa in their plasma compared to rats treated with</w:t>
      </w:r>
      <w:r>
        <w:rPr>
          <w:spacing w:val="-19"/>
        </w:rPr>
        <w:t> </w:t>
      </w:r>
      <w:r>
        <w:rPr/>
        <w:t>EFS</w:t>
      </w:r>
      <w:r>
        <w:rPr>
          <w:rFonts w:ascii="Arial" w:hAnsi="Arial"/>
          <w:position w:val="6"/>
          <w:sz w:val="15"/>
        </w:rPr>
        <w:t>Δ</w:t>
      </w:r>
      <w:r>
        <w:rPr>
          <w:position w:val="6"/>
          <w:sz w:val="15"/>
        </w:rPr>
        <w:t>TDC </w:t>
      </w:r>
      <w:r>
        <w:rPr/>
        <w:t>(Fig. </w:t>
      </w:r>
      <w:hyperlink w:history="true" w:anchor="_bookmark6">
        <w:r>
          <w:rPr>
            <w:color w:val="0000FF"/>
          </w:rPr>
          <w:t>6</w:t>
        </w:r>
      </w:hyperlink>
      <w:r>
        <w:rPr/>
        <w:t>c). Collectively, these ﬁndings clearly show that</w:t>
      </w:r>
      <w:r>
        <w:rPr>
          <w:spacing w:val="-16"/>
        </w:rPr>
        <w:t> </w:t>
      </w:r>
      <w:r>
        <w:rPr/>
        <w:t>levodopa/ carbidopa uptake by the host is compromised by </w:t>
      </w:r>
      <w:r>
        <w:rPr>
          <w:spacing w:val="-3"/>
        </w:rPr>
        <w:t>higher </w:t>
      </w:r>
      <w:r>
        <w:rPr/>
        <w:t>abundance of gut bacteria encoding for </w:t>
      </w:r>
      <w:r>
        <w:rPr>
          <w:i/>
        </w:rPr>
        <w:t>tdc </w:t>
      </w:r>
      <w:r>
        <w:rPr/>
        <w:t>genes in the </w:t>
      </w:r>
      <w:r>
        <w:rPr>
          <w:spacing w:val="-3"/>
        </w:rPr>
        <w:t>upper </w:t>
      </w:r>
      <w:r>
        <w:rPr/>
        <w:t>region of the small</w:t>
      </w:r>
      <w:r>
        <w:rPr>
          <w:spacing w:val="11"/>
        </w:rPr>
        <w:t> </w:t>
      </w:r>
      <w:r>
        <w:rPr/>
        <w:t>intestine.</w:t>
      </w:r>
    </w:p>
    <w:p>
      <w:pPr>
        <w:pStyle w:val="BodyText"/>
        <w:rPr>
          <w:sz w:val="20"/>
        </w:rPr>
      </w:pPr>
    </w:p>
    <w:p>
      <w:pPr>
        <w:pStyle w:val="BodyText"/>
        <w:spacing w:before="3"/>
        <w:rPr>
          <w:sz w:val="17"/>
        </w:rPr>
      </w:pPr>
    </w:p>
    <w:p>
      <w:pPr>
        <w:pStyle w:val="BodyText"/>
        <w:spacing w:line="215" w:lineRule="exact" w:before="1"/>
        <w:ind w:left="111"/>
        <w:rPr>
          <w:rFonts w:ascii="Arial"/>
        </w:rPr>
      </w:pPr>
      <w:bookmarkStart w:name="Discussion" w:id="15"/>
      <w:bookmarkEnd w:id="15"/>
      <w:r>
        <w:rPr/>
      </w:r>
      <w:r>
        <w:rPr>
          <w:rFonts w:ascii="Arial"/>
        </w:rPr>
        <w:t>Discussion</w:t>
      </w:r>
    </w:p>
    <w:p>
      <w:pPr>
        <w:pStyle w:val="BodyText"/>
        <w:spacing w:line="225" w:lineRule="auto" w:before="6"/>
        <w:ind w:left="111" w:right="38"/>
        <w:jc w:val="both"/>
      </w:pPr>
      <w:r>
        <w:rPr/>
        <w:t>Our observation that the jejunal microbiota are able to convert levodopa to dopamine (Fig. </w:t>
      </w:r>
      <w:hyperlink w:history="true" w:anchor="_bookmark0">
        <w:r>
          <w:rPr>
            <w:color w:val="0000FF"/>
          </w:rPr>
          <w:t>1</w:t>
        </w:r>
      </w:hyperlink>
      <w:r>
        <w:rPr/>
        <w:t>) was the basis of investigating the role of levodopa metabolizing bacteria in the context of the dis- parity in increased dosage regimen of levodopa/carbidopa treat- ment in a subset of PD patients (Fig. </w:t>
      </w:r>
      <w:hyperlink w:history="true" w:anchor="_bookmark5">
        <w:r>
          <w:rPr>
            <w:color w:val="0000FF"/>
          </w:rPr>
          <w:t>5</w:t>
        </w:r>
      </w:hyperlink>
      <w:r>
        <w:rPr/>
        <w:t>) and the accompanying adverse side effects</w:t>
      </w:r>
      <w:hyperlink w:history="true" w:anchor="_bookmark28">
        <w:r>
          <w:rPr>
            <w:color w:val="0000FF"/>
            <w:position w:val="6"/>
            <w:sz w:val="15"/>
          </w:rPr>
          <w:t>23</w:t>
        </w:r>
      </w:hyperlink>
      <w:r>
        <w:rPr/>
        <w:t>. This study identiﬁes a signiﬁcant factor to explain the motor response (timing of movement</w:t>
      </w:r>
      <w:r>
        <w:rPr>
          <w:rFonts w:ascii="Trebuchet MS" w:hAnsi="Trebuchet MS"/>
        </w:rPr>
        <w:t>‐</w:t>
      </w:r>
      <w:r>
        <w:rPr/>
        <w:t>related poten- tials) ﬂuctuations observed in PD patients requiring frequent levodopa/decarboxylase inhibitor administration.</w:t>
      </w:r>
    </w:p>
    <w:p>
      <w:pPr>
        <w:pStyle w:val="BodyText"/>
        <w:spacing w:line="225" w:lineRule="auto" w:before="10"/>
        <w:ind w:left="111" w:right="38" w:firstLine="189"/>
        <w:jc w:val="both"/>
      </w:pPr>
      <w:r>
        <w:rPr/>
        <w:t>Our primary outcome is that levodopa decarboxylation </w:t>
      </w:r>
      <w:r>
        <w:rPr>
          <w:spacing w:val="-7"/>
        </w:rPr>
        <w:t>by </w:t>
      </w:r>
      <w:r>
        <w:rPr/>
        <w:t>small intestinal bacteria, in particular, members of bacilli, including</w:t>
      </w:r>
      <w:r>
        <w:rPr>
          <w:spacing w:val="-7"/>
        </w:rPr>
        <w:t> </w:t>
      </w:r>
      <w:r>
        <w:rPr/>
        <w:t>the</w:t>
      </w:r>
      <w:r>
        <w:rPr>
          <w:spacing w:val="-7"/>
        </w:rPr>
        <w:t> </w:t>
      </w:r>
      <w:r>
        <w:rPr/>
        <w:t>genera</w:t>
      </w:r>
      <w:r>
        <w:rPr>
          <w:spacing w:val="-7"/>
        </w:rPr>
        <w:t> </w:t>
      </w:r>
      <w:r>
        <w:rPr>
          <w:i/>
        </w:rPr>
        <w:t>Enterococcus</w:t>
      </w:r>
      <w:r>
        <w:rPr>
          <w:i/>
          <w:spacing w:val="-7"/>
        </w:rPr>
        <w:t> </w:t>
      </w:r>
      <w:r>
        <w:rPr/>
        <w:t>and</w:t>
      </w:r>
      <w:r>
        <w:rPr>
          <w:spacing w:val="-7"/>
        </w:rPr>
        <w:t> </w:t>
      </w:r>
      <w:r>
        <w:rPr>
          <w:i/>
        </w:rPr>
        <w:t>Lactobacillus</w:t>
      </w:r>
      <w:r>
        <w:rPr/>
        <w:t>,</w:t>
      </w:r>
      <w:r>
        <w:rPr>
          <w:spacing w:val="-7"/>
        </w:rPr>
        <w:t> </w:t>
      </w:r>
      <w:r>
        <w:rPr/>
        <w:t>which</w:t>
      </w:r>
      <w:r>
        <w:rPr>
          <w:spacing w:val="-7"/>
        </w:rPr>
        <w:t> </w:t>
      </w:r>
      <w:r>
        <w:rPr>
          <w:spacing w:val="-3"/>
        </w:rPr>
        <w:t>were </w:t>
      </w:r>
      <w:r>
        <w:rPr/>
        <w:t>previously identiﬁed as the predominant residents of the </w:t>
      </w:r>
      <w:r>
        <w:rPr>
          <w:spacing w:val="-3"/>
        </w:rPr>
        <w:t>small </w:t>
      </w:r>
      <w:r>
        <w:rPr/>
        <w:t>intestine</w:t>
      </w:r>
      <w:hyperlink w:history="true" w:anchor="_bookmark29">
        <w:r>
          <w:rPr>
            <w:color w:val="0000FF"/>
            <w:position w:val="6"/>
            <w:sz w:val="15"/>
          </w:rPr>
          <w:t>24</w:t>
        </w:r>
      </w:hyperlink>
      <w:r>
        <w:rPr>
          <w:position w:val="6"/>
          <w:sz w:val="15"/>
        </w:rPr>
        <w:t>,</w:t>
      </w:r>
      <w:hyperlink w:history="true" w:anchor="_bookmark30">
        <w:r>
          <w:rPr>
            <w:color w:val="0000FF"/>
            <w:position w:val="6"/>
            <w:sz w:val="15"/>
          </w:rPr>
          <w:t>25</w:t>
        </w:r>
      </w:hyperlink>
      <w:r>
        <w:rPr/>
        <w:t>, would drastically reduce the levels of levodopa/ decarboxylase inhibitor in the body, and thereby contribute to</w:t>
      </w:r>
      <w:r>
        <w:rPr>
          <w:spacing w:val="-11"/>
        </w:rPr>
        <w:t> </w:t>
      </w:r>
      <w:r>
        <w:rPr>
          <w:spacing w:val="-5"/>
        </w:rPr>
        <w:t>the</w:t>
      </w:r>
    </w:p>
    <w:p>
      <w:pPr>
        <w:pStyle w:val="BodyText"/>
        <w:spacing w:line="225" w:lineRule="auto" w:before="95"/>
        <w:ind w:left="111" w:right="149"/>
        <w:jc w:val="both"/>
      </w:pPr>
      <w:r>
        <w:rPr/>
        <w:br w:type="column"/>
      </w:r>
      <w:r>
        <w:rPr/>
        <w:t>observed higher dosages required in a subset of PD patients. Previously,</w:t>
      </w:r>
      <w:r>
        <w:rPr>
          <w:spacing w:val="-16"/>
        </w:rPr>
        <w:t> </w:t>
      </w:r>
      <w:r>
        <w:rPr/>
        <w:t>reduced</w:t>
      </w:r>
      <w:r>
        <w:rPr>
          <w:spacing w:val="-16"/>
        </w:rPr>
        <w:t> </w:t>
      </w:r>
      <w:r>
        <w:rPr/>
        <w:t>levodopa</w:t>
      </w:r>
      <w:r>
        <w:rPr>
          <w:spacing w:val="-16"/>
        </w:rPr>
        <w:t> </w:t>
      </w:r>
      <w:r>
        <w:rPr/>
        <w:t>availability</w:t>
      </w:r>
      <w:r>
        <w:rPr>
          <w:spacing w:val="-15"/>
        </w:rPr>
        <w:t> </w:t>
      </w:r>
      <w:r>
        <w:rPr/>
        <w:t>has</w:t>
      </w:r>
      <w:r>
        <w:rPr>
          <w:spacing w:val="-17"/>
        </w:rPr>
        <w:t> </w:t>
      </w:r>
      <w:r>
        <w:rPr/>
        <w:t>been</w:t>
      </w:r>
      <w:r>
        <w:rPr>
          <w:spacing w:val="-15"/>
        </w:rPr>
        <w:t> </w:t>
      </w:r>
      <w:r>
        <w:rPr/>
        <w:t>associated</w:t>
      </w:r>
      <w:r>
        <w:rPr>
          <w:spacing w:val="-16"/>
        </w:rPr>
        <w:t> </w:t>
      </w:r>
      <w:r>
        <w:rPr>
          <w:spacing w:val="-3"/>
        </w:rPr>
        <w:t>with </w:t>
      </w:r>
      <w:r>
        <w:rPr>
          <w:i/>
        </w:rPr>
        <w:t>Helicobacter pylori </w:t>
      </w:r>
      <w:r>
        <w:rPr/>
        <w:t>positive PD patients, which was explained</w:t>
      </w:r>
      <w:r>
        <w:rPr>
          <w:spacing w:val="-33"/>
        </w:rPr>
        <w:t> </w:t>
      </w:r>
      <w:r>
        <w:rPr>
          <w:spacing w:val="-6"/>
        </w:rPr>
        <w:t>by </w:t>
      </w:r>
      <w:r>
        <w:rPr/>
        <w:t>the observation that </w:t>
      </w:r>
      <w:r>
        <w:rPr>
          <w:i/>
        </w:rPr>
        <w:t>H. pylori </w:t>
      </w:r>
      <w:r>
        <w:rPr/>
        <w:t>could bind levodopa in vitro </w:t>
      </w:r>
      <w:r>
        <w:rPr>
          <w:spacing w:val="-4"/>
        </w:rPr>
        <w:t>via </w:t>
      </w:r>
      <w:r>
        <w:rPr/>
        <w:t>surface adhesins</w:t>
      </w:r>
      <w:hyperlink w:history="true" w:anchor="_bookmark12">
        <w:r>
          <w:rPr>
            <w:color w:val="0000FF"/>
            <w:position w:val="6"/>
            <w:sz w:val="15"/>
          </w:rPr>
          <w:t>8</w:t>
        </w:r>
      </w:hyperlink>
      <w:r>
        <w:rPr/>
        <w:t>. However, this explanation is valid only for </w:t>
      </w:r>
      <w:r>
        <w:rPr>
          <w:spacing w:val="-11"/>
        </w:rPr>
        <w:t>a </w:t>
      </w:r>
      <w:r>
        <w:rPr/>
        <w:t>small population of the PD patients, who suffer from stomach ulcers</w:t>
      </w:r>
      <w:r>
        <w:rPr>
          <w:spacing w:val="14"/>
        </w:rPr>
        <w:t> </w:t>
      </w:r>
      <w:r>
        <w:rPr/>
        <w:t>and</w:t>
      </w:r>
      <w:r>
        <w:rPr>
          <w:spacing w:val="13"/>
        </w:rPr>
        <w:t> </w:t>
      </w:r>
      <w:r>
        <w:rPr/>
        <w:t>thus</w:t>
      </w:r>
      <w:r>
        <w:rPr>
          <w:spacing w:val="15"/>
        </w:rPr>
        <w:t> </w:t>
      </w:r>
      <w:r>
        <w:rPr/>
        <w:t>have</w:t>
      </w:r>
      <w:r>
        <w:rPr>
          <w:spacing w:val="13"/>
        </w:rPr>
        <w:t> </w:t>
      </w:r>
      <w:r>
        <w:rPr/>
        <w:t>high</w:t>
      </w:r>
      <w:r>
        <w:rPr>
          <w:spacing w:val="13"/>
        </w:rPr>
        <w:t> </w:t>
      </w:r>
      <w:r>
        <w:rPr/>
        <w:t>abundance</w:t>
      </w:r>
      <w:r>
        <w:rPr>
          <w:spacing w:val="15"/>
        </w:rPr>
        <w:t> </w:t>
      </w:r>
      <w:r>
        <w:rPr/>
        <w:t>of</w:t>
      </w:r>
      <w:r>
        <w:rPr>
          <w:spacing w:val="12"/>
        </w:rPr>
        <w:t> </w:t>
      </w:r>
      <w:r>
        <w:rPr>
          <w:i/>
        </w:rPr>
        <w:t>H.</w:t>
      </w:r>
      <w:r>
        <w:rPr>
          <w:i/>
          <w:spacing w:val="14"/>
        </w:rPr>
        <w:t> </w:t>
      </w:r>
      <w:r>
        <w:rPr>
          <w:i/>
        </w:rPr>
        <w:t>pylori</w:t>
      </w:r>
      <w:r>
        <w:rPr/>
        <w:t>.</w:t>
      </w:r>
    </w:p>
    <w:p>
      <w:pPr>
        <w:pStyle w:val="BodyText"/>
        <w:spacing w:line="223" w:lineRule="auto" w:before="6"/>
        <w:ind w:left="111" w:right="149" w:firstLine="189"/>
        <w:jc w:val="both"/>
      </w:pPr>
      <w:r>
        <w:rPr/>
        <w:t>The impaired intestinal motility frequently observed in </w:t>
      </w:r>
      <w:r>
        <w:rPr>
          <w:spacing w:val="-7"/>
        </w:rPr>
        <w:t>PD </w:t>
      </w:r>
      <w:r>
        <w:rPr/>
        <w:t>patients</w:t>
      </w:r>
      <w:hyperlink w:history="true" w:anchor="_bookmark31">
        <w:r>
          <w:rPr>
            <w:color w:val="0000FF"/>
            <w:position w:val="6"/>
            <w:sz w:val="15"/>
          </w:rPr>
          <w:t>26</w:t>
        </w:r>
      </w:hyperlink>
      <w:r>
        <w:rPr>
          <w:color w:val="0000FF"/>
          <w:position w:val="6"/>
          <w:sz w:val="15"/>
        </w:rPr>
        <w:t> </w:t>
      </w:r>
      <w:r>
        <w:rPr/>
        <w:t>could also result from altered levels of dopamine, </w:t>
      </w:r>
      <w:r>
        <w:rPr>
          <w:spacing w:val="-4"/>
        </w:rPr>
        <w:t>the </w:t>
      </w:r>
      <w:r>
        <w:rPr/>
        <w:t>conversion product of bacterial </w:t>
      </w:r>
      <w:r>
        <w:rPr>
          <w:i/>
        </w:rPr>
        <w:t>tdc </w:t>
      </w:r>
      <w:r>
        <w:rPr/>
        <w:t>metabolism of levodopa</w:t>
      </w:r>
      <w:hyperlink w:history="true" w:anchor="_bookmark32">
        <w:r>
          <w:rPr>
            <w:color w:val="0000FF"/>
            <w:position w:val="6"/>
            <w:sz w:val="15"/>
          </w:rPr>
          <w:t>27 </w:t>
        </w:r>
      </w:hyperlink>
      <w:r>
        <w:rPr>
          <w:spacing w:val="-4"/>
        </w:rPr>
        <w:t>but </w:t>
      </w:r>
      <w:r>
        <w:rPr/>
        <w:t>has been also associated with small intestinal bacterial </w:t>
      </w:r>
      <w:r>
        <w:rPr>
          <w:spacing w:val="-3"/>
        </w:rPr>
        <w:t>over- </w:t>
      </w:r>
      <w:r>
        <w:rPr/>
        <w:t>growth</w:t>
      </w:r>
      <w:hyperlink w:history="true" w:anchor="_bookmark33">
        <w:r>
          <w:rPr>
            <w:color w:val="0000FF"/>
            <w:position w:val="6"/>
            <w:sz w:val="15"/>
          </w:rPr>
          <w:t>28</w:t>
        </w:r>
      </w:hyperlink>
      <w:r>
        <w:rPr/>
        <w:t>, and worsening of motor response ﬂuctuations </w:t>
      </w:r>
      <w:r>
        <w:rPr>
          <w:spacing w:val="-3"/>
        </w:rPr>
        <w:t>thus </w:t>
      </w:r>
      <w:r>
        <w:rPr/>
        <w:t>requiring higher dosage frequency of levodopa/decarboxylase inhibitor treatment</w:t>
      </w:r>
      <w:hyperlink w:history="true" w:anchor="_bookmark34">
        <w:r>
          <w:rPr>
            <w:color w:val="0000FF"/>
            <w:position w:val="6"/>
            <w:sz w:val="15"/>
          </w:rPr>
          <w:t>29</w:t>
        </w:r>
      </w:hyperlink>
      <w:r>
        <w:rPr/>
        <w:t>. Moreover, the decreasing efﬁcacy of </w:t>
      </w:r>
      <w:r>
        <w:rPr>
          <w:spacing w:val="-3"/>
        </w:rPr>
        <w:t>levo- </w:t>
      </w:r>
      <w:r>
        <w:rPr/>
        <w:t>dopa treatment observed in PD patients might be explained </w:t>
      </w:r>
      <w:r>
        <w:rPr>
          <w:spacing w:val="-7"/>
        </w:rPr>
        <w:t>by </w:t>
      </w:r>
      <w:r>
        <w:rPr/>
        <w:t>the overgrowth of small intestinal bacteria that metabolize </w:t>
      </w:r>
      <w:r>
        <w:rPr>
          <w:spacing w:val="-3"/>
        </w:rPr>
        <w:t>levo- </w:t>
      </w:r>
      <w:r>
        <w:rPr/>
        <w:t>dopa resulting from proton pump inhibitors</w:t>
      </w:r>
      <w:hyperlink w:history="true" w:anchor="_bookmark35">
        <w:r>
          <w:rPr>
            <w:color w:val="0000FF"/>
            <w:position w:val="6"/>
            <w:sz w:val="15"/>
          </w:rPr>
          <w:t>30</w:t>
        </w:r>
      </w:hyperlink>
      <w:r>
        <w:rPr>
          <w:rFonts w:ascii="Trebuchet MS" w:hAnsi="Trebuchet MS"/>
          <w:position w:val="6"/>
          <w:sz w:val="15"/>
        </w:rPr>
        <w:t>–</w:t>
      </w:r>
      <w:hyperlink w:history="true" w:anchor="_bookmark36">
        <w:r>
          <w:rPr>
            <w:color w:val="0000FF"/>
            <w:position w:val="6"/>
            <w:sz w:val="15"/>
          </w:rPr>
          <w:t>32</w:t>
        </w:r>
      </w:hyperlink>
      <w:r>
        <w:rPr>
          <w:position w:val="6"/>
          <w:sz w:val="15"/>
        </w:rPr>
        <w:t>,  </w:t>
      </w:r>
      <w:r>
        <w:rPr/>
        <w:t>for treatment  of</w:t>
      </w:r>
      <w:r>
        <w:rPr>
          <w:spacing w:val="-13"/>
        </w:rPr>
        <w:t> </w:t>
      </w:r>
      <w:r>
        <w:rPr/>
        <w:t>gastrointestinal</w:t>
      </w:r>
      <w:r>
        <w:rPr>
          <w:spacing w:val="-15"/>
        </w:rPr>
        <w:t> </w:t>
      </w:r>
      <w:r>
        <w:rPr/>
        <w:t>symptoms.</w:t>
      </w:r>
      <w:r>
        <w:rPr>
          <w:spacing w:val="-13"/>
        </w:rPr>
        <w:t> </w:t>
      </w:r>
      <w:r>
        <w:rPr/>
        <w:t>In</w:t>
      </w:r>
      <w:r>
        <w:rPr>
          <w:spacing w:val="-14"/>
        </w:rPr>
        <w:t> </w:t>
      </w:r>
      <w:r>
        <w:rPr/>
        <w:t>particular,</w:t>
      </w:r>
      <w:r>
        <w:rPr>
          <w:spacing w:val="-13"/>
        </w:rPr>
        <w:t> </w:t>
      </w:r>
      <w:r>
        <w:rPr>
          <w:i/>
        </w:rPr>
        <w:t>Enterococcus</w:t>
      </w:r>
      <w:r>
        <w:rPr>
          <w:i/>
          <w:spacing w:val="-14"/>
        </w:rPr>
        <w:t> </w:t>
      </w:r>
      <w:r>
        <w:rPr/>
        <w:t>has</w:t>
      </w:r>
      <w:r>
        <w:rPr>
          <w:spacing w:val="-14"/>
        </w:rPr>
        <w:t> </w:t>
      </w:r>
      <w:r>
        <w:rPr>
          <w:spacing w:val="-3"/>
        </w:rPr>
        <w:t>been </w:t>
      </w:r>
      <w:r>
        <w:rPr/>
        <w:t>reported to dominate in proton pump inhibitors</w:t>
      </w:r>
      <w:r>
        <w:rPr>
          <w:rFonts w:ascii="Trebuchet MS" w:hAnsi="Trebuchet MS"/>
        </w:rPr>
        <w:t>’ </w:t>
      </w:r>
      <w:r>
        <w:rPr/>
        <w:t>induced </w:t>
      </w:r>
      <w:r>
        <w:rPr>
          <w:spacing w:val="-3"/>
        </w:rPr>
        <w:t>small </w:t>
      </w:r>
      <w:r>
        <w:rPr/>
        <w:t>intestinal bacterial overgrowth</w:t>
      </w:r>
      <w:hyperlink w:history="true" w:anchor="_bookmark37">
        <w:r>
          <w:rPr>
            <w:color w:val="0000FF"/>
            <w:position w:val="6"/>
            <w:sz w:val="15"/>
          </w:rPr>
          <w:t>33</w:t>
        </w:r>
      </w:hyperlink>
      <w:r>
        <w:rPr/>
        <w:t>. Altogether, these factors </w:t>
      </w:r>
      <w:r>
        <w:rPr>
          <w:spacing w:val="-4"/>
        </w:rPr>
        <w:t>will </w:t>
      </w:r>
      <w:r>
        <w:rPr/>
        <w:t>enhance a state of small intestinal bacterial overgrowth, </w:t>
      </w:r>
      <w:r>
        <w:rPr>
          <w:spacing w:val="-5"/>
        </w:rPr>
        <w:t>and </w:t>
      </w:r>
      <w:r>
        <w:rPr/>
        <w:t>perpetuating a vicious circle leading to increased levodopa/dec- arboxylase inhibitor dosage requirement in a subset of </w:t>
      </w:r>
      <w:r>
        <w:rPr>
          <w:spacing w:val="-7"/>
        </w:rPr>
        <w:t>PD </w:t>
      </w:r>
      <w:r>
        <w:rPr/>
        <w:t>patients (Fig. </w:t>
      </w:r>
      <w:hyperlink w:history="true" w:anchor="_bookmark7">
        <w:r>
          <w:rPr>
            <w:color w:val="0000FF"/>
          </w:rPr>
          <w:t>7</w:t>
        </w:r>
      </w:hyperlink>
      <w:r>
        <w:rPr/>
        <w:t>). Finally, it is likely that prolonged levodopa/ decarboxylase inhibitor administration favors growth of </w:t>
      </w:r>
      <w:r>
        <w:rPr>
          <w:i/>
          <w:spacing w:val="-5"/>
        </w:rPr>
        <w:t>tdc </w:t>
      </w:r>
      <w:r>
        <w:rPr/>
        <w:t>expressing bacteria in the proximal small intestine, resulting </w:t>
      </w:r>
      <w:r>
        <w:rPr>
          <w:spacing w:val="-6"/>
        </w:rPr>
        <w:t>in </w:t>
      </w:r>
      <w:r>
        <w:rPr/>
        <w:t>higher levels of </w:t>
      </w:r>
      <w:r>
        <w:rPr>
          <w:i/>
        </w:rPr>
        <w:t>tdc </w:t>
      </w:r>
      <w:r>
        <w:rPr/>
        <w:t>further lowering the efﬁcacy of levodopa. In fact, it has been shown that the ﬁtness of </w:t>
      </w:r>
      <w:r>
        <w:rPr>
          <w:i/>
        </w:rPr>
        <w:t>E. faecalis </w:t>
      </w:r>
      <w:r>
        <w:rPr/>
        <w:t>v583 in </w:t>
      </w:r>
      <w:r>
        <w:rPr>
          <w:spacing w:val="-4"/>
        </w:rPr>
        <w:t>low </w:t>
      </w:r>
      <w:r>
        <w:rPr/>
        <w:t>pH depends on the </w:t>
      </w:r>
      <w:r>
        <w:rPr>
          <w:i/>
        </w:rPr>
        <w:t>tdc</w:t>
      </w:r>
      <w:r>
        <w:rPr/>
        <w:t>-operon</w:t>
      </w:r>
      <w:hyperlink w:history="true" w:anchor="_bookmark22">
        <w:r>
          <w:rPr>
            <w:color w:val="0000FF"/>
            <w:position w:val="6"/>
            <w:sz w:val="15"/>
          </w:rPr>
          <w:t>17</w:t>
        </w:r>
      </w:hyperlink>
      <w:r>
        <w:rPr/>
        <w:t>, indicating long-term exposure to levodopa could contribute to selection for overgrowth of </w:t>
      </w:r>
      <w:r>
        <w:rPr>
          <w:i/>
          <w:spacing w:val="-4"/>
        </w:rPr>
        <w:t>tdc </w:t>
      </w:r>
      <w:r>
        <w:rPr/>
        <w:t>encoding bacteria in vivo as supported by the positive correlation with </w:t>
      </w:r>
      <w:r>
        <w:rPr>
          <w:i/>
        </w:rPr>
        <w:t>tdc </w:t>
      </w:r>
      <w:r>
        <w:rPr/>
        <w:t>gene abundance observed in human  stool  samples  (Fig. </w:t>
      </w:r>
      <w:hyperlink w:history="true" w:anchor="_bookmark5">
        <w:r>
          <w:rPr>
            <w:color w:val="0000FF"/>
          </w:rPr>
          <w:t>5</w:t>
        </w:r>
      </w:hyperlink>
      <w:r>
        <w:rPr/>
        <w:t>b). This would explain the ﬂuctuating motor response </w:t>
      </w:r>
      <w:r>
        <w:rPr>
          <w:spacing w:val="-4"/>
        </w:rPr>
        <w:t>and </w:t>
      </w:r>
      <w:r>
        <w:rPr/>
        <w:t>subsequent increased levodopa/decarboxylase inhibitor </w:t>
      </w:r>
      <w:r>
        <w:rPr>
          <w:spacing w:val="-3"/>
        </w:rPr>
        <w:t>dosage </w:t>
      </w:r>
      <w:r>
        <w:rPr/>
        <w:t>regimen thus severity of its adverse effects, such as dyskinesia during prolonged disease</w:t>
      </w:r>
      <w:r>
        <w:rPr>
          <w:spacing w:val="46"/>
        </w:rPr>
        <w:t> </w:t>
      </w:r>
      <w:r>
        <w:rPr/>
        <w:t>treatment</w:t>
      </w:r>
      <w:hyperlink w:history="true" w:anchor="_bookmark38">
        <w:r>
          <w:rPr>
            <w:color w:val="0000FF"/>
            <w:position w:val="6"/>
            <w:sz w:val="15"/>
          </w:rPr>
          <w:t>34</w:t>
        </w:r>
      </w:hyperlink>
      <w:r>
        <w:rPr/>
        <w:t>.</w:t>
      </w:r>
    </w:p>
    <w:p>
      <w:pPr>
        <w:pStyle w:val="BodyText"/>
        <w:spacing w:line="192" w:lineRule="exact"/>
        <w:ind w:left="301"/>
        <w:jc w:val="both"/>
      </w:pPr>
      <w:r>
        <w:rPr/>
        <w:t>While</w:t>
      </w:r>
      <w:r>
        <w:rPr>
          <w:spacing w:val="20"/>
        </w:rPr>
        <w:t> </w:t>
      </w:r>
      <w:r>
        <w:rPr/>
        <w:t>our</w:t>
      </w:r>
      <w:r>
        <w:rPr>
          <w:spacing w:val="20"/>
        </w:rPr>
        <w:t> </w:t>
      </w:r>
      <w:r>
        <w:rPr/>
        <w:t>further</w:t>
      </w:r>
      <w:r>
        <w:rPr>
          <w:spacing w:val="20"/>
        </w:rPr>
        <w:t> </w:t>
      </w:r>
      <w:r>
        <w:rPr/>
        <w:t>investigation</w:t>
      </w:r>
      <w:r>
        <w:rPr>
          <w:spacing w:val="21"/>
        </w:rPr>
        <w:t> </w:t>
      </w:r>
      <w:r>
        <w:rPr/>
        <w:t>into</w:t>
      </w:r>
      <w:r>
        <w:rPr>
          <w:spacing w:val="20"/>
        </w:rPr>
        <w:t> </w:t>
      </w:r>
      <w:r>
        <w:rPr/>
        <w:t>the</w:t>
      </w:r>
      <w:r>
        <w:rPr>
          <w:spacing w:val="21"/>
        </w:rPr>
        <w:t> </w:t>
      </w:r>
      <w:r>
        <w:rPr/>
        <w:t>kinetics</w:t>
      </w:r>
      <w:r>
        <w:rPr>
          <w:spacing w:val="20"/>
        </w:rPr>
        <w:t> </w:t>
      </w:r>
      <w:r>
        <w:rPr/>
        <w:t>of</w:t>
      </w:r>
      <w:r>
        <w:rPr>
          <w:spacing w:val="19"/>
        </w:rPr>
        <w:t> </w:t>
      </w:r>
      <w:r>
        <w:rPr/>
        <w:t>both</w:t>
      </w:r>
      <w:r>
        <w:rPr>
          <w:spacing w:val="20"/>
        </w:rPr>
        <w:t> </w:t>
      </w:r>
      <w:r>
        <w:rPr/>
        <w:t>bac-</w:t>
      </w:r>
    </w:p>
    <w:p>
      <w:pPr>
        <w:pStyle w:val="BodyText"/>
        <w:spacing w:line="230" w:lineRule="auto" w:before="2"/>
        <w:ind w:left="111" w:right="149"/>
        <w:jc w:val="both"/>
      </w:pPr>
      <w:r>
        <w:rPr/>
        <w:t>terial and human decarboxylases support the effectiveness </w:t>
      </w:r>
      <w:r>
        <w:rPr>
          <w:spacing w:val="-6"/>
        </w:rPr>
        <w:t>of </w:t>
      </w:r>
      <w:r>
        <w:rPr/>
        <w:t>carbidopa to inhibit the human DOPA decarboxylase, it </w:t>
      </w:r>
      <w:r>
        <w:rPr>
          <w:spacing w:val="-3"/>
        </w:rPr>
        <w:t>also </w:t>
      </w:r>
      <w:r>
        <w:rPr/>
        <w:t>shows that the same drug fails to inhibit levodopa decarboxyla- tion by bacterial TDC, probably due to the presence of an </w:t>
      </w:r>
      <w:r>
        <w:rPr>
          <w:spacing w:val="-3"/>
        </w:rPr>
        <w:t>extra </w:t>
      </w:r>
      <w:r>
        <w:rPr/>
        <w:t>hydroxyl group on the benzene ring of carbidopa (Fig. </w:t>
      </w:r>
      <w:hyperlink w:history="true" w:anchor="_bookmark4">
        <w:r>
          <w:rPr>
            <w:color w:val="0000FF"/>
          </w:rPr>
          <w:t>4</w:t>
        </w:r>
      </w:hyperlink>
      <w:r>
        <w:rPr/>
        <w:t>, </w:t>
      </w:r>
      <w:r>
        <w:rPr>
          <w:spacing w:val="-3"/>
        </w:rPr>
        <w:t>Sup- </w:t>
      </w:r>
      <w:r>
        <w:rPr/>
        <w:t>plementary Fig. 3) or ineffective transport of the inhibitor </w:t>
      </w:r>
      <w:r>
        <w:rPr>
          <w:spacing w:val="12"/>
        </w:rPr>
        <w:t> </w:t>
      </w:r>
      <w:r>
        <w:rPr/>
        <w:t>inside</w:t>
      </w:r>
    </w:p>
    <w:p>
      <w:pPr>
        <w:spacing w:after="0" w:line="230" w:lineRule="auto"/>
        <w:jc w:val="both"/>
        <w:sectPr>
          <w:type w:val="continuous"/>
          <w:pgSz w:w="11910" w:h="15650"/>
          <w:pgMar w:top="340" w:bottom="620" w:left="760" w:right="720"/>
          <w:cols w:num="2" w:equalWidth="0">
            <w:col w:w="5114" w:space="86"/>
            <w:col w:w="5230"/>
          </w:cols>
        </w:sectPr>
      </w:pPr>
    </w:p>
    <w:p>
      <w:pPr>
        <w:pStyle w:val="BodyText"/>
        <w:spacing w:before="9"/>
        <w:rPr>
          <w:sz w:val="25"/>
        </w:rPr>
      </w:pPr>
    </w:p>
    <w:p>
      <w:pPr>
        <w:pStyle w:val="ListParagraph"/>
        <w:numPr>
          <w:ilvl w:val="0"/>
          <w:numId w:val="3"/>
        </w:numPr>
        <w:tabs>
          <w:tab w:pos="3315" w:val="left" w:leader="none"/>
          <w:tab w:pos="3316" w:val="left" w:leader="none"/>
          <w:tab w:pos="5831" w:val="right" w:leader="none"/>
          <w:tab w:pos="6763" w:val="left" w:leader="none"/>
        </w:tabs>
        <w:spacing w:line="242" w:lineRule="auto" w:before="101" w:after="0"/>
        <w:ind w:left="2076" w:right="2720" w:hanging="461"/>
        <w:jc w:val="left"/>
        <w:rPr>
          <w:rFonts w:ascii="Arial"/>
          <w:sz w:val="14"/>
        </w:rPr>
      </w:pPr>
      <w:r>
        <w:rPr/>
        <w:pict>
          <v:group style="position:absolute;margin-left:152.654007pt;margin-top:24.828733pt;width:129.5500pt;height:147.15pt;mso-position-horizontal-relative:page;mso-position-vertical-relative:paragraph;z-index:-16977920" coordorigin="3053,497" coordsize="2591,2943">
            <v:line style="position:absolute" from="5635,3392" to="5635,3439" stroked="true" strokeweight=".592pt" strokecolor="#231f20">
              <v:stroke dashstyle="solid"/>
            </v:line>
            <v:line style="position:absolute" from="4790,3392" to="4790,3439" stroked="true" strokeweight=".592pt" strokecolor="#231f20">
              <v:stroke dashstyle="solid"/>
            </v:line>
            <v:line style="position:absolute" from="3946,3392" to="3946,3439" stroked="true" strokeweight=".592pt" strokecolor="#231f20">
              <v:stroke dashstyle="solid"/>
            </v:line>
            <v:line style="position:absolute" from="3101,3392" to="3101,3439" stroked="true" strokeweight=".592pt" strokecolor="#231f20">
              <v:stroke dashstyle="solid"/>
            </v:line>
            <v:line style="position:absolute" from="3092,3392" to="5643,3392" stroked="true" strokeweight=".592pt" strokecolor="#231f20">
              <v:stroke dashstyle="solid"/>
            </v:line>
            <v:line style="position:absolute" from="3101,3392" to="3053,3392" stroked="true" strokeweight=".592pt" strokecolor="#231f20">
              <v:stroke dashstyle="solid"/>
            </v:line>
            <v:line style="position:absolute" from="3101,505" to="3053,505" stroked="true" strokeweight=".592pt" strokecolor="#231f20">
              <v:stroke dashstyle="solid"/>
            </v:line>
            <v:line style="position:absolute" from="3101,1227" to="3053,1227" stroked="true" strokeweight=".592pt" strokecolor="#231f20">
              <v:stroke dashstyle="solid"/>
            </v:line>
            <v:line style="position:absolute" from="3101,1948" to="3053,1948" stroked="true" strokeweight=".592pt" strokecolor="#231f20">
              <v:stroke dashstyle="solid"/>
            </v:line>
            <v:line style="position:absolute" from="3101,2671" to="3053,2671" stroked="true" strokeweight=".592pt" strokecolor="#231f20">
              <v:stroke dashstyle="solid"/>
            </v:line>
            <v:line style="position:absolute" from="3101,3400" to="3101,497" stroked="true" strokeweight=".592pt" strokecolor="#231f20">
              <v:stroke dashstyle="solid"/>
            </v:line>
            <v:shape style="position:absolute;left:3336;top:1418;width:1877;height:1565" coordorigin="3336,1419" coordsize="1877,1565" path="m3336,2983l3346,2976,3408,2925,3470,2873,3532,2821,3593,2769,3655,2718,3717,2666,3779,2614,3841,2563,3903,2511,3965,2459,4027,2408,4089,2356,4151,2304,4212,2253,4274,2201,4336,2149,4398,2098,4460,2046,4522,1994,4584,1943,4646,1891,4708,1839,4770,1788,4831,1736,4893,1684,4955,1633,5017,1581,5079,1529,5141,1478,5203,1426,5213,1419e" filled="false" stroked="true" strokeweight="1.185pt" strokecolor="#231f20">
              <v:path arrowok="t"/>
              <v:stroke dashstyle="solid"/>
            </v:shape>
            <v:shape style="position:absolute;left:3302;top:1168;width:1945;height:2227" coordorigin="3302,1168" coordsize="1945,2227" path="m3370,3031l3367,3018,3360,3007,3349,3000,3336,2997,3323,3000,3312,3007,3305,3018,3302,3031,3305,3044,3312,3055,3323,3062,3336,3065,3349,3062,3360,3055,3367,3044,3370,3031xm3412,3361l3409,3347,3402,3337,3392,3329,3378,3327,3365,3329,3354,3337,3347,3347,3345,3361,3347,3374,3354,3385,3365,3392,3378,3394,3392,3392,3402,3385,3409,3374,3412,3361xm3412,2424l3409,2411,3402,2400,3391,2393,3378,2390,3365,2393,3354,2400,3347,2411,3345,2424,3347,2437,3354,2448,3365,2455,3378,2458,3391,2455,3402,2448,3409,2437,3412,2424xm3657,3193l3654,3180,3647,3169,3636,3162,3623,3159,3610,3162,3599,3169,3592,3180,3589,3193,3592,3206,3599,3217,3610,3224,3623,3227,3636,3224,3647,3217,3654,3206,3657,3193xm3682,2917l3680,2904,3673,2893,3662,2886,3649,2883,3635,2886,3625,2893,3617,2904,3615,2917,3617,2930,3625,2941,3635,2948,3649,2951,3662,2948,3673,2941,3680,2930,3682,2917xm3775,2861l3773,2848,3765,2837,3755,2830,3742,2827,3728,2830,3720,2836,3715,2828,3704,2821,3691,2819,3678,2821,3667,2828,3660,2839,3657,2852,3660,2865,3667,2876,3678,2883,3691,2886,3704,2883,3713,2878,3718,2885,3728,2892,3742,2895,3755,2892,3765,2885,3773,2874,3775,2861xm3843,2151l3840,2138,3833,2127,3822,2120,3809,2117,3796,2120,3785,2127,3778,2138,3775,2151,3778,2164,3785,2175,3796,2182,3809,2185,3822,2182,3833,2175,3840,2164,3843,2151xm3887,2400l3884,2387,3877,2376,3866,2369,3853,2367,3840,2369,3829,2376,3822,2387,3819,2400,3822,2414,3829,2424,3840,2431,3853,2434,3866,2431,3877,2424,3884,2414,3887,2400xm4122,1700l4119,1687,4112,1677,4101,1669,4088,1667,4075,1669,4064,1677,4057,1687,4054,1700,4057,1714,4064,1724,4075,1732,4088,1734,4101,1732,4112,1724,4119,1714,4122,1700xm4157,2527l4154,2514,4147,2503,4136,2496,4123,2493,4110,2496,4099,2503,4092,2514,4089,2527,4092,2540,4099,2551,4110,2558,4123,2561,4136,2558,4147,2551,4154,2540,4157,2527xm4164,2457l4161,2443,4154,2433,4143,2425,4130,2423,4117,2425,4106,2433,4099,2443,4096,2457,4099,2470,4106,2481,4117,2488,4130,2490,4143,2488,4154,2481,4161,2470,4164,2457xm4519,1367l4516,1354,4509,1343,4498,1336,4485,1333,4472,1336,4461,1343,4454,1354,4451,1367,4454,1380,4461,1391,4472,1398,4485,1401,4498,1398,4509,1391,4516,1380,4519,1367xm4537,2475l4534,2462,4527,2451,4516,2444,4503,2441,4490,2444,4479,2451,4472,2462,4469,2475,4472,2488,4479,2499,4490,2506,4503,2509,4516,2506,4527,2499,4534,2488,4537,2475xm4882,1202l4879,1189,4872,1178,4861,1171,4848,1168,4835,1171,4824,1178,4817,1189,4814,1202,4817,1215,4824,1226,4835,1233,4848,1236,4861,1233,4872,1226,4879,1215,4882,1202xm5110,2152l5107,2139,5100,2129,5089,2121,5076,2119,5063,2121,5052,2129,5045,2139,5042,2152,5045,2166,5052,2176,5063,2184,5076,2186,5089,2184,5100,2176,5107,2166,5110,2152xm5161,1244l5158,1231,5151,1220,5140,1213,5127,1210,5114,1213,5103,1220,5096,1231,5093,1244,5096,1257,5103,1268,5114,1275,5127,1278,5140,1275,5151,1268,5158,1257,5161,1244xm5246,1706l5244,1693,5237,1682,5226,1675,5213,1672,5200,1675,5189,1682,5182,1693,5179,1706,5182,1719,5189,1730,5200,1737,5213,1740,5226,1737,5237,1730,5244,1719,5246,1706xe" filled="true" fillcolor="#231f20" stroked="false">
              <v:path arrowok="t"/>
              <v:fill type="solid"/>
            </v:shape>
            <v:shape style="position:absolute;left:3053;top:496;width:2591;height:2943" type="#_x0000_t202" filled="false" stroked="false">
              <v:textbox inset="0,0,0,0">
                <w:txbxContent>
                  <w:p>
                    <w:pPr>
                      <w:spacing w:before="22"/>
                      <w:ind w:left="266" w:right="0" w:firstLine="0"/>
                      <w:jc w:val="left"/>
                      <w:rPr>
                        <w:rFonts w:ascii="Arial"/>
                        <w:sz w:val="14"/>
                      </w:rPr>
                    </w:pPr>
                    <w:r>
                      <w:rPr>
                        <w:rFonts w:ascii="Arial"/>
                        <w:i/>
                        <w:color w:val="231F20"/>
                        <w:sz w:val="14"/>
                      </w:rPr>
                      <w:t>r </w:t>
                    </w:r>
                    <w:r>
                      <w:rPr>
                        <w:rFonts w:ascii="Arial"/>
                        <w:color w:val="231F20"/>
                        <w:sz w:val="14"/>
                      </w:rPr>
                      <w:t>= 0.78</w:t>
                    </w:r>
                  </w:p>
                  <w:p>
                    <w:pPr>
                      <w:spacing w:before="63"/>
                      <w:ind w:left="277" w:right="0" w:firstLine="0"/>
                      <w:jc w:val="left"/>
                      <w:rPr>
                        <w:rFonts w:ascii="Arial"/>
                        <w:sz w:val="14"/>
                      </w:rPr>
                    </w:pPr>
                    <w:r>
                      <w:rPr>
                        <w:rFonts w:ascii="Arial"/>
                        <w:i/>
                        <w:color w:val="231F20"/>
                        <w:sz w:val="14"/>
                      </w:rPr>
                      <w:t>R </w:t>
                    </w:r>
                    <w:r>
                      <w:rPr>
                        <w:rFonts w:ascii="Arial"/>
                        <w:color w:val="231F20"/>
                        <w:sz w:val="14"/>
                        <w:vertAlign w:val="superscript"/>
                      </w:rPr>
                      <w:t>2</w:t>
                    </w:r>
                    <w:r>
                      <w:rPr>
                        <w:rFonts w:ascii="Arial"/>
                        <w:color w:val="231F20"/>
                        <w:sz w:val="14"/>
                        <w:vertAlign w:val="baseline"/>
                      </w:rPr>
                      <w:t> = 0.61</w:t>
                    </w:r>
                  </w:p>
                  <w:p>
                    <w:pPr>
                      <w:spacing w:before="74"/>
                      <w:ind w:left="285" w:right="0" w:firstLine="0"/>
                      <w:jc w:val="left"/>
                      <w:rPr>
                        <w:rFonts w:ascii="Arial"/>
                        <w:sz w:val="14"/>
                      </w:rPr>
                    </w:pPr>
                    <w:r>
                      <w:rPr>
                        <w:rFonts w:ascii="Arial"/>
                        <w:i/>
                        <w:color w:val="231F20"/>
                        <w:sz w:val="14"/>
                      </w:rPr>
                      <w:t>P </w:t>
                    </w:r>
                    <w:r>
                      <w:rPr>
                        <w:rFonts w:ascii="Arial"/>
                        <w:color w:val="231F20"/>
                        <w:sz w:val="14"/>
                      </w:rPr>
                      <w:t>= 0.0001</w:t>
                    </w:r>
                  </w:p>
                </w:txbxContent>
              </v:textbox>
              <w10:wrap type="none"/>
            </v:shape>
            <w10:wrap type="none"/>
          </v:group>
        </w:pict>
      </w:r>
      <w:r>
        <w:rPr/>
        <w:pict>
          <v:group style="position:absolute;margin-left:332.420013pt;margin-top:23.346735pt;width:130.1pt;height:147.8pt;mso-position-horizontal-relative:page;mso-position-vertical-relative:paragraph;z-index:-16976896" coordorigin="6648,467" coordsize="2602,2956">
            <v:line style="position:absolute" from="9242,3375" to="9242,3423" stroked="true" strokeweight=".592pt" strokecolor="#231f20">
              <v:stroke dashstyle="solid"/>
            </v:line>
            <v:line style="position:absolute" from="8393,3375" to="8393,3423" stroked="true" strokeweight=".592pt" strokecolor="#231f20">
              <v:stroke dashstyle="solid"/>
            </v:line>
            <v:line style="position:absolute" from="7545,3375" to="7545,3423" stroked="true" strokeweight=".592pt" strokecolor="#231f20">
              <v:stroke dashstyle="solid"/>
            </v:line>
            <v:line style="position:absolute" from="6697,3375" to="6697,3423" stroked="true" strokeweight=".592pt" strokecolor="#231f20">
              <v:stroke dashstyle="solid"/>
            </v:line>
            <v:line style="position:absolute" from="6688,3375" to="9250,3375" stroked="true" strokeweight=".592pt" strokecolor="#231f20">
              <v:stroke dashstyle="solid"/>
            </v:line>
            <v:line style="position:absolute" from="6697,3375" to="6648,3375" stroked="true" strokeweight=".592pt" strokecolor="#231f20">
              <v:stroke dashstyle="solid"/>
            </v:line>
            <v:line style="position:absolute" from="6697,475" to="6648,475" stroked="true" strokeweight=".592pt" strokecolor="#231f20">
              <v:stroke dashstyle="solid"/>
            </v:line>
            <v:line style="position:absolute" from="6697,1055" to="6648,1055" stroked="true" strokeweight=".592pt" strokecolor="#231f20">
              <v:stroke dashstyle="solid"/>
            </v:line>
            <v:line style="position:absolute" from="6697,1635" to="6648,1635" stroked="true" strokeweight=".592pt" strokecolor="#231f20">
              <v:stroke dashstyle="solid"/>
            </v:line>
            <v:line style="position:absolute" from="6697,2215" to="6648,2215" stroked="true" strokeweight=".592pt" strokecolor="#231f20">
              <v:stroke dashstyle="solid"/>
            </v:line>
            <v:line style="position:absolute" from="6697,2795" to="6648,2795" stroked="true" strokeweight=".592pt" strokecolor="#231f20">
              <v:stroke dashstyle="solid"/>
            </v:line>
            <v:line style="position:absolute" from="6697,3383" to="6697,467" stroked="true" strokeweight=".592pt" strokecolor="#231f20">
              <v:stroke dashstyle="solid"/>
            </v:line>
            <v:shape style="position:absolute;left:6932;top:2122;width:1886;height:1215" coordorigin="6933,2123" coordsize="1886,1215" path="m6933,2123l7009,2172,7076,2215,7142,2258,7209,2301,7276,2343,7342,2386,7409,2429,7475,2472,7542,2515,7608,2558,7675,2601,7742,2644,7808,2687,7875,2730,7941,2773,8008,2816,8075,2859,8141,2902,8208,2945,8275,2988,8341,3031,8408,3074,8474,3117,8541,3160,8608,3203,8674,3246,8741,3289,8808,3332,8818,3338e" filled="false" stroked="true" strokeweight="1.185pt" strokecolor="#231f20">
              <v:path arrowok="t"/>
              <v:stroke dashstyle="solid"/>
            </v:shape>
            <v:shape style="position:absolute;left:6898;top:997;width:1953;height:2217" coordorigin="6899,997" coordsize="1953,2217" path="m6967,1799l6964,1786,6957,1775,6946,1768,6933,1765,6919,1768,6909,1775,6901,1786,6899,1799,6901,1812,6909,1823,6919,1830,6933,1833,6946,1830,6957,1823,6964,1812,6967,1799xm7009,2843l7006,2830,6999,2819,6988,2812,6975,2809,6962,2812,6951,2819,6944,2830,6941,2843,6944,2856,6951,2867,6962,2874,6975,2877,6988,2874,6999,2867,7006,2856,7009,2843xm7009,1711l7006,1698,6999,1687,6988,1680,6975,1677,6962,1680,6951,1687,6944,1698,6941,1711,6944,1725,6951,1735,6962,1743,6975,1745,6988,1743,6999,1735,7006,1725,7009,1711xm7255,1031l7252,1018,7245,1007,7234,1000,7221,997,7208,1000,7197,1007,7190,1018,7187,1031,7190,1044,7197,1055,7208,1063,7221,1065,7234,1063,7245,1055,7252,1044,7255,1031xm7281,2177l7278,2164,7271,2153,7260,2145,7247,2143,7233,2145,7223,2153,7215,2164,7213,2177,7215,2190,7223,2201,7233,2208,7247,2211,7260,2208,7271,2201,7278,2190,7281,2177xm7323,2700l7320,2687,7313,2676,7302,2669,7289,2666,7276,2669,7265,2676,7258,2687,7255,2700,7258,2713,7265,2724,7276,2731,7289,2734,7302,2731,7313,2724,7320,2713,7323,2700xm7374,2460l7371,2446,7364,2436,7353,2428,7340,2426,7327,2428,7316,2436,7309,2446,7306,2460,7309,2473,7316,2484,7327,2491,7340,2493,7353,2491,7364,2484,7371,2473,7374,2460xm7442,3021l7439,3008,7432,2997,7421,2990,7408,2987,7395,2990,7384,2997,7377,3008,7374,3021,7377,3034,7384,3045,7395,3052,7408,3055,7421,3052,7432,3045,7439,3034,7442,3021xm7486,2508l7483,2494,7476,2484,7465,2476,7452,2474,7438,2476,7428,2484,7420,2494,7418,2508,7420,2521,7428,2532,7438,2539,7452,2542,7465,2539,7476,2532,7483,2521,7486,2508xm7722,3056l7719,3043,7712,3032,7701,3025,7688,3022,7675,3025,7664,3032,7657,3043,7654,3056,7657,3070,7664,3080,7675,3088,7688,3090,7701,3088,7712,3080,7719,3070,7722,3056xm7757,2677l7754,2664,7747,2653,7736,2646,7723,2643,7710,2646,7699,2653,7692,2664,7689,2677,7692,2691,7699,2701,7710,2709,7723,2711,7736,2709,7747,2701,7754,2691,7757,2677xm7764,2754l7762,2741,7754,2730,7743,2722,7730,2720,7717,2722,7706,2730,7699,2741,7696,2754,7699,2767,7706,2778,7717,2785,7730,2788,7743,2785,7754,2778,7762,2767,7764,2754xm8121,3179l8118,3166,8111,3155,8100,3148,8087,3145,8073,3148,8063,3155,8055,3166,8053,3179,8055,3193,8063,3203,8073,3211,8087,3213,8100,3211,8111,3203,8118,3193,8121,3179xm8139,2839l8136,2825,8129,2815,8118,2807,8105,2805,8092,2807,8081,2815,8074,2825,8071,2839,8074,2852,8081,2863,8092,2870,8105,2873,8118,2870,8129,2863,8136,2852,8139,2839xm8485,3161l8483,3148,8475,3137,8465,3130,8451,3127,8438,3130,8427,3137,8420,3148,8418,3161,8420,3174,8427,3185,8438,3192,8451,3195,8465,3192,8475,3185,8483,3174,8485,3161xm8714,3096l8712,3083,8705,3072,8694,3065,8681,3062,8667,3065,8657,3072,8649,3083,8647,3096,8649,3109,8657,3120,8667,3127,8681,3130,8694,3127,8705,3120,8712,3109,8714,3096xm8765,3174l8763,3161,8755,3150,8745,3142,8731,3140,8718,3142,8707,3150,8700,3161,8698,3174,8700,3187,8707,3198,8718,3205,8731,3208,8745,3205,8755,3198,8763,3187,8765,3174xm8852,3097l8849,3084,8842,3073,8831,3066,8818,3063,8804,3066,8794,3073,8786,3084,8784,3097,8786,3111,8794,3121,8804,3129,8818,3131,8831,3129,8842,3121,8849,3111,8852,3097xe" filled="true" fillcolor="#231f20" stroked="false">
              <v:path arrowok="t"/>
              <v:fill type="solid"/>
            </v:shape>
            <v:shape style="position:absolute;left:6648;top:466;width:2602;height:2956" type="#_x0000_t202" filled="false" stroked="false">
              <v:textbox inset="0,0,0,0">
                <w:txbxContent>
                  <w:p>
                    <w:pPr>
                      <w:spacing w:before="51"/>
                      <w:ind w:left="0" w:right="39" w:firstLine="0"/>
                      <w:jc w:val="right"/>
                      <w:rPr>
                        <w:rFonts w:ascii="Arial" w:hAnsi="Arial"/>
                        <w:sz w:val="14"/>
                      </w:rPr>
                    </w:pPr>
                    <w:r>
                      <w:rPr>
                        <w:rFonts w:ascii="Arial" w:hAnsi="Arial"/>
                        <w:i/>
                        <w:color w:val="231F20"/>
                        <w:sz w:val="14"/>
                      </w:rPr>
                      <w:t>r </w:t>
                    </w:r>
                    <w:r>
                      <w:rPr>
                        <w:rFonts w:ascii="Arial" w:hAnsi="Arial"/>
                        <w:color w:val="231F20"/>
                        <w:sz w:val="14"/>
                      </w:rPr>
                      <w:t>= −0.68</w:t>
                    </w:r>
                  </w:p>
                  <w:p>
                    <w:pPr>
                      <w:spacing w:before="63"/>
                      <w:ind w:left="0" w:right="-15" w:firstLine="0"/>
                      <w:jc w:val="right"/>
                      <w:rPr>
                        <w:rFonts w:ascii="Arial"/>
                        <w:sz w:val="14"/>
                      </w:rPr>
                    </w:pPr>
                    <w:r>
                      <w:rPr>
                        <w:rFonts w:ascii="Arial"/>
                        <w:i/>
                        <w:color w:val="231F20"/>
                        <w:sz w:val="14"/>
                      </w:rPr>
                      <w:t>R</w:t>
                    </w:r>
                    <w:r>
                      <w:rPr>
                        <w:rFonts w:ascii="Arial"/>
                        <w:i/>
                        <w:color w:val="231F20"/>
                        <w:spacing w:val="-20"/>
                        <w:sz w:val="14"/>
                      </w:rPr>
                      <w:t> </w:t>
                    </w:r>
                    <w:r>
                      <w:rPr>
                        <w:rFonts w:ascii="Arial"/>
                        <w:color w:val="231F20"/>
                        <w:sz w:val="14"/>
                        <w:vertAlign w:val="superscript"/>
                      </w:rPr>
                      <w:t>2</w:t>
                    </w:r>
                    <w:r>
                      <w:rPr>
                        <w:rFonts w:ascii="Arial"/>
                        <w:color w:val="231F20"/>
                        <w:spacing w:val="-14"/>
                        <w:sz w:val="14"/>
                        <w:vertAlign w:val="baseline"/>
                      </w:rPr>
                      <w:t> </w:t>
                    </w:r>
                    <w:r>
                      <w:rPr>
                        <w:rFonts w:ascii="Arial"/>
                        <w:color w:val="231F20"/>
                        <w:sz w:val="14"/>
                        <w:vertAlign w:val="baseline"/>
                      </w:rPr>
                      <w:t>=</w:t>
                    </w:r>
                    <w:r>
                      <w:rPr>
                        <w:rFonts w:ascii="Arial"/>
                        <w:color w:val="231F20"/>
                        <w:spacing w:val="-4"/>
                        <w:sz w:val="14"/>
                        <w:vertAlign w:val="baseline"/>
                      </w:rPr>
                      <w:t> </w:t>
                    </w:r>
                    <w:r>
                      <w:rPr>
                        <w:rFonts w:ascii="Arial"/>
                        <w:color w:val="231F20"/>
                        <w:sz w:val="14"/>
                        <w:vertAlign w:val="baseline"/>
                      </w:rPr>
                      <w:t>0.46</w:t>
                    </w:r>
                  </w:p>
                  <w:p>
                    <w:pPr>
                      <w:spacing w:before="74"/>
                      <w:ind w:left="0" w:right="-15" w:firstLine="0"/>
                      <w:jc w:val="right"/>
                      <w:rPr>
                        <w:rFonts w:ascii="Arial"/>
                        <w:sz w:val="14"/>
                      </w:rPr>
                    </w:pPr>
                    <w:r>
                      <w:rPr>
                        <w:rFonts w:ascii="Arial"/>
                        <w:i/>
                        <w:color w:val="231F20"/>
                        <w:sz w:val="14"/>
                      </w:rPr>
                      <w:t>P </w:t>
                    </w:r>
                    <w:r>
                      <w:rPr>
                        <w:rFonts w:ascii="Arial"/>
                        <w:color w:val="231F20"/>
                        <w:sz w:val="14"/>
                      </w:rPr>
                      <w:t>=</w:t>
                    </w:r>
                    <w:r>
                      <w:rPr>
                        <w:rFonts w:ascii="Arial"/>
                        <w:color w:val="231F20"/>
                        <w:spacing w:val="-6"/>
                        <w:sz w:val="14"/>
                      </w:rPr>
                      <w:t> </w:t>
                    </w:r>
                    <w:r>
                      <w:rPr>
                        <w:rFonts w:ascii="Arial"/>
                        <w:color w:val="231F20"/>
                        <w:sz w:val="14"/>
                      </w:rPr>
                      <w:t>0.021</w:t>
                    </w:r>
                  </w:p>
                </w:txbxContent>
              </v:textbox>
              <w10:wrap type="none"/>
            </v:shape>
            <w10:wrap type="none"/>
          </v:group>
        </w:pict>
      </w:r>
      <w:r>
        <w:rPr/>
        <w:tab/>
      </w:r>
      <w:bookmarkStart w:name="_bookmark6" w:id="16"/>
      <w:bookmarkEnd w:id="16"/>
      <w:r>
        <w:rPr/>
      </w:r>
      <w:bookmarkStart w:name="_bookmark6" w:id="17"/>
      <w:bookmarkEnd w:id="17"/>
      <w:r>
        <w:rPr>
          <w:rFonts w:ascii="Arial"/>
          <w:color w:val="231F20"/>
          <w:sz w:val="14"/>
        </w:rPr>
        <w:t>Jejunal</w:t>
      </w:r>
      <w:r>
        <w:rPr>
          <w:rFonts w:ascii="Arial"/>
          <w:color w:val="231F20"/>
          <w:spacing w:val="-1"/>
          <w:sz w:val="14"/>
        </w:rPr>
        <w:t> </w:t>
      </w:r>
      <w:r>
        <w:rPr>
          <w:rFonts w:ascii="Arial"/>
          <w:color w:val="231F20"/>
          <w:sz w:val="14"/>
        </w:rPr>
        <w:t>content</w:t>
        <w:tab/>
        <w:tab/>
        <w:t>Jejunal </w:t>
      </w:r>
      <w:r>
        <w:rPr>
          <w:rFonts w:ascii="Arial"/>
          <w:color w:val="231F20"/>
          <w:spacing w:val="-3"/>
          <w:sz w:val="14"/>
        </w:rPr>
        <w:t>content</w:t>
      </w:r>
      <w:r>
        <w:rPr>
          <w:rFonts w:ascii="Arial"/>
          <w:color w:val="231F20"/>
          <w:spacing w:val="-3"/>
          <w:position w:val="-1"/>
          <w:sz w:val="14"/>
        </w:rPr>
        <w:t> </w:t>
      </w:r>
      <w:r>
        <w:rPr>
          <w:rFonts w:ascii="Arial"/>
          <w:color w:val="231F20"/>
          <w:position w:val="-1"/>
          <w:sz w:val="14"/>
        </w:rPr>
        <w:t>80</w:t>
        <w:tab/>
        <w:tab/>
      </w:r>
      <w:r>
        <w:rPr>
          <w:rFonts w:ascii="Arial"/>
          <w:color w:val="231F20"/>
          <w:sz w:val="14"/>
        </w:rPr>
        <w:t>0.5</w:t>
      </w:r>
    </w:p>
    <w:p>
      <w:pPr>
        <w:spacing w:before="398"/>
        <w:ind w:left="5197" w:right="4154" w:firstLine="0"/>
        <w:jc w:val="center"/>
        <w:rPr>
          <w:rFonts w:ascii="Arial"/>
          <w:sz w:val="14"/>
        </w:rPr>
      </w:pPr>
      <w:r>
        <w:rPr>
          <w:rFonts w:ascii="Arial"/>
          <w:color w:val="231F20"/>
          <w:sz w:val="14"/>
        </w:rPr>
        <w:t>0.4</w:t>
      </w:r>
    </w:p>
    <w:p>
      <w:pPr>
        <w:spacing w:before="4"/>
        <w:ind w:left="0" w:right="6114" w:firstLine="0"/>
        <w:jc w:val="center"/>
        <w:rPr>
          <w:rFonts w:ascii="Arial"/>
          <w:sz w:val="14"/>
        </w:rPr>
      </w:pPr>
      <w:r>
        <w:rPr/>
        <w:pict>
          <v:shape style="position:absolute;margin-left:117.317673pt;margin-top:1.195301pt;width:18.5pt;height:79.45pt;mso-position-horizontal-relative:page;mso-position-vertical-relative:paragraph;z-index:15803904" type="#_x0000_t202" filled="false" stroked="false">
            <v:textbox inset="0,0,0,0" style="layout-flow:vertical;mso-layout-flow-alt:bottom-to-top">
              <w:txbxContent>
                <w:p>
                  <w:pPr>
                    <w:spacing w:line="249" w:lineRule="auto" w:before="18"/>
                    <w:ind w:left="20" w:right="4" w:firstLine="183"/>
                    <w:jc w:val="left"/>
                    <w:rPr>
                      <w:rFonts w:ascii="Arial"/>
                      <w:sz w:val="14"/>
                    </w:rPr>
                  </w:pPr>
                  <w:r>
                    <w:rPr>
                      <w:rFonts w:ascii="Arial"/>
                      <w:color w:val="231F20"/>
                      <w:sz w:val="14"/>
                    </w:rPr>
                    <w:t>Dopamine/L-DOPA (normalized</w:t>
                  </w:r>
                  <w:r>
                    <w:rPr>
                      <w:rFonts w:ascii="Arial"/>
                      <w:color w:val="231F20"/>
                      <w:spacing w:val="-22"/>
                      <w:sz w:val="14"/>
                    </w:rPr>
                    <w:t> </w:t>
                  </w:r>
                  <w:r>
                    <w:rPr>
                      <w:rFonts w:ascii="Arial"/>
                      <w:color w:val="231F20"/>
                      <w:sz w:val="14"/>
                    </w:rPr>
                    <w:t>to</w:t>
                  </w:r>
                  <w:r>
                    <w:rPr>
                      <w:rFonts w:ascii="Arial"/>
                      <w:color w:val="231F20"/>
                      <w:spacing w:val="-21"/>
                      <w:sz w:val="14"/>
                    </w:rPr>
                    <w:t> </w:t>
                  </w:r>
                  <w:r>
                    <w:rPr>
                      <w:rFonts w:ascii="Arial"/>
                      <w:color w:val="231F20"/>
                      <w:sz w:val="14"/>
                    </w:rPr>
                    <w:t>carbidopa)</w:t>
                  </w:r>
                </w:p>
              </w:txbxContent>
            </v:textbox>
            <w10:wrap type="none"/>
          </v:shape>
        </w:pict>
      </w:r>
      <w:r>
        <w:rPr>
          <w:rFonts w:ascii="Arial"/>
          <w:color w:val="231F20"/>
          <w:sz w:val="14"/>
        </w:rPr>
        <w:t>60</w:t>
      </w:r>
    </w:p>
    <w:p>
      <w:pPr>
        <w:pStyle w:val="BodyText"/>
        <w:rPr>
          <w:rFonts w:ascii="Arial"/>
          <w:sz w:val="22"/>
        </w:rPr>
      </w:pPr>
    </w:p>
    <w:p>
      <w:pPr>
        <w:spacing w:before="0"/>
        <w:ind w:left="5197" w:right="4154" w:firstLine="0"/>
        <w:jc w:val="center"/>
        <w:rPr>
          <w:rFonts w:ascii="Arial"/>
          <w:sz w:val="14"/>
        </w:rPr>
      </w:pPr>
      <w:r>
        <w:rPr/>
        <w:pict>
          <v:shape style="position:absolute;margin-left:304.557129pt;margin-top:-11.26715pt;width:10.1pt;height:59.9pt;mso-position-horizontal-relative:page;mso-position-vertical-relative:paragraph;z-index:15804928" type="#_x0000_t202" filled="false" stroked="false">
            <v:textbox inset="0,0,0,0" style="layout-flow:vertical;mso-layout-flow-alt:bottom-to-top">
              <w:txbxContent>
                <w:p>
                  <w:pPr>
                    <w:spacing w:before="18"/>
                    <w:ind w:left="20" w:right="0" w:firstLine="0"/>
                    <w:jc w:val="left"/>
                    <w:rPr>
                      <w:rFonts w:ascii="Arial"/>
                      <w:sz w:val="14"/>
                    </w:rPr>
                  </w:pPr>
                  <w:r>
                    <w:rPr>
                      <w:rFonts w:ascii="Arial"/>
                      <w:color w:val="231F20"/>
                      <w:sz w:val="14"/>
                    </w:rPr>
                    <w:t>L-DOPA/carbidopa</w:t>
                  </w:r>
                </w:p>
              </w:txbxContent>
            </v:textbox>
            <w10:wrap type="none"/>
          </v:shape>
        </w:pict>
      </w:r>
      <w:r>
        <w:rPr>
          <w:rFonts w:ascii="Arial"/>
          <w:color w:val="231F20"/>
          <w:sz w:val="14"/>
        </w:rPr>
        <w:t>0.3</w:t>
      </w:r>
    </w:p>
    <w:p>
      <w:pPr>
        <w:pStyle w:val="BodyText"/>
        <w:spacing w:before="9"/>
        <w:rPr>
          <w:rFonts w:ascii="Arial"/>
          <w:sz w:val="12"/>
        </w:rPr>
      </w:pPr>
    </w:p>
    <w:p>
      <w:pPr>
        <w:spacing w:before="0"/>
        <w:ind w:left="2076" w:right="0" w:firstLine="0"/>
        <w:jc w:val="left"/>
        <w:rPr>
          <w:rFonts w:ascii="Arial"/>
          <w:sz w:val="14"/>
        </w:rPr>
      </w:pPr>
      <w:r>
        <w:rPr>
          <w:rFonts w:ascii="Arial"/>
          <w:color w:val="231F20"/>
          <w:sz w:val="14"/>
        </w:rPr>
        <w:t>40</w:t>
      </w:r>
    </w:p>
    <w:p>
      <w:pPr>
        <w:spacing w:before="111"/>
        <w:ind w:left="5197" w:right="4154" w:firstLine="0"/>
        <w:jc w:val="center"/>
        <w:rPr>
          <w:rFonts w:ascii="Arial"/>
          <w:sz w:val="14"/>
        </w:rPr>
      </w:pPr>
      <w:r>
        <w:rPr>
          <w:rFonts w:ascii="Arial"/>
          <w:color w:val="231F20"/>
          <w:sz w:val="14"/>
        </w:rPr>
        <w:t>0.2</w:t>
      </w:r>
    </w:p>
    <w:p>
      <w:pPr>
        <w:pStyle w:val="BodyText"/>
        <w:spacing w:before="6"/>
        <w:rPr>
          <w:rFonts w:ascii="Arial"/>
          <w:sz w:val="16"/>
        </w:rPr>
      </w:pPr>
    </w:p>
    <w:p>
      <w:pPr>
        <w:spacing w:line="146" w:lineRule="exact" w:before="99"/>
        <w:ind w:left="0" w:right="6114" w:firstLine="0"/>
        <w:jc w:val="center"/>
        <w:rPr>
          <w:rFonts w:ascii="Arial"/>
          <w:sz w:val="14"/>
        </w:rPr>
      </w:pPr>
      <w:r>
        <w:rPr>
          <w:rFonts w:ascii="Arial"/>
          <w:color w:val="231F20"/>
          <w:sz w:val="14"/>
        </w:rPr>
        <w:t>20</w:t>
      </w:r>
    </w:p>
    <w:p>
      <w:pPr>
        <w:spacing w:line="146" w:lineRule="exact" w:before="0"/>
        <w:ind w:left="5197" w:right="4154" w:firstLine="0"/>
        <w:jc w:val="center"/>
        <w:rPr>
          <w:rFonts w:ascii="Arial"/>
          <w:sz w:val="14"/>
        </w:rPr>
      </w:pPr>
      <w:r>
        <w:rPr>
          <w:rFonts w:ascii="Arial"/>
          <w:color w:val="231F20"/>
          <w:sz w:val="14"/>
        </w:rPr>
        <w:t>0.1</w:t>
      </w:r>
    </w:p>
    <w:p>
      <w:pPr>
        <w:pStyle w:val="BodyText"/>
        <w:spacing w:before="9"/>
        <w:rPr>
          <w:rFonts w:ascii="Arial"/>
          <w:sz w:val="27"/>
        </w:rPr>
      </w:pPr>
    </w:p>
    <w:p>
      <w:pPr>
        <w:spacing w:after="0"/>
        <w:rPr>
          <w:rFonts w:ascii="Arial"/>
          <w:sz w:val="27"/>
        </w:rPr>
        <w:sectPr>
          <w:pgSz w:w="11910" w:h="15650"/>
          <w:pgMar w:header="285" w:footer="438" w:top="580" w:bottom="620" w:left="760" w:right="720"/>
        </w:sectPr>
      </w:pPr>
    </w:p>
    <w:p>
      <w:pPr>
        <w:spacing w:before="110"/>
        <w:ind w:left="2161" w:right="0" w:firstLine="0"/>
        <w:jc w:val="left"/>
        <w:rPr>
          <w:rFonts w:ascii="Arial"/>
          <w:sz w:val="14"/>
        </w:rPr>
      </w:pPr>
      <w:r>
        <w:rPr>
          <w:rFonts w:ascii="Arial"/>
          <w:color w:val="231F20"/>
          <w:w w:val="99"/>
          <w:sz w:val="14"/>
        </w:rPr>
        <w:t>0</w:t>
      </w:r>
    </w:p>
    <w:p>
      <w:pPr>
        <w:spacing w:before="24"/>
        <w:ind w:left="2060" w:right="0" w:firstLine="0"/>
        <w:jc w:val="left"/>
        <w:rPr>
          <w:rFonts w:ascii="Arial" w:hAnsi="Arial"/>
          <w:sz w:val="14"/>
        </w:rPr>
      </w:pPr>
      <w:r>
        <w:rPr>
          <w:rFonts w:ascii="Arial" w:hAnsi="Arial"/>
          <w:color w:val="231F20"/>
          <w:sz w:val="14"/>
        </w:rPr>
        <w:t>2 × 10</w:t>
      </w:r>
      <w:r>
        <w:rPr>
          <w:rFonts w:ascii="Arial" w:hAnsi="Arial"/>
          <w:color w:val="231F20"/>
          <w:sz w:val="14"/>
          <w:vertAlign w:val="superscript"/>
        </w:rPr>
        <w:t>–05</w:t>
      </w:r>
    </w:p>
    <w:p>
      <w:pPr>
        <w:pStyle w:val="BodyText"/>
        <w:spacing w:before="7"/>
        <w:rPr>
          <w:rFonts w:ascii="Arial"/>
          <w:sz w:val="25"/>
        </w:rPr>
      </w:pPr>
      <w:r>
        <w:rPr/>
        <w:br w:type="column"/>
      </w:r>
      <w:r>
        <w:rPr>
          <w:rFonts w:ascii="Arial"/>
          <w:sz w:val="25"/>
        </w:rPr>
      </w:r>
    </w:p>
    <w:p>
      <w:pPr>
        <w:spacing w:before="0"/>
        <w:ind w:left="242" w:right="0" w:firstLine="0"/>
        <w:jc w:val="left"/>
        <w:rPr>
          <w:rFonts w:ascii="Arial" w:hAnsi="Arial"/>
          <w:sz w:val="14"/>
        </w:rPr>
      </w:pPr>
      <w:r>
        <w:rPr>
          <w:rFonts w:ascii="Arial" w:hAnsi="Arial"/>
          <w:color w:val="231F20"/>
          <w:sz w:val="14"/>
        </w:rPr>
        <w:t>3 × 10</w:t>
      </w:r>
      <w:r>
        <w:rPr>
          <w:rFonts w:ascii="Arial" w:hAnsi="Arial"/>
          <w:color w:val="231F20"/>
          <w:sz w:val="14"/>
          <w:vertAlign w:val="superscript"/>
        </w:rPr>
        <w:t>–05</w:t>
      </w:r>
    </w:p>
    <w:p>
      <w:pPr>
        <w:pStyle w:val="BodyText"/>
        <w:spacing w:before="7"/>
        <w:rPr>
          <w:rFonts w:ascii="Arial"/>
          <w:sz w:val="25"/>
        </w:rPr>
      </w:pPr>
      <w:r>
        <w:rPr/>
        <w:br w:type="column"/>
      </w:r>
      <w:r>
        <w:rPr>
          <w:rFonts w:ascii="Arial"/>
          <w:sz w:val="25"/>
        </w:rPr>
      </w:r>
    </w:p>
    <w:p>
      <w:pPr>
        <w:spacing w:before="0"/>
        <w:ind w:left="242" w:right="0" w:firstLine="0"/>
        <w:jc w:val="left"/>
        <w:rPr>
          <w:rFonts w:ascii="Arial" w:hAnsi="Arial"/>
          <w:sz w:val="14"/>
        </w:rPr>
      </w:pPr>
      <w:r>
        <w:rPr>
          <w:rFonts w:ascii="Arial" w:hAnsi="Arial"/>
          <w:color w:val="231F20"/>
          <w:sz w:val="14"/>
        </w:rPr>
        <w:t>4 × 10</w:t>
      </w:r>
      <w:r>
        <w:rPr>
          <w:rFonts w:ascii="Arial" w:hAnsi="Arial"/>
          <w:color w:val="231F20"/>
          <w:sz w:val="14"/>
          <w:vertAlign w:val="superscript"/>
        </w:rPr>
        <w:t>–05</w:t>
      </w:r>
    </w:p>
    <w:p>
      <w:pPr>
        <w:pStyle w:val="BodyText"/>
        <w:spacing w:before="7"/>
        <w:rPr>
          <w:rFonts w:ascii="Arial"/>
          <w:sz w:val="25"/>
        </w:rPr>
      </w:pPr>
      <w:r>
        <w:rPr/>
        <w:br w:type="column"/>
      </w:r>
      <w:r>
        <w:rPr>
          <w:rFonts w:ascii="Arial"/>
          <w:sz w:val="25"/>
        </w:rPr>
      </w:r>
    </w:p>
    <w:p>
      <w:pPr>
        <w:spacing w:before="0"/>
        <w:ind w:left="242" w:right="0" w:firstLine="0"/>
        <w:jc w:val="left"/>
        <w:rPr>
          <w:rFonts w:ascii="Arial" w:hAnsi="Arial"/>
          <w:sz w:val="14"/>
        </w:rPr>
      </w:pPr>
      <w:r>
        <w:rPr>
          <w:rFonts w:ascii="Arial" w:hAnsi="Arial"/>
          <w:color w:val="231F20"/>
          <w:sz w:val="14"/>
        </w:rPr>
        <w:t>5 × 10</w:t>
      </w:r>
      <w:r>
        <w:rPr>
          <w:rFonts w:ascii="Arial" w:hAnsi="Arial"/>
          <w:color w:val="231F20"/>
          <w:sz w:val="14"/>
          <w:vertAlign w:val="superscript"/>
        </w:rPr>
        <w:t>–05</w:t>
      </w:r>
    </w:p>
    <w:p>
      <w:pPr>
        <w:spacing w:before="99"/>
        <w:ind w:left="446" w:right="0" w:firstLine="0"/>
        <w:jc w:val="left"/>
        <w:rPr>
          <w:rFonts w:ascii="Arial"/>
          <w:sz w:val="14"/>
        </w:rPr>
      </w:pPr>
      <w:r>
        <w:rPr/>
        <w:br w:type="column"/>
      </w:r>
      <w:r>
        <w:rPr>
          <w:rFonts w:ascii="Arial"/>
          <w:color w:val="231F20"/>
          <w:sz w:val="14"/>
        </w:rPr>
        <w:t>0.0</w:t>
      </w:r>
    </w:p>
    <w:p>
      <w:pPr>
        <w:spacing w:before="35"/>
        <w:ind w:left="453" w:right="0" w:firstLine="0"/>
        <w:jc w:val="left"/>
        <w:rPr>
          <w:rFonts w:ascii="Arial" w:hAnsi="Arial"/>
          <w:sz w:val="14"/>
        </w:rPr>
      </w:pPr>
      <w:r>
        <w:rPr>
          <w:rFonts w:ascii="Arial" w:hAnsi="Arial"/>
          <w:color w:val="231F20"/>
          <w:sz w:val="14"/>
        </w:rPr>
        <w:t>2 × 10</w:t>
      </w:r>
      <w:r>
        <w:rPr>
          <w:rFonts w:ascii="Arial" w:hAnsi="Arial"/>
          <w:color w:val="231F20"/>
          <w:sz w:val="14"/>
          <w:vertAlign w:val="superscript"/>
        </w:rPr>
        <w:t>–05</w:t>
      </w:r>
    </w:p>
    <w:p>
      <w:pPr>
        <w:pStyle w:val="BodyText"/>
        <w:spacing w:before="7"/>
        <w:rPr>
          <w:rFonts w:ascii="Arial"/>
          <w:sz w:val="25"/>
        </w:rPr>
      </w:pPr>
      <w:r>
        <w:rPr/>
        <w:br w:type="column"/>
      </w:r>
      <w:r>
        <w:rPr>
          <w:rFonts w:ascii="Arial"/>
          <w:sz w:val="25"/>
        </w:rPr>
      </w:r>
    </w:p>
    <w:p>
      <w:pPr>
        <w:spacing w:before="0"/>
        <w:ind w:left="258" w:right="0" w:firstLine="0"/>
        <w:jc w:val="left"/>
        <w:rPr>
          <w:rFonts w:ascii="Arial" w:hAnsi="Arial"/>
          <w:sz w:val="14"/>
        </w:rPr>
      </w:pPr>
      <w:r>
        <w:rPr>
          <w:rFonts w:ascii="Arial" w:hAnsi="Arial"/>
          <w:color w:val="231F20"/>
          <w:sz w:val="14"/>
        </w:rPr>
        <w:t>3 × 10</w:t>
      </w:r>
      <w:r>
        <w:rPr>
          <w:rFonts w:ascii="Arial" w:hAnsi="Arial"/>
          <w:color w:val="231F20"/>
          <w:sz w:val="14"/>
          <w:vertAlign w:val="superscript"/>
        </w:rPr>
        <w:t>–05</w:t>
      </w:r>
    </w:p>
    <w:p>
      <w:pPr>
        <w:pStyle w:val="BodyText"/>
        <w:spacing w:before="7"/>
        <w:rPr>
          <w:rFonts w:ascii="Arial"/>
          <w:sz w:val="25"/>
        </w:rPr>
      </w:pPr>
      <w:r>
        <w:rPr/>
        <w:br w:type="column"/>
      </w:r>
      <w:r>
        <w:rPr>
          <w:rFonts w:ascii="Arial"/>
          <w:sz w:val="25"/>
        </w:rPr>
      </w:r>
    </w:p>
    <w:p>
      <w:pPr>
        <w:spacing w:before="0"/>
        <w:ind w:left="258" w:right="0" w:firstLine="0"/>
        <w:jc w:val="left"/>
        <w:rPr>
          <w:rFonts w:ascii="Arial" w:hAnsi="Arial"/>
          <w:sz w:val="14"/>
        </w:rPr>
      </w:pPr>
      <w:r>
        <w:rPr>
          <w:rFonts w:ascii="Arial" w:hAnsi="Arial"/>
          <w:color w:val="231F20"/>
          <w:sz w:val="14"/>
        </w:rPr>
        <w:t>4 × 10</w:t>
      </w:r>
      <w:r>
        <w:rPr>
          <w:rFonts w:ascii="Arial" w:hAnsi="Arial"/>
          <w:color w:val="231F20"/>
          <w:sz w:val="14"/>
          <w:vertAlign w:val="superscript"/>
        </w:rPr>
        <w:t>–05</w:t>
      </w:r>
    </w:p>
    <w:p>
      <w:pPr>
        <w:pStyle w:val="BodyText"/>
        <w:spacing w:before="7"/>
        <w:rPr>
          <w:rFonts w:ascii="Arial"/>
          <w:sz w:val="25"/>
        </w:rPr>
      </w:pPr>
      <w:r>
        <w:rPr/>
        <w:br w:type="column"/>
      </w:r>
      <w:r>
        <w:rPr>
          <w:rFonts w:ascii="Arial"/>
          <w:sz w:val="25"/>
        </w:rPr>
      </w:r>
    </w:p>
    <w:p>
      <w:pPr>
        <w:spacing w:before="0"/>
        <w:ind w:left="258" w:right="0" w:firstLine="0"/>
        <w:jc w:val="left"/>
        <w:rPr>
          <w:rFonts w:ascii="Arial" w:hAnsi="Arial"/>
          <w:sz w:val="14"/>
        </w:rPr>
      </w:pPr>
      <w:r>
        <w:rPr>
          <w:rFonts w:ascii="Arial" w:hAnsi="Arial"/>
          <w:color w:val="231F20"/>
          <w:sz w:val="14"/>
        </w:rPr>
        <w:t>5 × 10</w:t>
      </w:r>
      <w:r>
        <w:rPr>
          <w:rFonts w:ascii="Arial" w:hAnsi="Arial"/>
          <w:color w:val="231F20"/>
          <w:sz w:val="14"/>
          <w:vertAlign w:val="superscript"/>
        </w:rPr>
        <w:t>–05</w:t>
      </w:r>
    </w:p>
    <w:p>
      <w:pPr>
        <w:spacing w:after="0"/>
        <w:jc w:val="left"/>
        <w:rPr>
          <w:rFonts w:ascii="Arial" w:hAnsi="Arial"/>
          <w:sz w:val="14"/>
        </w:rPr>
        <w:sectPr>
          <w:type w:val="continuous"/>
          <w:pgSz w:w="11910" w:h="15650"/>
          <w:pgMar w:top="340" w:bottom="620" w:left="760" w:right="720"/>
          <w:cols w:num="8" w:equalWidth="0">
            <w:col w:w="2622" w:space="40"/>
            <w:col w:w="804" w:space="39"/>
            <w:col w:w="804" w:space="39"/>
            <w:col w:w="804" w:space="39"/>
            <w:col w:w="1014" w:space="39"/>
            <w:col w:w="819" w:space="39"/>
            <w:col w:w="819" w:space="40"/>
            <w:col w:w="2469"/>
          </w:cols>
        </w:sectPr>
      </w:pPr>
    </w:p>
    <w:p>
      <w:pPr>
        <w:tabs>
          <w:tab w:pos="6571" w:val="left" w:leader="none"/>
        </w:tabs>
        <w:spacing w:before="41"/>
        <w:ind w:left="2988" w:right="0" w:firstLine="0"/>
        <w:jc w:val="left"/>
        <w:rPr>
          <w:rFonts w:ascii="Arial"/>
          <w:sz w:val="14"/>
        </w:rPr>
      </w:pPr>
      <w:r>
        <w:rPr>
          <w:rFonts w:ascii="Arial"/>
          <w:color w:val="231F20"/>
          <w:sz w:val="14"/>
        </w:rPr>
        <w:t>tdc</w:t>
      </w:r>
      <w:r>
        <w:rPr>
          <w:rFonts w:ascii="Arial"/>
          <w:color w:val="231F20"/>
          <w:spacing w:val="-5"/>
          <w:sz w:val="14"/>
        </w:rPr>
        <w:t> </w:t>
      </w:r>
      <w:r>
        <w:rPr>
          <w:rFonts w:ascii="Arial"/>
          <w:color w:val="231F20"/>
          <w:sz w:val="14"/>
        </w:rPr>
        <w:t>gene</w:t>
      </w:r>
      <w:r>
        <w:rPr>
          <w:rFonts w:ascii="Arial"/>
          <w:color w:val="231F20"/>
          <w:spacing w:val="-5"/>
          <w:sz w:val="14"/>
        </w:rPr>
        <w:t> </w:t>
      </w:r>
      <w:r>
        <w:rPr>
          <w:rFonts w:ascii="Arial"/>
          <w:color w:val="231F20"/>
          <w:sz w:val="14"/>
        </w:rPr>
        <w:t>abundance</w:t>
        <w:tab/>
        <w:t>tdc gene</w:t>
      </w:r>
      <w:r>
        <w:rPr>
          <w:rFonts w:ascii="Arial"/>
          <w:color w:val="231F20"/>
          <w:spacing w:val="-3"/>
          <w:sz w:val="14"/>
        </w:rPr>
        <w:t> </w:t>
      </w:r>
      <w:r>
        <w:rPr>
          <w:rFonts w:ascii="Arial"/>
          <w:color w:val="231F20"/>
          <w:sz w:val="14"/>
        </w:rPr>
        <w:t>abundance</w:t>
      </w:r>
    </w:p>
    <w:p>
      <w:pPr>
        <w:pStyle w:val="BodyText"/>
        <w:spacing w:before="6"/>
        <w:rPr>
          <w:rFonts w:ascii="Arial"/>
          <w:sz w:val="13"/>
        </w:rPr>
      </w:pPr>
    </w:p>
    <w:p>
      <w:pPr>
        <w:pStyle w:val="ListParagraph"/>
        <w:numPr>
          <w:ilvl w:val="0"/>
          <w:numId w:val="3"/>
        </w:numPr>
        <w:tabs>
          <w:tab w:pos="5381" w:val="left" w:leader="none"/>
          <w:tab w:pos="5382" w:val="left" w:leader="none"/>
          <w:tab w:pos="6991" w:val="left" w:leader="none"/>
        </w:tabs>
        <w:spacing w:line="240" w:lineRule="auto" w:before="110" w:after="0"/>
        <w:ind w:left="5381" w:right="0" w:hanging="3778"/>
        <w:jc w:val="left"/>
        <w:rPr>
          <w:rFonts w:ascii="Arial"/>
          <w:sz w:val="14"/>
        </w:rPr>
      </w:pPr>
      <w:r>
        <w:rPr/>
        <w:pict>
          <v:group style="position:absolute;margin-left:138.797226pt;margin-top:9.378377pt;width:149.450pt;height:163.3pt;mso-position-horizontal-relative:page;mso-position-vertical-relative:paragraph;z-index:-16978944" coordorigin="2776,188" coordsize="2989,3266">
            <v:line style="position:absolute" from="5635,3405" to="5635,3453" stroked="true" strokeweight=".592pt" strokecolor="#231f20">
              <v:stroke dashstyle="solid"/>
            </v:line>
            <v:line style="position:absolute" from="4794,3405" to="4794,3453" stroked="true" strokeweight=".592pt" strokecolor="#231f20">
              <v:stroke dashstyle="solid"/>
            </v:line>
            <v:line style="position:absolute" from="3954,3405" to="3954,3453" stroked="true" strokeweight=".592pt" strokecolor="#231f20">
              <v:stroke dashstyle="solid"/>
            </v:line>
            <v:line style="position:absolute" from="3113,3405" to="3113,3453" stroked="true" strokeweight=".592pt" strokecolor="#231f20">
              <v:stroke dashstyle="solid"/>
            </v:line>
            <v:line style="position:absolute" from="3104,3405" to="5643,3405" stroked="true" strokeweight=".592pt" strokecolor="#231f20">
              <v:stroke dashstyle="solid"/>
            </v:line>
            <v:line style="position:absolute" from="3113,3414" to="3113,524" stroked="true" strokeweight=".592pt" strokecolor="#231f20">
              <v:stroke dashstyle="solid"/>
            </v:line>
            <v:line style="position:absolute" from="3113,3405" to="3065,3405" stroked="true" strokeweight=".592pt" strokecolor="#231f20">
              <v:stroke dashstyle="solid"/>
            </v:line>
            <v:line style="position:absolute" from="3113,2688" to="3065,2688" stroked="true" strokeweight=".592pt" strokecolor="#231f20">
              <v:stroke dashstyle="solid"/>
            </v:line>
            <v:line style="position:absolute" from="3113,1969" to="3065,1969" stroked="true" strokeweight=".592pt" strokecolor="#231f20">
              <v:stroke dashstyle="solid"/>
            </v:line>
            <v:line style="position:absolute" from="3113,1251" to="3065,1251" stroked="true" strokeweight=".592pt" strokecolor="#231f20">
              <v:stroke dashstyle="solid"/>
            </v:line>
            <v:line style="position:absolute" from="3113,533" to="3065,533" stroked="true" strokeweight=".592pt" strokecolor="#231f20">
              <v:stroke dashstyle="solid"/>
            </v:line>
            <v:shape style="position:absolute;left:3346;top:1995;width:1868;height:1005" coordorigin="3347,1996" coordsize="1868,1005" path="m3347,1996l3366,2005,3437,2043,3507,2081,3577,2119,3648,2157,3718,2195,3788,2233,3858,2271,3929,2309,3999,2347,4069,2385,4140,2423,4210,2460,4280,2498,4351,2536,4421,2574,4492,2612,4562,2650,4632,2688,4703,2725,4773,2763,4843,2801,4914,2839,4984,2877,5054,2915,5125,2953,5195,2990,5215,3000e" filled="false" stroked="true" strokeweight=".889pt" strokecolor="#231f20">
              <v:path arrowok="t"/>
              <v:stroke dashstyle="solid"/>
            </v:shape>
            <v:shape style="position:absolute;left:3313;top:807;width:1936;height:2241" coordorigin="3313,807" coordsize="1936,2241" path="m3380,2029l3378,2016,3371,2005,3360,1998,3347,1996,3334,1998,3323,2005,3316,2016,3313,2029,3316,2042,3323,2053,3334,2060,3347,2063,3360,2060,3371,2053,3378,2042,3380,2029xm3423,2826l3420,2813,3413,2803,3402,2795,3389,2793,3376,2795,3365,2803,3358,2813,3355,2826,3358,2840,3365,2850,3376,2857,3389,2860,3402,2857,3413,2850,3420,2840,3423,2826xm3666,841l3664,828,3657,817,3646,810,3633,807,3620,810,3609,817,3602,828,3599,841,3602,854,3609,865,3620,872,3633,874,3646,872,3657,865,3664,854,3666,841xm3692,1760l3689,1747,3682,1736,3671,1729,3658,1726,3645,1729,3634,1736,3627,1747,3624,1760,3627,1773,3634,1784,3645,1791,3658,1794,3671,1791,3682,1784,3689,1773,3692,1760xm3784,2625l3781,2612,3774,2601,3764,2594,3750,2591,3737,2594,3728,2600,3724,2594,3713,2587,3700,2584,3687,2587,3676,2594,3669,2605,3666,2618,3669,2631,3676,2642,3687,2649,3700,2651,3713,2649,3722,2642,3727,2649,3737,2656,3750,2658,3764,2656,3774,2649,3781,2638,3784,2625xm3851,1878l3849,1865,3841,1854,3831,1847,3818,1844,3805,1847,3794,1854,3787,1865,3784,1878,3787,1891,3794,1902,3805,1909,3818,1911,3831,1909,3841,1902,3849,1891,3851,1878xm3895,2123l3892,2110,3885,2099,3874,2092,3861,2089,3848,2092,3837,2099,3830,2110,3827,2123,3830,2136,3837,2147,3848,2154,3861,2157,3874,2154,3885,2147,3892,2136,3895,2123xm4129,2840l4126,2827,4119,2817,4108,2809,4095,2807,4082,2809,4071,2817,4064,2827,4061,2840,4064,2854,4071,2864,4082,2871,4095,2874,4108,2871,4119,2864,4126,2854,4129,2840xm4171,2504l4168,2491,4161,2480,4150,2473,4145,2472,4154,2466,4161,2456,4164,2443,4161,2429,4154,2419,4143,2412,4130,2409,4117,2412,4106,2419,4099,2429,4097,2443,4099,2456,4106,2466,4117,2474,4122,2475,4113,2480,4106,2491,4104,2504,4106,2517,4113,2528,4124,2535,4137,2538,4150,2535,4161,2528,4168,2517,4171,2504xm4524,2225l4521,2212,4514,2202,4503,2194,4490,2192,4477,2194,4466,2202,4459,2212,4457,2225,4459,2238,4466,2249,4477,2256,4490,2259,4503,2256,4514,2249,4521,2238,4524,2225xm4542,3013l4539,3000,4532,2989,4522,2982,4508,2979,4495,2982,4485,2989,4477,3000,4475,3013,4477,3026,4485,3037,4495,3044,4508,3046,4522,3044,4532,3037,4539,3026,4542,3013xm4885,2861l4883,2848,4876,2838,4865,2831,4852,2828,4839,2831,4828,2838,4821,2848,4818,2861,4821,2875,4828,2885,4839,2892,4852,2895,4865,2892,4876,2885,4883,2875,4885,2861xm5112,2861l5110,2848,5103,2838,5092,2831,5079,2828,5066,2831,5055,2838,5048,2848,5045,2861,5048,2875,5055,2885,5066,2892,5079,2895,5092,2892,5103,2885,5110,2875,5112,2861xm5163,3014l5160,3001,5153,2990,5142,2983,5129,2981,5116,2983,5105,2990,5098,3001,5096,3014,5098,3027,5105,3038,5116,3045,5129,3048,5142,3045,5153,3038,5160,3027,5163,3014xm5248,2946l5246,2932,5238,2922,5228,2915,5215,2912,5202,2915,5191,2922,5184,2932,5181,2946,5184,2959,5191,2969,5202,2977,5215,2979,5228,2977,5238,2969,5246,2959,5248,2946xe" filled="true" fillcolor="#231f20" stroked="false">
              <v:path arrowok="t"/>
              <v:fill type="solid"/>
            </v:shape>
            <v:shape style="position:absolute;left:3924;top:187;width:962;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Blood (plasma)</w:t>
                    </w:r>
                  </w:p>
                </w:txbxContent>
              </v:textbox>
              <w10:wrap type="none"/>
            </v:shape>
            <v:shape style="position:absolute;left:2775;top:448;width:254;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200</w:t>
                    </w:r>
                  </w:p>
                </w:txbxContent>
              </v:textbox>
              <w10:wrap type="none"/>
            </v:shape>
            <v:shape style="position:absolute;left:5137;top:504;width:628;height:612" type="#_x0000_t202" filled="false" stroked="false">
              <v:textbox inset="0,0,0,0">
                <w:txbxContent>
                  <w:p>
                    <w:pPr>
                      <w:spacing w:line="160" w:lineRule="exact" w:before="0"/>
                      <w:ind w:left="0" w:right="0" w:firstLine="0"/>
                      <w:jc w:val="left"/>
                      <w:rPr>
                        <w:rFonts w:ascii="Arial" w:hAnsi="Arial"/>
                        <w:sz w:val="14"/>
                      </w:rPr>
                    </w:pPr>
                    <w:r>
                      <w:rPr>
                        <w:rFonts w:ascii="Arial" w:hAnsi="Arial"/>
                        <w:i/>
                        <w:color w:val="231F20"/>
                        <w:sz w:val="14"/>
                      </w:rPr>
                      <w:t>r </w:t>
                    </w:r>
                    <w:r>
                      <w:rPr>
                        <w:rFonts w:ascii="Arial" w:hAnsi="Arial"/>
                        <w:color w:val="231F20"/>
                        <w:sz w:val="14"/>
                      </w:rPr>
                      <w:t>=</w:t>
                    </w:r>
                    <w:r>
                      <w:rPr>
                        <w:rFonts w:ascii="Arial" w:hAnsi="Arial"/>
                        <w:color w:val="231F20"/>
                        <w:spacing w:val="-1"/>
                        <w:sz w:val="14"/>
                      </w:rPr>
                      <w:t> </w:t>
                    </w:r>
                    <w:r>
                      <w:rPr>
                        <w:rFonts w:ascii="Arial" w:hAnsi="Arial"/>
                        <w:color w:val="231F20"/>
                        <w:sz w:val="14"/>
                      </w:rPr>
                      <w:t>−0.57</w:t>
                    </w:r>
                  </w:p>
                  <w:p>
                    <w:pPr>
                      <w:spacing w:before="58"/>
                      <w:ind w:left="3" w:right="0" w:firstLine="0"/>
                      <w:jc w:val="left"/>
                      <w:rPr>
                        <w:rFonts w:ascii="Arial"/>
                        <w:sz w:val="14"/>
                      </w:rPr>
                    </w:pPr>
                    <w:r>
                      <w:rPr>
                        <w:rFonts w:ascii="Arial"/>
                        <w:i/>
                        <w:color w:val="231F20"/>
                        <w:sz w:val="14"/>
                      </w:rPr>
                      <w:t>R</w:t>
                    </w:r>
                    <w:r>
                      <w:rPr>
                        <w:rFonts w:ascii="Arial"/>
                        <w:i/>
                        <w:color w:val="231F20"/>
                        <w:spacing w:val="-19"/>
                        <w:sz w:val="14"/>
                      </w:rPr>
                      <w:t> </w:t>
                    </w:r>
                    <w:r>
                      <w:rPr>
                        <w:rFonts w:ascii="Arial"/>
                        <w:color w:val="231F20"/>
                        <w:sz w:val="14"/>
                        <w:vertAlign w:val="superscript"/>
                      </w:rPr>
                      <w:t>2</w:t>
                    </w:r>
                    <w:r>
                      <w:rPr>
                        <w:rFonts w:ascii="Arial"/>
                        <w:color w:val="231F20"/>
                        <w:spacing w:val="-13"/>
                        <w:sz w:val="14"/>
                        <w:vertAlign w:val="baseline"/>
                      </w:rPr>
                      <w:t> </w:t>
                    </w:r>
                    <w:r>
                      <w:rPr>
                        <w:rFonts w:ascii="Arial"/>
                        <w:color w:val="231F20"/>
                        <w:sz w:val="14"/>
                        <w:vertAlign w:val="baseline"/>
                      </w:rPr>
                      <w:t>=</w:t>
                    </w:r>
                    <w:r>
                      <w:rPr>
                        <w:rFonts w:ascii="Arial"/>
                        <w:color w:val="231F20"/>
                        <w:spacing w:val="-2"/>
                        <w:sz w:val="14"/>
                        <w:vertAlign w:val="baseline"/>
                      </w:rPr>
                      <w:t> </w:t>
                    </w:r>
                    <w:r>
                      <w:rPr>
                        <w:rFonts w:ascii="Arial"/>
                        <w:color w:val="231F20"/>
                        <w:sz w:val="14"/>
                        <w:vertAlign w:val="baseline"/>
                      </w:rPr>
                      <w:t>0.33</w:t>
                    </w:r>
                  </w:p>
                  <w:p>
                    <w:pPr>
                      <w:spacing w:before="70"/>
                      <w:ind w:left="3" w:right="0" w:firstLine="0"/>
                      <w:jc w:val="left"/>
                      <w:rPr>
                        <w:rFonts w:ascii="Arial"/>
                        <w:sz w:val="14"/>
                      </w:rPr>
                    </w:pPr>
                    <w:r>
                      <w:rPr>
                        <w:rFonts w:ascii="Arial"/>
                        <w:i/>
                        <w:color w:val="231F20"/>
                        <w:sz w:val="14"/>
                      </w:rPr>
                      <w:t>P </w:t>
                    </w:r>
                    <w:r>
                      <w:rPr>
                        <w:rFonts w:ascii="Arial"/>
                        <w:color w:val="231F20"/>
                        <w:sz w:val="14"/>
                      </w:rPr>
                      <w:t>=</w:t>
                    </w:r>
                    <w:r>
                      <w:rPr>
                        <w:rFonts w:ascii="Arial"/>
                        <w:color w:val="231F20"/>
                        <w:spacing w:val="-1"/>
                        <w:sz w:val="14"/>
                      </w:rPr>
                      <w:t> </w:t>
                    </w:r>
                    <w:r>
                      <w:rPr>
                        <w:rFonts w:ascii="Arial"/>
                        <w:color w:val="231F20"/>
                        <w:sz w:val="14"/>
                      </w:rPr>
                      <w:t>0.017</w:t>
                    </w:r>
                  </w:p>
                </w:txbxContent>
              </v:textbox>
              <w10:wrap type="none"/>
            </v:shape>
            <v:shape style="position:absolute;left:2775;top:1167;width:254;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150</w:t>
                    </w:r>
                  </w:p>
                </w:txbxContent>
              </v:textbox>
              <w10:wrap type="none"/>
            </v:shape>
            <v:shape style="position:absolute;left:2775;top:1885;width:254;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100</w:t>
                    </w:r>
                  </w:p>
                </w:txbxContent>
              </v:textbox>
              <w10:wrap type="none"/>
            </v:shape>
            <v:shape style="position:absolute;left:2860;top:2604;width:176;height:162" type="#_x0000_t202" filled="false" stroked="false">
              <v:textbox inset="0,0,0,0">
                <w:txbxContent>
                  <w:p>
                    <w:pPr>
                      <w:spacing w:line="160" w:lineRule="exact" w:before="0"/>
                      <w:ind w:left="0" w:right="0" w:firstLine="0"/>
                      <w:jc w:val="left"/>
                      <w:rPr>
                        <w:rFonts w:ascii="Arial"/>
                        <w:sz w:val="14"/>
                      </w:rPr>
                    </w:pPr>
                    <w:r>
                      <w:rPr>
                        <w:rFonts w:ascii="Arial"/>
                        <w:color w:val="231F20"/>
                        <w:sz w:val="14"/>
                      </w:rPr>
                      <w:t>50</w:t>
                    </w:r>
                  </w:p>
                </w:txbxContent>
              </v:textbox>
              <w10:wrap type="none"/>
            </v:shape>
            <w10:wrap type="none"/>
          </v:group>
        </w:pict>
      </w:r>
      <w:r>
        <w:rPr>
          <w:rFonts w:ascii="Arial"/>
          <w:b/>
          <w:color w:val="231F20"/>
          <w:position w:val="2"/>
          <w:sz w:val="20"/>
        </w:rPr>
        <w:t>c</w:t>
        <w:tab/>
      </w:r>
      <w:r>
        <w:rPr>
          <w:rFonts w:ascii="Arial"/>
          <w:color w:val="231F20"/>
          <w:sz w:val="14"/>
        </w:rPr>
        <w:t>Blood</w:t>
      </w:r>
      <w:r>
        <w:rPr>
          <w:rFonts w:ascii="Arial"/>
          <w:color w:val="231F20"/>
          <w:spacing w:val="-1"/>
          <w:sz w:val="14"/>
        </w:rPr>
        <w:t> </w:t>
      </w:r>
      <w:r>
        <w:rPr>
          <w:rFonts w:ascii="Arial"/>
          <w:color w:val="231F20"/>
          <w:sz w:val="14"/>
        </w:rPr>
        <w:t>(plasma)</w:t>
      </w:r>
    </w:p>
    <w:p>
      <w:pPr>
        <w:spacing w:before="99"/>
        <w:ind w:left="5523" w:right="3696" w:firstLine="0"/>
        <w:jc w:val="center"/>
        <w:rPr>
          <w:rFonts w:ascii="Arial"/>
          <w:sz w:val="14"/>
        </w:rPr>
      </w:pPr>
      <w:r>
        <w:rPr/>
        <w:pict>
          <v:group style="position:absolute;margin-left:351.471985pt;margin-top:8.96631pt;width:113.9pt;height:146.5pt;mso-position-horizontal-relative:page;mso-position-vertical-relative:paragraph;z-index:15803392" coordorigin="7029,179" coordsize="2278,2930">
            <v:line style="position:absolute" from="8662,3109" to="8662,3060" stroked="true" strokeweight=".592pt" strokecolor="#231f20">
              <v:stroke dashstyle="solid"/>
            </v:line>
            <v:line style="position:absolute" from="7710,3109" to="7710,3060" stroked="true" strokeweight=".592pt" strokecolor="#231f20">
              <v:stroke dashstyle="solid"/>
            </v:line>
            <v:line style="position:absolute" from="7069,3060" to="9307,3060" stroked="true" strokeweight=".592pt" strokecolor="#231f20">
              <v:stroke dashstyle="solid"/>
            </v:line>
            <v:line style="position:absolute" from="7078,3060" to="7029,3060" stroked="true" strokeweight=".592pt" strokecolor="#231f20">
              <v:stroke dashstyle="solid"/>
            </v:line>
            <v:line style="position:absolute" from="7078,188" to="7029,188" stroked="true" strokeweight=".592pt" strokecolor="#231f20">
              <v:stroke dashstyle="solid"/>
            </v:line>
            <v:line style="position:absolute" from="7078,763" to="7029,763" stroked="true" strokeweight=".592pt" strokecolor="#231f20">
              <v:stroke dashstyle="solid"/>
            </v:line>
            <v:line style="position:absolute" from="7078,1338" to="7029,1338" stroked="true" strokeweight=".592pt" strokecolor="#231f20">
              <v:stroke dashstyle="solid"/>
            </v:line>
            <v:line style="position:absolute" from="7078,1912" to="7029,1912" stroked="true" strokeweight=".592pt" strokecolor="#231f20">
              <v:stroke dashstyle="solid"/>
            </v:line>
            <v:line style="position:absolute" from="7078,2487" to="7029,2487" stroked="true" strokeweight=".592pt" strokecolor="#231f20">
              <v:stroke dashstyle="solid"/>
            </v:line>
            <v:line style="position:absolute" from="7078,3069" to="7078,179" stroked="true" strokeweight=".592pt" strokecolor="#231f20">
              <v:stroke dashstyle="solid"/>
            </v:line>
            <v:line style="position:absolute" from="7552,2037" to="7868,2037" stroked="true" strokeweight=".889pt" strokecolor="#231f20">
              <v:stroke dashstyle="solid"/>
            </v:line>
            <v:line style="position:absolute" from="7710,1571" to="7710,2037" stroked="true" strokeweight=".889pt" strokecolor="#231f20">
              <v:stroke dashstyle="solid"/>
            </v:line>
            <v:line style="position:absolute" from="7552,1104" to="7868,1104" stroked="true" strokeweight=".889pt" strokecolor="#231f20">
              <v:stroke dashstyle="solid"/>
            </v:line>
            <v:line style="position:absolute" from="7710,1104" to="7710,1571" stroked="true" strokeweight=".889pt" strokecolor="#231f20">
              <v:stroke dashstyle="solid"/>
            </v:line>
            <v:line style="position:absolute" from="7394,1571" to="8026,1571" stroked="true" strokeweight=".889pt" strokecolor="#231f20">
              <v:stroke dashstyle="solid"/>
            </v:line>
            <v:shape style="position:absolute;left:7624;top:543;width:222;height:1514" coordorigin="7624,544" coordsize="222,1514" path="m7693,2023l7690,2009,7683,1998,7672,1991,7659,1988,7645,1991,7634,1998,7627,2009,7624,2023,7627,2036,7634,2047,7645,2054,7659,2057,7672,2054,7683,2047,7690,2036,7693,2023xm7693,1904l7690,1891,7683,1880,7672,1873,7659,1870,7645,1873,7634,1880,7627,1891,7624,1904,7627,1918,7634,1929,7645,1936,7659,1939,7672,1936,7683,1929,7690,1918,7693,1904xm7693,1732l7690,1719,7683,1708,7672,1701,7659,1698,7645,1701,7634,1708,7627,1719,7624,1732,7627,1746,7634,1756,7645,1764,7659,1766,7672,1764,7683,1756,7690,1746,7693,1732xm7744,1517l7741,1504,7734,1493,7723,1486,7710,1483,7697,1486,7686,1493,7678,1504,7676,1517,7678,1531,7686,1541,7697,1549,7710,1551,7723,1549,7734,1541,7741,1531,7744,1517xm7744,1287l7741,1273,7734,1263,7723,1255,7710,1252,7697,1255,7686,1263,7678,1273,7676,1287,7678,1300,7686,1311,7697,1318,7710,1321,7723,1318,7734,1311,7741,1300,7744,1287xm7744,1086l7741,1073,7734,1062,7723,1055,7710,1052,7697,1055,7686,1062,7678,1073,7676,1086,7678,1099,7686,1110,7697,1117,7710,1120,7723,1117,7734,1110,7741,1099,7744,1086xm7744,578l7741,565,7734,554,7723,546,7710,544,7697,546,7686,554,7678,565,7676,578,7678,591,7686,602,7697,609,7710,612,7723,609,7734,602,7741,591,7744,578xm7795,1996l7792,1982,7785,1971,7774,1964,7761,1961,7748,1964,7737,1971,7730,1982,7727,1996,7730,2009,7737,2020,7748,2027,7761,2030,7774,2027,7785,2020,7792,2009,7795,1996xm7795,1671l7792,1658,7785,1647,7774,1640,7761,1637,7748,1640,7737,1647,7730,1658,7727,1671,7730,1684,7737,1695,7748,1702,7761,1705,7774,1702,7785,1695,7792,1684,7795,1671xm7846,1917l7844,1904,7836,1893,7826,1886,7812,1883,7799,1886,7788,1893,7781,1904,7778,1917,7781,1931,7788,1941,7799,1949,7812,1951,7826,1949,7836,1941,7844,1931,7846,1917xe" filled="true" fillcolor="#231f20" stroked="false">
              <v:path arrowok="t"/>
              <v:fill type="solid"/>
            </v:shape>
            <v:line style="position:absolute" from="8346,2138" to="8978,2138" stroked="true" strokeweight=".889pt" strokecolor="#231f20">
              <v:stroke dashstyle="solid"/>
            </v:line>
            <v:line style="position:absolute" from="8504,2393" to="8820,2393" stroked="true" strokeweight=".889pt" strokecolor="#231f20">
              <v:stroke dashstyle="solid"/>
            </v:line>
            <v:line style="position:absolute" from="8662,2138" to="8662,2393" stroked="true" strokeweight=".889pt" strokecolor="#231f20">
              <v:stroke dashstyle="solid"/>
            </v:line>
            <v:line style="position:absolute" from="8504,1884" to="8820,1884" stroked="true" strokeweight=".889pt" strokecolor="#231f20">
              <v:stroke dashstyle="solid"/>
            </v:line>
            <v:line style="position:absolute" from="8662,1884" to="8662,2138" stroked="true" strokeweight=".889pt" strokecolor="#231f20">
              <v:stroke dashstyle="solid"/>
            </v:line>
            <v:shape style="position:absolute;left:8422;top:1581;width:479;height:816" coordorigin="8423,1581" coordsize="479,816" path="m8491,2253l8423,2253,8423,2321,8491,2321,8491,2253xm8594,2320l8525,2320,8525,2388,8594,2388,8594,2320xm8594,2028l8525,2028,8525,2097,8594,2097,8594,2028xm8696,2329l8628,2329,8628,2397,8696,2397,8696,2329xm8696,2082l8628,2082,8628,2151,8696,2151,8696,2082xm8696,1820l8628,1820,8628,1889,8696,1889,8696,1820xm8696,1581l8628,1581,8628,1650,8696,1650,8696,1581xm8799,2321l8730,2321,8730,2390,8799,2390,8799,2321xm8799,1994l8730,1994,8730,2062,8799,2062,8799,1994xm8901,2309l8833,2309,8833,2377,8901,2377,8901,2309xe" filled="true" fillcolor="#231f20" stroked="false">
              <v:path arrowok="t"/>
              <v:fill type="solid"/>
            </v:shape>
            <v:shape style="position:absolute;left:7718;top:358;width:948;height:97" coordorigin="7718,359" coordsize="948,97" path="m7718,455l7718,359,8666,359,8666,455e" filled="false" stroked="true" strokeweight=".592pt" strokecolor="#231f20">
              <v:path arrowok="t"/>
              <v:stroke dashstyle="solid"/>
            </v:shape>
            <v:shape style="position:absolute;left:8112;top:189;width:160;height:208" type="#_x0000_t202" filled="false" stroked="false">
              <v:textbox inset="0,0,0,0">
                <w:txbxContent>
                  <w:p>
                    <w:pPr>
                      <w:spacing w:line="205" w:lineRule="exact" w:before="0"/>
                      <w:ind w:left="0" w:right="0" w:firstLine="0"/>
                      <w:jc w:val="left"/>
                      <w:rPr>
                        <w:rFonts w:ascii="Arial"/>
                        <w:sz w:val="18"/>
                      </w:rPr>
                    </w:pPr>
                    <w:r>
                      <w:rPr>
                        <w:rFonts w:ascii="Arial"/>
                        <w:color w:val="231F20"/>
                        <w:sz w:val="18"/>
                      </w:rPr>
                      <w:t>**</w:t>
                    </w:r>
                  </w:p>
                </w:txbxContent>
              </v:textbox>
              <w10:wrap type="none"/>
            </v:shape>
            <w10:wrap type="none"/>
          </v:group>
        </w:pict>
      </w:r>
      <w:r>
        <w:rPr>
          <w:rFonts w:ascii="Arial"/>
          <w:color w:val="231F20"/>
          <w:sz w:val="14"/>
        </w:rPr>
        <w:t>50</w:t>
      </w:r>
    </w:p>
    <w:p>
      <w:pPr>
        <w:pStyle w:val="BodyText"/>
        <w:rPr>
          <w:rFonts w:ascii="Arial"/>
          <w:sz w:val="16"/>
        </w:rPr>
      </w:pPr>
    </w:p>
    <w:p>
      <w:pPr>
        <w:pStyle w:val="BodyText"/>
        <w:rPr>
          <w:rFonts w:ascii="Arial"/>
          <w:sz w:val="20"/>
        </w:rPr>
      </w:pPr>
    </w:p>
    <w:p>
      <w:pPr>
        <w:spacing w:before="0"/>
        <w:ind w:left="5523" w:right="3696" w:firstLine="0"/>
        <w:jc w:val="center"/>
        <w:rPr>
          <w:rFonts w:ascii="Arial"/>
          <w:sz w:val="14"/>
        </w:rPr>
      </w:pPr>
      <w:r>
        <w:rPr>
          <w:rFonts w:ascii="Arial"/>
          <w:color w:val="231F20"/>
          <w:sz w:val="14"/>
        </w:rPr>
        <w:t>40</w:t>
      </w:r>
    </w:p>
    <w:p>
      <w:pPr>
        <w:pStyle w:val="BodyText"/>
        <w:spacing w:before="4"/>
        <w:rPr>
          <w:rFonts w:ascii="Arial"/>
          <w:sz w:val="27"/>
        </w:rPr>
      </w:pPr>
    </w:p>
    <w:p>
      <w:pPr>
        <w:spacing w:before="99"/>
        <w:ind w:left="5523" w:right="3696" w:firstLine="0"/>
        <w:jc w:val="center"/>
        <w:rPr>
          <w:rFonts w:ascii="Arial"/>
          <w:sz w:val="14"/>
        </w:rPr>
      </w:pPr>
      <w:r>
        <w:rPr/>
        <w:pict>
          <v:shape style="position:absolute;margin-left:124.525673pt;margin-top:-6.453345pt;width:10.1pt;height:59.9pt;mso-position-horizontal-relative:page;mso-position-vertical-relative:paragraph;z-index:15804416" type="#_x0000_t202" filled="false" stroked="false">
            <v:textbox inset="0,0,0,0" style="layout-flow:vertical;mso-layout-flow-alt:bottom-to-top">
              <w:txbxContent>
                <w:p>
                  <w:pPr>
                    <w:spacing w:before="18"/>
                    <w:ind w:left="20" w:right="0" w:firstLine="0"/>
                    <w:jc w:val="left"/>
                    <w:rPr>
                      <w:rFonts w:ascii="Arial"/>
                      <w:sz w:val="14"/>
                    </w:rPr>
                  </w:pPr>
                  <w:r>
                    <w:rPr>
                      <w:rFonts w:ascii="Arial"/>
                      <w:color w:val="231F20"/>
                      <w:sz w:val="14"/>
                    </w:rPr>
                    <w:t>L-DOPA/carbidopa</w:t>
                  </w:r>
                </w:p>
              </w:txbxContent>
            </v:textbox>
            <w10:wrap type="none"/>
          </v:shape>
        </w:pict>
      </w:r>
      <w:r>
        <w:rPr/>
        <w:pict>
          <v:shape style="position:absolute;margin-left:324.373138pt;margin-top:-7.763562pt;width:10.1pt;height:59.9pt;mso-position-horizontal-relative:page;mso-position-vertical-relative:paragraph;z-index:15805440" type="#_x0000_t202" filled="false" stroked="false">
            <v:textbox inset="0,0,0,0" style="layout-flow:vertical;mso-layout-flow-alt:bottom-to-top">
              <w:txbxContent>
                <w:p>
                  <w:pPr>
                    <w:spacing w:before="18"/>
                    <w:ind w:left="20" w:right="0" w:firstLine="0"/>
                    <w:jc w:val="left"/>
                    <w:rPr>
                      <w:rFonts w:ascii="Arial"/>
                      <w:sz w:val="14"/>
                    </w:rPr>
                  </w:pPr>
                  <w:r>
                    <w:rPr>
                      <w:rFonts w:ascii="Arial"/>
                      <w:color w:val="231F20"/>
                      <w:sz w:val="14"/>
                    </w:rPr>
                    <w:t>L-DOPA/carbidopa</w:t>
                  </w:r>
                </w:p>
              </w:txbxContent>
            </v:textbox>
            <w10:wrap type="none"/>
          </v:shape>
        </w:pict>
      </w:r>
      <w:r>
        <w:rPr>
          <w:rFonts w:ascii="Arial"/>
          <w:color w:val="231F20"/>
          <w:sz w:val="14"/>
        </w:rPr>
        <w:t>30</w:t>
      </w:r>
    </w:p>
    <w:p>
      <w:pPr>
        <w:pStyle w:val="BodyText"/>
        <w:spacing w:before="4"/>
        <w:rPr>
          <w:rFonts w:ascii="Arial"/>
          <w:sz w:val="27"/>
        </w:rPr>
      </w:pPr>
    </w:p>
    <w:p>
      <w:pPr>
        <w:spacing w:before="99"/>
        <w:ind w:left="5523" w:right="3696" w:firstLine="0"/>
        <w:jc w:val="center"/>
        <w:rPr>
          <w:rFonts w:ascii="Arial"/>
          <w:sz w:val="14"/>
        </w:rPr>
      </w:pPr>
      <w:r>
        <w:rPr>
          <w:rFonts w:ascii="Arial"/>
          <w:color w:val="231F20"/>
          <w:sz w:val="14"/>
        </w:rPr>
        <w:t>20</w:t>
      </w:r>
    </w:p>
    <w:p>
      <w:pPr>
        <w:pStyle w:val="BodyText"/>
        <w:spacing w:before="4"/>
        <w:rPr>
          <w:rFonts w:ascii="Arial"/>
          <w:sz w:val="27"/>
        </w:rPr>
      </w:pPr>
    </w:p>
    <w:p>
      <w:pPr>
        <w:spacing w:before="99"/>
        <w:ind w:left="5523" w:right="3696" w:firstLine="0"/>
        <w:jc w:val="center"/>
        <w:rPr>
          <w:rFonts w:ascii="Arial"/>
          <w:sz w:val="14"/>
        </w:rPr>
      </w:pPr>
      <w:r>
        <w:rPr>
          <w:rFonts w:ascii="Arial"/>
          <w:color w:val="231F20"/>
          <w:sz w:val="14"/>
        </w:rPr>
        <w:t>10</w:t>
      </w:r>
    </w:p>
    <w:p>
      <w:pPr>
        <w:pStyle w:val="BodyText"/>
        <w:spacing w:before="4"/>
        <w:rPr>
          <w:rFonts w:ascii="Arial"/>
          <w:sz w:val="27"/>
        </w:rPr>
      </w:pPr>
    </w:p>
    <w:p>
      <w:pPr>
        <w:spacing w:after="0"/>
        <w:rPr>
          <w:rFonts w:ascii="Arial"/>
          <w:sz w:val="27"/>
        </w:rPr>
        <w:sectPr>
          <w:type w:val="continuous"/>
          <w:pgSz w:w="11910" w:h="15650"/>
          <w:pgMar w:top="340" w:bottom="620" w:left="760" w:right="720"/>
        </w:sectPr>
      </w:pPr>
    </w:p>
    <w:p>
      <w:pPr>
        <w:pStyle w:val="BodyText"/>
        <w:spacing w:before="4"/>
        <w:rPr>
          <w:rFonts w:ascii="Arial"/>
          <w:sz w:val="25"/>
        </w:rPr>
      </w:pPr>
    </w:p>
    <w:p>
      <w:pPr>
        <w:spacing w:before="0"/>
        <w:ind w:left="0" w:right="0" w:firstLine="0"/>
        <w:jc w:val="right"/>
        <w:rPr>
          <w:rFonts w:ascii="Arial" w:hAnsi="Arial"/>
          <w:sz w:val="14"/>
        </w:rPr>
      </w:pPr>
      <w:r>
        <w:rPr>
          <w:rFonts w:ascii="Arial" w:hAnsi="Arial"/>
          <w:color w:val="231F20"/>
          <w:sz w:val="14"/>
        </w:rPr>
        <w:t>2 × 10</w:t>
      </w:r>
      <w:r>
        <w:rPr>
          <w:rFonts w:ascii="Arial" w:hAnsi="Arial"/>
          <w:color w:val="231F20"/>
          <w:sz w:val="14"/>
          <w:vertAlign w:val="superscript"/>
        </w:rPr>
        <w:t>–05</w:t>
      </w:r>
    </w:p>
    <w:p>
      <w:pPr>
        <w:pStyle w:val="BodyText"/>
        <w:spacing w:before="4"/>
        <w:rPr>
          <w:rFonts w:ascii="Arial"/>
          <w:sz w:val="25"/>
        </w:rPr>
      </w:pPr>
      <w:r>
        <w:rPr/>
        <w:br w:type="column"/>
      </w:r>
      <w:r>
        <w:rPr>
          <w:rFonts w:ascii="Arial"/>
          <w:sz w:val="25"/>
        </w:rPr>
      </w:r>
    </w:p>
    <w:p>
      <w:pPr>
        <w:tabs>
          <w:tab w:pos="1085" w:val="left" w:leader="none"/>
        </w:tabs>
        <w:spacing w:before="0"/>
        <w:ind w:left="242" w:right="0" w:firstLine="0"/>
        <w:jc w:val="left"/>
        <w:rPr>
          <w:rFonts w:ascii="Arial" w:hAnsi="Arial"/>
          <w:sz w:val="14"/>
        </w:rPr>
      </w:pPr>
      <w:r>
        <w:rPr>
          <w:rFonts w:ascii="Arial" w:hAnsi="Arial"/>
          <w:color w:val="231F20"/>
          <w:sz w:val="14"/>
        </w:rPr>
        <w:t>3</w:t>
      </w:r>
      <w:r>
        <w:rPr>
          <w:rFonts w:ascii="Arial" w:hAnsi="Arial"/>
          <w:color w:val="231F20"/>
          <w:spacing w:val="-4"/>
          <w:sz w:val="14"/>
        </w:rPr>
        <w:t> </w:t>
      </w:r>
      <w:r>
        <w:rPr>
          <w:rFonts w:ascii="Arial" w:hAnsi="Arial"/>
          <w:color w:val="231F20"/>
          <w:sz w:val="14"/>
        </w:rPr>
        <w:t>×</w:t>
      </w:r>
      <w:r>
        <w:rPr>
          <w:rFonts w:ascii="Arial" w:hAnsi="Arial"/>
          <w:color w:val="231F20"/>
          <w:spacing w:val="-3"/>
          <w:sz w:val="14"/>
        </w:rPr>
        <w:t> </w:t>
      </w:r>
      <w:r>
        <w:rPr>
          <w:rFonts w:ascii="Arial" w:hAnsi="Arial"/>
          <w:color w:val="231F20"/>
          <w:sz w:val="14"/>
        </w:rPr>
        <w:t>10</w:t>
      </w:r>
      <w:r>
        <w:rPr>
          <w:rFonts w:ascii="Arial" w:hAnsi="Arial"/>
          <w:color w:val="231F20"/>
          <w:sz w:val="14"/>
          <w:vertAlign w:val="superscript"/>
        </w:rPr>
        <w:t>–05</w:t>
      </w:r>
      <w:r>
        <w:rPr>
          <w:rFonts w:ascii="Arial" w:hAnsi="Arial"/>
          <w:color w:val="231F20"/>
          <w:sz w:val="14"/>
          <w:vertAlign w:val="baseline"/>
        </w:rPr>
        <w:tab/>
        <w:t>4 ×</w:t>
      </w:r>
      <w:r>
        <w:rPr>
          <w:rFonts w:ascii="Arial" w:hAnsi="Arial"/>
          <w:color w:val="231F20"/>
          <w:spacing w:val="-14"/>
          <w:sz w:val="14"/>
          <w:vertAlign w:val="baseline"/>
        </w:rPr>
        <w:t> </w:t>
      </w:r>
      <w:r>
        <w:rPr>
          <w:rFonts w:ascii="Arial" w:hAnsi="Arial"/>
          <w:color w:val="231F20"/>
          <w:sz w:val="14"/>
          <w:vertAlign w:val="baseline"/>
        </w:rPr>
        <w:t>10</w:t>
      </w:r>
      <w:r>
        <w:rPr>
          <w:rFonts w:ascii="Arial" w:hAnsi="Arial"/>
          <w:color w:val="231F20"/>
          <w:sz w:val="14"/>
          <w:vertAlign w:val="superscript"/>
        </w:rPr>
        <w:t>–05</w:t>
      </w:r>
    </w:p>
    <w:p>
      <w:pPr>
        <w:spacing w:before="40"/>
        <w:ind w:left="327" w:right="0" w:firstLine="0"/>
        <w:jc w:val="left"/>
        <w:rPr>
          <w:rFonts w:ascii="Arial"/>
          <w:sz w:val="14"/>
        </w:rPr>
      </w:pPr>
      <w:r>
        <w:rPr>
          <w:rFonts w:ascii="Arial"/>
          <w:color w:val="231F20"/>
          <w:sz w:val="14"/>
        </w:rPr>
        <w:t>tdc gene</w:t>
      </w:r>
      <w:r>
        <w:rPr>
          <w:rFonts w:ascii="Arial"/>
          <w:color w:val="231F20"/>
          <w:spacing w:val="-18"/>
          <w:sz w:val="14"/>
        </w:rPr>
        <w:t> </w:t>
      </w:r>
      <w:r>
        <w:rPr>
          <w:rFonts w:ascii="Arial"/>
          <w:color w:val="231F20"/>
          <w:sz w:val="14"/>
        </w:rPr>
        <w:t>abundance</w:t>
      </w:r>
    </w:p>
    <w:p>
      <w:pPr>
        <w:pStyle w:val="BodyText"/>
        <w:spacing w:before="4"/>
        <w:rPr>
          <w:rFonts w:ascii="Arial"/>
          <w:sz w:val="25"/>
        </w:rPr>
      </w:pPr>
      <w:r>
        <w:rPr/>
        <w:br w:type="column"/>
      </w:r>
      <w:r>
        <w:rPr>
          <w:rFonts w:ascii="Arial"/>
          <w:sz w:val="25"/>
        </w:rPr>
      </w:r>
    </w:p>
    <w:p>
      <w:pPr>
        <w:spacing w:before="0"/>
        <w:ind w:left="242" w:right="0" w:firstLine="0"/>
        <w:jc w:val="left"/>
        <w:rPr>
          <w:rFonts w:ascii="Arial" w:hAnsi="Arial"/>
          <w:sz w:val="14"/>
        </w:rPr>
      </w:pPr>
      <w:r>
        <w:rPr>
          <w:rFonts w:ascii="Arial" w:hAnsi="Arial"/>
          <w:color w:val="231F20"/>
          <w:sz w:val="14"/>
        </w:rPr>
        <w:t>5 × 10</w:t>
      </w:r>
      <w:r>
        <w:rPr>
          <w:rFonts w:ascii="Arial" w:hAnsi="Arial"/>
          <w:color w:val="231F20"/>
          <w:sz w:val="14"/>
          <w:vertAlign w:val="superscript"/>
        </w:rPr>
        <w:t>–05</w:t>
      </w:r>
    </w:p>
    <w:p>
      <w:pPr>
        <w:spacing w:before="99"/>
        <w:ind w:left="67" w:right="161" w:firstLine="0"/>
        <w:jc w:val="center"/>
        <w:rPr>
          <w:rFonts w:ascii="Arial"/>
          <w:sz w:val="14"/>
        </w:rPr>
      </w:pPr>
      <w:r>
        <w:rPr/>
        <w:br w:type="column"/>
      </w:r>
      <w:r>
        <w:rPr>
          <w:rFonts w:ascii="Arial"/>
          <w:color w:val="231F20"/>
          <w:sz w:val="14"/>
        </w:rPr>
        <w:t>0</w:t>
      </w:r>
    </w:p>
    <w:p>
      <w:pPr>
        <w:spacing w:line="160" w:lineRule="exact" w:before="4"/>
        <w:ind w:left="1425" w:right="0" w:firstLine="0"/>
        <w:jc w:val="center"/>
        <w:rPr>
          <w:rFonts w:ascii="Arial"/>
          <w:i/>
          <w:sz w:val="14"/>
        </w:rPr>
      </w:pPr>
      <w:r>
        <w:rPr>
          <w:rFonts w:ascii="Arial"/>
          <w:i/>
          <w:color w:val="231F20"/>
          <w:sz w:val="14"/>
        </w:rPr>
        <w:t>E. </w:t>
      </w:r>
      <w:r>
        <w:rPr>
          <w:rFonts w:ascii="Arial"/>
          <w:i/>
          <w:color w:val="231F20"/>
          <w:spacing w:val="-4"/>
          <w:sz w:val="14"/>
        </w:rPr>
        <w:t>faecalis</w:t>
      </w:r>
    </w:p>
    <w:p>
      <w:pPr>
        <w:spacing w:line="170" w:lineRule="exact" w:before="0"/>
        <w:ind w:left="1425" w:right="1" w:firstLine="0"/>
        <w:jc w:val="center"/>
        <w:rPr>
          <w:rFonts w:ascii="Arial" w:hAnsi="Arial"/>
          <w:sz w:val="14"/>
        </w:rPr>
      </w:pPr>
      <w:r>
        <w:rPr>
          <w:rFonts w:ascii="Symbol" w:hAnsi="Symbol"/>
          <w:color w:val="231F20"/>
          <w:w w:val="110"/>
          <w:sz w:val="14"/>
        </w:rPr>
        <w:t>Δ</w:t>
      </w:r>
      <w:r>
        <w:rPr>
          <w:rFonts w:ascii="Arial" w:hAnsi="Arial"/>
          <w:color w:val="231F20"/>
          <w:w w:val="110"/>
          <w:sz w:val="14"/>
        </w:rPr>
        <w:t>tdc</w:t>
      </w:r>
    </w:p>
    <w:p>
      <w:pPr>
        <w:pStyle w:val="BodyText"/>
        <w:spacing w:before="10"/>
        <w:rPr>
          <w:rFonts w:ascii="Arial"/>
          <w:sz w:val="22"/>
        </w:rPr>
      </w:pPr>
      <w:r>
        <w:rPr/>
        <w:br w:type="column"/>
      </w:r>
      <w:r>
        <w:rPr>
          <w:rFonts w:ascii="Arial"/>
          <w:sz w:val="22"/>
        </w:rPr>
      </w:r>
    </w:p>
    <w:p>
      <w:pPr>
        <w:spacing w:before="1"/>
        <w:ind w:left="293" w:right="0" w:firstLine="0"/>
        <w:jc w:val="left"/>
        <w:rPr>
          <w:rFonts w:ascii="Arial"/>
          <w:i/>
          <w:sz w:val="14"/>
        </w:rPr>
      </w:pPr>
      <w:r>
        <w:rPr>
          <w:rFonts w:ascii="Arial"/>
          <w:i/>
          <w:color w:val="231F20"/>
          <w:sz w:val="14"/>
        </w:rPr>
        <w:t>E. faecalis</w:t>
      </w:r>
    </w:p>
    <w:p>
      <w:pPr>
        <w:spacing w:before="7"/>
        <w:ind w:left="343" w:right="0" w:firstLine="0"/>
        <w:jc w:val="left"/>
        <w:rPr>
          <w:rFonts w:ascii="Arial"/>
          <w:sz w:val="14"/>
        </w:rPr>
      </w:pPr>
      <w:r>
        <w:rPr>
          <w:rFonts w:ascii="Arial"/>
          <w:color w:val="231F20"/>
          <w:sz w:val="14"/>
        </w:rPr>
        <w:t>wild type</w:t>
      </w:r>
    </w:p>
    <w:p>
      <w:pPr>
        <w:spacing w:after="0"/>
        <w:jc w:val="left"/>
        <w:rPr>
          <w:rFonts w:ascii="Arial"/>
          <w:sz w:val="14"/>
        </w:rPr>
        <w:sectPr>
          <w:type w:val="continuous"/>
          <w:pgSz w:w="11910" w:h="15650"/>
          <w:pgMar w:top="340" w:bottom="620" w:left="760" w:right="720"/>
          <w:cols w:num="5" w:equalWidth="0">
            <w:col w:w="2622" w:space="40"/>
            <w:col w:w="1647" w:space="39"/>
            <w:col w:w="804" w:space="39"/>
            <w:col w:w="2061" w:space="39"/>
            <w:col w:w="3139"/>
          </w:cols>
        </w:sectPr>
      </w:pPr>
    </w:p>
    <w:p>
      <w:pPr>
        <w:spacing w:line="261" w:lineRule="auto" w:before="141"/>
        <w:ind w:left="111" w:right="140" w:firstLine="0"/>
        <w:jc w:val="left"/>
        <w:rPr>
          <w:rFonts w:ascii="Arial" w:hAnsi="Arial"/>
          <w:sz w:val="16"/>
        </w:rPr>
      </w:pPr>
      <w:r>
        <w:rPr>
          <w:rFonts w:ascii="Arial" w:hAnsi="Arial"/>
          <w:w w:val="95"/>
          <w:sz w:val="16"/>
        </w:rPr>
        <w:t>Fig.</w:t>
      </w:r>
      <w:r>
        <w:rPr>
          <w:rFonts w:ascii="Arial" w:hAnsi="Arial"/>
          <w:spacing w:val="-7"/>
          <w:w w:val="95"/>
          <w:sz w:val="16"/>
        </w:rPr>
        <w:t> </w:t>
      </w:r>
      <w:r>
        <w:rPr>
          <w:rFonts w:ascii="Arial" w:hAnsi="Arial"/>
          <w:w w:val="95"/>
          <w:sz w:val="16"/>
        </w:rPr>
        <w:t>6</w:t>
      </w:r>
      <w:r>
        <w:rPr>
          <w:rFonts w:ascii="Arial" w:hAnsi="Arial"/>
          <w:spacing w:val="-8"/>
          <w:w w:val="95"/>
          <w:sz w:val="16"/>
        </w:rPr>
        <w:t> </w:t>
      </w:r>
      <w:r>
        <w:rPr>
          <w:rFonts w:ascii="Arial" w:hAnsi="Arial"/>
          <w:w w:val="95"/>
          <w:sz w:val="16"/>
        </w:rPr>
        <w:t>Luminal</w:t>
      </w:r>
      <w:r>
        <w:rPr>
          <w:rFonts w:ascii="Arial" w:hAnsi="Arial"/>
          <w:spacing w:val="-7"/>
          <w:w w:val="95"/>
          <w:sz w:val="16"/>
        </w:rPr>
        <w:t> </w:t>
      </w:r>
      <w:r>
        <w:rPr>
          <w:rFonts w:ascii="Arial" w:hAnsi="Arial"/>
          <w:w w:val="95"/>
          <w:sz w:val="16"/>
        </w:rPr>
        <w:t>and</w:t>
      </w:r>
      <w:r>
        <w:rPr>
          <w:rFonts w:ascii="Arial" w:hAnsi="Arial"/>
          <w:spacing w:val="-7"/>
          <w:w w:val="95"/>
          <w:sz w:val="16"/>
        </w:rPr>
        <w:t> </w:t>
      </w:r>
      <w:r>
        <w:rPr>
          <w:rFonts w:ascii="Arial" w:hAnsi="Arial"/>
          <w:w w:val="95"/>
          <w:sz w:val="16"/>
        </w:rPr>
        <w:t>plasma</w:t>
      </w:r>
      <w:r>
        <w:rPr>
          <w:rFonts w:ascii="Arial" w:hAnsi="Arial"/>
          <w:spacing w:val="-7"/>
          <w:w w:val="95"/>
          <w:sz w:val="16"/>
        </w:rPr>
        <w:t> </w:t>
      </w:r>
      <w:r>
        <w:rPr>
          <w:rFonts w:ascii="Arial" w:hAnsi="Arial"/>
          <w:w w:val="95"/>
          <w:sz w:val="16"/>
        </w:rPr>
        <w:t>levels</w:t>
      </w:r>
      <w:r>
        <w:rPr>
          <w:rFonts w:ascii="Arial" w:hAnsi="Arial"/>
          <w:spacing w:val="-8"/>
          <w:w w:val="95"/>
          <w:sz w:val="16"/>
        </w:rPr>
        <w:t> </w:t>
      </w:r>
      <w:r>
        <w:rPr>
          <w:rFonts w:ascii="Arial" w:hAnsi="Arial"/>
          <w:w w:val="95"/>
          <w:sz w:val="16"/>
        </w:rPr>
        <w:t>of</w:t>
      </w:r>
      <w:r>
        <w:rPr>
          <w:rFonts w:ascii="Arial" w:hAnsi="Arial"/>
          <w:spacing w:val="-6"/>
          <w:w w:val="95"/>
          <w:sz w:val="16"/>
        </w:rPr>
        <w:t> </w:t>
      </w:r>
      <w:r>
        <w:rPr>
          <w:rFonts w:ascii="Arial" w:hAnsi="Arial"/>
          <w:w w:val="95"/>
          <w:sz w:val="16"/>
        </w:rPr>
        <w:t>levodopa</w:t>
      </w:r>
      <w:r>
        <w:rPr>
          <w:rFonts w:ascii="Arial" w:hAnsi="Arial"/>
          <w:spacing w:val="-7"/>
          <w:w w:val="95"/>
          <w:sz w:val="16"/>
        </w:rPr>
        <w:t> </w:t>
      </w:r>
      <w:r>
        <w:rPr>
          <w:rFonts w:ascii="Arial" w:hAnsi="Arial"/>
          <w:w w:val="95"/>
          <w:sz w:val="16"/>
        </w:rPr>
        <w:t>are</w:t>
      </w:r>
      <w:r>
        <w:rPr>
          <w:rFonts w:ascii="Arial" w:hAnsi="Arial"/>
          <w:spacing w:val="-7"/>
          <w:w w:val="95"/>
          <w:sz w:val="16"/>
        </w:rPr>
        <w:t> </w:t>
      </w:r>
      <w:r>
        <w:rPr>
          <w:rFonts w:ascii="Arial" w:hAnsi="Arial"/>
          <w:w w:val="95"/>
          <w:sz w:val="16"/>
        </w:rPr>
        <w:t>compromised</w:t>
      </w:r>
      <w:r>
        <w:rPr>
          <w:rFonts w:ascii="Arial" w:hAnsi="Arial"/>
          <w:spacing w:val="-8"/>
          <w:w w:val="95"/>
          <w:sz w:val="16"/>
        </w:rPr>
        <w:t> </w:t>
      </w:r>
      <w:r>
        <w:rPr>
          <w:rFonts w:ascii="Arial" w:hAnsi="Arial"/>
          <w:w w:val="95"/>
          <w:sz w:val="16"/>
        </w:rPr>
        <w:t>by</w:t>
      </w:r>
      <w:r>
        <w:rPr>
          <w:rFonts w:ascii="Arial" w:hAnsi="Arial"/>
          <w:spacing w:val="-7"/>
          <w:w w:val="95"/>
          <w:sz w:val="16"/>
        </w:rPr>
        <w:t> </w:t>
      </w:r>
      <w:r>
        <w:rPr>
          <w:rFonts w:ascii="Arial" w:hAnsi="Arial"/>
          <w:w w:val="95"/>
          <w:sz w:val="16"/>
        </w:rPr>
        <w:t>higher</w:t>
      </w:r>
      <w:r>
        <w:rPr>
          <w:rFonts w:ascii="Arial" w:hAnsi="Arial"/>
          <w:spacing w:val="-7"/>
          <w:w w:val="95"/>
          <w:sz w:val="16"/>
        </w:rPr>
        <w:t> </w:t>
      </w:r>
      <w:r>
        <w:rPr>
          <w:rFonts w:ascii="Arial" w:hAnsi="Arial"/>
          <w:w w:val="95"/>
          <w:sz w:val="16"/>
        </w:rPr>
        <w:t>abundance</w:t>
      </w:r>
      <w:r>
        <w:rPr>
          <w:rFonts w:ascii="Arial" w:hAnsi="Arial"/>
          <w:spacing w:val="-6"/>
          <w:w w:val="95"/>
          <w:sz w:val="16"/>
        </w:rPr>
        <w:t> </w:t>
      </w:r>
      <w:r>
        <w:rPr>
          <w:rFonts w:ascii="Arial" w:hAnsi="Arial"/>
          <w:w w:val="95"/>
          <w:sz w:val="16"/>
        </w:rPr>
        <w:t>of</w:t>
      </w:r>
      <w:r>
        <w:rPr>
          <w:rFonts w:ascii="Arial" w:hAnsi="Arial"/>
          <w:spacing w:val="-7"/>
          <w:w w:val="95"/>
          <w:sz w:val="16"/>
        </w:rPr>
        <w:t> </w:t>
      </w:r>
      <w:r>
        <w:rPr>
          <w:rFonts w:ascii="Arial" w:hAnsi="Arial"/>
          <w:w w:val="95"/>
          <w:sz w:val="16"/>
        </w:rPr>
        <w:t>tyrosine</w:t>
      </w:r>
      <w:r>
        <w:rPr>
          <w:rFonts w:ascii="Arial" w:hAnsi="Arial"/>
          <w:spacing w:val="-7"/>
          <w:w w:val="95"/>
          <w:sz w:val="16"/>
        </w:rPr>
        <w:t> </w:t>
      </w:r>
      <w:r>
        <w:rPr>
          <w:rFonts w:ascii="Arial" w:hAnsi="Arial"/>
          <w:w w:val="95"/>
          <w:sz w:val="16"/>
        </w:rPr>
        <w:t>decarboxylase</w:t>
      </w:r>
      <w:r>
        <w:rPr>
          <w:rFonts w:ascii="Arial" w:hAnsi="Arial"/>
          <w:spacing w:val="-7"/>
          <w:w w:val="95"/>
          <w:sz w:val="16"/>
        </w:rPr>
        <w:t> </w:t>
      </w:r>
      <w:r>
        <w:rPr>
          <w:rFonts w:ascii="Arial" w:hAnsi="Arial"/>
          <w:w w:val="95"/>
          <w:sz w:val="16"/>
        </w:rPr>
        <w:t>gene</w:t>
      </w:r>
      <w:r>
        <w:rPr>
          <w:rFonts w:ascii="Arial" w:hAnsi="Arial"/>
          <w:spacing w:val="-7"/>
          <w:w w:val="95"/>
          <w:sz w:val="16"/>
        </w:rPr>
        <w:t> </w:t>
      </w:r>
      <w:r>
        <w:rPr>
          <w:rFonts w:ascii="Arial" w:hAnsi="Arial"/>
          <w:w w:val="95"/>
          <w:sz w:val="16"/>
        </w:rPr>
        <w:t>in</w:t>
      </w:r>
      <w:r>
        <w:rPr>
          <w:rFonts w:ascii="Arial" w:hAnsi="Arial"/>
          <w:spacing w:val="-7"/>
          <w:w w:val="95"/>
          <w:sz w:val="16"/>
        </w:rPr>
        <w:t> </w:t>
      </w:r>
      <w:r>
        <w:rPr>
          <w:rFonts w:ascii="Arial" w:hAnsi="Arial"/>
          <w:w w:val="95"/>
          <w:sz w:val="16"/>
        </w:rPr>
        <w:t>the</w:t>
      </w:r>
      <w:r>
        <w:rPr>
          <w:rFonts w:ascii="Arial" w:hAnsi="Arial"/>
          <w:spacing w:val="-7"/>
          <w:w w:val="95"/>
          <w:sz w:val="16"/>
        </w:rPr>
        <w:t> </w:t>
      </w:r>
      <w:r>
        <w:rPr>
          <w:rFonts w:ascii="Arial" w:hAnsi="Arial"/>
          <w:w w:val="95"/>
          <w:sz w:val="16"/>
        </w:rPr>
        <w:t>small</w:t>
      </w:r>
      <w:r>
        <w:rPr>
          <w:rFonts w:ascii="Arial" w:hAnsi="Arial"/>
          <w:spacing w:val="-8"/>
          <w:w w:val="95"/>
          <w:sz w:val="16"/>
        </w:rPr>
        <w:t> </w:t>
      </w:r>
      <w:r>
        <w:rPr>
          <w:rFonts w:ascii="Arial" w:hAnsi="Arial"/>
          <w:w w:val="95"/>
          <w:sz w:val="16"/>
        </w:rPr>
        <w:t>intestine</w:t>
      </w:r>
      <w:r>
        <w:rPr>
          <w:rFonts w:ascii="Arial" w:hAnsi="Arial"/>
          <w:spacing w:val="-7"/>
          <w:w w:val="95"/>
          <w:sz w:val="16"/>
        </w:rPr>
        <w:t> </w:t>
      </w:r>
      <w:r>
        <w:rPr>
          <w:rFonts w:ascii="Arial" w:hAnsi="Arial"/>
          <w:w w:val="95"/>
          <w:sz w:val="16"/>
        </w:rPr>
        <w:t>of</w:t>
      </w:r>
      <w:r>
        <w:rPr>
          <w:rFonts w:ascii="Arial" w:hAnsi="Arial"/>
          <w:spacing w:val="-7"/>
          <w:w w:val="95"/>
          <w:sz w:val="16"/>
        </w:rPr>
        <w:t> </w:t>
      </w:r>
      <w:r>
        <w:rPr>
          <w:rFonts w:ascii="Arial" w:hAnsi="Arial"/>
          <w:w w:val="95"/>
          <w:sz w:val="16"/>
        </w:rPr>
        <w:t>rats.</w:t>
      </w:r>
      <w:r>
        <w:rPr>
          <w:rFonts w:ascii="Arial" w:hAnsi="Arial"/>
          <w:spacing w:val="-6"/>
          <w:w w:val="95"/>
          <w:sz w:val="16"/>
        </w:rPr>
        <w:t> </w:t>
      </w:r>
      <w:r>
        <w:rPr>
          <w:rFonts w:ascii="Arial" w:hAnsi="Arial"/>
          <w:w w:val="95"/>
          <w:sz w:val="16"/>
        </w:rPr>
        <w:t>Scatter </w:t>
      </w:r>
      <w:r>
        <w:rPr>
          <w:rFonts w:ascii="Arial" w:hAnsi="Arial"/>
          <w:sz w:val="16"/>
        </w:rPr>
        <w:t>plot</w:t>
      </w:r>
      <w:r>
        <w:rPr>
          <w:rFonts w:ascii="Arial" w:hAnsi="Arial"/>
          <w:spacing w:val="-21"/>
          <w:sz w:val="16"/>
        </w:rPr>
        <w:t> </w:t>
      </w:r>
      <w:r>
        <w:rPr>
          <w:rFonts w:ascii="Arial" w:hAnsi="Arial"/>
          <w:sz w:val="16"/>
        </w:rPr>
        <w:t>of</w:t>
      </w:r>
      <w:r>
        <w:rPr>
          <w:rFonts w:ascii="Arial" w:hAnsi="Arial"/>
          <w:spacing w:val="-20"/>
          <w:sz w:val="16"/>
        </w:rPr>
        <w:t> </w:t>
      </w:r>
      <w:r>
        <w:rPr>
          <w:rFonts w:ascii="Arial" w:hAnsi="Arial"/>
          <w:i/>
          <w:sz w:val="16"/>
        </w:rPr>
        <w:t>tdc</w:t>
      </w:r>
      <w:r>
        <w:rPr>
          <w:rFonts w:ascii="Arial" w:hAnsi="Arial"/>
          <w:i/>
          <w:spacing w:val="-20"/>
          <w:sz w:val="16"/>
        </w:rPr>
        <w:t> </w:t>
      </w:r>
      <w:r>
        <w:rPr>
          <w:rFonts w:ascii="Arial" w:hAnsi="Arial"/>
          <w:sz w:val="16"/>
        </w:rPr>
        <w:t>gene</w:t>
      </w:r>
      <w:r>
        <w:rPr>
          <w:rFonts w:ascii="Arial" w:hAnsi="Arial"/>
          <w:spacing w:val="-21"/>
          <w:sz w:val="16"/>
        </w:rPr>
        <w:t> </w:t>
      </w:r>
      <w:r>
        <w:rPr>
          <w:rFonts w:ascii="Arial" w:hAnsi="Arial"/>
          <w:sz w:val="16"/>
        </w:rPr>
        <w:t>abundance</w:t>
      </w:r>
      <w:r>
        <w:rPr>
          <w:rFonts w:ascii="Arial" w:hAnsi="Arial"/>
          <w:spacing w:val="-20"/>
          <w:sz w:val="16"/>
        </w:rPr>
        <w:t> </w:t>
      </w:r>
      <w:r>
        <w:rPr>
          <w:rFonts w:ascii="Arial" w:hAnsi="Arial"/>
          <w:sz w:val="16"/>
        </w:rPr>
        <w:t>measured</w:t>
      </w:r>
      <w:r>
        <w:rPr>
          <w:rFonts w:ascii="Arial" w:hAnsi="Arial"/>
          <w:spacing w:val="-20"/>
          <w:sz w:val="16"/>
        </w:rPr>
        <w:t> </w:t>
      </w:r>
      <w:r>
        <w:rPr>
          <w:rFonts w:ascii="Arial" w:hAnsi="Arial"/>
          <w:sz w:val="16"/>
        </w:rPr>
        <w:t>by</w:t>
      </w:r>
      <w:r>
        <w:rPr>
          <w:rFonts w:ascii="Arial" w:hAnsi="Arial"/>
          <w:spacing w:val="-21"/>
          <w:sz w:val="16"/>
        </w:rPr>
        <w:t> </w:t>
      </w:r>
      <w:r>
        <w:rPr>
          <w:rFonts w:ascii="Arial" w:hAnsi="Arial"/>
          <w:sz w:val="16"/>
        </w:rPr>
        <w:t>qPCR</w:t>
      </w:r>
      <w:r>
        <w:rPr>
          <w:rFonts w:ascii="Arial" w:hAnsi="Arial"/>
          <w:spacing w:val="-20"/>
          <w:sz w:val="16"/>
        </w:rPr>
        <w:t> </w:t>
      </w:r>
      <w:r>
        <w:rPr>
          <w:rFonts w:ascii="Arial" w:hAnsi="Arial"/>
          <w:sz w:val="16"/>
        </w:rPr>
        <w:t>in</w:t>
      </w:r>
      <w:r>
        <w:rPr>
          <w:rFonts w:ascii="Arial" w:hAnsi="Arial"/>
          <w:spacing w:val="-21"/>
          <w:sz w:val="16"/>
        </w:rPr>
        <w:t> </w:t>
      </w:r>
      <w:r>
        <w:rPr>
          <w:rFonts w:ascii="Arial" w:hAnsi="Arial"/>
          <w:sz w:val="16"/>
        </w:rPr>
        <w:t>jejunal</w:t>
      </w:r>
      <w:r>
        <w:rPr>
          <w:rFonts w:ascii="Arial" w:hAnsi="Arial"/>
          <w:spacing w:val="-20"/>
          <w:sz w:val="16"/>
        </w:rPr>
        <w:t> </w:t>
      </w:r>
      <w:r>
        <w:rPr>
          <w:rFonts w:ascii="Arial" w:hAnsi="Arial"/>
          <w:sz w:val="16"/>
        </w:rPr>
        <w:t>content</w:t>
      </w:r>
      <w:r>
        <w:rPr>
          <w:rFonts w:ascii="Arial" w:hAnsi="Arial"/>
          <w:spacing w:val="-21"/>
          <w:sz w:val="16"/>
        </w:rPr>
        <w:t> </w:t>
      </w:r>
      <w:r>
        <w:rPr>
          <w:rFonts w:ascii="Arial" w:hAnsi="Arial"/>
          <w:sz w:val="16"/>
        </w:rPr>
        <w:t>of</w:t>
      </w:r>
      <w:r>
        <w:rPr>
          <w:rFonts w:ascii="Arial" w:hAnsi="Arial"/>
          <w:spacing w:val="-20"/>
          <w:sz w:val="16"/>
        </w:rPr>
        <w:t> </w:t>
      </w:r>
      <w:r>
        <w:rPr>
          <w:rFonts w:ascii="Arial" w:hAnsi="Arial"/>
          <w:sz w:val="16"/>
        </w:rPr>
        <w:t>wild-type</w:t>
      </w:r>
      <w:r>
        <w:rPr>
          <w:rFonts w:ascii="Arial" w:hAnsi="Arial"/>
          <w:spacing w:val="-21"/>
          <w:sz w:val="16"/>
        </w:rPr>
        <w:t> </w:t>
      </w:r>
      <w:r>
        <w:rPr>
          <w:rFonts w:ascii="Arial" w:hAnsi="Arial"/>
          <w:sz w:val="16"/>
        </w:rPr>
        <w:t>Groningen</w:t>
      </w:r>
      <w:r>
        <w:rPr>
          <w:rFonts w:ascii="Arial" w:hAnsi="Arial"/>
          <w:spacing w:val="-21"/>
          <w:sz w:val="16"/>
        </w:rPr>
        <w:t> </w:t>
      </w:r>
      <w:r>
        <w:rPr>
          <w:rFonts w:ascii="Arial" w:hAnsi="Arial"/>
          <w:sz w:val="16"/>
        </w:rPr>
        <w:t>rats</w:t>
      </w:r>
      <w:r>
        <w:rPr>
          <w:rFonts w:ascii="Arial" w:hAnsi="Arial"/>
          <w:spacing w:val="-20"/>
          <w:sz w:val="16"/>
        </w:rPr>
        <w:t> </w:t>
      </w:r>
      <w:r>
        <w:rPr>
          <w:rFonts w:ascii="Arial" w:hAnsi="Arial"/>
          <w:sz w:val="16"/>
        </w:rPr>
        <w:t>(</w:t>
      </w:r>
      <w:r>
        <w:rPr>
          <w:rFonts w:ascii="Arial" w:hAnsi="Arial"/>
          <w:i/>
          <w:sz w:val="16"/>
        </w:rPr>
        <w:t>n</w:t>
      </w:r>
      <w:r>
        <w:rPr>
          <w:rFonts w:ascii="Arial" w:hAnsi="Arial"/>
          <w:i/>
          <w:spacing w:val="-31"/>
          <w:sz w:val="16"/>
        </w:rPr>
        <w:t> </w:t>
      </w:r>
      <w:r>
        <w:rPr>
          <w:rFonts w:ascii="Verdana" w:hAnsi="Verdana"/>
          <w:sz w:val="16"/>
        </w:rPr>
        <w:t>=</w:t>
      </w:r>
      <w:r>
        <w:rPr>
          <w:rFonts w:ascii="Verdana" w:hAnsi="Verdana"/>
          <w:spacing w:val="-42"/>
          <w:sz w:val="16"/>
        </w:rPr>
        <w:t> </w:t>
      </w:r>
      <w:r>
        <w:rPr>
          <w:rFonts w:ascii="Arial" w:hAnsi="Arial"/>
          <w:sz w:val="16"/>
        </w:rPr>
        <w:t>18)</w:t>
      </w:r>
      <w:r>
        <w:rPr>
          <w:rFonts w:ascii="Arial" w:hAnsi="Arial"/>
          <w:spacing w:val="-20"/>
          <w:sz w:val="16"/>
        </w:rPr>
        <w:t> </w:t>
      </w:r>
      <w:r>
        <w:rPr>
          <w:rFonts w:ascii="Arial" w:hAnsi="Arial"/>
          <w:sz w:val="16"/>
        </w:rPr>
        <w:t>orally</w:t>
      </w:r>
      <w:r>
        <w:rPr>
          <w:rFonts w:ascii="Arial" w:hAnsi="Arial"/>
          <w:spacing w:val="-20"/>
          <w:sz w:val="16"/>
        </w:rPr>
        <w:t> </w:t>
      </w:r>
      <w:r>
        <w:rPr>
          <w:rFonts w:ascii="Arial" w:hAnsi="Arial"/>
          <w:sz w:val="16"/>
        </w:rPr>
        <w:t>supplied</w:t>
      </w:r>
      <w:r>
        <w:rPr>
          <w:rFonts w:ascii="Arial" w:hAnsi="Arial"/>
          <w:spacing w:val="-21"/>
          <w:sz w:val="16"/>
        </w:rPr>
        <w:t> </w:t>
      </w:r>
      <w:r>
        <w:rPr>
          <w:rFonts w:ascii="Arial" w:hAnsi="Arial"/>
          <w:sz w:val="16"/>
        </w:rPr>
        <w:t>with</w:t>
      </w:r>
      <w:r>
        <w:rPr>
          <w:rFonts w:ascii="Arial" w:hAnsi="Arial"/>
          <w:spacing w:val="-20"/>
          <w:sz w:val="16"/>
        </w:rPr>
        <w:t> </w:t>
      </w:r>
      <w:r>
        <w:rPr>
          <w:rFonts w:ascii="Arial" w:hAnsi="Arial"/>
          <w:sz w:val="16"/>
        </w:rPr>
        <w:t>levodopa/carbidopa</w:t>
      </w:r>
      <w:r>
        <w:rPr>
          <w:rFonts w:ascii="Arial" w:hAnsi="Arial"/>
          <w:spacing w:val="-21"/>
          <w:sz w:val="16"/>
        </w:rPr>
        <w:t> </w:t>
      </w:r>
      <w:r>
        <w:rPr>
          <w:rFonts w:ascii="Arial" w:hAnsi="Arial"/>
          <w:sz w:val="16"/>
        </w:rPr>
        <w:t>mixture (4:1)</w:t>
      </w:r>
      <w:r>
        <w:rPr>
          <w:rFonts w:ascii="Arial" w:hAnsi="Arial"/>
          <w:spacing w:val="-19"/>
          <w:sz w:val="16"/>
        </w:rPr>
        <w:t> </w:t>
      </w:r>
      <w:r>
        <w:rPr>
          <w:rFonts w:ascii="Arial" w:hAnsi="Arial"/>
          <w:sz w:val="16"/>
        </w:rPr>
        <w:t>versus</w:t>
      </w:r>
      <w:r>
        <w:rPr>
          <w:rFonts w:ascii="Arial" w:hAnsi="Arial"/>
          <w:spacing w:val="-18"/>
          <w:sz w:val="16"/>
        </w:rPr>
        <w:t> </w:t>
      </w:r>
      <w:r>
        <w:rPr>
          <w:rFonts w:ascii="Arial" w:hAnsi="Arial"/>
          <w:sz w:val="16"/>
        </w:rPr>
        <w:t>a</w:t>
      </w:r>
      <w:r>
        <w:rPr>
          <w:rFonts w:ascii="Arial" w:hAnsi="Arial"/>
          <w:spacing w:val="-18"/>
          <w:sz w:val="16"/>
        </w:rPr>
        <w:t> </w:t>
      </w:r>
      <w:r>
        <w:rPr>
          <w:rFonts w:ascii="Arial" w:hAnsi="Arial"/>
          <w:sz w:val="16"/>
        </w:rPr>
        <w:t>the</w:t>
      </w:r>
      <w:r>
        <w:rPr>
          <w:rFonts w:ascii="Arial" w:hAnsi="Arial"/>
          <w:spacing w:val="-19"/>
          <w:sz w:val="16"/>
        </w:rPr>
        <w:t> </w:t>
      </w:r>
      <w:r>
        <w:rPr>
          <w:rFonts w:ascii="Arial" w:hAnsi="Arial"/>
          <w:sz w:val="16"/>
        </w:rPr>
        <w:t>dopamine:</w:t>
      </w:r>
      <w:r>
        <w:rPr>
          <w:rFonts w:ascii="Arial" w:hAnsi="Arial"/>
          <w:spacing w:val="-18"/>
          <w:sz w:val="16"/>
        </w:rPr>
        <w:t> </w:t>
      </w:r>
      <w:r>
        <w:rPr>
          <w:rFonts w:ascii="Arial" w:hAnsi="Arial"/>
          <w:sz w:val="16"/>
        </w:rPr>
        <w:t>levodopa/carbidopa</w:t>
      </w:r>
      <w:r>
        <w:rPr>
          <w:rFonts w:ascii="Arial" w:hAnsi="Arial"/>
          <w:spacing w:val="-19"/>
          <w:sz w:val="16"/>
        </w:rPr>
        <w:t> </w:t>
      </w:r>
      <w:r>
        <w:rPr>
          <w:rFonts w:ascii="Arial" w:hAnsi="Arial"/>
          <w:sz w:val="16"/>
        </w:rPr>
        <w:t>levels</w:t>
      </w:r>
      <w:r>
        <w:rPr>
          <w:rFonts w:ascii="Arial" w:hAnsi="Arial"/>
          <w:spacing w:val="-19"/>
          <w:sz w:val="16"/>
        </w:rPr>
        <w:t> </w:t>
      </w:r>
      <w:r>
        <w:rPr>
          <w:rFonts w:ascii="Arial" w:hAnsi="Arial"/>
          <w:sz w:val="16"/>
        </w:rPr>
        <w:t>in</w:t>
      </w:r>
      <w:r>
        <w:rPr>
          <w:rFonts w:ascii="Arial" w:hAnsi="Arial"/>
          <w:spacing w:val="-18"/>
          <w:sz w:val="16"/>
        </w:rPr>
        <w:t> </w:t>
      </w:r>
      <w:r>
        <w:rPr>
          <w:rFonts w:ascii="Arial" w:hAnsi="Arial"/>
          <w:sz w:val="16"/>
        </w:rPr>
        <w:t>the</w:t>
      </w:r>
      <w:r>
        <w:rPr>
          <w:rFonts w:ascii="Arial" w:hAnsi="Arial"/>
          <w:spacing w:val="-18"/>
          <w:sz w:val="16"/>
        </w:rPr>
        <w:t> </w:t>
      </w:r>
      <w:r>
        <w:rPr>
          <w:rFonts w:ascii="Arial" w:hAnsi="Arial"/>
          <w:sz w:val="16"/>
        </w:rPr>
        <w:t>jejunal</w:t>
      </w:r>
      <w:r>
        <w:rPr>
          <w:rFonts w:ascii="Arial" w:hAnsi="Arial"/>
          <w:spacing w:val="-19"/>
          <w:sz w:val="16"/>
        </w:rPr>
        <w:t> </w:t>
      </w:r>
      <w:r>
        <w:rPr>
          <w:rFonts w:ascii="Arial" w:hAnsi="Arial"/>
          <w:sz w:val="16"/>
        </w:rPr>
        <w:t>content,</w:t>
      </w:r>
      <w:r>
        <w:rPr>
          <w:rFonts w:ascii="Arial" w:hAnsi="Arial"/>
          <w:spacing w:val="-18"/>
          <w:sz w:val="16"/>
        </w:rPr>
        <w:t> </w:t>
      </w:r>
      <w:r>
        <w:rPr>
          <w:rFonts w:ascii="Arial" w:hAnsi="Arial"/>
          <w:sz w:val="16"/>
        </w:rPr>
        <w:t>the</w:t>
      </w:r>
      <w:r>
        <w:rPr>
          <w:rFonts w:ascii="Arial" w:hAnsi="Arial"/>
          <w:spacing w:val="-18"/>
          <w:sz w:val="16"/>
        </w:rPr>
        <w:t> </w:t>
      </w:r>
      <w:r>
        <w:rPr>
          <w:rFonts w:ascii="Arial" w:hAnsi="Arial"/>
          <w:sz w:val="16"/>
        </w:rPr>
        <w:t>levodopa/carbidopa</w:t>
      </w:r>
      <w:r>
        <w:rPr>
          <w:rFonts w:ascii="Arial" w:hAnsi="Arial"/>
          <w:spacing w:val="-19"/>
          <w:sz w:val="16"/>
        </w:rPr>
        <w:t> </w:t>
      </w:r>
      <w:r>
        <w:rPr>
          <w:rFonts w:ascii="Arial" w:hAnsi="Arial"/>
          <w:sz w:val="16"/>
        </w:rPr>
        <w:t>levels</w:t>
      </w:r>
      <w:r>
        <w:rPr>
          <w:rFonts w:ascii="Arial" w:hAnsi="Arial"/>
          <w:spacing w:val="-19"/>
          <w:sz w:val="16"/>
        </w:rPr>
        <w:t> </w:t>
      </w:r>
      <w:r>
        <w:rPr>
          <w:rFonts w:ascii="Arial" w:hAnsi="Arial"/>
          <w:sz w:val="16"/>
        </w:rPr>
        <w:t>in</w:t>
      </w:r>
      <w:r>
        <w:rPr>
          <w:rFonts w:ascii="Arial" w:hAnsi="Arial"/>
          <w:spacing w:val="-19"/>
          <w:sz w:val="16"/>
        </w:rPr>
        <w:t> </w:t>
      </w:r>
      <w:r>
        <w:rPr>
          <w:rFonts w:ascii="Arial" w:hAnsi="Arial"/>
          <w:sz w:val="16"/>
        </w:rPr>
        <w:t>the</w:t>
      </w:r>
      <w:r>
        <w:rPr>
          <w:rFonts w:ascii="Arial" w:hAnsi="Arial"/>
          <w:spacing w:val="-18"/>
          <w:sz w:val="16"/>
        </w:rPr>
        <w:t> </w:t>
      </w:r>
      <w:r>
        <w:rPr>
          <w:rFonts w:ascii="Arial" w:hAnsi="Arial"/>
          <w:sz w:val="16"/>
        </w:rPr>
        <w:t>jejunal</w:t>
      </w:r>
      <w:r>
        <w:rPr>
          <w:rFonts w:ascii="Arial" w:hAnsi="Arial"/>
          <w:spacing w:val="-18"/>
          <w:sz w:val="16"/>
        </w:rPr>
        <w:t> </w:t>
      </w:r>
      <w:r>
        <w:rPr>
          <w:rFonts w:ascii="Arial" w:hAnsi="Arial"/>
          <w:sz w:val="16"/>
        </w:rPr>
        <w:t>content,</w:t>
      </w:r>
      <w:r>
        <w:rPr>
          <w:rFonts w:ascii="Arial" w:hAnsi="Arial"/>
          <w:spacing w:val="-19"/>
          <w:sz w:val="16"/>
        </w:rPr>
        <w:t> </w:t>
      </w:r>
      <w:r>
        <w:rPr>
          <w:rFonts w:ascii="Arial" w:hAnsi="Arial"/>
          <w:sz w:val="16"/>
        </w:rPr>
        <w:t>b</w:t>
      </w:r>
      <w:r>
        <w:rPr>
          <w:rFonts w:ascii="Arial" w:hAnsi="Arial"/>
          <w:spacing w:val="-18"/>
          <w:sz w:val="16"/>
        </w:rPr>
        <w:t> </w:t>
      </w:r>
      <w:r>
        <w:rPr>
          <w:rFonts w:ascii="Arial" w:hAnsi="Arial"/>
          <w:sz w:val="16"/>
        </w:rPr>
        <w:t>or</w:t>
      </w:r>
      <w:r>
        <w:rPr>
          <w:rFonts w:ascii="Arial" w:hAnsi="Arial"/>
          <w:spacing w:val="-18"/>
          <w:sz w:val="16"/>
        </w:rPr>
        <w:t> </w:t>
      </w:r>
      <w:r>
        <w:rPr>
          <w:rFonts w:ascii="Arial" w:hAnsi="Arial"/>
          <w:sz w:val="16"/>
        </w:rPr>
        <w:t>the</w:t>
      </w:r>
      <w:r>
        <w:rPr>
          <w:rFonts w:ascii="Arial" w:hAnsi="Arial"/>
          <w:spacing w:val="-18"/>
          <w:sz w:val="16"/>
        </w:rPr>
        <w:t> </w:t>
      </w:r>
      <w:r>
        <w:rPr>
          <w:rFonts w:ascii="Arial" w:hAnsi="Arial"/>
          <w:sz w:val="16"/>
        </w:rPr>
        <w:t>levodopa/ carbidopa</w:t>
      </w:r>
      <w:r>
        <w:rPr>
          <w:rFonts w:ascii="Arial" w:hAnsi="Arial"/>
          <w:spacing w:val="-17"/>
          <w:sz w:val="16"/>
        </w:rPr>
        <w:t> </w:t>
      </w:r>
      <w:r>
        <w:rPr>
          <w:rFonts w:ascii="Arial" w:hAnsi="Arial"/>
          <w:sz w:val="16"/>
        </w:rPr>
        <w:t>levels</w:t>
      </w:r>
      <w:r>
        <w:rPr>
          <w:rFonts w:ascii="Arial" w:hAnsi="Arial"/>
          <w:spacing w:val="-16"/>
          <w:sz w:val="16"/>
        </w:rPr>
        <w:t> </w:t>
      </w:r>
      <w:r>
        <w:rPr>
          <w:rFonts w:ascii="Arial" w:hAnsi="Arial"/>
          <w:sz w:val="16"/>
        </w:rPr>
        <w:t>in</w:t>
      </w:r>
      <w:r>
        <w:rPr>
          <w:rFonts w:ascii="Arial" w:hAnsi="Arial"/>
          <w:spacing w:val="-15"/>
          <w:sz w:val="16"/>
        </w:rPr>
        <w:t> </w:t>
      </w:r>
      <w:r>
        <w:rPr>
          <w:rFonts w:ascii="Arial" w:hAnsi="Arial"/>
          <w:sz w:val="16"/>
        </w:rPr>
        <w:t>the</w:t>
      </w:r>
      <w:r>
        <w:rPr>
          <w:rFonts w:ascii="Arial" w:hAnsi="Arial"/>
          <w:spacing w:val="-17"/>
          <w:sz w:val="16"/>
        </w:rPr>
        <w:t> </w:t>
      </w:r>
      <w:r>
        <w:rPr>
          <w:rFonts w:ascii="Arial" w:hAnsi="Arial"/>
          <w:sz w:val="16"/>
        </w:rPr>
        <w:t>plasma,</w:t>
      </w:r>
      <w:r>
        <w:rPr>
          <w:rFonts w:ascii="Arial" w:hAnsi="Arial"/>
          <w:spacing w:val="-15"/>
          <w:sz w:val="16"/>
        </w:rPr>
        <w:t> </w:t>
      </w:r>
      <w:r>
        <w:rPr>
          <w:rFonts w:ascii="Arial" w:hAnsi="Arial"/>
          <w:sz w:val="16"/>
        </w:rPr>
        <w:t>ﬁtted</w:t>
      </w:r>
      <w:r>
        <w:rPr>
          <w:rFonts w:ascii="Arial" w:hAnsi="Arial"/>
          <w:spacing w:val="-16"/>
          <w:sz w:val="16"/>
        </w:rPr>
        <w:t> </w:t>
      </w:r>
      <w:r>
        <w:rPr>
          <w:rFonts w:ascii="Arial" w:hAnsi="Arial"/>
          <w:sz w:val="16"/>
        </w:rPr>
        <w:t>with</w:t>
      </w:r>
      <w:r>
        <w:rPr>
          <w:rFonts w:ascii="Arial" w:hAnsi="Arial"/>
          <w:spacing w:val="-16"/>
          <w:sz w:val="16"/>
        </w:rPr>
        <w:t> </w:t>
      </w:r>
      <w:r>
        <w:rPr>
          <w:rFonts w:ascii="Arial" w:hAnsi="Arial"/>
          <w:sz w:val="16"/>
        </w:rPr>
        <w:t>a</w:t>
      </w:r>
      <w:r>
        <w:rPr>
          <w:rFonts w:ascii="Arial" w:hAnsi="Arial"/>
          <w:spacing w:val="-16"/>
          <w:sz w:val="16"/>
        </w:rPr>
        <w:t> </w:t>
      </w:r>
      <w:r>
        <w:rPr>
          <w:rFonts w:ascii="Arial" w:hAnsi="Arial"/>
          <w:sz w:val="16"/>
        </w:rPr>
        <w:t>linear</w:t>
      </w:r>
      <w:r>
        <w:rPr>
          <w:rFonts w:ascii="Arial" w:hAnsi="Arial"/>
          <w:spacing w:val="-16"/>
          <w:sz w:val="16"/>
        </w:rPr>
        <w:t> </w:t>
      </w:r>
      <w:r>
        <w:rPr>
          <w:rFonts w:ascii="Arial" w:hAnsi="Arial"/>
          <w:sz w:val="16"/>
        </w:rPr>
        <w:t>regression</w:t>
      </w:r>
      <w:r>
        <w:rPr>
          <w:rFonts w:ascii="Arial" w:hAnsi="Arial"/>
          <w:spacing w:val="-16"/>
          <w:sz w:val="16"/>
        </w:rPr>
        <w:t> </w:t>
      </w:r>
      <w:r>
        <w:rPr>
          <w:rFonts w:ascii="Arial" w:hAnsi="Arial"/>
          <w:sz w:val="16"/>
        </w:rPr>
        <w:t>model.</w:t>
      </w:r>
      <w:r>
        <w:rPr>
          <w:rFonts w:ascii="Arial" w:hAnsi="Arial"/>
          <w:spacing w:val="-16"/>
          <w:sz w:val="16"/>
        </w:rPr>
        <w:t> </w:t>
      </w:r>
      <w:r>
        <w:rPr>
          <w:rFonts w:ascii="Arial" w:hAnsi="Arial"/>
          <w:sz w:val="16"/>
        </w:rPr>
        <w:t>Intake</w:t>
      </w:r>
      <w:r>
        <w:rPr>
          <w:rFonts w:ascii="Arial" w:hAnsi="Arial"/>
          <w:spacing w:val="-16"/>
          <w:sz w:val="16"/>
        </w:rPr>
        <w:t> </w:t>
      </w:r>
      <w:r>
        <w:rPr>
          <w:rFonts w:ascii="Arial" w:hAnsi="Arial"/>
          <w:sz w:val="16"/>
        </w:rPr>
        <w:t>of</w:t>
      </w:r>
      <w:r>
        <w:rPr>
          <w:rFonts w:ascii="Arial" w:hAnsi="Arial"/>
          <w:spacing w:val="-16"/>
          <w:sz w:val="16"/>
        </w:rPr>
        <w:t> </w:t>
      </w:r>
      <w:r>
        <w:rPr>
          <w:rFonts w:ascii="Arial" w:hAnsi="Arial"/>
          <w:sz w:val="16"/>
        </w:rPr>
        <w:t>levodopa/carbidopa</w:t>
      </w:r>
      <w:r>
        <w:rPr>
          <w:rFonts w:ascii="Arial" w:hAnsi="Arial"/>
          <w:spacing w:val="-16"/>
          <w:sz w:val="16"/>
        </w:rPr>
        <w:t> </w:t>
      </w:r>
      <w:r>
        <w:rPr>
          <w:rFonts w:ascii="Arial" w:hAnsi="Arial"/>
          <w:sz w:val="16"/>
        </w:rPr>
        <w:t>was</w:t>
      </w:r>
      <w:r>
        <w:rPr>
          <w:rFonts w:ascii="Arial" w:hAnsi="Arial"/>
          <w:spacing w:val="-16"/>
          <w:sz w:val="16"/>
        </w:rPr>
        <w:t> </w:t>
      </w:r>
      <w:r>
        <w:rPr>
          <w:rFonts w:ascii="Arial" w:hAnsi="Arial"/>
          <w:sz w:val="16"/>
        </w:rPr>
        <w:t>corrected</w:t>
      </w:r>
      <w:r>
        <w:rPr>
          <w:rFonts w:ascii="Arial" w:hAnsi="Arial"/>
          <w:spacing w:val="-16"/>
          <w:sz w:val="16"/>
        </w:rPr>
        <w:t> </w:t>
      </w:r>
      <w:r>
        <w:rPr>
          <w:rFonts w:ascii="Arial" w:hAnsi="Arial"/>
          <w:sz w:val="16"/>
        </w:rPr>
        <w:t>by</w:t>
      </w:r>
      <w:r>
        <w:rPr>
          <w:rFonts w:ascii="Arial" w:hAnsi="Arial"/>
          <w:spacing w:val="-15"/>
          <w:sz w:val="16"/>
        </w:rPr>
        <w:t> </w:t>
      </w:r>
      <w:r>
        <w:rPr>
          <w:rFonts w:ascii="Arial" w:hAnsi="Arial"/>
          <w:sz w:val="16"/>
        </w:rPr>
        <w:t>using</w:t>
      </w:r>
      <w:r>
        <w:rPr>
          <w:rFonts w:ascii="Arial" w:hAnsi="Arial"/>
          <w:spacing w:val="-17"/>
          <w:sz w:val="16"/>
        </w:rPr>
        <w:t> </w:t>
      </w:r>
      <w:r>
        <w:rPr>
          <w:rFonts w:ascii="Arial" w:hAnsi="Arial"/>
          <w:sz w:val="16"/>
        </w:rPr>
        <w:t>carbidopa</w:t>
      </w:r>
      <w:r>
        <w:rPr>
          <w:rFonts w:ascii="Arial" w:hAnsi="Arial"/>
          <w:spacing w:val="-16"/>
          <w:sz w:val="16"/>
        </w:rPr>
        <w:t> </w:t>
      </w:r>
      <w:r>
        <w:rPr>
          <w:rFonts w:ascii="Arial" w:hAnsi="Arial"/>
          <w:sz w:val="16"/>
        </w:rPr>
        <w:t>as</w:t>
      </w:r>
      <w:r>
        <w:rPr>
          <w:rFonts w:ascii="Arial" w:hAnsi="Arial"/>
          <w:spacing w:val="-16"/>
          <w:sz w:val="16"/>
        </w:rPr>
        <w:t> </w:t>
      </w:r>
      <w:r>
        <w:rPr>
          <w:rFonts w:ascii="Arial" w:hAnsi="Arial"/>
          <w:sz w:val="16"/>
        </w:rPr>
        <w:t>an</w:t>
      </w:r>
      <w:r>
        <w:rPr>
          <w:rFonts w:ascii="Arial" w:hAnsi="Arial"/>
          <w:spacing w:val="-16"/>
          <w:sz w:val="16"/>
        </w:rPr>
        <w:t> </w:t>
      </w:r>
      <w:r>
        <w:rPr>
          <w:rFonts w:ascii="Arial" w:hAnsi="Arial"/>
          <w:sz w:val="16"/>
        </w:rPr>
        <w:t>internal </w:t>
      </w:r>
      <w:r>
        <w:rPr>
          <w:rFonts w:ascii="Arial" w:hAnsi="Arial"/>
          <w:w w:val="95"/>
          <w:sz w:val="16"/>
        </w:rPr>
        <w:t>standard.</w:t>
      </w:r>
      <w:r>
        <w:rPr>
          <w:rFonts w:ascii="Arial" w:hAnsi="Arial"/>
          <w:spacing w:val="-7"/>
          <w:w w:val="95"/>
          <w:sz w:val="16"/>
        </w:rPr>
        <w:t> </w:t>
      </w:r>
      <w:r>
        <w:rPr>
          <w:rFonts w:ascii="Arial" w:hAnsi="Arial"/>
          <w:w w:val="95"/>
          <w:sz w:val="16"/>
        </w:rPr>
        <w:t>Pearson’s</w:t>
      </w:r>
      <w:r>
        <w:rPr>
          <w:rFonts w:ascii="Arial" w:hAnsi="Arial"/>
          <w:spacing w:val="-6"/>
          <w:w w:val="95"/>
          <w:sz w:val="16"/>
        </w:rPr>
        <w:t> </w:t>
      </w:r>
      <w:r>
        <w:rPr>
          <w:rFonts w:ascii="Arial" w:hAnsi="Arial"/>
          <w:i/>
          <w:w w:val="95"/>
          <w:sz w:val="16"/>
        </w:rPr>
        <w:t>r</w:t>
      </w:r>
      <w:r>
        <w:rPr>
          <w:rFonts w:ascii="Arial" w:hAnsi="Arial"/>
          <w:i/>
          <w:spacing w:val="-6"/>
          <w:w w:val="95"/>
          <w:sz w:val="16"/>
        </w:rPr>
        <w:t> </w:t>
      </w:r>
      <w:r>
        <w:rPr>
          <w:rFonts w:ascii="Arial" w:hAnsi="Arial"/>
          <w:w w:val="95"/>
          <w:sz w:val="16"/>
        </w:rPr>
        <w:t>correlation</w:t>
      </w:r>
      <w:r>
        <w:rPr>
          <w:rFonts w:ascii="Arial" w:hAnsi="Arial"/>
          <w:spacing w:val="-5"/>
          <w:w w:val="95"/>
          <w:sz w:val="16"/>
        </w:rPr>
        <w:t> </w:t>
      </w:r>
      <w:r>
        <w:rPr>
          <w:rFonts w:ascii="Arial" w:hAnsi="Arial"/>
          <w:w w:val="95"/>
          <w:sz w:val="16"/>
        </w:rPr>
        <w:t>was</w:t>
      </w:r>
      <w:r>
        <w:rPr>
          <w:rFonts w:ascii="Arial" w:hAnsi="Arial"/>
          <w:spacing w:val="-7"/>
          <w:w w:val="95"/>
          <w:sz w:val="16"/>
        </w:rPr>
        <w:t> </w:t>
      </w:r>
      <w:r>
        <w:rPr>
          <w:rFonts w:ascii="Arial" w:hAnsi="Arial"/>
          <w:w w:val="95"/>
          <w:sz w:val="16"/>
        </w:rPr>
        <w:t>used</w:t>
      </w:r>
      <w:r>
        <w:rPr>
          <w:rFonts w:ascii="Arial" w:hAnsi="Arial"/>
          <w:spacing w:val="-6"/>
          <w:w w:val="95"/>
          <w:sz w:val="16"/>
        </w:rPr>
        <w:t> </w:t>
      </w:r>
      <w:r>
        <w:rPr>
          <w:rFonts w:ascii="Arial" w:hAnsi="Arial"/>
          <w:w w:val="95"/>
          <w:sz w:val="16"/>
        </w:rPr>
        <w:t>to</w:t>
      </w:r>
      <w:r>
        <w:rPr>
          <w:rFonts w:ascii="Arial" w:hAnsi="Arial"/>
          <w:spacing w:val="-5"/>
          <w:w w:val="95"/>
          <w:sz w:val="16"/>
        </w:rPr>
        <w:t> </w:t>
      </w:r>
      <w:r>
        <w:rPr>
          <w:rFonts w:ascii="Arial" w:hAnsi="Arial"/>
          <w:w w:val="95"/>
          <w:sz w:val="16"/>
        </w:rPr>
        <w:t>determine</w:t>
      </w:r>
      <w:r>
        <w:rPr>
          <w:rFonts w:ascii="Arial" w:hAnsi="Arial"/>
          <w:spacing w:val="-6"/>
          <w:w w:val="95"/>
          <w:sz w:val="16"/>
        </w:rPr>
        <w:t> </w:t>
      </w:r>
      <w:r>
        <w:rPr>
          <w:rFonts w:ascii="Arial" w:hAnsi="Arial"/>
          <w:w w:val="95"/>
          <w:sz w:val="16"/>
        </w:rPr>
        <w:t>signiﬁcant</w:t>
      </w:r>
      <w:r>
        <w:rPr>
          <w:rFonts w:ascii="Arial" w:hAnsi="Arial"/>
          <w:spacing w:val="-6"/>
          <w:w w:val="95"/>
          <w:sz w:val="16"/>
        </w:rPr>
        <w:t> </w:t>
      </w:r>
      <w:r>
        <w:rPr>
          <w:rFonts w:ascii="Arial" w:hAnsi="Arial"/>
          <w:w w:val="95"/>
          <w:sz w:val="16"/>
        </w:rPr>
        <w:t>correlations</w:t>
      </w:r>
      <w:r>
        <w:rPr>
          <w:rFonts w:ascii="Arial" w:hAnsi="Arial"/>
          <w:spacing w:val="-7"/>
          <w:w w:val="95"/>
          <w:sz w:val="16"/>
        </w:rPr>
        <w:t> </w:t>
      </w:r>
      <w:r>
        <w:rPr>
          <w:rFonts w:ascii="Arial" w:hAnsi="Arial"/>
          <w:w w:val="95"/>
          <w:sz w:val="16"/>
        </w:rPr>
        <w:t>between</w:t>
      </w:r>
      <w:r>
        <w:rPr>
          <w:rFonts w:ascii="Arial" w:hAnsi="Arial"/>
          <w:spacing w:val="-7"/>
          <w:w w:val="95"/>
          <w:sz w:val="16"/>
        </w:rPr>
        <w:t> </w:t>
      </w:r>
      <w:r>
        <w:rPr>
          <w:rFonts w:ascii="Arial" w:hAnsi="Arial"/>
          <w:i/>
          <w:w w:val="95"/>
          <w:sz w:val="16"/>
        </w:rPr>
        <w:t>tdc</w:t>
      </w:r>
      <w:r>
        <w:rPr>
          <w:rFonts w:ascii="Arial" w:hAnsi="Arial"/>
          <w:i/>
          <w:spacing w:val="-6"/>
          <w:w w:val="95"/>
          <w:sz w:val="16"/>
        </w:rPr>
        <w:t> </w:t>
      </w:r>
      <w:r>
        <w:rPr>
          <w:rFonts w:ascii="Arial" w:hAnsi="Arial"/>
          <w:w w:val="95"/>
          <w:sz w:val="16"/>
        </w:rPr>
        <w:t>abundance</w:t>
      </w:r>
      <w:r>
        <w:rPr>
          <w:rFonts w:ascii="Arial" w:hAnsi="Arial"/>
          <w:spacing w:val="-7"/>
          <w:w w:val="95"/>
          <w:sz w:val="16"/>
        </w:rPr>
        <w:t> </w:t>
      </w:r>
      <w:r>
        <w:rPr>
          <w:rFonts w:ascii="Arial" w:hAnsi="Arial"/>
          <w:w w:val="95"/>
          <w:sz w:val="16"/>
        </w:rPr>
        <w:t>and</w:t>
      </w:r>
      <w:r>
        <w:rPr>
          <w:rFonts w:ascii="Arial" w:hAnsi="Arial"/>
          <w:spacing w:val="-6"/>
          <w:w w:val="95"/>
          <w:sz w:val="16"/>
        </w:rPr>
        <w:t> </w:t>
      </w:r>
      <w:r>
        <w:rPr>
          <w:rFonts w:ascii="Arial" w:hAnsi="Arial"/>
          <w:w w:val="95"/>
          <w:sz w:val="16"/>
        </w:rPr>
        <w:t>jejunal</w:t>
      </w:r>
      <w:r>
        <w:rPr>
          <w:rFonts w:ascii="Arial" w:hAnsi="Arial"/>
          <w:spacing w:val="-7"/>
          <w:w w:val="95"/>
          <w:sz w:val="16"/>
        </w:rPr>
        <w:t> </w:t>
      </w:r>
      <w:r>
        <w:rPr>
          <w:rFonts w:ascii="Arial" w:hAnsi="Arial"/>
          <w:w w:val="95"/>
          <w:sz w:val="16"/>
        </w:rPr>
        <w:t>dopamine</w:t>
      </w:r>
      <w:r>
        <w:rPr>
          <w:rFonts w:ascii="Arial" w:hAnsi="Arial"/>
          <w:spacing w:val="-6"/>
          <w:w w:val="95"/>
          <w:sz w:val="16"/>
        </w:rPr>
        <w:t> </w:t>
      </w:r>
      <w:r>
        <w:rPr>
          <w:rFonts w:ascii="Arial" w:hAnsi="Arial"/>
          <w:w w:val="95"/>
          <w:sz w:val="16"/>
        </w:rPr>
        <w:t>levels</w:t>
      </w:r>
      <w:r>
        <w:rPr>
          <w:rFonts w:ascii="Arial" w:hAnsi="Arial"/>
          <w:spacing w:val="-7"/>
          <w:w w:val="95"/>
          <w:sz w:val="16"/>
        </w:rPr>
        <w:t> </w:t>
      </w:r>
      <w:r>
        <w:rPr>
          <w:rFonts w:ascii="Arial" w:hAnsi="Arial"/>
          <w:w w:val="95"/>
          <w:sz w:val="16"/>
        </w:rPr>
        <w:t>(</w:t>
      </w:r>
      <w:r>
        <w:rPr>
          <w:rFonts w:ascii="Arial" w:hAnsi="Arial"/>
          <w:i/>
          <w:w w:val="95"/>
          <w:sz w:val="16"/>
        </w:rPr>
        <w:t>r</w:t>
      </w:r>
      <w:r>
        <w:rPr>
          <w:rFonts w:ascii="Arial" w:hAnsi="Arial"/>
          <w:i/>
          <w:spacing w:val="-18"/>
          <w:w w:val="95"/>
          <w:sz w:val="16"/>
        </w:rPr>
        <w:t> </w:t>
      </w:r>
      <w:r>
        <w:rPr>
          <w:rFonts w:ascii="Verdana" w:hAnsi="Verdana"/>
          <w:w w:val="95"/>
          <w:sz w:val="16"/>
        </w:rPr>
        <w:t>=</w:t>
      </w:r>
      <w:r>
        <w:rPr>
          <w:rFonts w:ascii="Verdana" w:hAnsi="Verdana"/>
          <w:spacing w:val="-31"/>
          <w:w w:val="95"/>
          <w:sz w:val="16"/>
        </w:rPr>
        <w:t> </w:t>
      </w:r>
      <w:r>
        <w:rPr>
          <w:rFonts w:ascii="Arial" w:hAnsi="Arial"/>
          <w:w w:val="95"/>
          <w:sz w:val="16"/>
        </w:rPr>
        <w:t>0.78,</w:t>
      </w:r>
      <w:r>
        <w:rPr>
          <w:rFonts w:ascii="Arial" w:hAnsi="Arial"/>
          <w:spacing w:val="-7"/>
          <w:w w:val="95"/>
          <w:sz w:val="16"/>
        </w:rPr>
        <w:t> </w:t>
      </w:r>
      <w:r>
        <w:rPr>
          <w:rFonts w:ascii="Arial" w:hAnsi="Arial"/>
          <w:i/>
          <w:w w:val="95"/>
          <w:sz w:val="16"/>
        </w:rPr>
        <w:t>R</w:t>
      </w:r>
      <w:r>
        <w:rPr>
          <w:rFonts w:ascii="Arial" w:hAnsi="Arial"/>
          <w:w w:val="95"/>
          <w:position w:val="5"/>
          <w:sz w:val="12"/>
        </w:rPr>
        <w:t>2</w:t>
      </w:r>
      <w:r>
        <w:rPr>
          <w:rFonts w:ascii="Arial" w:hAnsi="Arial"/>
          <w:spacing w:val="-8"/>
          <w:w w:val="95"/>
          <w:position w:val="5"/>
          <w:sz w:val="12"/>
        </w:rPr>
        <w:t> </w:t>
      </w:r>
      <w:r>
        <w:rPr>
          <w:rFonts w:ascii="Verdana" w:hAnsi="Verdana"/>
          <w:w w:val="95"/>
          <w:sz w:val="16"/>
        </w:rPr>
        <w:t>=</w:t>
      </w:r>
      <w:r>
        <w:rPr>
          <w:rFonts w:ascii="Verdana" w:hAnsi="Verdana"/>
          <w:spacing w:val="-30"/>
          <w:w w:val="95"/>
          <w:sz w:val="16"/>
        </w:rPr>
        <w:t> </w:t>
      </w:r>
      <w:r>
        <w:rPr>
          <w:rFonts w:ascii="Arial" w:hAnsi="Arial"/>
          <w:w w:val="95"/>
          <w:sz w:val="16"/>
        </w:rPr>
        <w:t>0.61, </w:t>
      </w:r>
      <w:r>
        <w:rPr>
          <w:rFonts w:ascii="Arial" w:hAnsi="Arial"/>
          <w:i/>
          <w:sz w:val="16"/>
        </w:rPr>
        <w:t>P</w:t>
      </w:r>
      <w:r>
        <w:rPr>
          <w:rFonts w:ascii="Arial" w:hAnsi="Arial"/>
          <w:i/>
          <w:spacing w:val="-26"/>
          <w:sz w:val="16"/>
        </w:rPr>
        <w:t> </w:t>
      </w:r>
      <w:r>
        <w:rPr>
          <w:rFonts w:ascii="Arial" w:hAnsi="Arial"/>
          <w:sz w:val="16"/>
        </w:rPr>
        <w:t>value</w:t>
      </w:r>
      <w:r>
        <w:rPr>
          <w:rFonts w:ascii="Arial" w:hAnsi="Arial"/>
          <w:spacing w:val="-30"/>
          <w:sz w:val="16"/>
        </w:rPr>
        <w:t> </w:t>
      </w:r>
      <w:r>
        <w:rPr>
          <w:rFonts w:ascii="Verdana" w:hAnsi="Verdana"/>
          <w:sz w:val="16"/>
        </w:rPr>
        <w:t>=</w:t>
      </w:r>
      <w:r>
        <w:rPr>
          <w:rFonts w:ascii="Verdana" w:hAnsi="Verdana"/>
          <w:spacing w:val="-42"/>
          <w:sz w:val="16"/>
        </w:rPr>
        <w:t> </w:t>
      </w:r>
      <w:r>
        <w:rPr>
          <w:rFonts w:ascii="Arial" w:hAnsi="Arial"/>
          <w:sz w:val="16"/>
        </w:rPr>
        <w:t>0.0001),</w:t>
      </w:r>
      <w:r>
        <w:rPr>
          <w:rFonts w:ascii="Arial" w:hAnsi="Arial"/>
          <w:spacing w:val="-26"/>
          <w:sz w:val="16"/>
        </w:rPr>
        <w:t> </w:t>
      </w:r>
      <w:r>
        <w:rPr>
          <w:rFonts w:ascii="Arial" w:hAnsi="Arial"/>
          <w:sz w:val="16"/>
        </w:rPr>
        <w:t>jejunal</w:t>
      </w:r>
      <w:r>
        <w:rPr>
          <w:rFonts w:ascii="Arial" w:hAnsi="Arial"/>
          <w:spacing w:val="-25"/>
          <w:sz w:val="16"/>
        </w:rPr>
        <w:t> </w:t>
      </w:r>
      <w:r>
        <w:rPr>
          <w:rFonts w:ascii="Arial" w:hAnsi="Arial"/>
          <w:sz w:val="16"/>
        </w:rPr>
        <w:t>levodopa/carbidopa</w:t>
      </w:r>
      <w:r>
        <w:rPr>
          <w:rFonts w:ascii="Arial" w:hAnsi="Arial"/>
          <w:spacing w:val="-26"/>
          <w:sz w:val="16"/>
        </w:rPr>
        <w:t> </w:t>
      </w:r>
      <w:r>
        <w:rPr>
          <w:rFonts w:ascii="Arial" w:hAnsi="Arial"/>
          <w:sz w:val="16"/>
        </w:rPr>
        <w:t>levels</w:t>
      </w:r>
      <w:r>
        <w:rPr>
          <w:rFonts w:ascii="Arial" w:hAnsi="Arial"/>
          <w:spacing w:val="-25"/>
          <w:sz w:val="16"/>
        </w:rPr>
        <w:t> </w:t>
      </w:r>
      <w:r>
        <w:rPr>
          <w:rFonts w:ascii="Arial" w:hAnsi="Arial"/>
          <w:sz w:val="16"/>
        </w:rPr>
        <w:t>(</w:t>
      </w:r>
      <w:r>
        <w:rPr>
          <w:rFonts w:ascii="Arial" w:hAnsi="Arial"/>
          <w:i/>
          <w:sz w:val="16"/>
        </w:rPr>
        <w:t>r</w:t>
      </w:r>
      <w:r>
        <w:rPr>
          <w:rFonts w:ascii="Arial" w:hAnsi="Arial"/>
          <w:i/>
          <w:spacing w:val="-30"/>
          <w:sz w:val="16"/>
        </w:rPr>
        <w:t> </w:t>
      </w:r>
      <w:r>
        <w:rPr>
          <w:rFonts w:ascii="Verdana" w:hAnsi="Verdana"/>
          <w:sz w:val="16"/>
        </w:rPr>
        <w:t>=</w:t>
      </w:r>
      <w:r>
        <w:rPr>
          <w:rFonts w:ascii="Verdana" w:hAnsi="Verdana"/>
          <w:spacing w:val="-42"/>
          <w:sz w:val="16"/>
        </w:rPr>
        <w:t> </w:t>
      </w:r>
      <w:r>
        <w:rPr>
          <w:rFonts w:ascii="Trebuchet MS" w:hAnsi="Trebuchet MS"/>
          <w:sz w:val="16"/>
        </w:rPr>
        <w:t>−</w:t>
      </w:r>
      <w:r>
        <w:rPr>
          <w:rFonts w:ascii="Arial" w:hAnsi="Arial"/>
          <w:sz w:val="16"/>
        </w:rPr>
        <w:t>0.68,</w:t>
      </w:r>
      <w:r>
        <w:rPr>
          <w:rFonts w:ascii="Arial" w:hAnsi="Arial"/>
          <w:spacing w:val="-25"/>
          <w:sz w:val="16"/>
        </w:rPr>
        <w:t> </w:t>
      </w:r>
      <w:r>
        <w:rPr>
          <w:rFonts w:ascii="Arial" w:hAnsi="Arial"/>
          <w:i/>
          <w:sz w:val="16"/>
        </w:rPr>
        <w:t>R</w:t>
      </w:r>
      <w:r>
        <w:rPr>
          <w:rFonts w:ascii="Arial" w:hAnsi="Arial"/>
          <w:position w:val="5"/>
          <w:sz w:val="12"/>
        </w:rPr>
        <w:t>2</w:t>
      </w:r>
      <w:r>
        <w:rPr>
          <w:rFonts w:ascii="Arial" w:hAnsi="Arial"/>
          <w:spacing w:val="-20"/>
          <w:position w:val="5"/>
          <w:sz w:val="12"/>
        </w:rPr>
        <w:t> </w:t>
      </w:r>
      <w:r>
        <w:rPr>
          <w:rFonts w:ascii="Verdana" w:hAnsi="Verdana"/>
          <w:sz w:val="16"/>
        </w:rPr>
        <w:t>=</w:t>
      </w:r>
      <w:r>
        <w:rPr>
          <w:rFonts w:ascii="Verdana" w:hAnsi="Verdana"/>
          <w:spacing w:val="-41"/>
          <w:sz w:val="16"/>
        </w:rPr>
        <w:t> </w:t>
      </w:r>
      <w:r>
        <w:rPr>
          <w:rFonts w:ascii="Arial" w:hAnsi="Arial"/>
          <w:sz w:val="16"/>
        </w:rPr>
        <w:t>0.46</w:t>
      </w:r>
      <w:r>
        <w:rPr>
          <w:rFonts w:ascii="Arial" w:hAnsi="Arial"/>
          <w:spacing w:val="-11"/>
          <w:sz w:val="16"/>
        </w:rPr>
        <w:t> </w:t>
      </w:r>
      <w:r>
        <w:rPr>
          <w:rFonts w:ascii="Arial" w:hAnsi="Arial"/>
          <w:i/>
          <w:sz w:val="16"/>
        </w:rPr>
        <w:t>P</w:t>
      </w:r>
      <w:r>
        <w:rPr>
          <w:rFonts w:ascii="Arial" w:hAnsi="Arial"/>
          <w:i/>
          <w:spacing w:val="-25"/>
          <w:sz w:val="16"/>
        </w:rPr>
        <w:t> </w:t>
      </w:r>
      <w:r>
        <w:rPr>
          <w:rFonts w:ascii="Arial" w:hAnsi="Arial"/>
          <w:sz w:val="16"/>
        </w:rPr>
        <w:t>value</w:t>
      </w:r>
      <w:r>
        <w:rPr>
          <w:rFonts w:ascii="Arial" w:hAnsi="Arial"/>
          <w:spacing w:val="-30"/>
          <w:sz w:val="16"/>
        </w:rPr>
        <w:t> </w:t>
      </w:r>
      <w:r>
        <w:rPr>
          <w:rFonts w:ascii="Verdana" w:hAnsi="Verdana"/>
          <w:sz w:val="16"/>
        </w:rPr>
        <w:t>=</w:t>
      </w:r>
      <w:r>
        <w:rPr>
          <w:rFonts w:ascii="Verdana" w:hAnsi="Verdana"/>
          <w:spacing w:val="-42"/>
          <w:sz w:val="16"/>
        </w:rPr>
        <w:t> </w:t>
      </w:r>
      <w:r>
        <w:rPr>
          <w:rFonts w:ascii="Arial" w:hAnsi="Arial"/>
          <w:sz w:val="16"/>
        </w:rPr>
        <w:t>0.021),</w:t>
      </w:r>
      <w:r>
        <w:rPr>
          <w:rFonts w:ascii="Arial" w:hAnsi="Arial"/>
          <w:spacing w:val="-26"/>
          <w:sz w:val="16"/>
        </w:rPr>
        <w:t> </w:t>
      </w:r>
      <w:r>
        <w:rPr>
          <w:rFonts w:ascii="Arial" w:hAnsi="Arial"/>
          <w:sz w:val="16"/>
        </w:rPr>
        <w:t>or</w:t>
      </w:r>
      <w:r>
        <w:rPr>
          <w:rFonts w:ascii="Arial" w:hAnsi="Arial"/>
          <w:spacing w:val="-25"/>
          <w:sz w:val="16"/>
        </w:rPr>
        <w:t> </w:t>
      </w:r>
      <w:r>
        <w:rPr>
          <w:rFonts w:ascii="Arial" w:hAnsi="Arial"/>
          <w:sz w:val="16"/>
        </w:rPr>
        <w:t>plasma</w:t>
      </w:r>
      <w:r>
        <w:rPr>
          <w:rFonts w:ascii="Arial" w:hAnsi="Arial"/>
          <w:spacing w:val="-25"/>
          <w:sz w:val="16"/>
        </w:rPr>
        <w:t> </w:t>
      </w:r>
      <w:r>
        <w:rPr>
          <w:rFonts w:ascii="Arial" w:hAnsi="Arial"/>
          <w:sz w:val="16"/>
        </w:rPr>
        <w:t>levodopa/carbidopa</w:t>
      </w:r>
      <w:r>
        <w:rPr>
          <w:rFonts w:ascii="Arial" w:hAnsi="Arial"/>
          <w:spacing w:val="-26"/>
          <w:sz w:val="16"/>
        </w:rPr>
        <w:t> </w:t>
      </w:r>
      <w:r>
        <w:rPr>
          <w:rFonts w:ascii="Arial" w:hAnsi="Arial"/>
          <w:sz w:val="16"/>
        </w:rPr>
        <w:t>levels</w:t>
      </w:r>
      <w:r>
        <w:rPr>
          <w:rFonts w:ascii="Arial" w:hAnsi="Arial"/>
          <w:spacing w:val="-26"/>
          <w:sz w:val="16"/>
        </w:rPr>
        <w:t> </w:t>
      </w:r>
      <w:r>
        <w:rPr>
          <w:rFonts w:ascii="Arial" w:hAnsi="Arial"/>
          <w:sz w:val="16"/>
        </w:rPr>
        <w:t>(</w:t>
      </w:r>
      <w:r>
        <w:rPr>
          <w:rFonts w:ascii="Arial" w:hAnsi="Arial"/>
          <w:i/>
          <w:sz w:val="16"/>
        </w:rPr>
        <w:t>r</w:t>
      </w:r>
      <w:r>
        <w:rPr>
          <w:rFonts w:ascii="Arial" w:hAnsi="Arial"/>
          <w:i/>
          <w:spacing w:val="-30"/>
          <w:sz w:val="16"/>
        </w:rPr>
        <w:t> </w:t>
      </w:r>
      <w:r>
        <w:rPr>
          <w:rFonts w:ascii="Verdana" w:hAnsi="Verdana"/>
          <w:sz w:val="16"/>
        </w:rPr>
        <w:t>=</w:t>
      </w:r>
      <w:r>
        <w:rPr>
          <w:rFonts w:ascii="Verdana" w:hAnsi="Verdana"/>
          <w:spacing w:val="-42"/>
          <w:sz w:val="16"/>
        </w:rPr>
        <w:t> </w:t>
      </w:r>
      <w:r>
        <w:rPr>
          <w:rFonts w:ascii="Trebuchet MS" w:hAnsi="Trebuchet MS"/>
          <w:sz w:val="16"/>
        </w:rPr>
        <w:t>−</w:t>
      </w:r>
      <w:r>
        <w:rPr>
          <w:rFonts w:ascii="Arial" w:hAnsi="Arial"/>
          <w:sz w:val="16"/>
        </w:rPr>
        <w:t>0.57,</w:t>
      </w:r>
      <w:r>
        <w:rPr>
          <w:rFonts w:ascii="Arial" w:hAnsi="Arial"/>
          <w:spacing w:val="-25"/>
          <w:sz w:val="16"/>
        </w:rPr>
        <w:t> </w:t>
      </w:r>
      <w:r>
        <w:rPr>
          <w:rFonts w:ascii="Arial" w:hAnsi="Arial"/>
          <w:i/>
          <w:sz w:val="16"/>
        </w:rPr>
        <w:t>R</w:t>
      </w:r>
      <w:r>
        <w:rPr>
          <w:rFonts w:ascii="Arial" w:hAnsi="Arial"/>
          <w:position w:val="5"/>
          <w:sz w:val="12"/>
        </w:rPr>
        <w:t>2</w:t>
      </w:r>
      <w:r>
        <w:rPr>
          <w:rFonts w:ascii="Arial" w:hAnsi="Arial"/>
          <w:spacing w:val="-19"/>
          <w:position w:val="5"/>
          <w:sz w:val="12"/>
        </w:rPr>
        <w:t> </w:t>
      </w:r>
      <w:r>
        <w:rPr>
          <w:rFonts w:ascii="Verdana" w:hAnsi="Verdana"/>
          <w:sz w:val="16"/>
        </w:rPr>
        <w:t>=</w:t>
      </w:r>
      <w:r>
        <w:rPr>
          <w:rFonts w:ascii="Verdana" w:hAnsi="Verdana"/>
          <w:spacing w:val="-42"/>
          <w:sz w:val="16"/>
        </w:rPr>
        <w:t> </w:t>
      </w:r>
      <w:r>
        <w:rPr>
          <w:rFonts w:ascii="Arial" w:hAnsi="Arial"/>
          <w:sz w:val="16"/>
        </w:rPr>
        <w:t>0.33, </w:t>
      </w:r>
      <w:r>
        <w:rPr>
          <w:rFonts w:ascii="Arial" w:hAnsi="Arial"/>
          <w:i/>
          <w:sz w:val="16"/>
        </w:rPr>
        <w:t>P</w:t>
      </w:r>
      <w:r>
        <w:rPr>
          <w:rFonts w:ascii="Arial" w:hAnsi="Arial"/>
          <w:i/>
          <w:spacing w:val="-20"/>
          <w:sz w:val="16"/>
        </w:rPr>
        <w:t> </w:t>
      </w:r>
      <w:r>
        <w:rPr>
          <w:rFonts w:ascii="Arial" w:hAnsi="Arial"/>
          <w:sz w:val="16"/>
        </w:rPr>
        <w:t>value</w:t>
      </w:r>
      <w:r>
        <w:rPr>
          <w:rFonts w:ascii="Arial" w:hAnsi="Arial"/>
          <w:spacing w:val="-30"/>
          <w:sz w:val="16"/>
        </w:rPr>
        <w:t> </w:t>
      </w:r>
      <w:r>
        <w:rPr>
          <w:rFonts w:ascii="Verdana" w:hAnsi="Verdana"/>
          <w:sz w:val="16"/>
        </w:rPr>
        <w:t>=</w:t>
      </w:r>
      <w:r>
        <w:rPr>
          <w:rFonts w:ascii="Verdana" w:hAnsi="Verdana"/>
          <w:spacing w:val="-41"/>
          <w:sz w:val="16"/>
        </w:rPr>
        <w:t> </w:t>
      </w:r>
      <w:r>
        <w:rPr>
          <w:rFonts w:ascii="Arial" w:hAnsi="Arial"/>
          <w:sz w:val="16"/>
        </w:rPr>
        <w:t>0.017).</w:t>
      </w:r>
      <w:r>
        <w:rPr>
          <w:rFonts w:ascii="Arial" w:hAnsi="Arial"/>
          <w:spacing w:val="-20"/>
          <w:sz w:val="16"/>
        </w:rPr>
        <w:t> </w:t>
      </w:r>
      <w:r>
        <w:rPr>
          <w:rFonts w:ascii="Arial" w:hAnsi="Arial"/>
          <w:sz w:val="16"/>
        </w:rPr>
        <w:t>No</w:t>
      </w:r>
      <w:r>
        <w:rPr>
          <w:rFonts w:ascii="Arial" w:hAnsi="Arial"/>
          <w:spacing w:val="-20"/>
          <w:sz w:val="16"/>
        </w:rPr>
        <w:t> </w:t>
      </w:r>
      <w:r>
        <w:rPr>
          <w:rFonts w:ascii="Arial" w:hAnsi="Arial"/>
          <w:sz w:val="16"/>
        </w:rPr>
        <w:t>levodopa/carbidopa,</w:t>
      </w:r>
      <w:r>
        <w:rPr>
          <w:rFonts w:ascii="Arial" w:hAnsi="Arial"/>
          <w:spacing w:val="-19"/>
          <w:sz w:val="16"/>
        </w:rPr>
        <w:t> </w:t>
      </w:r>
      <w:r>
        <w:rPr>
          <w:rFonts w:ascii="Arial" w:hAnsi="Arial"/>
          <w:sz w:val="16"/>
        </w:rPr>
        <w:t>dopamine,</w:t>
      </w:r>
      <w:r>
        <w:rPr>
          <w:rFonts w:ascii="Arial" w:hAnsi="Arial"/>
          <w:spacing w:val="-20"/>
          <w:sz w:val="16"/>
        </w:rPr>
        <w:t> </w:t>
      </w:r>
      <w:r>
        <w:rPr>
          <w:rFonts w:ascii="Arial" w:hAnsi="Arial"/>
          <w:sz w:val="16"/>
        </w:rPr>
        <w:t>or</w:t>
      </w:r>
      <w:r>
        <w:rPr>
          <w:rFonts w:ascii="Arial" w:hAnsi="Arial"/>
          <w:spacing w:val="-19"/>
          <w:sz w:val="16"/>
        </w:rPr>
        <w:t> </w:t>
      </w:r>
      <w:r>
        <w:rPr>
          <w:rFonts w:ascii="Arial" w:hAnsi="Arial"/>
          <w:sz w:val="16"/>
        </w:rPr>
        <w:t>DOPAC</w:t>
      </w:r>
      <w:r>
        <w:rPr>
          <w:rFonts w:ascii="Arial" w:hAnsi="Arial"/>
          <w:spacing w:val="-20"/>
          <w:sz w:val="16"/>
        </w:rPr>
        <w:t> </w:t>
      </w:r>
      <w:r>
        <w:rPr>
          <w:rFonts w:ascii="Arial" w:hAnsi="Arial"/>
          <w:sz w:val="16"/>
        </w:rPr>
        <w:t>were</w:t>
      </w:r>
      <w:r>
        <w:rPr>
          <w:rFonts w:ascii="Arial" w:hAnsi="Arial"/>
          <w:spacing w:val="-19"/>
          <w:sz w:val="16"/>
        </w:rPr>
        <w:t> </w:t>
      </w:r>
      <w:r>
        <w:rPr>
          <w:rFonts w:ascii="Arial" w:hAnsi="Arial"/>
          <w:sz w:val="16"/>
        </w:rPr>
        <w:t>detected</w:t>
      </w:r>
      <w:r>
        <w:rPr>
          <w:rFonts w:ascii="Arial" w:hAnsi="Arial"/>
          <w:spacing w:val="-20"/>
          <w:sz w:val="16"/>
        </w:rPr>
        <w:t> </w:t>
      </w:r>
      <w:r>
        <w:rPr>
          <w:rFonts w:ascii="Arial" w:hAnsi="Arial"/>
          <w:sz w:val="16"/>
        </w:rPr>
        <w:t>in</w:t>
      </w:r>
      <w:r>
        <w:rPr>
          <w:rFonts w:ascii="Arial" w:hAnsi="Arial"/>
          <w:spacing w:val="-19"/>
          <w:sz w:val="16"/>
        </w:rPr>
        <w:t> </w:t>
      </w:r>
      <w:r>
        <w:rPr>
          <w:rFonts w:ascii="Arial" w:hAnsi="Arial"/>
          <w:sz w:val="16"/>
        </w:rPr>
        <w:t>the</w:t>
      </w:r>
      <w:r>
        <w:rPr>
          <w:rFonts w:ascii="Arial" w:hAnsi="Arial"/>
          <w:spacing w:val="-20"/>
          <w:sz w:val="16"/>
        </w:rPr>
        <w:t> </w:t>
      </w:r>
      <w:r>
        <w:rPr>
          <w:rFonts w:ascii="Arial" w:hAnsi="Arial"/>
          <w:sz w:val="16"/>
        </w:rPr>
        <w:t>control</w:t>
      </w:r>
      <w:r>
        <w:rPr>
          <w:rFonts w:ascii="Arial" w:hAnsi="Arial"/>
          <w:spacing w:val="-19"/>
          <w:sz w:val="16"/>
        </w:rPr>
        <w:t> </w:t>
      </w:r>
      <w:r>
        <w:rPr>
          <w:rFonts w:ascii="Arial" w:hAnsi="Arial"/>
          <w:sz w:val="16"/>
        </w:rPr>
        <w:t>group</w:t>
      </w:r>
      <w:r>
        <w:rPr>
          <w:rFonts w:ascii="Arial" w:hAnsi="Arial"/>
          <w:spacing w:val="-20"/>
          <w:sz w:val="16"/>
        </w:rPr>
        <w:t> </w:t>
      </w:r>
      <w:r>
        <w:rPr>
          <w:rFonts w:ascii="Arial" w:hAnsi="Arial"/>
          <w:sz w:val="16"/>
        </w:rPr>
        <w:t>(</w:t>
      </w:r>
      <w:r>
        <w:rPr>
          <w:rFonts w:ascii="Arial" w:hAnsi="Arial"/>
          <w:i/>
          <w:sz w:val="16"/>
        </w:rPr>
        <w:t>n</w:t>
      </w:r>
      <w:r>
        <w:rPr>
          <w:rFonts w:ascii="Arial" w:hAnsi="Arial"/>
          <w:i/>
          <w:spacing w:val="-30"/>
          <w:sz w:val="16"/>
        </w:rPr>
        <w:t> </w:t>
      </w:r>
      <w:r>
        <w:rPr>
          <w:rFonts w:ascii="Verdana" w:hAnsi="Verdana"/>
          <w:sz w:val="16"/>
        </w:rPr>
        <w:t>=</w:t>
      </w:r>
      <w:r>
        <w:rPr>
          <w:rFonts w:ascii="Verdana" w:hAnsi="Verdana"/>
          <w:spacing w:val="-41"/>
          <w:sz w:val="16"/>
        </w:rPr>
        <w:t> </w:t>
      </w:r>
      <w:r>
        <w:rPr>
          <w:rFonts w:ascii="Arial" w:hAnsi="Arial"/>
          <w:sz w:val="16"/>
        </w:rPr>
        <w:t>5).</w:t>
      </w:r>
      <w:r>
        <w:rPr>
          <w:rFonts w:ascii="Arial" w:hAnsi="Arial"/>
          <w:spacing w:val="-20"/>
          <w:sz w:val="16"/>
        </w:rPr>
        <w:t> </w:t>
      </w:r>
      <w:r>
        <w:rPr>
          <w:rFonts w:ascii="Arial" w:hAnsi="Arial"/>
          <w:sz w:val="16"/>
        </w:rPr>
        <w:t>c</w:t>
      </w:r>
      <w:r>
        <w:rPr>
          <w:rFonts w:ascii="Arial" w:hAnsi="Arial"/>
          <w:spacing w:val="-19"/>
          <w:sz w:val="16"/>
        </w:rPr>
        <w:t> </w:t>
      </w:r>
      <w:r>
        <w:rPr>
          <w:rFonts w:ascii="Arial" w:hAnsi="Arial"/>
          <w:sz w:val="16"/>
        </w:rPr>
        <w:t>Signiﬁcant</w:t>
      </w:r>
      <w:r>
        <w:rPr>
          <w:rFonts w:ascii="Arial" w:hAnsi="Arial"/>
          <w:spacing w:val="-19"/>
          <w:sz w:val="16"/>
        </w:rPr>
        <w:t> </w:t>
      </w:r>
      <w:r>
        <w:rPr>
          <w:rFonts w:ascii="Arial" w:hAnsi="Arial"/>
          <w:sz w:val="16"/>
        </w:rPr>
        <w:t>difference</w:t>
      </w:r>
      <w:r>
        <w:rPr>
          <w:rFonts w:ascii="Arial" w:hAnsi="Arial"/>
          <w:spacing w:val="-20"/>
          <w:sz w:val="16"/>
        </w:rPr>
        <w:t> </w:t>
      </w:r>
      <w:r>
        <w:rPr>
          <w:rFonts w:ascii="Arial" w:hAnsi="Arial"/>
          <w:sz w:val="16"/>
        </w:rPr>
        <w:t>in</w:t>
      </w:r>
      <w:r>
        <w:rPr>
          <w:rFonts w:ascii="Arial" w:hAnsi="Arial"/>
          <w:spacing w:val="-20"/>
          <w:sz w:val="16"/>
        </w:rPr>
        <w:t> </w:t>
      </w:r>
      <w:r>
        <w:rPr>
          <w:rFonts w:ascii="Arial" w:hAnsi="Arial"/>
          <w:sz w:val="16"/>
        </w:rPr>
        <w:t>plasma</w:t>
      </w:r>
      <w:r>
        <w:rPr>
          <w:rFonts w:ascii="Arial" w:hAnsi="Arial"/>
          <w:spacing w:val="-19"/>
          <w:sz w:val="16"/>
        </w:rPr>
        <w:t> </w:t>
      </w:r>
      <w:r>
        <w:rPr>
          <w:rFonts w:ascii="Arial" w:hAnsi="Arial"/>
          <w:sz w:val="16"/>
        </w:rPr>
        <w:t>levels</w:t>
      </w:r>
      <w:r>
        <w:rPr>
          <w:rFonts w:ascii="Arial" w:hAnsi="Arial"/>
          <w:spacing w:val="-19"/>
          <w:sz w:val="16"/>
        </w:rPr>
        <w:t> </w:t>
      </w:r>
      <w:r>
        <w:rPr>
          <w:rFonts w:ascii="Arial" w:hAnsi="Arial"/>
          <w:sz w:val="16"/>
        </w:rPr>
        <w:t>of </w:t>
      </w:r>
      <w:r>
        <w:rPr>
          <w:rFonts w:ascii="Arial" w:hAnsi="Arial"/>
          <w:w w:val="95"/>
          <w:sz w:val="16"/>
        </w:rPr>
        <w:t>levodopa/carbidopa</w:t>
      </w:r>
      <w:r>
        <w:rPr>
          <w:rFonts w:ascii="Arial" w:hAnsi="Arial"/>
          <w:spacing w:val="-8"/>
          <w:w w:val="95"/>
          <w:sz w:val="16"/>
        </w:rPr>
        <w:t> </w:t>
      </w:r>
      <w:r>
        <w:rPr>
          <w:rFonts w:ascii="Arial" w:hAnsi="Arial"/>
          <w:w w:val="95"/>
          <w:sz w:val="16"/>
        </w:rPr>
        <w:t>orally</w:t>
      </w:r>
      <w:r>
        <w:rPr>
          <w:rFonts w:ascii="Arial" w:hAnsi="Arial"/>
          <w:spacing w:val="-7"/>
          <w:w w:val="95"/>
          <w:sz w:val="16"/>
        </w:rPr>
        <w:t> </w:t>
      </w:r>
      <w:r>
        <w:rPr>
          <w:rFonts w:ascii="Arial" w:hAnsi="Arial"/>
          <w:w w:val="95"/>
          <w:sz w:val="16"/>
        </w:rPr>
        <w:t>supplied</w:t>
      </w:r>
      <w:r>
        <w:rPr>
          <w:rFonts w:ascii="Arial" w:hAnsi="Arial"/>
          <w:spacing w:val="-9"/>
          <w:w w:val="95"/>
          <w:sz w:val="16"/>
        </w:rPr>
        <w:t> </w:t>
      </w:r>
      <w:r>
        <w:rPr>
          <w:rFonts w:ascii="Arial" w:hAnsi="Arial"/>
          <w:w w:val="95"/>
          <w:sz w:val="16"/>
        </w:rPr>
        <w:t>to</w:t>
      </w:r>
      <w:r>
        <w:rPr>
          <w:rFonts w:ascii="Arial" w:hAnsi="Arial"/>
          <w:spacing w:val="-7"/>
          <w:w w:val="95"/>
          <w:sz w:val="16"/>
        </w:rPr>
        <w:t> </w:t>
      </w:r>
      <w:r>
        <w:rPr>
          <w:rFonts w:ascii="Arial" w:hAnsi="Arial"/>
          <w:w w:val="95"/>
          <w:sz w:val="16"/>
        </w:rPr>
        <w:t>rats</w:t>
      </w:r>
      <w:r>
        <w:rPr>
          <w:rFonts w:ascii="Arial" w:hAnsi="Arial"/>
          <w:spacing w:val="-7"/>
          <w:w w:val="95"/>
          <w:sz w:val="16"/>
        </w:rPr>
        <w:t> </w:t>
      </w:r>
      <w:r>
        <w:rPr>
          <w:rFonts w:ascii="Arial" w:hAnsi="Arial"/>
          <w:w w:val="95"/>
          <w:sz w:val="16"/>
        </w:rPr>
        <w:t>after</w:t>
      </w:r>
      <w:r>
        <w:rPr>
          <w:rFonts w:ascii="Arial" w:hAnsi="Arial"/>
          <w:spacing w:val="-7"/>
          <w:w w:val="95"/>
          <w:sz w:val="16"/>
        </w:rPr>
        <w:t> </w:t>
      </w:r>
      <w:r>
        <w:rPr>
          <w:rFonts w:ascii="Arial" w:hAnsi="Arial"/>
          <w:w w:val="95"/>
          <w:sz w:val="16"/>
        </w:rPr>
        <w:t>treatment</w:t>
      </w:r>
      <w:r>
        <w:rPr>
          <w:rFonts w:ascii="Arial" w:hAnsi="Arial"/>
          <w:spacing w:val="-8"/>
          <w:w w:val="95"/>
          <w:sz w:val="16"/>
        </w:rPr>
        <w:t> </w:t>
      </w:r>
      <w:r>
        <w:rPr>
          <w:rFonts w:ascii="Arial" w:hAnsi="Arial"/>
          <w:w w:val="95"/>
          <w:sz w:val="16"/>
        </w:rPr>
        <w:t>with</w:t>
      </w:r>
      <w:r>
        <w:rPr>
          <w:rFonts w:ascii="Arial" w:hAnsi="Arial"/>
          <w:spacing w:val="-8"/>
          <w:w w:val="95"/>
          <w:sz w:val="16"/>
        </w:rPr>
        <w:t> </w:t>
      </w:r>
      <w:r>
        <w:rPr>
          <w:rFonts w:ascii="Arial" w:hAnsi="Arial"/>
          <w:w w:val="95"/>
          <w:sz w:val="16"/>
        </w:rPr>
        <w:t>EFS</w:t>
      </w:r>
      <w:r>
        <w:rPr>
          <w:rFonts w:ascii="Arial" w:hAnsi="Arial"/>
          <w:w w:val="95"/>
          <w:position w:val="5"/>
          <w:sz w:val="12"/>
        </w:rPr>
        <w:t>WT</w:t>
      </w:r>
      <w:r>
        <w:rPr>
          <w:rFonts w:ascii="Arial" w:hAnsi="Arial"/>
          <w:spacing w:val="3"/>
          <w:w w:val="95"/>
          <w:position w:val="5"/>
          <w:sz w:val="12"/>
        </w:rPr>
        <w:t> </w:t>
      </w:r>
      <w:r>
        <w:rPr>
          <w:rFonts w:ascii="Arial" w:hAnsi="Arial"/>
          <w:w w:val="95"/>
          <w:sz w:val="16"/>
        </w:rPr>
        <w:t>(</w:t>
      </w:r>
      <w:r>
        <w:rPr>
          <w:rFonts w:ascii="Arial" w:hAnsi="Arial"/>
          <w:i/>
          <w:w w:val="95"/>
          <w:sz w:val="16"/>
        </w:rPr>
        <w:t>n</w:t>
      </w:r>
      <w:r>
        <w:rPr>
          <w:rFonts w:ascii="Arial" w:hAnsi="Arial"/>
          <w:i/>
          <w:spacing w:val="-17"/>
          <w:w w:val="95"/>
          <w:sz w:val="16"/>
        </w:rPr>
        <w:t> </w:t>
      </w:r>
      <w:r>
        <w:rPr>
          <w:rFonts w:ascii="Verdana" w:hAnsi="Verdana"/>
          <w:w w:val="95"/>
          <w:sz w:val="16"/>
        </w:rPr>
        <w:t>=</w:t>
      </w:r>
      <w:r>
        <w:rPr>
          <w:rFonts w:ascii="Verdana" w:hAnsi="Verdana"/>
          <w:spacing w:val="-27"/>
          <w:w w:val="95"/>
          <w:sz w:val="16"/>
        </w:rPr>
        <w:t> </w:t>
      </w:r>
      <w:r>
        <w:rPr>
          <w:rFonts w:ascii="Arial" w:hAnsi="Arial"/>
          <w:w w:val="95"/>
          <w:sz w:val="16"/>
        </w:rPr>
        <w:t>10)</w:t>
      </w:r>
      <w:r>
        <w:rPr>
          <w:rFonts w:ascii="Arial" w:hAnsi="Arial"/>
          <w:spacing w:val="-8"/>
          <w:w w:val="95"/>
          <w:sz w:val="16"/>
        </w:rPr>
        <w:t> </w:t>
      </w:r>
      <w:r>
        <w:rPr>
          <w:rFonts w:ascii="Arial" w:hAnsi="Arial"/>
          <w:w w:val="95"/>
          <w:sz w:val="16"/>
        </w:rPr>
        <w:t>or</w:t>
      </w:r>
      <w:r>
        <w:rPr>
          <w:rFonts w:ascii="Arial" w:hAnsi="Arial"/>
          <w:spacing w:val="-7"/>
          <w:w w:val="95"/>
          <w:sz w:val="16"/>
        </w:rPr>
        <w:t> </w:t>
      </w:r>
      <w:r>
        <w:rPr>
          <w:rFonts w:ascii="Arial" w:hAnsi="Arial"/>
          <w:w w:val="95"/>
          <w:sz w:val="16"/>
        </w:rPr>
        <w:t>EFS</w:t>
      </w:r>
      <w:r>
        <w:rPr>
          <w:rFonts w:ascii="Arial" w:hAnsi="Arial"/>
          <w:w w:val="95"/>
          <w:position w:val="5"/>
          <w:sz w:val="12"/>
        </w:rPr>
        <w:t>ΔTDC</w:t>
      </w:r>
      <w:r>
        <w:rPr>
          <w:rFonts w:ascii="Arial" w:hAnsi="Arial"/>
          <w:spacing w:val="4"/>
          <w:w w:val="95"/>
          <w:position w:val="5"/>
          <w:sz w:val="12"/>
        </w:rPr>
        <w:t> </w:t>
      </w:r>
      <w:r>
        <w:rPr>
          <w:rFonts w:ascii="Arial" w:hAnsi="Arial"/>
          <w:w w:val="95"/>
          <w:sz w:val="16"/>
        </w:rPr>
        <w:t>(</w:t>
      </w:r>
      <w:r>
        <w:rPr>
          <w:rFonts w:ascii="Arial" w:hAnsi="Arial"/>
          <w:i/>
          <w:w w:val="95"/>
          <w:sz w:val="16"/>
        </w:rPr>
        <w:t>n</w:t>
      </w:r>
      <w:r>
        <w:rPr>
          <w:rFonts w:ascii="Arial" w:hAnsi="Arial"/>
          <w:i/>
          <w:spacing w:val="-17"/>
          <w:w w:val="95"/>
          <w:sz w:val="16"/>
        </w:rPr>
        <w:t> </w:t>
      </w:r>
      <w:r>
        <w:rPr>
          <w:rFonts w:ascii="Verdana" w:hAnsi="Verdana"/>
          <w:w w:val="95"/>
          <w:sz w:val="16"/>
        </w:rPr>
        <w:t>=</w:t>
      </w:r>
      <w:r>
        <w:rPr>
          <w:rFonts w:ascii="Verdana" w:hAnsi="Verdana"/>
          <w:spacing w:val="-27"/>
          <w:w w:val="95"/>
          <w:sz w:val="16"/>
        </w:rPr>
        <w:t> </w:t>
      </w:r>
      <w:r>
        <w:rPr>
          <w:rFonts w:ascii="Arial" w:hAnsi="Arial"/>
          <w:w w:val="95"/>
          <w:sz w:val="16"/>
        </w:rPr>
        <w:t>10).</w:t>
      </w:r>
      <w:r>
        <w:rPr>
          <w:rFonts w:ascii="Arial" w:hAnsi="Arial"/>
          <w:spacing w:val="-7"/>
          <w:w w:val="95"/>
          <w:sz w:val="16"/>
        </w:rPr>
        <w:t> </w:t>
      </w:r>
      <w:r>
        <w:rPr>
          <w:rFonts w:ascii="Arial" w:hAnsi="Arial"/>
          <w:w w:val="95"/>
          <w:sz w:val="16"/>
        </w:rPr>
        <w:t>Signiﬁcance</w:t>
      </w:r>
      <w:r>
        <w:rPr>
          <w:rFonts w:ascii="Arial" w:hAnsi="Arial"/>
          <w:spacing w:val="-9"/>
          <w:w w:val="95"/>
          <w:sz w:val="16"/>
        </w:rPr>
        <w:t> </w:t>
      </w:r>
      <w:r>
        <w:rPr>
          <w:rFonts w:ascii="Arial" w:hAnsi="Arial"/>
          <w:w w:val="95"/>
          <w:sz w:val="16"/>
        </w:rPr>
        <w:t>was</w:t>
      </w:r>
      <w:r>
        <w:rPr>
          <w:rFonts w:ascii="Arial" w:hAnsi="Arial"/>
          <w:spacing w:val="-7"/>
          <w:w w:val="95"/>
          <w:sz w:val="16"/>
        </w:rPr>
        <w:t> </w:t>
      </w:r>
      <w:r>
        <w:rPr>
          <w:rFonts w:ascii="Arial" w:hAnsi="Arial"/>
          <w:w w:val="95"/>
          <w:sz w:val="16"/>
        </w:rPr>
        <w:t>tested</w:t>
      </w:r>
      <w:r>
        <w:rPr>
          <w:rFonts w:ascii="Arial" w:hAnsi="Arial"/>
          <w:spacing w:val="-8"/>
          <w:w w:val="95"/>
          <w:sz w:val="16"/>
        </w:rPr>
        <w:t> </w:t>
      </w:r>
      <w:r>
        <w:rPr>
          <w:rFonts w:ascii="Arial" w:hAnsi="Arial"/>
          <w:w w:val="95"/>
          <w:sz w:val="16"/>
        </w:rPr>
        <w:t>using</w:t>
      </w:r>
      <w:r>
        <w:rPr>
          <w:rFonts w:ascii="Arial" w:hAnsi="Arial"/>
          <w:spacing w:val="-8"/>
          <w:w w:val="95"/>
          <w:sz w:val="16"/>
        </w:rPr>
        <w:t> </w:t>
      </w:r>
      <w:r>
        <w:rPr>
          <w:rFonts w:ascii="Arial" w:hAnsi="Arial"/>
          <w:w w:val="95"/>
          <w:sz w:val="16"/>
        </w:rPr>
        <w:t>parametric</w:t>
      </w:r>
      <w:r>
        <w:rPr>
          <w:rFonts w:ascii="Arial" w:hAnsi="Arial"/>
          <w:spacing w:val="-7"/>
          <w:w w:val="95"/>
          <w:sz w:val="16"/>
        </w:rPr>
        <w:t> </w:t>
      </w:r>
      <w:r>
        <w:rPr>
          <w:rFonts w:ascii="Arial" w:hAnsi="Arial"/>
          <w:w w:val="95"/>
          <w:sz w:val="16"/>
        </w:rPr>
        <w:t>unpaired</w:t>
      </w:r>
      <w:r>
        <w:rPr>
          <w:rFonts w:ascii="Arial" w:hAnsi="Arial"/>
          <w:spacing w:val="-8"/>
          <w:w w:val="95"/>
          <w:sz w:val="16"/>
        </w:rPr>
        <w:t> </w:t>
      </w:r>
      <w:r>
        <w:rPr>
          <w:rFonts w:ascii="Arial" w:hAnsi="Arial"/>
          <w:i/>
          <w:w w:val="95"/>
          <w:sz w:val="16"/>
        </w:rPr>
        <w:t>T</w:t>
      </w:r>
      <w:r>
        <w:rPr>
          <w:rFonts w:ascii="Arial" w:hAnsi="Arial"/>
          <w:w w:val="95"/>
          <w:sz w:val="16"/>
        </w:rPr>
        <w:t>- </w:t>
      </w:r>
      <w:r>
        <w:rPr>
          <w:rFonts w:ascii="Arial" w:hAnsi="Arial"/>
          <w:sz w:val="16"/>
        </w:rPr>
        <w:t>test (**</w:t>
      </w:r>
      <w:r>
        <w:rPr>
          <w:rFonts w:ascii="Arial" w:hAnsi="Arial"/>
          <w:i/>
          <w:sz w:val="16"/>
        </w:rPr>
        <w:t>p </w:t>
      </w:r>
      <w:r>
        <w:rPr>
          <w:rFonts w:ascii="Arial" w:hAnsi="Arial"/>
          <w:sz w:val="16"/>
        </w:rPr>
        <w:t>&lt;</w:t>
      </w:r>
      <w:r>
        <w:rPr>
          <w:rFonts w:ascii="Arial" w:hAnsi="Arial"/>
          <w:spacing w:val="-21"/>
          <w:sz w:val="16"/>
        </w:rPr>
        <w:t> </w:t>
      </w:r>
      <w:r>
        <w:rPr>
          <w:rFonts w:ascii="Arial" w:hAnsi="Arial"/>
          <w:sz w:val="16"/>
        </w:rPr>
        <w:t>0.01)</w:t>
      </w:r>
    </w:p>
    <w:p>
      <w:pPr>
        <w:pStyle w:val="BodyText"/>
        <w:spacing w:before="3"/>
        <w:rPr>
          <w:rFonts w:ascii="Arial"/>
          <w:sz w:val="12"/>
        </w:rPr>
      </w:pPr>
    </w:p>
    <w:p>
      <w:pPr>
        <w:spacing w:after="0"/>
        <w:rPr>
          <w:rFonts w:ascii="Arial"/>
          <w:sz w:val="12"/>
        </w:rPr>
        <w:sectPr>
          <w:type w:val="continuous"/>
          <w:pgSz w:w="11910" w:h="15650"/>
          <w:pgMar w:top="340" w:bottom="620" w:left="760" w:right="720"/>
        </w:sectPr>
      </w:pPr>
    </w:p>
    <w:p>
      <w:pPr>
        <w:pStyle w:val="BodyText"/>
        <w:spacing w:line="230" w:lineRule="auto" w:before="92"/>
        <w:ind w:left="111" w:right="38"/>
        <w:jc w:val="both"/>
      </w:pPr>
      <w:r>
        <w:rPr/>
        <w:t>the bacterial cell. This suggests a better equilibration of levodopa treatment between patients could potentially be achieved by co- administration of an effective TDC inhibitor that targets both human and bacterial decarboxylases. Alternatively, we are cur- rently evaluating regulation of </w:t>
      </w:r>
      <w:r>
        <w:rPr>
          <w:i/>
        </w:rPr>
        <w:t>tdc </w:t>
      </w:r>
      <w:r>
        <w:rPr/>
        <w:t>gene expression to help avoid the need for high levodopa dosing, thus minimizing its adverse side effects.</w:t>
      </w:r>
    </w:p>
    <w:p>
      <w:pPr>
        <w:pStyle w:val="BodyText"/>
        <w:spacing w:line="230" w:lineRule="auto"/>
        <w:ind w:left="111" w:right="38" w:firstLine="189"/>
        <w:jc w:val="both"/>
      </w:pPr>
      <w:r>
        <w:rPr/>
        <w:t>Notably,</w:t>
      </w:r>
      <w:r>
        <w:rPr>
          <w:spacing w:val="-11"/>
        </w:rPr>
        <w:t> </w:t>
      </w:r>
      <w:r>
        <w:rPr/>
        <w:t>a</w:t>
      </w:r>
      <w:r>
        <w:rPr>
          <w:spacing w:val="-9"/>
        </w:rPr>
        <w:t> </w:t>
      </w:r>
      <w:r>
        <w:rPr/>
        <w:t>few</w:t>
      </w:r>
      <w:r>
        <w:rPr>
          <w:spacing w:val="-10"/>
        </w:rPr>
        <w:t> </w:t>
      </w:r>
      <w:r>
        <w:rPr>
          <w:i/>
        </w:rPr>
        <w:t>Enterococcus</w:t>
      </w:r>
      <w:r>
        <w:rPr>
          <w:i/>
          <w:spacing w:val="-10"/>
        </w:rPr>
        <w:t> </w:t>
      </w:r>
      <w:r>
        <w:rPr/>
        <w:t>strains</w:t>
      </w:r>
      <w:r>
        <w:rPr>
          <w:spacing w:val="-9"/>
        </w:rPr>
        <w:t> </w:t>
      </w:r>
      <w:r>
        <w:rPr/>
        <w:t>that</w:t>
      </w:r>
      <w:r>
        <w:rPr>
          <w:spacing w:val="-10"/>
        </w:rPr>
        <w:t> </w:t>
      </w:r>
      <w:r>
        <w:rPr/>
        <w:t>harbor</w:t>
      </w:r>
      <w:r>
        <w:rPr>
          <w:spacing w:val="-10"/>
        </w:rPr>
        <w:t> </w:t>
      </w:r>
      <w:r>
        <w:rPr/>
        <w:t>the</w:t>
      </w:r>
      <w:r>
        <w:rPr>
          <w:spacing w:val="-10"/>
        </w:rPr>
        <w:t> </w:t>
      </w:r>
      <w:r>
        <w:rPr>
          <w:i/>
        </w:rPr>
        <w:t>tdc</w:t>
      </w:r>
      <w:r>
        <w:rPr>
          <w:i/>
          <w:spacing w:val="-9"/>
        </w:rPr>
        <w:t> </w:t>
      </w:r>
      <w:r>
        <w:rPr/>
        <w:t>gene</w:t>
      </w:r>
      <w:r>
        <w:rPr>
          <w:spacing w:val="-10"/>
        </w:rPr>
        <w:t> </w:t>
      </w:r>
      <w:r>
        <w:rPr>
          <w:spacing w:val="-4"/>
        </w:rPr>
        <w:t>are </w:t>
      </w:r>
      <w:r>
        <w:rPr/>
        <w:t>marked as probiotics. The use of such strains as dietary supple- ments should be recognized in case of PD patients. More </w:t>
      </w:r>
      <w:r>
        <w:rPr>
          <w:spacing w:val="-4"/>
        </w:rPr>
        <w:t>gen- </w:t>
      </w:r>
      <w:r>
        <w:rPr/>
        <w:t>erally, our data support the increasing interest in the impact </w:t>
      </w:r>
      <w:r>
        <w:rPr>
          <w:spacing w:val="-3"/>
        </w:rPr>
        <w:t>that </w:t>
      </w:r>
      <w:r>
        <w:rPr/>
        <w:t>gut microbiota metabolism may have on medical treatment </w:t>
      </w:r>
      <w:r>
        <w:rPr>
          <w:spacing w:val="-4"/>
        </w:rPr>
        <w:t>and </w:t>
      </w:r>
      <w:r>
        <w:rPr/>
        <w:t>diet.</w:t>
      </w:r>
    </w:p>
    <w:p>
      <w:pPr>
        <w:pStyle w:val="BodyText"/>
        <w:spacing w:line="230" w:lineRule="auto"/>
        <w:ind w:left="111" w:right="38" w:firstLine="189"/>
        <w:jc w:val="both"/>
      </w:pPr>
      <w:bookmarkStart w:name="Methods" w:id="18"/>
      <w:bookmarkEnd w:id="18"/>
      <w:r>
        <w:rPr/>
      </w:r>
      <w:r>
        <w:rPr/>
        <w:t>Collectively, our data show that levodopa conversion by bac- terial TDC in the small intestine should be considered as a sig-</w:t>
      </w:r>
      <w:bookmarkStart w:name="Human fecal samples from patients with P" w:id="19"/>
      <w:bookmarkEnd w:id="19"/>
      <w:r>
        <w:rPr/>
      </w:r>
      <w:r>
        <w:rPr/>
        <w:t> niﬁcant explanatory factor for the increased levodopa/carbidopa dosage regimen required in a subset of PD patients. Although the data from PD patients are tentative due to small number of</w:t>
      </w:r>
    </w:p>
    <w:p>
      <w:pPr>
        <w:pStyle w:val="BodyText"/>
        <w:spacing w:line="228" w:lineRule="auto" w:before="94"/>
        <w:ind w:left="111" w:right="149"/>
        <w:jc w:val="both"/>
      </w:pPr>
      <w:r>
        <w:rPr/>
        <w:br w:type="column"/>
      </w:r>
      <w:r>
        <w:rPr/>
        <w:t>samples, this study strongly suggests these bacteria or </w:t>
      </w:r>
      <w:r>
        <w:rPr>
          <w:spacing w:val="-3"/>
        </w:rPr>
        <w:t>their </w:t>
      </w:r>
      <w:r>
        <w:rPr/>
        <w:t>encoded </w:t>
      </w:r>
      <w:r>
        <w:rPr>
          <w:i/>
        </w:rPr>
        <w:t>tdc </w:t>
      </w:r>
      <w:r>
        <w:rPr/>
        <w:t>gene may potentially serve as a predictive</w:t>
      </w:r>
      <w:r>
        <w:rPr>
          <w:spacing w:val="-25"/>
        </w:rPr>
        <w:t> </w:t>
      </w:r>
      <w:r>
        <w:rPr/>
        <w:t>biomarker to stratify PD patients for efﬁcacy of levodopa treatment as supported by the signiﬁcant (</w:t>
      </w:r>
      <w:r>
        <w:rPr>
          <w:i/>
        </w:rPr>
        <w:t>r </w:t>
      </w:r>
      <w:r>
        <w:rPr>
          <w:rFonts w:ascii="Verdana" w:hAnsi="Verdana"/>
        </w:rPr>
        <w:t>= </w:t>
      </w:r>
      <w:r>
        <w:rPr/>
        <w:t>0.66) correlation observed between the relative abundance of bacterial </w:t>
      </w:r>
      <w:r>
        <w:rPr>
          <w:i/>
        </w:rPr>
        <w:t>tdc </w:t>
      </w:r>
      <w:r>
        <w:rPr/>
        <w:t>genes in stool samples of patients and number of levodopa/carbidopa </w:t>
      </w:r>
      <w:r>
        <w:rPr>
          <w:spacing w:val="-3"/>
        </w:rPr>
        <w:t>tablets </w:t>
      </w:r>
      <w:r>
        <w:rPr/>
        <w:t>required to treat individual PD patients (Fig. </w:t>
      </w:r>
      <w:hyperlink w:history="true" w:anchor="_bookmark5">
        <w:r>
          <w:rPr>
            <w:color w:val="0000FF"/>
          </w:rPr>
          <w:t>5</w:t>
        </w:r>
      </w:hyperlink>
      <w:r>
        <w:rPr/>
        <w:t>). To overcome </w:t>
      </w:r>
      <w:r>
        <w:rPr>
          <w:spacing w:val="-4"/>
        </w:rPr>
        <w:t>the </w:t>
      </w:r>
      <w:r>
        <w:rPr/>
        <w:t>limitation of the small number of samples from PD patients </w:t>
      </w:r>
      <w:r>
        <w:rPr>
          <w:spacing w:val="-6"/>
        </w:rPr>
        <w:t>in </w:t>
      </w:r>
      <w:r>
        <w:rPr/>
        <w:t>this study, we are currently validating the development of such </w:t>
      </w:r>
      <w:r>
        <w:rPr>
          <w:spacing w:val="-12"/>
        </w:rPr>
        <w:t>a </w:t>
      </w:r>
      <w:r>
        <w:rPr/>
        <w:t>simple cost-effective novel biomarker for optimal dosage </w:t>
      </w:r>
      <w:r>
        <w:rPr>
          <w:spacing w:val="-7"/>
        </w:rPr>
        <w:t>of </w:t>
      </w:r>
      <w:r>
        <w:rPr/>
        <w:t>levodopa/carbidopa and to prevent side effects in a large </w:t>
      </w:r>
      <w:r>
        <w:rPr>
          <w:spacing w:val="-3"/>
        </w:rPr>
        <w:t>long- </w:t>
      </w:r>
      <w:r>
        <w:rPr/>
        <w:t>itudinal</w:t>
      </w:r>
      <w:r>
        <w:rPr>
          <w:spacing w:val="-6"/>
        </w:rPr>
        <w:t> </w:t>
      </w:r>
      <w:r>
        <w:rPr/>
        <w:t>cohort</w:t>
      </w:r>
      <w:r>
        <w:rPr>
          <w:spacing w:val="-6"/>
        </w:rPr>
        <w:t> </w:t>
      </w:r>
      <w:r>
        <w:rPr/>
        <w:t>of</w:t>
      </w:r>
      <w:r>
        <w:rPr>
          <w:spacing w:val="-6"/>
        </w:rPr>
        <w:t> </w:t>
      </w:r>
      <w:r>
        <w:rPr/>
        <w:t>newly</w:t>
      </w:r>
      <w:r>
        <w:rPr>
          <w:spacing w:val="-6"/>
        </w:rPr>
        <w:t> </w:t>
      </w:r>
      <w:r>
        <w:rPr/>
        <w:t>diagnosed</w:t>
      </w:r>
      <w:r>
        <w:rPr>
          <w:spacing w:val="-5"/>
        </w:rPr>
        <w:t> </w:t>
      </w:r>
      <w:r>
        <w:rPr/>
        <w:t>PD</w:t>
      </w:r>
      <w:r>
        <w:rPr>
          <w:spacing w:val="-7"/>
        </w:rPr>
        <w:t> </w:t>
      </w:r>
      <w:r>
        <w:rPr/>
        <w:t>patients,</w:t>
      </w:r>
      <w:r>
        <w:rPr>
          <w:spacing w:val="-6"/>
        </w:rPr>
        <w:t> </w:t>
      </w:r>
      <w:r>
        <w:rPr/>
        <w:t>who</w:t>
      </w:r>
      <w:r>
        <w:rPr>
          <w:spacing w:val="-6"/>
        </w:rPr>
        <w:t> </w:t>
      </w:r>
      <w:r>
        <w:rPr/>
        <w:t>are</w:t>
      </w:r>
      <w:r>
        <w:rPr>
          <w:spacing w:val="-5"/>
        </w:rPr>
        <w:t> </w:t>
      </w:r>
      <w:r>
        <w:rPr/>
        <w:t>followed over long periods of</w:t>
      </w:r>
      <w:r>
        <w:rPr>
          <w:spacing w:val="11"/>
        </w:rPr>
        <w:t> </w:t>
      </w:r>
      <w:r>
        <w:rPr/>
        <w:t>time.</w:t>
      </w:r>
    </w:p>
    <w:p>
      <w:pPr>
        <w:pStyle w:val="BodyText"/>
        <w:spacing w:before="1"/>
        <w:rPr>
          <w:sz w:val="28"/>
        </w:rPr>
      </w:pPr>
    </w:p>
    <w:p>
      <w:pPr>
        <w:pStyle w:val="BodyText"/>
        <w:spacing w:line="215" w:lineRule="exact"/>
        <w:ind w:left="111"/>
        <w:rPr>
          <w:rFonts w:ascii="Arial"/>
        </w:rPr>
      </w:pPr>
      <w:r>
        <w:rPr>
          <w:rFonts w:ascii="Arial"/>
        </w:rPr>
        <w:t>Methods</w:t>
      </w:r>
    </w:p>
    <w:p>
      <w:pPr>
        <w:spacing w:line="228" w:lineRule="auto" w:before="3"/>
        <w:ind w:left="111" w:right="0" w:firstLine="0"/>
        <w:jc w:val="left"/>
        <w:rPr>
          <w:sz w:val="15"/>
        </w:rPr>
      </w:pPr>
      <w:r>
        <w:rPr>
          <w:rFonts w:ascii="Arial" w:hAnsi="Arial"/>
          <w:sz w:val="15"/>
        </w:rPr>
        <w:t>Human fecal samples from patients with Parkinson’s disease</w:t>
      </w:r>
      <w:r>
        <w:rPr>
          <w:sz w:val="15"/>
        </w:rPr>
        <w:t>. Fecal samples from patients diagnosed with Parkinson</w:t>
      </w:r>
      <w:r>
        <w:rPr>
          <w:rFonts w:ascii="Trebuchet MS" w:hAnsi="Trebuchet MS"/>
          <w:sz w:val="15"/>
        </w:rPr>
        <w:t>’</w:t>
      </w:r>
      <w:r>
        <w:rPr>
          <w:sz w:val="15"/>
        </w:rPr>
        <w:t>s disease (</w:t>
      </w:r>
      <w:r>
        <w:rPr>
          <w:i/>
          <w:sz w:val="15"/>
        </w:rPr>
        <w:t>n </w:t>
      </w:r>
      <w:r>
        <w:rPr>
          <w:rFonts w:ascii="Verdana" w:hAnsi="Verdana"/>
          <w:sz w:val="15"/>
        </w:rPr>
        <w:t>= </w:t>
      </w:r>
      <w:r>
        <w:rPr>
          <w:sz w:val="15"/>
        </w:rPr>
        <w:t>10) on variable doses (300</w:t>
      </w:r>
      <w:r>
        <w:rPr>
          <w:rFonts w:ascii="Trebuchet MS" w:hAnsi="Trebuchet MS"/>
          <w:sz w:val="15"/>
        </w:rPr>
        <w:t>–</w:t>
      </w:r>
      <w:r>
        <w:rPr>
          <w:sz w:val="15"/>
        </w:rPr>
        <w:t>1100 mg levodopa per day) of levodopa/carbidopa treatment were acquired</w:t>
      </w:r>
    </w:p>
    <w:p>
      <w:pPr>
        <w:spacing w:after="0" w:line="228" w:lineRule="auto"/>
        <w:jc w:val="left"/>
        <w:rPr>
          <w:sz w:val="15"/>
        </w:rPr>
        <w:sectPr>
          <w:type w:val="continuous"/>
          <w:pgSz w:w="11910" w:h="15650"/>
          <w:pgMar w:top="340" w:bottom="620" w:left="760" w:right="720"/>
          <w:cols w:num="2" w:equalWidth="0">
            <w:col w:w="5114" w:space="86"/>
            <w:col w:w="523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pPr>
    </w:p>
    <w:p>
      <w:pPr>
        <w:spacing w:before="99"/>
        <w:ind w:left="0" w:right="293" w:firstLine="0"/>
        <w:jc w:val="center"/>
        <w:rPr>
          <w:rFonts w:ascii="Arial"/>
          <w:sz w:val="14"/>
        </w:rPr>
      </w:pPr>
      <w:r>
        <w:rPr/>
        <w:pict>
          <v:group style="position:absolute;margin-left:115.727997pt;margin-top:-280.159576pt;width:363.85pt;height:285.350pt;mso-position-horizontal-relative:page;mso-position-vertical-relative:paragraph;z-index:15815168" coordorigin="2315,-5603" coordsize="7277,5707">
            <v:shape style="position:absolute;left:6825;top:-4411;width:799;height:2117" coordorigin="6825,-4410" coordsize="799,2117" path="m6825,-4410l7288,-4089,7526,-3808,7613,-3413,7623,-2747,7615,-2294e" filled="false" stroked="true" strokeweight="1.091pt" strokecolor="#000000">
              <v:path arrowok="t"/>
              <v:stroke dashstyle="solid"/>
            </v:shape>
            <v:shape style="position:absolute;left:7512;top:-2351;width:208;height:189" type="#_x0000_t75" stroked="false">
              <v:imagedata r:id="rId42" o:title=""/>
            </v:shape>
            <v:shape style="position:absolute;left:6149;top:-1428;width:2624;height:496" coordorigin="6149,-1428" coordsize="2624,496" path="m6552,-1168l6542,-1242,6513,-1307,6470,-1358,6414,-1391,6351,-1403,6287,-1391,6232,-1358,6188,-1307,6159,-1242,6149,-1168,6159,-1093,6188,-1029,6232,-978,6287,-944,6351,-932,6414,-944,6470,-978,6513,-1029,6542,-1093,6552,-1168xm7281,-1185l7271,-1259,7242,-1324,7199,-1375,7143,-1408,7080,-1420,7016,-1408,6961,-1375,6917,-1324,6888,-1259,6878,-1185,6888,-1110,6917,-1046,6961,-995,7016,-961,7080,-949,7143,-961,7199,-995,7242,-1046,7271,-1110,7281,-1185xm8063,-1185l8053,-1259,8024,-1324,7980,-1375,7925,-1408,7861,-1420,7798,-1408,7742,-1375,7699,-1324,7670,-1259,7660,-1185,7670,-1110,7699,-1046,7742,-995,7798,-961,7861,-949,7925,-961,7980,-995,8024,-1046,8053,-1110,8063,-1185xm8772,-1192l8762,-1267,8733,-1331,8690,-1382,8635,-1416,8571,-1428,8507,-1416,8452,-1382,8408,-1331,8380,-1267,8369,-1192,8380,-1118,8408,-1053,8452,-1002,8507,-969,8571,-957,8635,-969,8690,-1002,8733,-1053,8762,-1118,8772,-1192xe" filled="true" fillcolor="#dddddd" stroked="false">
              <v:path arrowok="t"/>
              <v:fill type="solid"/>
            </v:shape>
            <v:shape style="position:absolute;left:5990;top:-5114;width:2933;height:4979" coordorigin="5990,-5114" coordsize="2933,4979" path="m8923,-234l8914,-195,8891,-164,8856,-143,8814,-136,6099,-136,6057,-143,6022,-164,5999,-195,5990,-234,5990,-5016,5999,-5054,6022,-5085,6057,-5106,6099,-5114,8814,-5114,8856,-5106,8891,-5085,8914,-5054,8923,-5016,8923,-234xe" filled="false" stroked="true" strokeweight="1.637pt" strokecolor="#a48a7a">
              <v:path arrowok="t"/>
              <v:stroke dashstyle="solid"/>
            </v:shape>
            <v:shape style="position:absolute;left:3411;top:-4387;width:574;height:1968" coordorigin="3411,-4386" coordsize="574,1968" path="m3411,-4386l3744,-4078,3915,-3805,3977,-3412,3984,-2747,3966,-2419e" filled="false" stroked="true" strokeweight="1.091pt" strokecolor="#000000">
              <v:path arrowok="t"/>
              <v:stroke dashstyle="solid"/>
            </v:shape>
            <v:shape style="position:absolute;left:3865;top:-2480;width:208;height:192" type="#_x0000_t75" stroked="false">
              <v:imagedata r:id="rId43" o:title=""/>
            </v:shape>
            <v:shape style="position:absolute;left:2820;top:-1431;width:2619;height:510" coordorigin="2821,-1430" coordsize="2619,510" path="m3224,-1157l3214,-1231,3185,-1296,3141,-1347,3086,-1380,3022,-1392,2959,-1380,2903,-1347,2860,-1296,2831,-1231,2821,-1157,2831,-1082,2860,-1017,2903,-966,2959,-933,3022,-921,3086,-933,3141,-966,3185,-1017,3214,-1082,3224,-1157xm3968,-1175l3958,-1250,3929,-1314,3886,-1365,3831,-1399,3767,-1411,3703,-1399,3648,-1365,3604,-1314,3576,-1250,3565,-1175,3576,-1101,3604,-1036,3648,-985,3703,-952,3767,-940,3831,-952,3886,-985,3929,-1036,3958,-1101,3968,-1175xm4732,-1168l4721,-1242,4693,-1307,4649,-1358,4594,-1391,4530,-1403,4466,-1391,4411,-1358,4367,-1307,4339,-1242,4329,-1168,4339,-1093,4367,-1029,4411,-978,4466,-944,4530,-932,4594,-944,4649,-978,4693,-1029,4721,-1093,4732,-1168xm5439,-1195l5429,-1269,5400,-1334,5356,-1385,5301,-1418,5237,-1430,5174,-1418,5118,-1385,5075,-1334,5046,-1269,5036,-1195,5046,-1120,5075,-1056,5118,-1005,5174,-971,5237,-959,5301,-971,5356,-1005,5400,-1056,5429,-1120,5439,-1195xe" filled="true" fillcolor="#dddddd" stroked="false">
              <v:path arrowok="t"/>
              <v:fill type="solid"/>
            </v:shape>
            <v:shape style="position:absolute;left:2678;top:-5114;width:2933;height:4890" coordorigin="2678,-5114" coordsize="2933,4890" path="m5610,-320l5602,-283,5578,-252,5544,-232,5502,-224,2787,-224,2744,-232,2710,-252,2687,-283,2678,-320,2678,-5017,2687,-5055,2710,-5086,2744,-5106,2787,-5114,5502,-5114,5544,-5106,5578,-5086,5602,-5055,5610,-5017,5610,-320xe" filled="false" stroked="true" strokeweight="1.637pt" strokecolor="#a48a7a">
              <v:path arrowok="t"/>
              <v:stroke dashstyle="solid"/>
            </v:shape>
            <v:shape style="position:absolute;left:2314;top:-5604;width:7277;height:5707" type="#_x0000_t75" stroked="false">
              <v:imagedata r:id="rId44" o:title=""/>
            </v:shape>
            <v:shape style="position:absolute;left:6480;top:-5587;width:1953;height:473" coordorigin="6480,-5587" coordsize="1953,473" path="m8433,-5258l8419,-5202,8382,-5156,8327,-5125,8260,-5114,6653,-5114,6586,-5125,6531,-5156,6494,-5202,6480,-5258,6480,-5443,6494,-5499,6531,-5545,6586,-5575,6653,-5587,8260,-5587,8327,-5575,8382,-5545,8419,-5499,8433,-5443,8433,-5258xe" filled="false" stroked="true" strokeweight="1.637pt" strokecolor="#a48a7a">
              <v:path arrowok="t"/>
              <v:stroke dashstyle="solid"/>
            </v:shape>
            <v:line style="position:absolute" from="8206,-5189" to="8206,-5375" stroked="true" strokeweight="2.183pt" strokecolor="#000000">
              <v:stroke dashstyle="solid"/>
            </v:line>
            <v:shape style="position:absolute;left:8081;top:-5534;width:250;height:224" coordorigin="8082,-5533" coordsize="250,224" path="m8206,-5533l8182,-5475,8152,-5415,8118,-5358,8082,-5309,8206,-5354,8331,-5309,8294,-5358,8260,-5415,8230,-5475,8206,-5533xe" filled="true" fillcolor="#000000" stroked="false">
              <v:path arrowok="t"/>
              <v:fill type="solid"/>
            </v:shape>
            <v:shape style="position:absolute;left:3650;top:-5545;width:1061;height:330" type="#_x0000_t202" filled="false" stroked="false">
              <v:textbox inset="0,0,0,0">
                <w:txbxContent>
                  <w:p>
                    <w:pPr>
                      <w:spacing w:line="160" w:lineRule="exact" w:before="0"/>
                      <w:ind w:left="0" w:right="58" w:firstLine="0"/>
                      <w:jc w:val="center"/>
                      <w:rPr>
                        <w:rFonts w:ascii="Arial"/>
                        <w:i/>
                        <w:sz w:val="14"/>
                      </w:rPr>
                    </w:pPr>
                    <w:r>
                      <w:rPr>
                        <w:rFonts w:ascii="Arial"/>
                        <w:sz w:val="14"/>
                      </w:rPr>
                      <w:t>Low </w:t>
                    </w:r>
                    <w:r>
                      <w:rPr>
                        <w:rFonts w:ascii="Arial"/>
                        <w:i/>
                        <w:sz w:val="14"/>
                      </w:rPr>
                      <w:t>tdc</w:t>
                    </w:r>
                  </w:p>
                  <w:p>
                    <w:pPr>
                      <w:spacing w:before="7"/>
                      <w:ind w:left="-1" w:right="18" w:firstLine="0"/>
                      <w:jc w:val="center"/>
                      <w:rPr>
                        <w:rFonts w:ascii="Arial"/>
                        <w:sz w:val="14"/>
                      </w:rPr>
                    </w:pPr>
                    <w:r>
                      <w:rPr>
                        <w:rFonts w:ascii="Arial"/>
                        <w:sz w:val="14"/>
                      </w:rPr>
                      <w:t>gene</w:t>
                    </w:r>
                    <w:r>
                      <w:rPr>
                        <w:rFonts w:ascii="Arial"/>
                        <w:spacing w:val="5"/>
                        <w:sz w:val="14"/>
                      </w:rPr>
                      <w:t> </w:t>
                    </w:r>
                    <w:r>
                      <w:rPr>
                        <w:rFonts w:ascii="Arial"/>
                        <w:spacing w:val="-3"/>
                        <w:sz w:val="14"/>
                      </w:rPr>
                      <w:t>abundance</w:t>
                    </w:r>
                  </w:p>
                </w:txbxContent>
              </v:textbox>
              <w10:wrap type="none"/>
            </v:shape>
            <v:shape style="position:absolute;left:5576;top:-5481;width:445;height:162" type="#_x0000_t202" filled="false" stroked="false">
              <v:textbox inset="0,0,0,0">
                <w:txbxContent>
                  <w:p>
                    <w:pPr>
                      <w:spacing w:line="160" w:lineRule="exact" w:before="0"/>
                      <w:ind w:left="0" w:right="0" w:firstLine="0"/>
                      <w:jc w:val="left"/>
                      <w:rPr>
                        <w:rFonts w:ascii="Arial"/>
                        <w:sz w:val="14"/>
                      </w:rPr>
                    </w:pPr>
                    <w:r>
                      <w:rPr>
                        <w:rFonts w:ascii="Arial"/>
                        <w:sz w:val="14"/>
                      </w:rPr>
                      <w:t>Versus</w:t>
                    </w:r>
                  </w:p>
                </w:txbxContent>
              </v:textbox>
              <w10:wrap type="none"/>
            </v:shape>
            <v:shape style="position:absolute;left:6962;top:-5545;width:1061;height:330" type="#_x0000_t202" filled="false" stroked="false">
              <v:textbox inset="0,0,0,0">
                <w:txbxContent>
                  <w:p>
                    <w:pPr>
                      <w:spacing w:line="160" w:lineRule="exact" w:before="0"/>
                      <w:ind w:left="0" w:right="18" w:firstLine="0"/>
                      <w:jc w:val="center"/>
                      <w:rPr>
                        <w:rFonts w:ascii="Arial"/>
                        <w:i/>
                        <w:sz w:val="14"/>
                      </w:rPr>
                    </w:pPr>
                    <w:r>
                      <w:rPr>
                        <w:rFonts w:ascii="Arial"/>
                        <w:sz w:val="14"/>
                      </w:rPr>
                      <w:t>High </w:t>
                    </w:r>
                    <w:r>
                      <w:rPr>
                        <w:rFonts w:ascii="Arial"/>
                        <w:i/>
                        <w:sz w:val="14"/>
                      </w:rPr>
                      <w:t>tdc</w:t>
                    </w:r>
                  </w:p>
                  <w:p>
                    <w:pPr>
                      <w:spacing w:before="7"/>
                      <w:ind w:left="0" w:right="18" w:firstLine="0"/>
                      <w:jc w:val="center"/>
                      <w:rPr>
                        <w:rFonts w:ascii="Arial"/>
                        <w:sz w:val="14"/>
                      </w:rPr>
                    </w:pPr>
                    <w:r>
                      <w:rPr>
                        <w:rFonts w:ascii="Arial"/>
                        <w:sz w:val="14"/>
                      </w:rPr>
                      <w:t>gene </w:t>
                    </w:r>
                    <w:r>
                      <w:rPr>
                        <w:rFonts w:ascii="Arial"/>
                        <w:spacing w:val="-3"/>
                        <w:sz w:val="14"/>
                      </w:rPr>
                      <w:t>abundance</w:t>
                    </w:r>
                  </w:p>
                </w:txbxContent>
              </v:textbox>
              <w10:wrap type="none"/>
            </v:shape>
            <v:shape style="position:absolute;left:3034;top:-4662;width:1210;height:162" type="#_x0000_t202" filled="false" stroked="false">
              <v:textbox inset="0,0,0,0">
                <w:txbxContent>
                  <w:p>
                    <w:pPr>
                      <w:spacing w:line="160" w:lineRule="exact" w:before="0"/>
                      <w:ind w:left="0" w:right="0" w:firstLine="0"/>
                      <w:jc w:val="left"/>
                      <w:rPr>
                        <w:rFonts w:ascii="Arial"/>
                        <w:sz w:val="14"/>
                      </w:rPr>
                    </w:pPr>
                    <w:r>
                      <w:rPr>
                        <w:rFonts w:ascii="Arial"/>
                        <w:sz w:val="14"/>
                      </w:rPr>
                      <w:t>L-DOPA/Carbidopa</w:t>
                    </w:r>
                  </w:p>
                </w:txbxContent>
              </v:textbox>
              <w10:wrap type="none"/>
            </v:shape>
            <v:shape style="position:absolute;left:4800;top:-5055;width:728;height:512" type="#_x0000_t202" filled="false" stroked="false">
              <v:textbox inset="0,0,0,0">
                <w:txbxContent>
                  <w:p>
                    <w:pPr>
                      <w:spacing w:line="130" w:lineRule="exact" w:before="0"/>
                      <w:ind w:left="0" w:right="0" w:firstLine="0"/>
                      <w:jc w:val="left"/>
                      <w:rPr>
                        <w:rFonts w:ascii="Arial"/>
                        <w:sz w:val="12"/>
                      </w:rPr>
                    </w:pPr>
                    <w:r>
                      <w:rPr>
                        <w:rFonts w:ascii="Arial"/>
                        <w:sz w:val="12"/>
                      </w:rPr>
                      <w:t>= L-DOPA</w:t>
                    </w:r>
                  </w:p>
                  <w:p>
                    <w:pPr>
                      <w:spacing w:line="124" w:lineRule="exact" w:before="0"/>
                      <w:ind w:left="0" w:right="0" w:firstLine="0"/>
                      <w:jc w:val="left"/>
                      <w:rPr>
                        <w:rFonts w:ascii="Arial"/>
                        <w:sz w:val="12"/>
                      </w:rPr>
                    </w:pPr>
                    <w:r>
                      <w:rPr>
                        <w:rFonts w:ascii="Arial"/>
                        <w:sz w:val="12"/>
                      </w:rPr>
                      <w:t>=</w:t>
                    </w:r>
                    <w:r>
                      <w:rPr>
                        <w:rFonts w:ascii="Arial"/>
                        <w:spacing w:val="-1"/>
                        <w:sz w:val="12"/>
                      </w:rPr>
                      <w:t> </w:t>
                    </w:r>
                    <w:r>
                      <w:rPr>
                        <w:rFonts w:ascii="Arial"/>
                        <w:sz w:val="12"/>
                      </w:rPr>
                      <w:t>Carbidopa</w:t>
                    </w:r>
                  </w:p>
                  <w:p>
                    <w:pPr>
                      <w:spacing w:line="124" w:lineRule="exact" w:before="0"/>
                      <w:ind w:left="0" w:right="0" w:firstLine="0"/>
                      <w:jc w:val="left"/>
                      <w:rPr>
                        <w:rFonts w:ascii="Arial"/>
                        <w:sz w:val="12"/>
                      </w:rPr>
                    </w:pPr>
                    <w:r>
                      <w:rPr>
                        <w:rFonts w:ascii="Arial"/>
                        <w:sz w:val="12"/>
                      </w:rPr>
                      <w:t>=</w:t>
                    </w:r>
                    <w:r>
                      <w:rPr>
                        <w:rFonts w:ascii="Arial"/>
                        <w:spacing w:val="-1"/>
                        <w:sz w:val="12"/>
                      </w:rPr>
                      <w:t> </w:t>
                    </w:r>
                    <w:r>
                      <w:rPr>
                        <w:rFonts w:ascii="Arial"/>
                        <w:sz w:val="12"/>
                      </w:rPr>
                      <w:t>Dopamine</w:t>
                    </w:r>
                  </w:p>
                  <w:p>
                    <w:pPr>
                      <w:spacing w:line="131" w:lineRule="exact" w:before="0"/>
                      <w:ind w:left="0" w:right="0" w:firstLine="0"/>
                      <w:jc w:val="left"/>
                      <w:rPr>
                        <w:rFonts w:ascii="Arial"/>
                        <w:sz w:val="12"/>
                      </w:rPr>
                    </w:pPr>
                    <w:r>
                      <w:rPr>
                        <w:rFonts w:ascii="Arial"/>
                        <w:sz w:val="12"/>
                      </w:rPr>
                      <w:t>= Transporter</w:t>
                    </w:r>
                  </w:p>
                </w:txbxContent>
              </v:textbox>
              <w10:wrap type="none"/>
            </v:shape>
            <v:shape style="position:absolute;left:6360;top:-4662;width:1210;height:162" type="#_x0000_t202" filled="false" stroked="false">
              <v:textbox inset="0,0,0,0">
                <w:txbxContent>
                  <w:p>
                    <w:pPr>
                      <w:spacing w:line="160" w:lineRule="exact" w:before="0"/>
                      <w:ind w:left="0" w:right="0" w:firstLine="0"/>
                      <w:jc w:val="left"/>
                      <w:rPr>
                        <w:rFonts w:ascii="Arial"/>
                        <w:sz w:val="14"/>
                      </w:rPr>
                    </w:pPr>
                    <w:r>
                      <w:rPr>
                        <w:rFonts w:ascii="Arial"/>
                        <w:sz w:val="14"/>
                      </w:rPr>
                      <w:t>L-DOPA/Carbidopa</w:t>
                    </w:r>
                  </w:p>
                </w:txbxContent>
              </v:textbox>
              <w10:wrap type="none"/>
            </v:shape>
            <v:shape style="position:absolute;left:5214;top:-4294;width:1202;height:330" type="#_x0000_t202" filled="false" stroked="false">
              <v:textbox inset="0,0,0,0">
                <w:txbxContent>
                  <w:p>
                    <w:pPr>
                      <w:spacing w:line="249" w:lineRule="auto" w:before="0"/>
                      <w:ind w:left="314" w:right="-16" w:hanging="315"/>
                      <w:jc w:val="left"/>
                      <w:rPr>
                        <w:rFonts w:ascii="Arial"/>
                        <w:sz w:val="14"/>
                      </w:rPr>
                    </w:pPr>
                    <w:r>
                      <w:rPr>
                        <w:rFonts w:ascii="Arial"/>
                        <w:sz w:val="14"/>
                      </w:rPr>
                      <w:t>Prolonged L-DOPA treatment</w:t>
                    </w:r>
                  </w:p>
                </w:txbxContent>
              </v:textbox>
              <w10:wrap type="none"/>
            </v:shape>
            <v:shape style="position:absolute;left:2432;top:-3193;width:449;height:283" type="#_x0000_t202" filled="false" stroked="false">
              <v:textbox inset="0,0,0,0">
                <w:txbxContent>
                  <w:p>
                    <w:pPr>
                      <w:spacing w:line="137" w:lineRule="exact" w:before="0"/>
                      <w:ind w:left="90" w:right="0" w:firstLine="0"/>
                      <w:jc w:val="left"/>
                      <w:rPr>
                        <w:rFonts w:ascii="Arial"/>
                        <w:sz w:val="12"/>
                      </w:rPr>
                    </w:pPr>
                    <w:r>
                      <w:rPr>
                        <w:rFonts w:ascii="Arial"/>
                        <w:sz w:val="12"/>
                      </w:rPr>
                      <w:t>TDC</w:t>
                    </w:r>
                  </w:p>
                  <w:p>
                    <w:pPr>
                      <w:spacing w:before="6"/>
                      <w:ind w:left="0" w:right="0" w:firstLine="0"/>
                      <w:jc w:val="left"/>
                      <w:rPr>
                        <w:rFonts w:ascii="Arial"/>
                        <w:sz w:val="12"/>
                      </w:rPr>
                    </w:pPr>
                    <w:r>
                      <w:rPr>
                        <w:rFonts w:ascii="Arial"/>
                        <w:sz w:val="12"/>
                      </w:rPr>
                      <w:t>bacteria</w:t>
                    </w:r>
                  </w:p>
                </w:txbxContent>
              </v:textbox>
              <w10:wrap type="none"/>
            </v:shape>
            <v:shape style="position:absolute;left:5781;top:-3306;width:449;height:283" type="#_x0000_t202" filled="false" stroked="false">
              <v:textbox inset="0,0,0,0">
                <w:txbxContent>
                  <w:p>
                    <w:pPr>
                      <w:spacing w:line="137" w:lineRule="exact" w:before="0"/>
                      <w:ind w:left="90" w:right="0" w:firstLine="0"/>
                      <w:jc w:val="left"/>
                      <w:rPr>
                        <w:rFonts w:ascii="Arial"/>
                        <w:sz w:val="12"/>
                      </w:rPr>
                    </w:pPr>
                    <w:r>
                      <w:rPr>
                        <w:rFonts w:ascii="Arial"/>
                        <w:sz w:val="12"/>
                      </w:rPr>
                      <w:t>TDC</w:t>
                    </w:r>
                  </w:p>
                  <w:p>
                    <w:pPr>
                      <w:spacing w:before="6"/>
                      <w:ind w:left="0" w:right="0" w:firstLine="0"/>
                      <w:jc w:val="left"/>
                      <w:rPr>
                        <w:rFonts w:ascii="Arial"/>
                        <w:sz w:val="12"/>
                      </w:rPr>
                    </w:pPr>
                    <w:r>
                      <w:rPr>
                        <w:rFonts w:ascii="Arial"/>
                        <w:sz w:val="12"/>
                      </w:rPr>
                      <w:t>bacteria</w:t>
                    </w:r>
                  </w:p>
                </w:txbxContent>
              </v:textbox>
              <w10:wrap type="none"/>
            </v:shape>
            <v:shape style="position:absolute;left:3030;top:-3036;width:819;height:330" type="#_x0000_t202" filled="false" stroked="false">
              <v:textbox inset="0,0,0,0">
                <w:txbxContent>
                  <w:p>
                    <w:pPr>
                      <w:spacing w:line="249" w:lineRule="auto" w:before="0"/>
                      <w:ind w:left="0" w:right="-3" w:firstLine="14"/>
                      <w:jc w:val="left"/>
                      <w:rPr>
                        <w:rFonts w:ascii="Arial"/>
                        <w:sz w:val="14"/>
                      </w:rPr>
                    </w:pPr>
                    <w:r>
                      <w:rPr>
                        <w:rFonts w:ascii="Arial"/>
                        <w:sz w:val="14"/>
                      </w:rPr>
                      <w:t>No inhibition by carbidopa</w:t>
                    </w:r>
                  </w:p>
                </w:txbxContent>
              </v:textbox>
              <w10:wrap type="none"/>
            </v:shape>
            <v:shape style="position:absolute;left:6377;top:-3140;width:819;height:330" type="#_x0000_t202" filled="false" stroked="false">
              <v:textbox inset="0,0,0,0">
                <w:txbxContent>
                  <w:p>
                    <w:pPr>
                      <w:spacing w:line="249" w:lineRule="auto" w:before="0"/>
                      <w:ind w:left="0" w:right="-3" w:firstLine="14"/>
                      <w:jc w:val="left"/>
                      <w:rPr>
                        <w:rFonts w:ascii="Arial"/>
                        <w:sz w:val="14"/>
                      </w:rPr>
                    </w:pPr>
                    <w:r>
                      <w:rPr>
                        <w:rFonts w:ascii="Arial"/>
                        <w:sz w:val="14"/>
                      </w:rPr>
                      <w:t>No inhibition by carbidopa</w:t>
                    </w:r>
                  </w:p>
                </w:txbxContent>
              </v:textbox>
              <w10:wrap type="none"/>
            </v:shape>
            <v:shape style="position:absolute;left:8734;top:-2958;width:456;height:330" type="#_x0000_t202" filled="false" stroked="false">
              <v:textbox inset="0,0,0,0">
                <w:txbxContent>
                  <w:p>
                    <w:pPr>
                      <w:spacing w:line="249" w:lineRule="auto" w:before="0"/>
                      <w:ind w:left="0" w:right="0" w:firstLine="77"/>
                      <w:jc w:val="left"/>
                      <w:rPr>
                        <w:rFonts w:ascii="Arial"/>
                        <w:sz w:val="14"/>
                      </w:rPr>
                    </w:pPr>
                    <w:r>
                      <w:rPr>
                        <w:rFonts w:ascii="Arial"/>
                        <w:sz w:val="14"/>
                      </w:rPr>
                      <w:t>Gut motility</w:t>
                    </w:r>
                  </w:p>
                </w:txbxContent>
              </v:textbox>
              <w10:wrap type="none"/>
            </v:shape>
            <v:shape style="position:absolute;left:2482;top:-2418;width:1313;height:1422" type="#_x0000_t202" filled="false" stroked="false">
              <v:textbox inset="0,0,0,0">
                <w:txbxContent>
                  <w:p>
                    <w:pPr>
                      <w:spacing w:line="160" w:lineRule="exact" w:before="0"/>
                      <w:ind w:left="700" w:right="0" w:firstLine="0"/>
                      <w:jc w:val="left"/>
                      <w:rPr>
                        <w:rFonts w:ascii="Arial"/>
                        <w:sz w:val="14"/>
                      </w:rPr>
                    </w:pPr>
                    <w:r>
                      <w:rPr>
                        <w:rFonts w:ascii="Arial"/>
                        <w:sz w:val="14"/>
                      </w:rPr>
                      <w:t>L-DOPA</w:t>
                    </w:r>
                  </w:p>
                  <w:p>
                    <w:pPr>
                      <w:spacing w:before="7"/>
                      <w:ind w:left="611" w:right="0" w:firstLine="0"/>
                      <w:jc w:val="left"/>
                      <w:rPr>
                        <w:rFonts w:ascii="Arial"/>
                        <w:sz w:val="14"/>
                      </w:rPr>
                    </w:pPr>
                    <w:r>
                      <w:rPr>
                        <w:rFonts w:ascii="Arial"/>
                        <w:sz w:val="14"/>
                      </w:rPr>
                      <w:t>transporter</w:t>
                    </w:r>
                  </w:p>
                  <w:p>
                    <w:pPr>
                      <w:spacing w:line="240" w:lineRule="auto" w:before="0"/>
                      <w:rPr>
                        <w:rFonts w:ascii="Arial"/>
                        <w:sz w:val="16"/>
                      </w:rPr>
                    </w:pPr>
                  </w:p>
                  <w:p>
                    <w:pPr>
                      <w:spacing w:line="249" w:lineRule="auto" w:before="105"/>
                      <w:ind w:left="244" w:right="403" w:firstLine="0"/>
                      <w:jc w:val="left"/>
                      <w:rPr>
                        <w:rFonts w:ascii="Arial"/>
                        <w:sz w:val="14"/>
                      </w:rPr>
                    </w:pPr>
                    <w:r>
                      <w:rPr>
                        <w:rFonts w:ascii="Arial"/>
                        <w:sz w:val="14"/>
                      </w:rPr>
                      <w:t>Carbidopa inhibition</w:t>
                    </w:r>
                  </w:p>
                  <w:p>
                    <w:pPr>
                      <w:spacing w:line="240" w:lineRule="auto" w:before="1"/>
                      <w:rPr>
                        <w:rFonts w:ascii="Arial"/>
                        <w:sz w:val="16"/>
                      </w:rPr>
                    </w:pPr>
                  </w:p>
                  <w:p>
                    <w:pPr>
                      <w:spacing w:before="1"/>
                      <w:ind w:left="53" w:right="0" w:firstLine="0"/>
                      <w:jc w:val="left"/>
                      <w:rPr>
                        <w:rFonts w:ascii="Arial"/>
                        <w:sz w:val="12"/>
                      </w:rPr>
                    </w:pPr>
                    <w:r>
                      <w:rPr>
                        <w:rFonts w:ascii="Arial"/>
                        <w:sz w:val="12"/>
                      </w:rPr>
                      <w:t>DDC</w:t>
                    </w:r>
                  </w:p>
                  <w:p>
                    <w:pPr>
                      <w:spacing w:before="6"/>
                      <w:ind w:left="0" w:right="0" w:firstLine="0"/>
                      <w:jc w:val="left"/>
                      <w:rPr>
                        <w:rFonts w:ascii="Arial"/>
                        <w:sz w:val="12"/>
                      </w:rPr>
                    </w:pPr>
                    <w:r>
                      <w:rPr>
                        <w:rFonts w:ascii="Arial"/>
                        <w:sz w:val="12"/>
                      </w:rPr>
                      <w:t>human</w:t>
                    </w:r>
                  </w:p>
                </w:txbxContent>
              </v:textbox>
              <w10:wrap type="none"/>
            </v:shape>
            <v:shape style="position:absolute;left:5842;top:-1815;width:865;height:705" type="#_x0000_t202" filled="false" stroked="false">
              <v:textbox inset="0,0,0,0">
                <w:txbxContent>
                  <w:p>
                    <w:pPr>
                      <w:spacing w:line="249" w:lineRule="auto" w:before="0"/>
                      <w:ind w:left="198" w:right="1" w:firstLine="0"/>
                      <w:jc w:val="left"/>
                      <w:rPr>
                        <w:rFonts w:ascii="Arial"/>
                        <w:sz w:val="14"/>
                      </w:rPr>
                    </w:pPr>
                    <w:r>
                      <w:rPr>
                        <w:rFonts w:ascii="Arial"/>
                        <w:sz w:val="14"/>
                      </w:rPr>
                      <w:t>Carbidopa inhibition</w:t>
                    </w:r>
                  </w:p>
                  <w:p>
                    <w:pPr>
                      <w:spacing w:before="86"/>
                      <w:ind w:left="53" w:right="0" w:firstLine="0"/>
                      <w:jc w:val="left"/>
                      <w:rPr>
                        <w:rFonts w:ascii="Arial"/>
                        <w:sz w:val="12"/>
                      </w:rPr>
                    </w:pPr>
                    <w:r>
                      <w:rPr>
                        <w:rFonts w:ascii="Arial"/>
                        <w:sz w:val="12"/>
                      </w:rPr>
                      <w:t>DDC</w:t>
                    </w:r>
                  </w:p>
                  <w:p>
                    <w:pPr>
                      <w:spacing w:before="6"/>
                      <w:ind w:left="0" w:right="0" w:firstLine="0"/>
                      <w:jc w:val="left"/>
                      <w:rPr>
                        <w:rFonts w:ascii="Arial"/>
                        <w:sz w:val="12"/>
                      </w:rPr>
                    </w:pPr>
                    <w:r>
                      <w:rPr>
                        <w:rFonts w:ascii="Arial"/>
                        <w:sz w:val="12"/>
                      </w:rPr>
                      <w:t>human</w:t>
                    </w:r>
                  </w:p>
                </w:txbxContent>
              </v:textbox>
              <w10:wrap type="none"/>
            </v:shape>
            <v:shape style="position:absolute;left:4994;top:-1071;width:507;height:283" type="#_x0000_t202" filled="false" stroked="false">
              <v:textbox inset="0,0,0,0">
                <w:txbxContent>
                  <w:p>
                    <w:pPr>
                      <w:spacing w:line="249" w:lineRule="auto" w:before="0"/>
                      <w:ind w:left="153" w:right="1" w:hanging="154"/>
                      <w:jc w:val="left"/>
                      <w:rPr>
                        <w:rFonts w:ascii="Arial"/>
                        <w:sz w:val="12"/>
                      </w:rPr>
                    </w:pPr>
                    <w:r>
                      <w:rPr>
                        <w:rFonts w:ascii="Arial"/>
                        <w:color w:val="868686"/>
                        <w:sz w:val="12"/>
                      </w:rPr>
                      <w:t>Epithelial cell</w:t>
                    </w:r>
                  </w:p>
                </w:txbxContent>
              </v:textbox>
              <w10:wrap type="none"/>
            </v:shape>
            <v:shape style="position:absolute;left:2528;top:-434;width:846;height:330" type="#_x0000_t202" filled="false" stroked="false">
              <v:textbox inset="0,0,0,0">
                <w:txbxContent>
                  <w:p>
                    <w:pPr>
                      <w:spacing w:line="160" w:lineRule="exact" w:before="0"/>
                      <w:ind w:left="0" w:right="0" w:firstLine="0"/>
                      <w:jc w:val="left"/>
                      <w:rPr>
                        <w:rFonts w:ascii="Arial"/>
                        <w:sz w:val="14"/>
                      </w:rPr>
                    </w:pPr>
                    <w:r>
                      <w:rPr>
                        <w:rFonts w:ascii="Arial"/>
                        <w:sz w:val="14"/>
                      </w:rPr>
                      <w:t>L-DOPA</w:t>
                    </w:r>
                  </w:p>
                  <w:p>
                    <w:pPr>
                      <w:spacing w:before="7"/>
                      <w:ind w:left="0" w:right="0" w:firstLine="0"/>
                      <w:jc w:val="left"/>
                      <w:rPr>
                        <w:rFonts w:ascii="Arial"/>
                        <w:sz w:val="14"/>
                      </w:rPr>
                    </w:pPr>
                    <w:r>
                      <w:rPr>
                        <w:rFonts w:ascii="Arial"/>
                        <w:sz w:val="14"/>
                      </w:rPr>
                      <w:t>bioavailability</w:t>
                    </w:r>
                  </w:p>
                </w:txbxContent>
              </v:textbox>
              <w10:wrap type="none"/>
            </v:shape>
            <v:shape style="position:absolute;left:5412;top:-552;width:845;height:162" type="#_x0000_t202" filled="false" stroked="false">
              <v:textbox inset="0,0,0,0">
                <w:txbxContent>
                  <w:p>
                    <w:pPr>
                      <w:spacing w:line="160" w:lineRule="exact" w:before="0"/>
                      <w:ind w:left="0" w:right="0" w:firstLine="0"/>
                      <w:jc w:val="left"/>
                      <w:rPr>
                        <w:rFonts w:ascii="Arial"/>
                        <w:sz w:val="14"/>
                      </w:rPr>
                    </w:pPr>
                    <w:r>
                      <w:rPr>
                        <w:rFonts w:ascii="Arial"/>
                        <w:sz w:val="14"/>
                      </w:rPr>
                      <w:t>Blood stream</w:t>
                    </w:r>
                  </w:p>
                </w:txbxContent>
              </v:textbox>
              <w10:wrap type="none"/>
            </v:shape>
            <v:shape style="position:absolute;left:7993;top:-434;width:846;height:330" type="#_x0000_t202" filled="false" stroked="false">
              <v:textbox inset="0,0,0,0">
                <w:txbxContent>
                  <w:p>
                    <w:pPr>
                      <w:spacing w:line="160" w:lineRule="exact" w:before="0"/>
                      <w:ind w:left="0" w:right="0" w:firstLine="0"/>
                      <w:jc w:val="left"/>
                      <w:rPr>
                        <w:rFonts w:ascii="Arial"/>
                        <w:sz w:val="14"/>
                      </w:rPr>
                    </w:pPr>
                    <w:r>
                      <w:rPr>
                        <w:rFonts w:ascii="Arial"/>
                        <w:sz w:val="14"/>
                      </w:rPr>
                      <w:t>L-DOPA</w:t>
                    </w:r>
                  </w:p>
                  <w:p>
                    <w:pPr>
                      <w:spacing w:before="7"/>
                      <w:ind w:left="0" w:right="0" w:firstLine="0"/>
                      <w:jc w:val="left"/>
                      <w:rPr>
                        <w:rFonts w:ascii="Arial"/>
                        <w:sz w:val="14"/>
                      </w:rPr>
                    </w:pPr>
                    <w:r>
                      <w:rPr>
                        <w:rFonts w:ascii="Arial"/>
                        <w:sz w:val="14"/>
                      </w:rPr>
                      <w:t>bioavailability</w:t>
                    </w:r>
                  </w:p>
                </w:txbxContent>
              </v:textbox>
              <w10:wrap type="none"/>
            </v:shape>
            <w10:wrap type="none"/>
          </v:group>
        </w:pict>
      </w:r>
      <w:bookmarkStart w:name="_bookmark7" w:id="20"/>
      <w:bookmarkEnd w:id="20"/>
      <w:r>
        <w:rPr/>
      </w:r>
      <w:r>
        <w:rPr>
          <w:rFonts w:ascii="Arial"/>
          <w:sz w:val="14"/>
        </w:rPr>
        <w:t>Brain</w:t>
      </w:r>
    </w:p>
    <w:p>
      <w:pPr>
        <w:pStyle w:val="BodyText"/>
        <w:spacing w:before="7"/>
        <w:rPr>
          <w:rFonts w:ascii="Arial"/>
          <w:sz w:val="13"/>
        </w:rPr>
      </w:pPr>
    </w:p>
    <w:p>
      <w:pPr>
        <w:spacing w:line="273" w:lineRule="auto" w:before="0"/>
        <w:ind w:left="111" w:right="148" w:firstLine="0"/>
        <w:jc w:val="both"/>
        <w:rPr>
          <w:rFonts w:ascii="Arial" w:hAnsi="Arial"/>
          <w:sz w:val="16"/>
        </w:rPr>
      </w:pPr>
      <w:r>
        <w:rPr>
          <w:rFonts w:ascii="Arial" w:hAnsi="Arial"/>
          <w:w w:val="95"/>
          <w:sz w:val="16"/>
        </w:rPr>
        <w:t>Fig.</w:t>
      </w:r>
      <w:r>
        <w:rPr>
          <w:rFonts w:ascii="Arial" w:hAnsi="Arial"/>
          <w:spacing w:val="-4"/>
          <w:w w:val="95"/>
          <w:sz w:val="16"/>
        </w:rPr>
        <w:t> </w:t>
      </w:r>
      <w:r>
        <w:rPr>
          <w:rFonts w:ascii="Arial" w:hAnsi="Arial"/>
          <w:w w:val="95"/>
          <w:sz w:val="16"/>
        </w:rPr>
        <w:t>7</w:t>
      </w:r>
      <w:r>
        <w:rPr>
          <w:rFonts w:ascii="Arial" w:hAnsi="Arial"/>
          <w:spacing w:val="-3"/>
          <w:w w:val="95"/>
          <w:sz w:val="16"/>
        </w:rPr>
        <w:t> </w:t>
      </w:r>
      <w:r>
        <w:rPr>
          <w:rFonts w:ascii="Arial" w:hAnsi="Arial"/>
          <w:w w:val="95"/>
          <w:sz w:val="16"/>
        </w:rPr>
        <w:t>Higher</w:t>
      </w:r>
      <w:r>
        <w:rPr>
          <w:rFonts w:ascii="Arial" w:hAnsi="Arial"/>
          <w:spacing w:val="-3"/>
          <w:w w:val="95"/>
          <w:sz w:val="16"/>
        </w:rPr>
        <w:t> </w:t>
      </w:r>
      <w:r>
        <w:rPr>
          <w:rFonts w:ascii="Arial" w:hAnsi="Arial"/>
          <w:w w:val="95"/>
          <w:sz w:val="16"/>
        </w:rPr>
        <w:t>abundance</w:t>
      </w:r>
      <w:r>
        <w:rPr>
          <w:rFonts w:ascii="Arial" w:hAnsi="Arial"/>
          <w:spacing w:val="-2"/>
          <w:w w:val="95"/>
          <w:sz w:val="16"/>
        </w:rPr>
        <w:t> </w:t>
      </w:r>
      <w:r>
        <w:rPr>
          <w:rFonts w:ascii="Arial" w:hAnsi="Arial"/>
          <w:w w:val="95"/>
          <w:sz w:val="16"/>
        </w:rPr>
        <w:t>of</w:t>
      </w:r>
      <w:r>
        <w:rPr>
          <w:rFonts w:ascii="Arial" w:hAnsi="Arial"/>
          <w:spacing w:val="-4"/>
          <w:w w:val="95"/>
          <w:sz w:val="16"/>
        </w:rPr>
        <w:t> </w:t>
      </w:r>
      <w:r>
        <w:rPr>
          <w:rFonts w:ascii="Arial" w:hAnsi="Arial"/>
          <w:w w:val="95"/>
          <w:sz w:val="16"/>
        </w:rPr>
        <w:t>tyrosine</w:t>
      </w:r>
      <w:r>
        <w:rPr>
          <w:rFonts w:ascii="Arial" w:hAnsi="Arial"/>
          <w:spacing w:val="-3"/>
          <w:w w:val="95"/>
          <w:sz w:val="16"/>
        </w:rPr>
        <w:t> </w:t>
      </w:r>
      <w:r>
        <w:rPr>
          <w:rFonts w:ascii="Arial" w:hAnsi="Arial"/>
          <w:w w:val="95"/>
          <w:sz w:val="16"/>
        </w:rPr>
        <w:t>decarboxylase</w:t>
      </w:r>
      <w:r>
        <w:rPr>
          <w:rFonts w:ascii="Arial" w:hAnsi="Arial"/>
          <w:spacing w:val="-3"/>
          <w:w w:val="95"/>
          <w:sz w:val="16"/>
        </w:rPr>
        <w:t> </w:t>
      </w:r>
      <w:r>
        <w:rPr>
          <w:rFonts w:ascii="Arial" w:hAnsi="Arial"/>
          <w:w w:val="95"/>
          <w:sz w:val="16"/>
        </w:rPr>
        <w:t>can</w:t>
      </w:r>
      <w:r>
        <w:rPr>
          <w:rFonts w:ascii="Arial" w:hAnsi="Arial"/>
          <w:spacing w:val="-3"/>
          <w:w w:val="95"/>
          <w:sz w:val="16"/>
        </w:rPr>
        <w:t> </w:t>
      </w:r>
      <w:r>
        <w:rPr>
          <w:rFonts w:ascii="Arial" w:hAnsi="Arial"/>
          <w:w w:val="95"/>
          <w:sz w:val="16"/>
        </w:rPr>
        <w:t>explain</w:t>
      </w:r>
      <w:r>
        <w:rPr>
          <w:rFonts w:ascii="Arial" w:hAnsi="Arial"/>
          <w:spacing w:val="-3"/>
          <w:w w:val="95"/>
          <w:sz w:val="16"/>
        </w:rPr>
        <w:t> </w:t>
      </w:r>
      <w:r>
        <w:rPr>
          <w:rFonts w:ascii="Arial" w:hAnsi="Arial"/>
          <w:w w:val="95"/>
          <w:sz w:val="16"/>
        </w:rPr>
        <w:t>increased</w:t>
      </w:r>
      <w:r>
        <w:rPr>
          <w:rFonts w:ascii="Arial" w:hAnsi="Arial"/>
          <w:spacing w:val="-4"/>
          <w:w w:val="95"/>
          <w:sz w:val="16"/>
        </w:rPr>
        <w:t> </w:t>
      </w:r>
      <w:r>
        <w:rPr>
          <w:rFonts w:ascii="Arial" w:hAnsi="Arial"/>
          <w:w w:val="95"/>
          <w:sz w:val="16"/>
        </w:rPr>
        <w:t>levodopa</w:t>
      </w:r>
      <w:r>
        <w:rPr>
          <w:rFonts w:ascii="Arial" w:hAnsi="Arial"/>
          <w:spacing w:val="-3"/>
          <w:w w:val="95"/>
          <w:sz w:val="16"/>
        </w:rPr>
        <w:t> </w:t>
      </w:r>
      <w:r>
        <w:rPr>
          <w:rFonts w:ascii="Arial" w:hAnsi="Arial"/>
          <w:w w:val="95"/>
          <w:sz w:val="16"/>
        </w:rPr>
        <w:t>administration</w:t>
      </w:r>
      <w:r>
        <w:rPr>
          <w:rFonts w:ascii="Arial" w:hAnsi="Arial"/>
          <w:spacing w:val="-3"/>
          <w:w w:val="95"/>
          <w:sz w:val="16"/>
        </w:rPr>
        <w:t> </w:t>
      </w:r>
      <w:r>
        <w:rPr>
          <w:rFonts w:ascii="Arial" w:hAnsi="Arial"/>
          <w:w w:val="95"/>
          <w:sz w:val="16"/>
        </w:rPr>
        <w:t>requirement</w:t>
      </w:r>
      <w:r>
        <w:rPr>
          <w:rFonts w:ascii="Arial" w:hAnsi="Arial"/>
          <w:spacing w:val="-3"/>
          <w:w w:val="95"/>
          <w:sz w:val="16"/>
        </w:rPr>
        <w:t> </w:t>
      </w:r>
      <w:r>
        <w:rPr>
          <w:rFonts w:ascii="Arial" w:hAnsi="Arial"/>
          <w:w w:val="95"/>
          <w:sz w:val="16"/>
        </w:rPr>
        <w:t>in</w:t>
      </w:r>
      <w:r>
        <w:rPr>
          <w:rFonts w:ascii="Arial" w:hAnsi="Arial"/>
          <w:spacing w:val="-3"/>
          <w:w w:val="95"/>
          <w:sz w:val="16"/>
        </w:rPr>
        <w:t> </w:t>
      </w:r>
      <w:r>
        <w:rPr>
          <w:rFonts w:ascii="Arial" w:hAnsi="Arial"/>
          <w:w w:val="95"/>
          <w:sz w:val="16"/>
        </w:rPr>
        <w:t>Parkinson’s</w:t>
      </w:r>
      <w:r>
        <w:rPr>
          <w:rFonts w:ascii="Arial" w:hAnsi="Arial"/>
          <w:spacing w:val="-3"/>
          <w:w w:val="95"/>
          <w:sz w:val="16"/>
        </w:rPr>
        <w:t> </w:t>
      </w:r>
      <w:r>
        <w:rPr>
          <w:rFonts w:ascii="Arial" w:hAnsi="Arial"/>
          <w:w w:val="95"/>
          <w:sz w:val="16"/>
        </w:rPr>
        <w:t>disease</w:t>
      </w:r>
      <w:r>
        <w:rPr>
          <w:rFonts w:ascii="Arial" w:hAnsi="Arial"/>
          <w:spacing w:val="-4"/>
          <w:w w:val="95"/>
          <w:sz w:val="16"/>
        </w:rPr>
        <w:t> </w:t>
      </w:r>
      <w:r>
        <w:rPr>
          <w:rFonts w:ascii="Arial" w:hAnsi="Arial"/>
          <w:w w:val="95"/>
          <w:sz w:val="16"/>
        </w:rPr>
        <w:t>patients.</w:t>
      </w:r>
      <w:r>
        <w:rPr>
          <w:rFonts w:ascii="Arial" w:hAnsi="Arial"/>
          <w:spacing w:val="-4"/>
          <w:w w:val="95"/>
          <w:sz w:val="16"/>
        </w:rPr>
        <w:t> </w:t>
      </w:r>
      <w:r>
        <w:rPr>
          <w:rFonts w:ascii="Arial" w:hAnsi="Arial"/>
          <w:w w:val="95"/>
          <w:sz w:val="16"/>
        </w:rPr>
        <w:t>A</w:t>
      </w:r>
      <w:r>
        <w:rPr>
          <w:rFonts w:ascii="Arial" w:hAnsi="Arial"/>
          <w:spacing w:val="-3"/>
          <w:w w:val="95"/>
          <w:sz w:val="16"/>
        </w:rPr>
        <w:t> </w:t>
      </w:r>
      <w:r>
        <w:rPr>
          <w:rFonts w:ascii="Arial" w:hAnsi="Arial"/>
          <w:w w:val="95"/>
          <w:sz w:val="16"/>
        </w:rPr>
        <w:t>model representing</w:t>
      </w:r>
      <w:r>
        <w:rPr>
          <w:rFonts w:ascii="Arial" w:hAnsi="Arial"/>
          <w:spacing w:val="-11"/>
          <w:w w:val="95"/>
          <w:sz w:val="16"/>
        </w:rPr>
        <w:t> </w:t>
      </w:r>
      <w:r>
        <w:rPr>
          <w:rFonts w:ascii="Arial" w:hAnsi="Arial"/>
          <w:w w:val="95"/>
          <w:sz w:val="16"/>
        </w:rPr>
        <w:t>two</w:t>
      </w:r>
      <w:r>
        <w:rPr>
          <w:rFonts w:ascii="Arial" w:hAnsi="Arial"/>
          <w:spacing w:val="-10"/>
          <w:w w:val="95"/>
          <w:sz w:val="16"/>
        </w:rPr>
        <w:t> </w:t>
      </w:r>
      <w:r>
        <w:rPr>
          <w:rFonts w:ascii="Arial" w:hAnsi="Arial"/>
          <w:w w:val="95"/>
          <w:sz w:val="16"/>
        </w:rPr>
        <w:t>opposing</w:t>
      </w:r>
      <w:r>
        <w:rPr>
          <w:rFonts w:ascii="Arial" w:hAnsi="Arial"/>
          <w:spacing w:val="-11"/>
          <w:w w:val="95"/>
          <w:sz w:val="16"/>
        </w:rPr>
        <w:t> </w:t>
      </w:r>
      <w:r>
        <w:rPr>
          <w:rFonts w:ascii="Arial" w:hAnsi="Arial"/>
          <w:w w:val="95"/>
          <w:sz w:val="16"/>
        </w:rPr>
        <w:t>situations,</w:t>
      </w:r>
      <w:r>
        <w:rPr>
          <w:rFonts w:ascii="Arial" w:hAnsi="Arial"/>
          <w:spacing w:val="-11"/>
          <w:w w:val="95"/>
          <w:sz w:val="16"/>
        </w:rPr>
        <w:t> </w:t>
      </w:r>
      <w:r>
        <w:rPr>
          <w:rFonts w:ascii="Arial" w:hAnsi="Arial"/>
          <w:w w:val="95"/>
          <w:sz w:val="16"/>
        </w:rPr>
        <w:t>in</w:t>
      </w:r>
      <w:r>
        <w:rPr>
          <w:rFonts w:ascii="Arial" w:hAnsi="Arial"/>
          <w:spacing w:val="-11"/>
          <w:w w:val="95"/>
          <w:sz w:val="16"/>
        </w:rPr>
        <w:t> </w:t>
      </w:r>
      <w:r>
        <w:rPr>
          <w:rFonts w:ascii="Arial" w:hAnsi="Arial"/>
          <w:w w:val="95"/>
          <w:sz w:val="16"/>
        </w:rPr>
        <w:t>which</w:t>
      </w:r>
      <w:r>
        <w:rPr>
          <w:rFonts w:ascii="Arial" w:hAnsi="Arial"/>
          <w:spacing w:val="-11"/>
          <w:w w:val="95"/>
          <w:sz w:val="16"/>
        </w:rPr>
        <w:t> </w:t>
      </w:r>
      <w:r>
        <w:rPr>
          <w:rFonts w:ascii="Arial" w:hAnsi="Arial"/>
          <w:w w:val="95"/>
          <w:sz w:val="16"/>
        </w:rPr>
        <w:t>the</w:t>
      </w:r>
      <w:r>
        <w:rPr>
          <w:rFonts w:ascii="Arial" w:hAnsi="Arial"/>
          <w:spacing w:val="-11"/>
          <w:w w:val="95"/>
          <w:sz w:val="16"/>
        </w:rPr>
        <w:t> </w:t>
      </w:r>
      <w:r>
        <w:rPr>
          <w:rFonts w:ascii="Arial" w:hAnsi="Arial"/>
          <w:w w:val="95"/>
          <w:sz w:val="16"/>
        </w:rPr>
        <w:t>proximal</w:t>
      </w:r>
      <w:r>
        <w:rPr>
          <w:rFonts w:ascii="Arial" w:hAnsi="Arial"/>
          <w:spacing w:val="-11"/>
          <w:w w:val="95"/>
          <w:sz w:val="16"/>
        </w:rPr>
        <w:t> </w:t>
      </w:r>
      <w:r>
        <w:rPr>
          <w:rFonts w:ascii="Arial" w:hAnsi="Arial"/>
          <w:w w:val="95"/>
          <w:sz w:val="16"/>
        </w:rPr>
        <w:t>small</w:t>
      </w:r>
      <w:r>
        <w:rPr>
          <w:rFonts w:ascii="Arial" w:hAnsi="Arial"/>
          <w:spacing w:val="-11"/>
          <w:w w:val="95"/>
          <w:sz w:val="16"/>
        </w:rPr>
        <w:t> </w:t>
      </w:r>
      <w:r>
        <w:rPr>
          <w:rFonts w:ascii="Arial" w:hAnsi="Arial"/>
          <w:w w:val="95"/>
          <w:sz w:val="16"/>
        </w:rPr>
        <w:t>intestine</w:t>
      </w:r>
      <w:r>
        <w:rPr>
          <w:rFonts w:ascii="Arial" w:hAnsi="Arial"/>
          <w:spacing w:val="-10"/>
          <w:w w:val="95"/>
          <w:sz w:val="16"/>
        </w:rPr>
        <w:t> </w:t>
      </w:r>
      <w:r>
        <w:rPr>
          <w:rFonts w:ascii="Arial" w:hAnsi="Arial"/>
          <w:w w:val="95"/>
          <w:sz w:val="16"/>
        </w:rPr>
        <w:t>is</w:t>
      </w:r>
      <w:r>
        <w:rPr>
          <w:rFonts w:ascii="Arial" w:hAnsi="Arial"/>
          <w:spacing w:val="-10"/>
          <w:w w:val="95"/>
          <w:sz w:val="16"/>
        </w:rPr>
        <w:t> </w:t>
      </w:r>
      <w:r>
        <w:rPr>
          <w:rFonts w:ascii="Arial" w:hAnsi="Arial"/>
          <w:w w:val="95"/>
          <w:sz w:val="16"/>
        </w:rPr>
        <w:t>colonized</w:t>
      </w:r>
      <w:r>
        <w:rPr>
          <w:rFonts w:ascii="Arial" w:hAnsi="Arial"/>
          <w:spacing w:val="-10"/>
          <w:w w:val="95"/>
          <w:sz w:val="16"/>
        </w:rPr>
        <w:t> </w:t>
      </w:r>
      <w:r>
        <w:rPr>
          <w:rFonts w:ascii="Arial" w:hAnsi="Arial"/>
          <w:w w:val="95"/>
          <w:sz w:val="16"/>
        </w:rPr>
        <w:t>by</w:t>
      </w:r>
      <w:r>
        <w:rPr>
          <w:rFonts w:ascii="Arial" w:hAnsi="Arial"/>
          <w:spacing w:val="-11"/>
          <w:w w:val="95"/>
          <w:sz w:val="16"/>
        </w:rPr>
        <w:t> </w:t>
      </w:r>
      <w:r>
        <w:rPr>
          <w:rFonts w:ascii="Arial" w:hAnsi="Arial"/>
          <w:w w:val="95"/>
          <w:sz w:val="16"/>
        </w:rPr>
        <w:t>low</w:t>
      </w:r>
      <w:r>
        <w:rPr>
          <w:rFonts w:ascii="Arial" w:hAnsi="Arial"/>
          <w:spacing w:val="-10"/>
          <w:w w:val="95"/>
          <w:sz w:val="16"/>
        </w:rPr>
        <w:t> </w:t>
      </w:r>
      <w:r>
        <w:rPr>
          <w:rFonts w:ascii="Arial" w:hAnsi="Arial"/>
          <w:w w:val="95"/>
          <w:sz w:val="16"/>
        </w:rPr>
        <w:t>(left)</w:t>
      </w:r>
      <w:r>
        <w:rPr>
          <w:rFonts w:ascii="Arial" w:hAnsi="Arial"/>
          <w:spacing w:val="-11"/>
          <w:w w:val="95"/>
          <w:sz w:val="16"/>
        </w:rPr>
        <w:t> </w:t>
      </w:r>
      <w:r>
        <w:rPr>
          <w:rFonts w:ascii="Arial" w:hAnsi="Arial"/>
          <w:w w:val="95"/>
          <w:sz w:val="16"/>
        </w:rPr>
        <w:t>or</w:t>
      </w:r>
      <w:r>
        <w:rPr>
          <w:rFonts w:ascii="Arial" w:hAnsi="Arial"/>
          <w:spacing w:val="-11"/>
          <w:w w:val="95"/>
          <w:sz w:val="16"/>
        </w:rPr>
        <w:t> </w:t>
      </w:r>
      <w:r>
        <w:rPr>
          <w:rFonts w:ascii="Arial" w:hAnsi="Arial"/>
          <w:w w:val="95"/>
          <w:sz w:val="16"/>
        </w:rPr>
        <w:t>high</w:t>
      </w:r>
      <w:r>
        <w:rPr>
          <w:rFonts w:ascii="Arial" w:hAnsi="Arial"/>
          <w:spacing w:val="-11"/>
          <w:w w:val="95"/>
          <w:sz w:val="16"/>
        </w:rPr>
        <w:t> </w:t>
      </w:r>
      <w:r>
        <w:rPr>
          <w:rFonts w:ascii="Arial" w:hAnsi="Arial"/>
          <w:w w:val="95"/>
          <w:sz w:val="16"/>
        </w:rPr>
        <w:t>abundance</w:t>
      </w:r>
      <w:r>
        <w:rPr>
          <w:rFonts w:ascii="Arial" w:hAnsi="Arial"/>
          <w:spacing w:val="-11"/>
          <w:w w:val="95"/>
          <w:sz w:val="16"/>
        </w:rPr>
        <w:t> </w:t>
      </w:r>
      <w:r>
        <w:rPr>
          <w:rFonts w:ascii="Arial" w:hAnsi="Arial"/>
          <w:w w:val="95"/>
          <w:sz w:val="16"/>
        </w:rPr>
        <w:t>of</w:t>
      </w:r>
      <w:r>
        <w:rPr>
          <w:rFonts w:ascii="Arial" w:hAnsi="Arial"/>
          <w:spacing w:val="-11"/>
          <w:w w:val="95"/>
          <w:sz w:val="16"/>
        </w:rPr>
        <w:t> </w:t>
      </w:r>
      <w:r>
        <w:rPr>
          <w:rFonts w:ascii="Arial" w:hAnsi="Arial"/>
          <w:w w:val="95"/>
          <w:sz w:val="16"/>
        </w:rPr>
        <w:t>tyrosine</w:t>
      </w:r>
      <w:r>
        <w:rPr>
          <w:rFonts w:ascii="Arial" w:hAnsi="Arial"/>
          <w:spacing w:val="-11"/>
          <w:w w:val="95"/>
          <w:sz w:val="16"/>
        </w:rPr>
        <w:t> </w:t>
      </w:r>
      <w:r>
        <w:rPr>
          <w:rFonts w:ascii="Arial" w:hAnsi="Arial"/>
          <w:w w:val="95"/>
          <w:sz w:val="16"/>
        </w:rPr>
        <w:t>decarboxylase-encoding </w:t>
      </w:r>
      <w:r>
        <w:rPr>
          <w:rFonts w:ascii="Arial" w:hAnsi="Arial"/>
          <w:sz w:val="16"/>
        </w:rPr>
        <w:t>bacteria. The latter could result from or lead to increased individual L-DOPA dosage</w:t>
      </w:r>
      <w:r>
        <w:rPr>
          <w:rFonts w:ascii="Arial" w:hAnsi="Arial"/>
          <w:spacing w:val="42"/>
          <w:sz w:val="16"/>
        </w:rPr>
        <w:t> </w:t>
      </w:r>
      <w:r>
        <w:rPr>
          <w:rFonts w:ascii="Arial" w:hAnsi="Arial"/>
          <w:sz w:val="16"/>
        </w:rPr>
        <w:t>intake</w:t>
      </w:r>
    </w:p>
    <w:p>
      <w:pPr>
        <w:spacing w:after="0" w:line="273" w:lineRule="auto"/>
        <w:jc w:val="both"/>
        <w:rPr>
          <w:rFonts w:ascii="Arial" w:hAnsi="Arial"/>
          <w:sz w:val="16"/>
        </w:rPr>
        <w:sectPr>
          <w:pgSz w:w="11910" w:h="15650"/>
          <w:pgMar w:header="285" w:footer="438" w:top="580" w:bottom="620" w:left="760" w:right="720"/>
        </w:sectPr>
      </w:pPr>
    </w:p>
    <w:p>
      <w:pPr>
        <w:pStyle w:val="BodyText"/>
        <w:spacing w:before="9"/>
        <w:rPr>
          <w:rFonts w:ascii="Arial"/>
        </w:rPr>
      </w:pPr>
      <w:r>
        <w:rPr/>
        <w:pict>
          <v:shape style="position:absolute;margin-left:133.395691pt;margin-top:89.156494pt;width:10.3pt;height:23.5pt;mso-position-horizontal-relative:page;mso-position-vertical-relative:page;z-index:15815680" type="#_x0000_t202" filled="false" stroked="false">
            <v:textbox inset="0,0,0,0" style="layout-flow:vertical;mso-layout-flow-alt:bottom-to-top">
              <w:txbxContent>
                <w:p>
                  <w:pPr>
                    <w:spacing w:before="23"/>
                    <w:ind w:left="20" w:right="0" w:firstLine="0"/>
                    <w:jc w:val="left"/>
                    <w:rPr>
                      <w:rFonts w:ascii="Arial"/>
                      <w:sz w:val="14"/>
                    </w:rPr>
                  </w:pPr>
                  <w:r>
                    <w:rPr>
                      <w:rFonts w:ascii="Arial"/>
                      <w:color w:val="868686"/>
                      <w:sz w:val="14"/>
                    </w:rPr>
                    <w:t>Lumen</w:t>
                  </w:r>
                </w:p>
              </w:txbxContent>
            </v:textbox>
            <w10:wrap type="none"/>
          </v:shape>
        </w:pict>
      </w:r>
      <w:r>
        <w:rPr/>
        <w:pict>
          <v:shape style="position:absolute;margin-left:433.824677pt;margin-top:87.689491pt;width:10.3pt;height:23.5pt;mso-position-horizontal-relative:page;mso-position-vertical-relative:page;z-index:15816192" type="#_x0000_t202" filled="false" stroked="false">
            <v:textbox inset="0,0,0,0" style="layout-flow:vertical;mso-layout-flow-alt:bottom-to-top">
              <w:txbxContent>
                <w:p>
                  <w:pPr>
                    <w:spacing w:before="23"/>
                    <w:ind w:left="20" w:right="0" w:firstLine="0"/>
                    <w:jc w:val="left"/>
                    <w:rPr>
                      <w:rFonts w:ascii="Arial"/>
                      <w:sz w:val="14"/>
                    </w:rPr>
                  </w:pPr>
                  <w:r>
                    <w:rPr>
                      <w:rFonts w:ascii="Arial"/>
                      <w:color w:val="868686"/>
                      <w:sz w:val="14"/>
                    </w:rPr>
                    <w:t>Lumen</w:t>
                  </w:r>
                </w:p>
              </w:txbxContent>
            </v:textbox>
            <w10:wrap type="none"/>
          </v:shape>
        </w:pict>
      </w:r>
    </w:p>
    <w:p>
      <w:pPr>
        <w:spacing w:line="228" w:lineRule="auto" w:before="0"/>
        <w:ind w:left="111" w:right="25" w:firstLine="0"/>
        <w:jc w:val="left"/>
        <w:rPr>
          <w:sz w:val="15"/>
        </w:rPr>
      </w:pPr>
      <w:r>
        <w:rPr>
          <w:sz w:val="15"/>
        </w:rPr>
        <w:t>from the Movement Disorder Center at Rush University Medical Center, Chicago, Illinois,</w:t>
      </w:r>
      <w:r>
        <w:rPr>
          <w:spacing w:val="-15"/>
          <w:sz w:val="15"/>
        </w:rPr>
        <w:t> </w:t>
      </w:r>
      <w:r>
        <w:rPr>
          <w:sz w:val="15"/>
        </w:rPr>
        <w:t>USA.</w:t>
      </w:r>
      <w:r>
        <w:rPr>
          <w:spacing w:val="-14"/>
          <w:sz w:val="15"/>
        </w:rPr>
        <w:t> </w:t>
      </w:r>
      <w:r>
        <w:rPr>
          <w:sz w:val="15"/>
        </w:rPr>
        <w:t>Patients</w:t>
      </w:r>
      <w:r>
        <w:rPr>
          <w:rFonts w:ascii="Trebuchet MS" w:hAnsi="Trebuchet MS"/>
          <w:sz w:val="15"/>
        </w:rPr>
        <w:t>’</w:t>
      </w:r>
      <w:r>
        <w:rPr>
          <w:rFonts w:ascii="Trebuchet MS" w:hAnsi="Trebuchet MS"/>
          <w:spacing w:val="-23"/>
          <w:sz w:val="15"/>
        </w:rPr>
        <w:t> </w:t>
      </w:r>
      <w:r>
        <w:rPr>
          <w:sz w:val="15"/>
        </w:rPr>
        <w:t>characteristics</w:t>
      </w:r>
      <w:r>
        <w:rPr>
          <w:spacing w:val="-14"/>
          <w:sz w:val="15"/>
        </w:rPr>
        <w:t> </w:t>
      </w:r>
      <w:r>
        <w:rPr>
          <w:sz w:val="15"/>
        </w:rPr>
        <w:t>were</w:t>
      </w:r>
      <w:r>
        <w:rPr>
          <w:spacing w:val="-14"/>
          <w:sz w:val="15"/>
        </w:rPr>
        <w:t> </w:t>
      </w:r>
      <w:r>
        <w:rPr>
          <w:sz w:val="15"/>
        </w:rPr>
        <w:t>published</w:t>
      </w:r>
      <w:r>
        <w:rPr>
          <w:spacing w:val="-14"/>
          <w:sz w:val="15"/>
        </w:rPr>
        <w:t> </w:t>
      </w:r>
      <w:r>
        <w:rPr>
          <w:sz w:val="15"/>
        </w:rPr>
        <w:t>previously</w:t>
      </w:r>
      <w:hyperlink w:history="true" w:anchor="_bookmark39">
        <w:r>
          <w:rPr>
            <w:color w:val="0000FF"/>
            <w:position w:val="5"/>
            <w:sz w:val="12"/>
          </w:rPr>
          <w:t>35</w:t>
        </w:r>
        <w:r>
          <w:rPr>
            <w:color w:val="0000FF"/>
            <w:spacing w:val="-7"/>
            <w:position w:val="5"/>
            <w:sz w:val="12"/>
          </w:rPr>
          <w:t> </w:t>
        </w:r>
      </w:hyperlink>
      <w:r>
        <w:rPr>
          <w:sz w:val="15"/>
        </w:rPr>
        <w:t>(more</w:t>
      </w:r>
      <w:r>
        <w:rPr>
          <w:spacing w:val="-14"/>
          <w:sz w:val="15"/>
        </w:rPr>
        <w:t> </w:t>
      </w:r>
      <w:r>
        <w:rPr>
          <w:sz w:val="15"/>
        </w:rPr>
        <w:t>details</w:t>
      </w:r>
      <w:r>
        <w:rPr>
          <w:spacing w:val="-14"/>
          <w:sz w:val="15"/>
        </w:rPr>
        <w:t> </w:t>
      </w:r>
      <w:r>
        <w:rPr>
          <w:sz w:val="15"/>
        </w:rPr>
        <w:t>are provided in Supplementary Table 4). Solid fecal samples were collected in anae-</w:t>
      </w:r>
      <w:bookmarkStart w:name="Treatment with EFSWT and EFSΔTDC bacteri" w:id="21"/>
      <w:bookmarkEnd w:id="21"/>
      <w:r>
        <w:rPr>
          <w:sz w:val="15"/>
        </w:rPr>
      </w:r>
      <w:r>
        <w:rPr>
          <w:sz w:val="15"/>
        </w:rPr>
        <w:t> robic fecal bags and kept sealed in a cold environment until brought to the</w:t>
      </w:r>
      <w:r>
        <w:rPr>
          <w:spacing w:val="-13"/>
          <w:sz w:val="15"/>
        </w:rPr>
        <w:t> </w:t>
      </w:r>
      <w:r>
        <w:rPr>
          <w:sz w:val="15"/>
        </w:rPr>
        <w:t>hospital where they were immediately stored at </w:t>
      </w:r>
      <w:r>
        <w:rPr>
          <w:rFonts w:ascii="Trebuchet MS" w:hAnsi="Trebuchet MS"/>
          <w:sz w:val="15"/>
        </w:rPr>
        <w:t>−</w:t>
      </w:r>
      <w:r>
        <w:rPr>
          <w:sz w:val="15"/>
        </w:rPr>
        <w:t>80 °C until</w:t>
      </w:r>
      <w:r>
        <w:rPr>
          <w:spacing w:val="10"/>
          <w:sz w:val="15"/>
        </w:rPr>
        <w:t> </w:t>
      </w:r>
      <w:r>
        <w:rPr>
          <w:sz w:val="15"/>
        </w:rPr>
        <w:t>analysis.</w:t>
      </w:r>
    </w:p>
    <w:p>
      <w:pPr>
        <w:pStyle w:val="BodyText"/>
        <w:spacing w:before="10"/>
        <w:rPr>
          <w:sz w:val="22"/>
        </w:rPr>
      </w:pPr>
    </w:p>
    <w:p>
      <w:pPr>
        <w:spacing w:line="235" w:lineRule="auto" w:before="0"/>
        <w:ind w:left="111" w:right="30" w:firstLine="0"/>
        <w:jc w:val="left"/>
        <w:rPr>
          <w:sz w:val="15"/>
        </w:rPr>
      </w:pPr>
      <w:bookmarkStart w:name="Rats" w:id="22"/>
      <w:bookmarkEnd w:id="22"/>
      <w:r>
        <w:rPr/>
      </w:r>
      <w:r>
        <w:rPr>
          <w:rFonts w:ascii="Arial"/>
          <w:sz w:val="15"/>
        </w:rPr>
        <w:t>Rats</w:t>
      </w:r>
      <w:r>
        <w:rPr>
          <w:sz w:val="15"/>
        </w:rPr>
        <w:t>. All animal procedures were approved by the Groningen University Com- mittee of Animal experiments (approval number: AVD1050020184844), and were performed in adherence to the NIH Guide for the Care and Use of Laboratory Animals.</w:t>
      </w:r>
    </w:p>
    <w:p>
      <w:pPr>
        <w:spacing w:line="230" w:lineRule="auto" w:before="5"/>
        <w:ind w:left="111" w:right="38" w:firstLine="199"/>
        <w:jc w:val="left"/>
        <w:rPr>
          <w:sz w:val="15"/>
        </w:rPr>
      </w:pPr>
      <w:r>
        <w:rPr>
          <w:sz w:val="15"/>
        </w:rPr>
        <w:t>Twenty-ﬁve male wild-type Groningen rats (Groningen breed, male, age </w:t>
      </w:r>
      <w:bookmarkStart w:name="Bacteria" w:id="23"/>
      <w:bookmarkEnd w:id="23"/>
      <w:r>
        <w:rPr>
          <w:sz w:val="15"/>
        </w:rPr>
      </w:r>
      <w:r>
        <w:rPr>
          <w:sz w:val="15"/>
        </w:rPr>
        <w:t> 18</w:t>
      </w:r>
      <w:r>
        <w:rPr>
          <w:rFonts w:ascii="Trebuchet MS" w:hAnsi="Trebuchet MS"/>
          <w:sz w:val="15"/>
        </w:rPr>
        <w:t>–</w:t>
      </w:r>
      <w:r>
        <w:rPr>
          <w:sz w:val="15"/>
        </w:rPr>
        <w:t>24 weeks) housed 4</w:t>
      </w:r>
      <w:r>
        <w:rPr>
          <w:rFonts w:ascii="Trebuchet MS" w:hAnsi="Trebuchet MS"/>
          <w:sz w:val="15"/>
        </w:rPr>
        <w:t>–</w:t>
      </w:r>
      <w:r>
        <w:rPr>
          <w:sz w:val="15"/>
        </w:rPr>
        <w:t>5 animals/cage had ad libitum access to water and food (RMH-B, AB Diets; Woerden, the Netherlands) in a temperature (21 ± 1 °C) and humidity-controlled room (45</w:t>
      </w:r>
      <w:r>
        <w:rPr>
          <w:rFonts w:ascii="Trebuchet MS" w:hAnsi="Trebuchet MS"/>
          <w:sz w:val="15"/>
        </w:rPr>
        <w:t>–</w:t>
      </w:r>
      <w:r>
        <w:rPr>
          <w:sz w:val="15"/>
        </w:rPr>
        <w:t>60% relative humidity), with a 12 h light/dark cycle (lights off at 1:00 p.m.). These outbred rats are very frequently used in behavioral studies</w:t>
      </w:r>
      <w:hyperlink w:history="true" w:anchor="_bookmark40">
        <w:r>
          <w:rPr>
            <w:color w:val="0000FF"/>
            <w:position w:val="5"/>
            <w:sz w:val="12"/>
          </w:rPr>
          <w:t>36</w:t>
        </w:r>
      </w:hyperlink>
      <w:r>
        <w:rPr>
          <w:color w:val="0000FF"/>
          <w:position w:val="5"/>
          <w:sz w:val="12"/>
        </w:rPr>
        <w:t> </w:t>
      </w:r>
      <w:r>
        <w:rPr>
          <w:sz w:val="15"/>
        </w:rPr>
        <w:t>due to the high inter-individual variation (also in their microbiota composition), thus resembling, to some extent, the human inter-individual variation.</w:t>
      </w:r>
      <w:r>
        <w:rPr>
          <w:spacing w:val="-3"/>
          <w:sz w:val="15"/>
        </w:rPr>
        <w:t> </w:t>
      </w:r>
      <w:r>
        <w:rPr>
          <w:sz w:val="15"/>
        </w:rPr>
        <w:t>On</w:t>
      </w:r>
      <w:r>
        <w:rPr>
          <w:spacing w:val="-3"/>
          <w:sz w:val="15"/>
        </w:rPr>
        <w:t> </w:t>
      </w:r>
      <w:r>
        <w:rPr>
          <w:sz w:val="15"/>
        </w:rPr>
        <w:t>ten</w:t>
      </w:r>
      <w:r>
        <w:rPr>
          <w:spacing w:val="-3"/>
          <w:sz w:val="15"/>
        </w:rPr>
        <w:t> </w:t>
      </w:r>
      <w:r>
        <w:rPr>
          <w:sz w:val="15"/>
        </w:rPr>
        <w:t>occasions</w:t>
      </w:r>
      <w:r>
        <w:rPr>
          <w:spacing w:val="-2"/>
          <w:sz w:val="15"/>
        </w:rPr>
        <w:t> </w:t>
      </w:r>
      <w:r>
        <w:rPr>
          <w:sz w:val="15"/>
        </w:rPr>
        <w:t>over</w:t>
      </w:r>
      <w:r>
        <w:rPr>
          <w:spacing w:val="-4"/>
          <w:sz w:val="15"/>
        </w:rPr>
        <w:t> </w:t>
      </w:r>
      <w:r>
        <w:rPr>
          <w:sz w:val="15"/>
        </w:rPr>
        <w:t>a</w:t>
      </w:r>
      <w:r>
        <w:rPr>
          <w:spacing w:val="-3"/>
          <w:sz w:val="15"/>
        </w:rPr>
        <w:t> </w:t>
      </w:r>
      <w:r>
        <w:rPr>
          <w:sz w:val="15"/>
        </w:rPr>
        <w:t>period</w:t>
      </w:r>
      <w:r>
        <w:rPr>
          <w:spacing w:val="-3"/>
          <w:sz w:val="15"/>
        </w:rPr>
        <w:t> </w:t>
      </w:r>
      <w:r>
        <w:rPr>
          <w:sz w:val="15"/>
        </w:rPr>
        <w:t>of</w:t>
      </w:r>
      <w:r>
        <w:rPr>
          <w:spacing w:val="-4"/>
          <w:sz w:val="15"/>
        </w:rPr>
        <w:t> </w:t>
      </w:r>
      <w:r>
        <w:rPr>
          <w:sz w:val="15"/>
        </w:rPr>
        <w:t>three</w:t>
      </w:r>
      <w:r>
        <w:rPr>
          <w:spacing w:val="-3"/>
          <w:sz w:val="15"/>
        </w:rPr>
        <w:t> </w:t>
      </w:r>
      <w:r>
        <w:rPr>
          <w:sz w:val="15"/>
        </w:rPr>
        <w:t>weeks,</w:t>
      </w:r>
      <w:r>
        <w:rPr>
          <w:spacing w:val="-2"/>
          <w:sz w:val="15"/>
        </w:rPr>
        <w:t> </w:t>
      </w:r>
      <w:r>
        <w:rPr>
          <w:sz w:val="15"/>
        </w:rPr>
        <w:t>rats</w:t>
      </w:r>
      <w:r>
        <w:rPr>
          <w:spacing w:val="-3"/>
          <w:sz w:val="15"/>
        </w:rPr>
        <w:t> </w:t>
      </w:r>
      <w:r>
        <w:rPr>
          <w:sz w:val="15"/>
        </w:rPr>
        <w:t>were</w:t>
      </w:r>
      <w:r>
        <w:rPr>
          <w:spacing w:val="-3"/>
          <w:sz w:val="15"/>
        </w:rPr>
        <w:t> </w:t>
      </w:r>
      <w:r>
        <w:rPr>
          <w:sz w:val="15"/>
        </w:rPr>
        <w:t>taken</w:t>
      </w:r>
      <w:r>
        <w:rPr>
          <w:spacing w:val="-4"/>
          <w:sz w:val="15"/>
        </w:rPr>
        <w:t> </w:t>
      </w:r>
      <w:r>
        <w:rPr>
          <w:sz w:val="15"/>
        </w:rPr>
        <w:t>from</w:t>
      </w:r>
      <w:r>
        <w:rPr>
          <w:spacing w:val="-3"/>
          <w:sz w:val="15"/>
        </w:rPr>
        <w:t> </w:t>
      </w:r>
      <w:r>
        <w:rPr>
          <w:sz w:val="15"/>
        </w:rPr>
        <w:t>their social housing cage between circadian times 6 and 16.5, and put in an individual training cage (L × W × H </w:t>
      </w:r>
      <w:r>
        <w:rPr>
          <w:rFonts w:ascii="Verdana" w:hAnsi="Verdana"/>
          <w:sz w:val="15"/>
        </w:rPr>
        <w:t>= </w:t>
      </w:r>
      <w:r>
        <w:rPr>
          <w:sz w:val="15"/>
        </w:rPr>
        <w:t>25 × 25 × 40 cm) with a layer of their own sawdust without</w:t>
      </w:r>
      <w:r>
        <w:rPr>
          <w:spacing w:val="-3"/>
          <w:sz w:val="15"/>
        </w:rPr>
        <w:t> </w:t>
      </w:r>
      <w:r>
        <w:rPr>
          <w:sz w:val="15"/>
        </w:rPr>
        <w:t>food</w:t>
      </w:r>
      <w:r>
        <w:rPr>
          <w:spacing w:val="-3"/>
          <w:sz w:val="15"/>
        </w:rPr>
        <w:t> </w:t>
      </w:r>
      <w:r>
        <w:rPr>
          <w:sz w:val="15"/>
        </w:rPr>
        <w:t>and</w:t>
      </w:r>
      <w:r>
        <w:rPr>
          <w:spacing w:val="-2"/>
          <w:sz w:val="15"/>
        </w:rPr>
        <w:t> </w:t>
      </w:r>
      <w:r>
        <w:rPr>
          <w:sz w:val="15"/>
        </w:rPr>
        <w:t>water.</w:t>
      </w:r>
      <w:r>
        <w:rPr>
          <w:spacing w:val="-2"/>
          <w:sz w:val="15"/>
        </w:rPr>
        <w:t> </w:t>
      </w:r>
      <w:r>
        <w:rPr>
          <w:sz w:val="15"/>
        </w:rPr>
        <w:t>Ten</w:t>
      </w:r>
      <w:r>
        <w:rPr>
          <w:spacing w:val="-4"/>
          <w:sz w:val="15"/>
        </w:rPr>
        <w:t> </w:t>
      </w:r>
      <w:r>
        <w:rPr>
          <w:sz w:val="15"/>
        </w:rPr>
        <w:t>minutes</w:t>
      </w:r>
      <w:r>
        <w:rPr>
          <w:spacing w:val="-1"/>
          <w:sz w:val="15"/>
        </w:rPr>
        <w:t> </w:t>
      </w:r>
      <w:r>
        <w:rPr>
          <w:sz w:val="15"/>
        </w:rPr>
        <w:t>after</w:t>
      </w:r>
      <w:r>
        <w:rPr>
          <w:spacing w:val="-3"/>
          <w:sz w:val="15"/>
        </w:rPr>
        <w:t> </w:t>
      </w:r>
      <w:r>
        <w:rPr>
          <w:sz w:val="15"/>
        </w:rPr>
        <w:t>transfer</w:t>
      </w:r>
      <w:r>
        <w:rPr>
          <w:spacing w:val="-2"/>
          <w:sz w:val="15"/>
        </w:rPr>
        <w:t> </w:t>
      </w:r>
      <w:r>
        <w:rPr>
          <w:sz w:val="15"/>
        </w:rPr>
        <w:t>to</w:t>
      </w:r>
      <w:r>
        <w:rPr>
          <w:spacing w:val="-2"/>
          <w:sz w:val="15"/>
        </w:rPr>
        <w:t> </w:t>
      </w:r>
      <w:r>
        <w:rPr>
          <w:sz w:val="15"/>
        </w:rPr>
        <w:t>these</w:t>
      </w:r>
      <w:r>
        <w:rPr>
          <w:spacing w:val="-3"/>
          <w:sz w:val="15"/>
        </w:rPr>
        <w:t> </w:t>
      </w:r>
      <w:r>
        <w:rPr>
          <w:sz w:val="15"/>
        </w:rPr>
        <w:t>cages,</w:t>
      </w:r>
      <w:r>
        <w:rPr>
          <w:spacing w:val="-3"/>
          <w:sz w:val="15"/>
        </w:rPr>
        <w:t> </w:t>
      </w:r>
      <w:r>
        <w:rPr>
          <w:sz w:val="15"/>
        </w:rPr>
        <w:t>rats</w:t>
      </w:r>
      <w:r>
        <w:rPr>
          <w:spacing w:val="-2"/>
          <w:sz w:val="15"/>
        </w:rPr>
        <w:t> </w:t>
      </w:r>
      <w:r>
        <w:rPr>
          <w:sz w:val="15"/>
        </w:rPr>
        <w:t>were</w:t>
      </w:r>
      <w:r>
        <w:rPr>
          <w:spacing w:val="-2"/>
          <w:sz w:val="15"/>
        </w:rPr>
        <w:t> </w:t>
      </w:r>
      <w:r>
        <w:rPr>
          <w:sz w:val="15"/>
        </w:rPr>
        <w:t>offered a drinking pipette in their cages with a 2.5 ml saccharine solution (1.5 g/L,</w:t>
      </w:r>
      <w:r>
        <w:rPr>
          <w:spacing w:val="29"/>
          <w:sz w:val="15"/>
        </w:rPr>
        <w:t> </w:t>
      </w:r>
      <w:r>
        <w:rPr>
          <w:sz w:val="15"/>
        </w:rPr>
        <w:t>12476,</w:t>
      </w:r>
    </w:p>
    <w:p>
      <w:pPr>
        <w:spacing w:line="220" w:lineRule="auto" w:before="15"/>
        <w:ind w:left="111" w:right="-20" w:firstLine="0"/>
        <w:jc w:val="left"/>
        <w:rPr>
          <w:sz w:val="15"/>
        </w:rPr>
      </w:pPr>
      <w:r>
        <w:rPr>
          <w:sz w:val="15"/>
        </w:rPr>
        <w:t>Sigma). Over the course of training, all rats learned to drink the saccharine solution avidly. On the 11</w:t>
      </w:r>
      <w:r>
        <w:rPr>
          <w:position w:val="5"/>
          <w:sz w:val="12"/>
        </w:rPr>
        <w:t>th </w:t>
      </w:r>
      <w:r>
        <w:rPr>
          <w:sz w:val="15"/>
        </w:rPr>
        <w:t>occasion, the saccharine solution was used as vehicle for the levodopa/carbidopa mixture (15/3.75 mg/kg), which all rats drank within 15 s.</w:t>
      </w:r>
    </w:p>
    <w:p>
      <w:pPr>
        <w:spacing w:line="230" w:lineRule="auto" w:before="4"/>
        <w:ind w:left="111" w:right="36" w:firstLine="0"/>
        <w:jc w:val="left"/>
        <w:rPr>
          <w:sz w:val="15"/>
        </w:rPr>
      </w:pPr>
      <w:bookmarkStart w:name="Cloning and heterologous gene expression" w:id="24"/>
      <w:bookmarkEnd w:id="24"/>
      <w:r>
        <w:rPr/>
      </w:r>
      <w:r>
        <w:rPr>
          <w:sz w:val="15"/>
        </w:rPr>
        <w:t>Fifteen minutes after drinking the latter mixture (maximum bioavailability time point of levodopa in blood as previously described</w:t>
      </w:r>
      <w:hyperlink w:history="true" w:anchor="_bookmark27">
        <w:r>
          <w:rPr>
            <w:color w:val="0000FF"/>
            <w:position w:val="5"/>
            <w:sz w:val="12"/>
          </w:rPr>
          <w:t>22</w:t>
        </w:r>
      </w:hyperlink>
      <w:r>
        <w:rPr>
          <w:sz w:val="15"/>
        </w:rPr>
        <w:t>, the rats were anesthetized with isoﬂurane and sacriﬁced. Blood was withdrawn by heart puncture and placed in tubes pre-coated with 5 mM EDTA. The collected blood samples were centrifuged at 1500× </w:t>
      </w:r>
      <w:r>
        <w:rPr>
          <w:i/>
          <w:sz w:val="15"/>
        </w:rPr>
        <w:t>g </w:t>
      </w:r>
      <w:r>
        <w:rPr>
          <w:sz w:val="15"/>
        </w:rPr>
        <w:t>for 10 min at 4 °C and the plasma was stored at </w:t>
      </w:r>
      <w:r>
        <w:rPr>
          <w:rFonts w:ascii="Trebuchet MS" w:hAnsi="Trebuchet MS"/>
          <w:sz w:val="15"/>
        </w:rPr>
        <w:t>−</w:t>
      </w:r>
      <w:r>
        <w:rPr>
          <w:sz w:val="15"/>
        </w:rPr>
        <w:t>80 °C prior to levodopa, dopamine, and DOPAC extraction. Luminal contents were harvested from the entire rat jejunum by gentle pressing and were snap frozen in liquid N</w:t>
      </w:r>
      <w:r>
        <w:rPr>
          <w:sz w:val="15"/>
          <w:vertAlign w:val="subscript"/>
        </w:rPr>
        <w:t>2</w:t>
      </w:r>
      <w:r>
        <w:rPr>
          <w:sz w:val="15"/>
          <w:vertAlign w:val="baseline"/>
        </w:rPr>
        <w:t>, stored at </w:t>
      </w:r>
      <w:r>
        <w:rPr>
          <w:rFonts w:ascii="Trebuchet MS" w:hAnsi="Trebuchet MS"/>
          <w:sz w:val="15"/>
          <w:vertAlign w:val="baseline"/>
        </w:rPr>
        <w:t>−</w:t>
      </w:r>
      <w:r>
        <w:rPr>
          <w:sz w:val="15"/>
          <w:vertAlign w:val="baseline"/>
        </w:rPr>
        <w:t>80 °C until used for qPCR, and extraction of levodopa and</w:t>
      </w:r>
      <w:r>
        <w:rPr>
          <w:spacing w:val="6"/>
          <w:sz w:val="15"/>
          <w:vertAlign w:val="baseline"/>
        </w:rPr>
        <w:t> </w:t>
      </w:r>
      <w:r>
        <w:rPr>
          <w:sz w:val="15"/>
          <w:vertAlign w:val="baseline"/>
        </w:rPr>
        <w:t>its</w:t>
      </w:r>
    </w:p>
    <w:p>
      <w:pPr>
        <w:spacing w:line="235" w:lineRule="auto" w:before="2"/>
        <w:ind w:left="111" w:right="27" w:firstLine="0"/>
        <w:jc w:val="left"/>
        <w:rPr>
          <w:sz w:val="15"/>
        </w:rPr>
      </w:pPr>
      <w:r>
        <w:rPr>
          <w:sz w:val="15"/>
        </w:rPr>
        <w:t>metabolites. The jejunum was distinguished from ileum by length (the intestinal tubes starting at 5 cm from stomach to cecum was divided into two; the proximal part was considered jejunum) Oral administration (by drinking, with saccharine </w:t>
      </w:r>
      <w:r>
        <w:rPr>
          <w:spacing w:val="-6"/>
          <w:sz w:val="15"/>
        </w:rPr>
        <w:t>as </w:t>
      </w:r>
      <w:r>
        <w:rPr>
          <w:sz w:val="15"/>
        </w:rPr>
        <w:t>vehicle)</w:t>
      </w:r>
      <w:r>
        <w:rPr>
          <w:spacing w:val="-6"/>
          <w:sz w:val="15"/>
        </w:rPr>
        <w:t> </w:t>
      </w:r>
      <w:r>
        <w:rPr>
          <w:sz w:val="15"/>
        </w:rPr>
        <w:t>of</w:t>
      </w:r>
      <w:r>
        <w:rPr>
          <w:spacing w:val="-5"/>
          <w:sz w:val="15"/>
        </w:rPr>
        <w:t> </w:t>
      </w:r>
      <w:r>
        <w:rPr>
          <w:sz w:val="15"/>
        </w:rPr>
        <w:t>levodopa</w:t>
      </w:r>
      <w:r>
        <w:rPr>
          <w:spacing w:val="-6"/>
          <w:sz w:val="15"/>
        </w:rPr>
        <w:t> </w:t>
      </w:r>
      <w:r>
        <w:rPr>
          <w:sz w:val="15"/>
        </w:rPr>
        <w:t>was</w:t>
      </w:r>
      <w:r>
        <w:rPr>
          <w:spacing w:val="-6"/>
          <w:sz w:val="15"/>
        </w:rPr>
        <w:t> </w:t>
      </w:r>
      <w:r>
        <w:rPr>
          <w:sz w:val="15"/>
        </w:rPr>
        <w:t>corrected</w:t>
      </w:r>
      <w:r>
        <w:rPr>
          <w:spacing w:val="-5"/>
          <w:sz w:val="15"/>
        </w:rPr>
        <w:t> </w:t>
      </w:r>
      <w:r>
        <w:rPr>
          <w:sz w:val="15"/>
        </w:rPr>
        <w:t>for</w:t>
      </w:r>
      <w:r>
        <w:rPr>
          <w:spacing w:val="-6"/>
          <w:sz w:val="15"/>
        </w:rPr>
        <w:t> </w:t>
      </w:r>
      <w:r>
        <w:rPr>
          <w:sz w:val="15"/>
        </w:rPr>
        <w:t>by</w:t>
      </w:r>
      <w:r>
        <w:rPr>
          <w:spacing w:val="-6"/>
          <w:sz w:val="15"/>
        </w:rPr>
        <w:t> </w:t>
      </w:r>
      <w:r>
        <w:rPr>
          <w:sz w:val="15"/>
        </w:rPr>
        <w:t>using</w:t>
      </w:r>
      <w:r>
        <w:rPr>
          <w:spacing w:val="-5"/>
          <w:sz w:val="15"/>
        </w:rPr>
        <w:t> </w:t>
      </w:r>
      <w:r>
        <w:rPr>
          <w:sz w:val="15"/>
        </w:rPr>
        <w:t>carbidopa</w:t>
      </w:r>
      <w:r>
        <w:rPr>
          <w:spacing w:val="-5"/>
          <w:sz w:val="15"/>
        </w:rPr>
        <w:t> </w:t>
      </w:r>
      <w:r>
        <w:rPr>
          <w:sz w:val="15"/>
        </w:rPr>
        <w:t>as</w:t>
      </w:r>
      <w:r>
        <w:rPr>
          <w:spacing w:val="-6"/>
          <w:sz w:val="15"/>
        </w:rPr>
        <w:t> </w:t>
      </w:r>
      <w:r>
        <w:rPr>
          <w:sz w:val="15"/>
        </w:rPr>
        <w:t>an</w:t>
      </w:r>
      <w:r>
        <w:rPr>
          <w:spacing w:val="-6"/>
          <w:sz w:val="15"/>
        </w:rPr>
        <w:t> </w:t>
      </w:r>
      <w:r>
        <w:rPr>
          <w:sz w:val="15"/>
        </w:rPr>
        <w:t>internal</w:t>
      </w:r>
      <w:r>
        <w:rPr>
          <w:spacing w:val="-5"/>
          <w:sz w:val="15"/>
        </w:rPr>
        <w:t> </w:t>
      </w:r>
      <w:r>
        <w:rPr>
          <w:sz w:val="15"/>
        </w:rPr>
        <w:t>standard</w:t>
      </w:r>
      <w:r>
        <w:rPr>
          <w:spacing w:val="-5"/>
          <w:sz w:val="15"/>
        </w:rPr>
        <w:t> </w:t>
      </w:r>
      <w:r>
        <w:rPr>
          <w:sz w:val="15"/>
        </w:rPr>
        <w:t>to correct for intake. Further, ﬁve rats were used as control and were administered </w:t>
      </w:r>
      <w:r>
        <w:rPr>
          <w:spacing w:val="-11"/>
          <w:sz w:val="15"/>
        </w:rPr>
        <w:t>a </w:t>
      </w:r>
      <w:r>
        <w:rPr>
          <w:sz w:val="15"/>
        </w:rPr>
        <w:t>saccharine only solution (vehicle) to check for basal levels of levodopa,</w:t>
      </w:r>
      <w:r>
        <w:rPr>
          <w:spacing w:val="-16"/>
          <w:sz w:val="15"/>
        </w:rPr>
        <w:t> </w:t>
      </w:r>
      <w:r>
        <w:rPr>
          <w:sz w:val="15"/>
        </w:rPr>
        <w:t>dopamine,</w:t>
      </w:r>
    </w:p>
    <w:p>
      <w:pPr>
        <w:pStyle w:val="BodyText"/>
        <w:rPr>
          <w:sz w:val="16"/>
        </w:rPr>
      </w:pPr>
      <w:r>
        <w:rPr/>
        <w:br w:type="column"/>
      </w:r>
      <w:r>
        <w:rPr>
          <w:sz w:val="16"/>
        </w:rPr>
      </w:r>
    </w:p>
    <w:p>
      <w:pPr>
        <w:spacing w:line="235" w:lineRule="auto" w:before="0"/>
        <w:ind w:left="111" w:right="0" w:firstLine="0"/>
        <w:jc w:val="left"/>
        <w:rPr>
          <w:sz w:val="15"/>
        </w:rPr>
      </w:pPr>
      <w:r>
        <w:rPr>
          <w:sz w:val="15"/>
        </w:rPr>
        <w:t>and</w:t>
      </w:r>
      <w:r>
        <w:rPr>
          <w:spacing w:val="-4"/>
          <w:sz w:val="15"/>
        </w:rPr>
        <w:t> </w:t>
      </w:r>
      <w:r>
        <w:rPr>
          <w:sz w:val="15"/>
        </w:rPr>
        <w:t>DOPAC</w:t>
      </w:r>
      <w:r>
        <w:rPr>
          <w:spacing w:val="-4"/>
          <w:sz w:val="15"/>
        </w:rPr>
        <w:t> </w:t>
      </w:r>
      <w:r>
        <w:rPr>
          <w:sz w:val="15"/>
        </w:rPr>
        <w:t>levels</w:t>
      </w:r>
      <w:r>
        <w:rPr>
          <w:spacing w:val="-3"/>
          <w:sz w:val="15"/>
        </w:rPr>
        <w:t> </w:t>
      </w:r>
      <w:r>
        <w:rPr>
          <w:sz w:val="15"/>
        </w:rPr>
        <w:t>or</w:t>
      </w:r>
      <w:r>
        <w:rPr>
          <w:spacing w:val="-4"/>
          <w:sz w:val="15"/>
        </w:rPr>
        <w:t> </w:t>
      </w:r>
      <w:r>
        <w:rPr>
          <w:sz w:val="15"/>
        </w:rPr>
        <w:t>background</w:t>
      </w:r>
      <w:r>
        <w:rPr>
          <w:spacing w:val="-3"/>
          <w:sz w:val="15"/>
        </w:rPr>
        <w:t> </w:t>
      </w:r>
      <w:r>
        <w:rPr>
          <w:sz w:val="15"/>
        </w:rPr>
        <w:t>HPLC-peaks.</w:t>
      </w:r>
      <w:r>
        <w:rPr>
          <w:spacing w:val="-3"/>
          <w:sz w:val="15"/>
        </w:rPr>
        <w:t> </w:t>
      </w:r>
      <w:r>
        <w:rPr>
          <w:sz w:val="15"/>
        </w:rPr>
        <w:t>Jejunal</w:t>
      </w:r>
      <w:r>
        <w:rPr>
          <w:spacing w:val="-3"/>
          <w:sz w:val="15"/>
        </w:rPr>
        <w:t> </w:t>
      </w:r>
      <w:r>
        <w:rPr>
          <w:sz w:val="15"/>
        </w:rPr>
        <w:t>content</w:t>
      </w:r>
      <w:r>
        <w:rPr>
          <w:spacing w:val="-4"/>
          <w:sz w:val="15"/>
        </w:rPr>
        <w:t> </w:t>
      </w:r>
      <w:r>
        <w:rPr>
          <w:sz w:val="15"/>
        </w:rPr>
        <w:t>of</w:t>
      </w:r>
      <w:r>
        <w:rPr>
          <w:spacing w:val="-4"/>
          <w:sz w:val="15"/>
        </w:rPr>
        <w:t> </w:t>
      </w:r>
      <w:r>
        <w:rPr>
          <w:sz w:val="15"/>
        </w:rPr>
        <w:t>control</w:t>
      </w:r>
      <w:r>
        <w:rPr>
          <w:spacing w:val="-4"/>
          <w:sz w:val="15"/>
        </w:rPr>
        <w:t> </w:t>
      </w:r>
      <w:r>
        <w:rPr>
          <w:sz w:val="15"/>
        </w:rPr>
        <w:t>rats</w:t>
      </w:r>
      <w:r>
        <w:rPr>
          <w:spacing w:val="-4"/>
          <w:sz w:val="15"/>
        </w:rPr>
        <w:t> was </w:t>
      </w:r>
      <w:r>
        <w:rPr>
          <w:sz w:val="15"/>
        </w:rPr>
        <w:t>used in ex vivo fermentation experiments (see incubation experiments of jejunal content</w:t>
      </w:r>
      <w:r>
        <w:rPr>
          <w:spacing w:val="12"/>
          <w:sz w:val="15"/>
        </w:rPr>
        <w:t> </w:t>
      </w:r>
      <w:r>
        <w:rPr>
          <w:sz w:val="15"/>
        </w:rPr>
        <w:t>section).</w:t>
      </w:r>
    </w:p>
    <w:p>
      <w:pPr>
        <w:pStyle w:val="BodyText"/>
        <w:spacing w:before="2"/>
        <w:rPr>
          <w:sz w:val="22"/>
        </w:rPr>
      </w:pPr>
    </w:p>
    <w:p>
      <w:pPr>
        <w:spacing w:line="225" w:lineRule="auto" w:before="1"/>
        <w:ind w:left="111" w:right="139" w:hanging="1"/>
        <w:jc w:val="left"/>
        <w:rPr>
          <w:sz w:val="15"/>
        </w:rPr>
      </w:pPr>
      <w:r>
        <w:rPr>
          <w:rFonts w:ascii="Arial" w:hAnsi="Arial"/>
          <w:sz w:val="15"/>
        </w:rPr>
        <w:t>Treatment</w:t>
      </w:r>
      <w:r>
        <w:rPr>
          <w:rFonts w:ascii="Arial" w:hAnsi="Arial"/>
          <w:spacing w:val="-13"/>
          <w:sz w:val="15"/>
        </w:rPr>
        <w:t> </w:t>
      </w:r>
      <w:r>
        <w:rPr>
          <w:rFonts w:ascii="Arial" w:hAnsi="Arial"/>
          <w:sz w:val="15"/>
        </w:rPr>
        <w:t>with</w:t>
      </w:r>
      <w:r>
        <w:rPr>
          <w:rFonts w:ascii="Arial" w:hAnsi="Arial"/>
          <w:spacing w:val="-13"/>
          <w:sz w:val="15"/>
        </w:rPr>
        <w:t> </w:t>
      </w:r>
      <w:r>
        <w:rPr>
          <w:rFonts w:ascii="Arial" w:hAnsi="Arial"/>
          <w:sz w:val="15"/>
        </w:rPr>
        <w:t>EFS</w:t>
      </w:r>
      <w:r>
        <w:rPr>
          <w:rFonts w:ascii="Arial" w:hAnsi="Arial"/>
          <w:position w:val="5"/>
          <w:sz w:val="12"/>
        </w:rPr>
        <w:t>WT</w:t>
      </w:r>
      <w:r>
        <w:rPr>
          <w:rFonts w:ascii="Arial" w:hAnsi="Arial"/>
          <w:spacing w:val="-5"/>
          <w:position w:val="5"/>
          <w:sz w:val="12"/>
        </w:rPr>
        <w:t> </w:t>
      </w:r>
      <w:r>
        <w:rPr>
          <w:rFonts w:ascii="Arial" w:hAnsi="Arial"/>
          <w:sz w:val="15"/>
        </w:rPr>
        <w:t>and</w:t>
      </w:r>
      <w:r>
        <w:rPr>
          <w:rFonts w:ascii="Arial" w:hAnsi="Arial"/>
          <w:spacing w:val="-12"/>
          <w:sz w:val="15"/>
        </w:rPr>
        <w:t> </w:t>
      </w:r>
      <w:r>
        <w:rPr>
          <w:rFonts w:ascii="Arial" w:hAnsi="Arial"/>
          <w:sz w:val="15"/>
        </w:rPr>
        <w:t>EFS</w:t>
      </w:r>
      <w:r>
        <w:rPr>
          <w:rFonts w:ascii="Arial" w:hAnsi="Arial"/>
          <w:position w:val="5"/>
          <w:sz w:val="12"/>
        </w:rPr>
        <w:t>ΔTDC</w:t>
      </w:r>
      <w:r>
        <w:rPr>
          <w:rFonts w:ascii="Arial" w:hAnsi="Arial"/>
          <w:spacing w:val="-5"/>
          <w:position w:val="5"/>
          <w:sz w:val="12"/>
        </w:rPr>
        <w:t> </w:t>
      </w:r>
      <w:r>
        <w:rPr>
          <w:rFonts w:ascii="Arial" w:hAnsi="Arial"/>
          <w:sz w:val="15"/>
        </w:rPr>
        <w:t>bacteria</w:t>
      </w:r>
      <w:r>
        <w:rPr>
          <w:sz w:val="15"/>
        </w:rPr>
        <w:t>.</w:t>
      </w:r>
      <w:r>
        <w:rPr>
          <w:spacing w:val="-8"/>
          <w:sz w:val="15"/>
        </w:rPr>
        <w:t> </w:t>
      </w:r>
      <w:r>
        <w:rPr>
          <w:sz w:val="15"/>
        </w:rPr>
        <w:t>Rats</w:t>
      </w:r>
      <w:r>
        <w:rPr>
          <w:spacing w:val="-9"/>
          <w:sz w:val="15"/>
        </w:rPr>
        <w:t> </w:t>
      </w:r>
      <w:r>
        <w:rPr>
          <w:sz w:val="15"/>
        </w:rPr>
        <w:t>(</w:t>
      </w:r>
      <w:r>
        <w:rPr>
          <w:i/>
          <w:sz w:val="15"/>
        </w:rPr>
        <w:t>n</w:t>
      </w:r>
      <w:r>
        <w:rPr>
          <w:i/>
          <w:spacing w:val="-19"/>
          <w:sz w:val="15"/>
        </w:rPr>
        <w:t> </w:t>
      </w:r>
      <w:r>
        <w:rPr>
          <w:rFonts w:ascii="Verdana" w:hAnsi="Verdana"/>
          <w:sz w:val="15"/>
        </w:rPr>
        <w:t>=</w:t>
      </w:r>
      <w:r>
        <w:rPr>
          <w:rFonts w:ascii="Verdana" w:hAnsi="Verdana"/>
          <w:spacing w:val="-33"/>
          <w:sz w:val="15"/>
        </w:rPr>
        <w:t> </w:t>
      </w:r>
      <w:r>
        <w:rPr>
          <w:sz w:val="15"/>
        </w:rPr>
        <w:t>20)</w:t>
      </w:r>
      <w:r>
        <w:rPr>
          <w:spacing w:val="-9"/>
          <w:sz w:val="15"/>
        </w:rPr>
        <w:t> </w:t>
      </w:r>
      <w:r>
        <w:rPr>
          <w:sz w:val="15"/>
        </w:rPr>
        <w:t>were</w:t>
      </w:r>
      <w:r>
        <w:rPr>
          <w:spacing w:val="-8"/>
          <w:sz w:val="15"/>
        </w:rPr>
        <w:t> </w:t>
      </w:r>
      <w:r>
        <w:rPr>
          <w:sz w:val="15"/>
        </w:rPr>
        <w:t>treated</w:t>
      </w:r>
      <w:r>
        <w:rPr>
          <w:spacing w:val="-8"/>
          <w:sz w:val="15"/>
        </w:rPr>
        <w:t> </w:t>
      </w:r>
      <w:r>
        <w:rPr>
          <w:sz w:val="15"/>
        </w:rPr>
        <w:t>orally with</w:t>
      </w:r>
      <w:r>
        <w:rPr>
          <w:spacing w:val="-9"/>
          <w:sz w:val="15"/>
        </w:rPr>
        <w:t> </w:t>
      </w:r>
      <w:r>
        <w:rPr>
          <w:sz w:val="15"/>
        </w:rPr>
        <w:t>200</w:t>
      </w:r>
      <w:r>
        <w:rPr>
          <w:spacing w:val="-16"/>
          <w:sz w:val="15"/>
        </w:rPr>
        <w:t> </w:t>
      </w:r>
      <w:r>
        <w:rPr>
          <w:sz w:val="15"/>
        </w:rPr>
        <w:t>mg/kg</w:t>
      </w:r>
      <w:r>
        <w:rPr>
          <w:spacing w:val="-9"/>
          <w:sz w:val="15"/>
        </w:rPr>
        <w:t> </w:t>
      </w:r>
      <w:r>
        <w:rPr>
          <w:sz w:val="15"/>
        </w:rPr>
        <w:t>body</w:t>
      </w:r>
      <w:r>
        <w:rPr>
          <w:spacing w:val="-8"/>
          <w:sz w:val="15"/>
        </w:rPr>
        <w:t> </w:t>
      </w:r>
      <w:r>
        <w:rPr>
          <w:sz w:val="15"/>
        </w:rPr>
        <w:t>weight</w:t>
      </w:r>
      <w:r>
        <w:rPr>
          <w:spacing w:val="-9"/>
          <w:sz w:val="15"/>
        </w:rPr>
        <w:t> </w:t>
      </w:r>
      <w:r>
        <w:rPr>
          <w:sz w:val="15"/>
        </w:rPr>
        <w:t>Rifaximin</w:t>
      </w:r>
      <w:r>
        <w:rPr>
          <w:spacing w:val="-9"/>
          <w:sz w:val="15"/>
        </w:rPr>
        <w:t> </w:t>
      </w:r>
      <w:r>
        <w:rPr>
          <w:sz w:val="15"/>
        </w:rPr>
        <w:t>(R9904,</w:t>
      </w:r>
      <w:r>
        <w:rPr>
          <w:spacing w:val="-8"/>
          <w:sz w:val="15"/>
        </w:rPr>
        <w:t> </w:t>
      </w:r>
      <w:r>
        <w:rPr>
          <w:sz w:val="15"/>
        </w:rPr>
        <w:t>Sigma)</w:t>
      </w:r>
      <w:r>
        <w:rPr>
          <w:spacing w:val="-8"/>
          <w:sz w:val="15"/>
        </w:rPr>
        <w:t> </w:t>
      </w:r>
      <w:r>
        <w:rPr>
          <w:sz w:val="15"/>
        </w:rPr>
        <w:t>for</w:t>
      </w:r>
      <w:r>
        <w:rPr>
          <w:spacing w:val="-8"/>
          <w:sz w:val="15"/>
        </w:rPr>
        <w:t> </w:t>
      </w:r>
      <w:r>
        <w:rPr>
          <w:sz w:val="15"/>
        </w:rPr>
        <w:t>ﬁve</w:t>
      </w:r>
      <w:r>
        <w:rPr>
          <w:spacing w:val="-9"/>
          <w:sz w:val="15"/>
        </w:rPr>
        <w:t> </w:t>
      </w:r>
      <w:r>
        <w:rPr>
          <w:sz w:val="15"/>
        </w:rPr>
        <w:t>consecutive</w:t>
      </w:r>
      <w:r>
        <w:rPr>
          <w:spacing w:val="-9"/>
          <w:sz w:val="15"/>
        </w:rPr>
        <w:t> </w:t>
      </w:r>
      <w:r>
        <w:rPr>
          <w:sz w:val="15"/>
        </w:rPr>
        <w:t>days</w:t>
      </w:r>
      <w:r>
        <w:rPr>
          <w:spacing w:val="-9"/>
          <w:sz w:val="15"/>
        </w:rPr>
        <w:t> </w:t>
      </w:r>
      <w:r>
        <w:rPr>
          <w:sz w:val="15"/>
        </w:rPr>
        <w:t>as previously</w:t>
      </w:r>
      <w:r>
        <w:rPr>
          <w:spacing w:val="-6"/>
          <w:sz w:val="15"/>
        </w:rPr>
        <w:t> </w:t>
      </w:r>
      <w:r>
        <w:rPr>
          <w:sz w:val="15"/>
        </w:rPr>
        <w:t>shown</w:t>
      </w:r>
      <w:hyperlink w:history="true" w:anchor="_bookmark34">
        <w:r>
          <w:rPr>
            <w:color w:val="0000FF"/>
            <w:position w:val="5"/>
            <w:sz w:val="12"/>
          </w:rPr>
          <w:t>29</w:t>
        </w:r>
      </w:hyperlink>
      <w:r>
        <w:rPr>
          <w:sz w:val="15"/>
        </w:rPr>
        <w:t>.</w:t>
      </w:r>
      <w:r>
        <w:rPr>
          <w:spacing w:val="-5"/>
          <w:sz w:val="15"/>
        </w:rPr>
        <w:t> </w:t>
      </w:r>
      <w:r>
        <w:rPr>
          <w:sz w:val="15"/>
        </w:rPr>
        <w:t>Subsequently,</w:t>
      </w:r>
      <w:r>
        <w:rPr>
          <w:spacing w:val="-4"/>
          <w:sz w:val="15"/>
        </w:rPr>
        <w:t> </w:t>
      </w:r>
      <w:r>
        <w:rPr>
          <w:sz w:val="15"/>
        </w:rPr>
        <w:t>the</w:t>
      </w:r>
      <w:r>
        <w:rPr>
          <w:spacing w:val="-6"/>
          <w:sz w:val="15"/>
        </w:rPr>
        <w:t> </w:t>
      </w:r>
      <w:r>
        <w:rPr>
          <w:sz w:val="15"/>
        </w:rPr>
        <w:t>rats</w:t>
      </w:r>
      <w:r>
        <w:rPr>
          <w:spacing w:val="-4"/>
          <w:sz w:val="15"/>
        </w:rPr>
        <w:t> </w:t>
      </w:r>
      <w:r>
        <w:rPr>
          <w:sz w:val="15"/>
        </w:rPr>
        <w:t>were</w:t>
      </w:r>
      <w:r>
        <w:rPr>
          <w:spacing w:val="-5"/>
          <w:sz w:val="15"/>
        </w:rPr>
        <w:t> </w:t>
      </w:r>
      <w:r>
        <w:rPr>
          <w:sz w:val="15"/>
        </w:rPr>
        <w:t>treated</w:t>
      </w:r>
      <w:r>
        <w:rPr>
          <w:spacing w:val="-5"/>
          <w:sz w:val="15"/>
        </w:rPr>
        <w:t> </w:t>
      </w:r>
      <w:r>
        <w:rPr>
          <w:sz w:val="15"/>
        </w:rPr>
        <w:t>orally</w:t>
      </w:r>
      <w:r>
        <w:rPr>
          <w:spacing w:val="-5"/>
          <w:sz w:val="15"/>
        </w:rPr>
        <w:t> </w:t>
      </w:r>
      <w:r>
        <w:rPr>
          <w:sz w:val="15"/>
        </w:rPr>
        <w:t>with</w:t>
      </w:r>
      <w:r>
        <w:rPr>
          <w:spacing w:val="-4"/>
          <w:sz w:val="15"/>
        </w:rPr>
        <w:t> </w:t>
      </w:r>
      <w:r>
        <w:rPr>
          <w:sz w:val="15"/>
        </w:rPr>
        <w:t>10</w:t>
      </w:r>
      <w:r>
        <w:rPr>
          <w:position w:val="5"/>
          <w:sz w:val="12"/>
        </w:rPr>
        <w:t>10</w:t>
      </w:r>
      <w:r>
        <w:rPr>
          <w:rFonts w:ascii="Trebuchet MS" w:hAnsi="Trebuchet MS"/>
          <w:sz w:val="15"/>
        </w:rPr>
        <w:t>–</w:t>
      </w:r>
      <w:r>
        <w:rPr>
          <w:sz w:val="15"/>
        </w:rPr>
        <w:t>10</w:t>
      </w:r>
      <w:r>
        <w:rPr>
          <w:position w:val="5"/>
          <w:sz w:val="12"/>
        </w:rPr>
        <w:t>11</w:t>
      </w:r>
      <w:r>
        <w:rPr>
          <w:spacing w:val="2"/>
          <w:position w:val="5"/>
          <w:sz w:val="12"/>
        </w:rPr>
        <w:t> </w:t>
      </w:r>
      <w:r>
        <w:rPr>
          <w:sz w:val="15"/>
        </w:rPr>
        <w:t>CFU wild type (</w:t>
      </w:r>
      <w:r>
        <w:rPr>
          <w:i/>
          <w:sz w:val="15"/>
        </w:rPr>
        <w:t>n </w:t>
      </w:r>
      <w:r>
        <w:rPr>
          <w:rFonts w:ascii="Verdana" w:hAnsi="Verdana"/>
          <w:sz w:val="15"/>
        </w:rPr>
        <w:t>= </w:t>
      </w:r>
      <w:r>
        <w:rPr>
          <w:sz w:val="15"/>
        </w:rPr>
        <w:t>10) or </w:t>
      </w:r>
      <w:r>
        <w:rPr>
          <w:rFonts w:ascii="Arial" w:hAnsi="Arial"/>
          <w:sz w:val="15"/>
        </w:rPr>
        <w:t>Δ</w:t>
      </w:r>
      <w:r>
        <w:rPr>
          <w:i/>
          <w:sz w:val="15"/>
        </w:rPr>
        <w:t>tdc </w:t>
      </w:r>
      <w:r>
        <w:rPr>
          <w:sz w:val="15"/>
        </w:rPr>
        <w:t>(</w:t>
      </w:r>
      <w:r>
        <w:rPr>
          <w:i/>
          <w:sz w:val="15"/>
        </w:rPr>
        <w:t>n </w:t>
      </w:r>
      <w:r>
        <w:rPr>
          <w:rFonts w:ascii="Verdana" w:hAnsi="Verdana"/>
          <w:sz w:val="15"/>
        </w:rPr>
        <w:t>= </w:t>
      </w:r>
      <w:r>
        <w:rPr>
          <w:sz w:val="15"/>
        </w:rPr>
        <w:t>10) </w:t>
      </w:r>
      <w:r>
        <w:rPr>
          <w:i/>
          <w:sz w:val="15"/>
        </w:rPr>
        <w:t>E. faecalis </w:t>
      </w:r>
      <w:r>
        <w:rPr>
          <w:sz w:val="15"/>
        </w:rPr>
        <w:t>v583 cells (EFS</w:t>
      </w:r>
      <w:r>
        <w:rPr>
          <w:position w:val="5"/>
          <w:sz w:val="12"/>
        </w:rPr>
        <w:t>WT </w:t>
      </w:r>
      <w:r>
        <w:rPr>
          <w:sz w:val="15"/>
        </w:rPr>
        <w:t>and EFS</w:t>
      </w:r>
      <w:r>
        <w:rPr>
          <w:rFonts w:ascii="Arial" w:hAnsi="Arial"/>
          <w:position w:val="5"/>
          <w:sz w:val="12"/>
        </w:rPr>
        <w:t>Δ</w:t>
      </w:r>
      <w:r>
        <w:rPr>
          <w:position w:val="5"/>
          <w:sz w:val="12"/>
        </w:rPr>
        <w:t>TDC </w:t>
      </w:r>
      <w:r>
        <w:rPr>
          <w:sz w:val="15"/>
        </w:rPr>
        <w:t>respectively) for ﬁve other consecutive days. One day following the bacterial treatment, the rats were orally supplied with levodopa/carbidopa mixture (4:1) as described</w:t>
      </w:r>
      <w:r>
        <w:rPr>
          <w:spacing w:val="11"/>
          <w:sz w:val="15"/>
        </w:rPr>
        <w:t> </w:t>
      </w:r>
      <w:r>
        <w:rPr>
          <w:sz w:val="15"/>
        </w:rPr>
        <w:t>above.</w:t>
      </w:r>
    </w:p>
    <w:p>
      <w:pPr>
        <w:pStyle w:val="BodyText"/>
        <w:spacing w:before="8"/>
        <w:rPr>
          <w:sz w:val="23"/>
        </w:rPr>
      </w:pPr>
    </w:p>
    <w:p>
      <w:pPr>
        <w:spacing w:line="230" w:lineRule="auto" w:before="0"/>
        <w:ind w:left="111" w:right="0" w:firstLine="0"/>
        <w:jc w:val="left"/>
        <w:rPr>
          <w:sz w:val="15"/>
        </w:rPr>
      </w:pPr>
      <w:r>
        <w:rPr>
          <w:rFonts w:ascii="Arial" w:hAnsi="Arial"/>
          <w:sz w:val="15"/>
        </w:rPr>
        <w:t>Bacteria</w:t>
      </w:r>
      <w:r>
        <w:rPr>
          <w:sz w:val="15"/>
        </w:rPr>
        <w:t>.</w:t>
      </w:r>
      <w:r>
        <w:rPr>
          <w:spacing w:val="-16"/>
          <w:sz w:val="15"/>
        </w:rPr>
        <w:t> </w:t>
      </w:r>
      <w:r>
        <w:rPr>
          <w:i/>
          <w:sz w:val="15"/>
        </w:rPr>
        <w:t>Escherichia</w:t>
      </w:r>
      <w:r>
        <w:rPr>
          <w:i/>
          <w:spacing w:val="-14"/>
          <w:sz w:val="15"/>
        </w:rPr>
        <w:t> </w:t>
      </w:r>
      <w:r>
        <w:rPr>
          <w:i/>
          <w:sz w:val="15"/>
        </w:rPr>
        <w:t>coli</w:t>
      </w:r>
      <w:r>
        <w:rPr>
          <w:i/>
          <w:spacing w:val="-15"/>
          <w:sz w:val="15"/>
        </w:rPr>
        <w:t> </w:t>
      </w:r>
      <w:r>
        <w:rPr>
          <w:sz w:val="15"/>
        </w:rPr>
        <w:t>DH5a</w:t>
      </w:r>
      <w:r>
        <w:rPr>
          <w:spacing w:val="-15"/>
          <w:sz w:val="15"/>
        </w:rPr>
        <w:t> </w:t>
      </w:r>
      <w:r>
        <w:rPr>
          <w:sz w:val="15"/>
        </w:rPr>
        <w:t>or</w:t>
      </w:r>
      <w:r>
        <w:rPr>
          <w:spacing w:val="-16"/>
          <w:sz w:val="15"/>
        </w:rPr>
        <w:t> </w:t>
      </w:r>
      <w:r>
        <w:rPr>
          <w:sz w:val="15"/>
        </w:rPr>
        <w:t>BL21</w:t>
      </w:r>
      <w:r>
        <w:rPr>
          <w:spacing w:val="-15"/>
          <w:sz w:val="15"/>
        </w:rPr>
        <w:t> </w:t>
      </w:r>
      <w:r>
        <w:rPr>
          <w:sz w:val="15"/>
        </w:rPr>
        <w:t>were</w:t>
      </w:r>
      <w:r>
        <w:rPr>
          <w:spacing w:val="-16"/>
          <w:sz w:val="15"/>
        </w:rPr>
        <w:t> </w:t>
      </w:r>
      <w:r>
        <w:rPr>
          <w:sz w:val="15"/>
        </w:rPr>
        <w:t>routinely</w:t>
      </w:r>
      <w:r>
        <w:rPr>
          <w:spacing w:val="-16"/>
          <w:sz w:val="15"/>
        </w:rPr>
        <w:t> </w:t>
      </w:r>
      <w:r>
        <w:rPr>
          <w:sz w:val="15"/>
        </w:rPr>
        <w:t>grown</w:t>
      </w:r>
      <w:r>
        <w:rPr>
          <w:spacing w:val="-14"/>
          <w:sz w:val="15"/>
        </w:rPr>
        <w:t> </w:t>
      </w:r>
      <w:r>
        <w:rPr>
          <w:sz w:val="15"/>
        </w:rPr>
        <w:t>aerobically</w:t>
      </w:r>
      <w:r>
        <w:rPr>
          <w:spacing w:val="-15"/>
          <w:sz w:val="15"/>
        </w:rPr>
        <w:t> </w:t>
      </w:r>
      <w:r>
        <w:rPr>
          <w:sz w:val="15"/>
        </w:rPr>
        <w:t>in</w:t>
      </w:r>
      <w:r>
        <w:rPr>
          <w:spacing w:val="-16"/>
          <w:sz w:val="15"/>
        </w:rPr>
        <w:t> </w:t>
      </w:r>
      <w:r>
        <w:rPr>
          <w:sz w:val="15"/>
        </w:rPr>
        <w:t>Luria- Broth (LB) at 37 °C degrees with continuous agitation. Other strains listed in Supplementary</w:t>
      </w:r>
      <w:r>
        <w:rPr>
          <w:spacing w:val="-8"/>
          <w:sz w:val="15"/>
        </w:rPr>
        <w:t> </w:t>
      </w:r>
      <w:r>
        <w:rPr>
          <w:sz w:val="15"/>
        </w:rPr>
        <w:t>Table</w:t>
      </w:r>
      <w:r>
        <w:rPr>
          <w:spacing w:val="-7"/>
          <w:sz w:val="15"/>
        </w:rPr>
        <w:t> </w:t>
      </w:r>
      <w:r>
        <w:rPr>
          <w:sz w:val="15"/>
        </w:rPr>
        <w:t>6</w:t>
      </w:r>
      <w:r>
        <w:rPr>
          <w:spacing w:val="-8"/>
          <w:sz w:val="15"/>
        </w:rPr>
        <w:t> </w:t>
      </w:r>
      <w:r>
        <w:rPr>
          <w:sz w:val="15"/>
        </w:rPr>
        <w:t>were</w:t>
      </w:r>
      <w:r>
        <w:rPr>
          <w:spacing w:val="-7"/>
          <w:sz w:val="15"/>
        </w:rPr>
        <w:t> </w:t>
      </w:r>
      <w:r>
        <w:rPr>
          <w:sz w:val="15"/>
        </w:rPr>
        <w:t>grown</w:t>
      </w:r>
      <w:r>
        <w:rPr>
          <w:spacing w:val="-6"/>
          <w:sz w:val="15"/>
        </w:rPr>
        <w:t> </w:t>
      </w:r>
      <w:r>
        <w:rPr>
          <w:sz w:val="15"/>
        </w:rPr>
        <w:t>anaerobically</w:t>
      </w:r>
      <w:r>
        <w:rPr>
          <w:spacing w:val="-6"/>
          <w:sz w:val="15"/>
        </w:rPr>
        <w:t> </w:t>
      </w:r>
      <w:r>
        <w:rPr>
          <w:sz w:val="15"/>
        </w:rPr>
        <w:t>(10%</w:t>
      </w:r>
      <w:r>
        <w:rPr>
          <w:spacing w:val="-7"/>
          <w:sz w:val="15"/>
        </w:rPr>
        <w:t> </w:t>
      </w:r>
      <w:r>
        <w:rPr>
          <w:sz w:val="15"/>
        </w:rPr>
        <w:t>H</w:t>
      </w:r>
      <w:r>
        <w:rPr>
          <w:sz w:val="15"/>
          <w:vertAlign w:val="subscript"/>
        </w:rPr>
        <w:t>2</w:t>
      </w:r>
      <w:r>
        <w:rPr>
          <w:sz w:val="15"/>
          <w:vertAlign w:val="baseline"/>
        </w:rPr>
        <w:t>,</w:t>
      </w:r>
      <w:r>
        <w:rPr>
          <w:spacing w:val="-8"/>
          <w:sz w:val="15"/>
          <w:vertAlign w:val="baseline"/>
        </w:rPr>
        <w:t> </w:t>
      </w:r>
      <w:r>
        <w:rPr>
          <w:sz w:val="15"/>
          <w:vertAlign w:val="baseline"/>
        </w:rPr>
        <w:t>10%</w:t>
      </w:r>
      <w:r>
        <w:rPr>
          <w:spacing w:val="-7"/>
          <w:sz w:val="15"/>
          <w:vertAlign w:val="baseline"/>
        </w:rPr>
        <w:t> </w:t>
      </w:r>
      <w:r>
        <w:rPr>
          <w:sz w:val="15"/>
          <w:vertAlign w:val="baseline"/>
        </w:rPr>
        <w:t>CO</w:t>
      </w:r>
      <w:r>
        <w:rPr>
          <w:sz w:val="15"/>
          <w:vertAlign w:val="subscript"/>
        </w:rPr>
        <w:t>2</w:t>
      </w:r>
      <w:r>
        <w:rPr>
          <w:sz w:val="15"/>
          <w:vertAlign w:val="baseline"/>
        </w:rPr>
        <w:t>,</w:t>
      </w:r>
      <w:r>
        <w:rPr>
          <w:spacing w:val="-7"/>
          <w:sz w:val="15"/>
          <w:vertAlign w:val="baseline"/>
        </w:rPr>
        <w:t> </w:t>
      </w:r>
      <w:r>
        <w:rPr>
          <w:sz w:val="15"/>
          <w:vertAlign w:val="baseline"/>
        </w:rPr>
        <w:t>80%</w:t>
      </w:r>
      <w:r>
        <w:rPr>
          <w:spacing w:val="-8"/>
          <w:sz w:val="15"/>
          <w:vertAlign w:val="baseline"/>
        </w:rPr>
        <w:t> </w:t>
      </w:r>
      <w:r>
        <w:rPr>
          <w:sz w:val="15"/>
          <w:vertAlign w:val="baseline"/>
        </w:rPr>
        <w:t>N</w:t>
      </w:r>
      <w:r>
        <w:rPr>
          <w:sz w:val="15"/>
          <w:vertAlign w:val="subscript"/>
        </w:rPr>
        <w:t>2</w:t>
      </w:r>
      <w:r>
        <w:rPr>
          <w:sz w:val="15"/>
          <w:vertAlign w:val="baseline"/>
        </w:rPr>
        <w:t>)</w:t>
      </w:r>
      <w:r>
        <w:rPr>
          <w:spacing w:val="-7"/>
          <w:sz w:val="15"/>
          <w:vertAlign w:val="baseline"/>
        </w:rPr>
        <w:t> </w:t>
      </w:r>
      <w:r>
        <w:rPr>
          <w:sz w:val="15"/>
          <w:vertAlign w:val="baseline"/>
        </w:rPr>
        <w:t>in</w:t>
      </w:r>
      <w:r>
        <w:rPr>
          <w:spacing w:val="-7"/>
          <w:sz w:val="15"/>
          <w:vertAlign w:val="baseline"/>
        </w:rPr>
        <w:t> </w:t>
      </w:r>
      <w:r>
        <w:rPr>
          <w:sz w:val="15"/>
          <w:vertAlign w:val="baseline"/>
        </w:rPr>
        <w:t>a Don Whitley Scientiﬁc DG250 Workstation (LA Biosystems, Waalwijk, The Netherlands) at 37 °C in an enriched beef broth based on SHIME medium</w:t>
      </w:r>
      <w:hyperlink w:history="true" w:anchor="_bookmark15">
        <w:r>
          <w:rPr>
            <w:color w:val="0000FF"/>
            <w:position w:val="5"/>
            <w:sz w:val="12"/>
            <w:vertAlign w:val="baseline"/>
          </w:rPr>
          <w:t>37</w:t>
        </w:r>
      </w:hyperlink>
      <w:r>
        <w:rPr>
          <w:color w:val="0000FF"/>
          <w:position w:val="5"/>
          <w:sz w:val="12"/>
          <w:vertAlign w:val="baseline"/>
        </w:rPr>
        <w:t> </w:t>
      </w:r>
      <w:r>
        <w:rPr>
          <w:sz w:val="15"/>
          <w:vertAlign w:val="baseline"/>
        </w:rPr>
        <w:t>(Supplementary Table 7). Bacteria were inoculated from </w:t>
      </w:r>
      <w:r>
        <w:rPr>
          <w:rFonts w:ascii="Trebuchet MS" w:hAnsi="Trebuchet MS"/>
          <w:sz w:val="15"/>
          <w:vertAlign w:val="baseline"/>
        </w:rPr>
        <w:t>−</w:t>
      </w:r>
      <w:r>
        <w:rPr>
          <w:sz w:val="15"/>
          <w:vertAlign w:val="baseline"/>
        </w:rPr>
        <w:t>80 °C stocks and grown overnight.</w:t>
      </w:r>
      <w:r>
        <w:rPr>
          <w:spacing w:val="7"/>
          <w:sz w:val="15"/>
          <w:vertAlign w:val="baseline"/>
        </w:rPr>
        <w:t> </w:t>
      </w:r>
      <w:r>
        <w:rPr>
          <w:sz w:val="15"/>
          <w:vertAlign w:val="baseline"/>
        </w:rPr>
        <w:t>Before</w:t>
      </w:r>
      <w:r>
        <w:rPr>
          <w:spacing w:val="8"/>
          <w:sz w:val="15"/>
          <w:vertAlign w:val="baseline"/>
        </w:rPr>
        <w:t> </w:t>
      </w:r>
      <w:r>
        <w:rPr>
          <w:sz w:val="15"/>
          <w:vertAlign w:val="baseline"/>
        </w:rPr>
        <w:t>the</w:t>
      </w:r>
      <w:r>
        <w:rPr>
          <w:spacing w:val="8"/>
          <w:sz w:val="15"/>
          <w:vertAlign w:val="baseline"/>
        </w:rPr>
        <w:t> </w:t>
      </w:r>
      <w:r>
        <w:rPr>
          <w:sz w:val="15"/>
          <w:vertAlign w:val="baseline"/>
        </w:rPr>
        <w:t>experiment,</w:t>
      </w:r>
      <w:r>
        <w:rPr>
          <w:spacing w:val="6"/>
          <w:sz w:val="15"/>
          <w:vertAlign w:val="baseline"/>
        </w:rPr>
        <w:t> </w:t>
      </w:r>
      <w:r>
        <w:rPr>
          <w:sz w:val="15"/>
          <w:vertAlign w:val="baseline"/>
        </w:rPr>
        <w:t>cultures</w:t>
      </w:r>
      <w:r>
        <w:rPr>
          <w:spacing w:val="8"/>
          <w:sz w:val="15"/>
          <w:vertAlign w:val="baseline"/>
        </w:rPr>
        <w:t> </w:t>
      </w:r>
      <w:r>
        <w:rPr>
          <w:sz w:val="15"/>
          <w:vertAlign w:val="baseline"/>
        </w:rPr>
        <w:t>were</w:t>
      </w:r>
      <w:r>
        <w:rPr>
          <w:spacing w:val="8"/>
          <w:sz w:val="15"/>
          <w:vertAlign w:val="baseline"/>
        </w:rPr>
        <w:t> </w:t>
      </w:r>
      <w:r>
        <w:rPr>
          <w:sz w:val="15"/>
          <w:vertAlign w:val="baseline"/>
        </w:rPr>
        <w:t>diluted</w:t>
      </w:r>
      <w:r>
        <w:rPr>
          <w:spacing w:val="8"/>
          <w:sz w:val="15"/>
          <w:vertAlign w:val="baseline"/>
        </w:rPr>
        <w:t> </w:t>
      </w:r>
      <w:r>
        <w:rPr>
          <w:sz w:val="15"/>
          <w:vertAlign w:val="baseline"/>
        </w:rPr>
        <w:t>1:100</w:t>
      </w:r>
      <w:r>
        <w:rPr>
          <w:spacing w:val="9"/>
          <w:sz w:val="15"/>
          <w:vertAlign w:val="baseline"/>
        </w:rPr>
        <w:t> </w:t>
      </w:r>
      <w:r>
        <w:rPr>
          <w:sz w:val="15"/>
          <w:vertAlign w:val="baseline"/>
        </w:rPr>
        <w:t>in</w:t>
      </w:r>
      <w:r>
        <w:rPr>
          <w:spacing w:val="8"/>
          <w:sz w:val="15"/>
          <w:vertAlign w:val="baseline"/>
        </w:rPr>
        <w:t> </w:t>
      </w:r>
      <w:r>
        <w:rPr>
          <w:sz w:val="15"/>
          <w:vertAlign w:val="baseline"/>
        </w:rPr>
        <w:t>fresh</w:t>
      </w:r>
      <w:r>
        <w:rPr>
          <w:spacing w:val="7"/>
          <w:sz w:val="15"/>
          <w:vertAlign w:val="baseline"/>
        </w:rPr>
        <w:t> </w:t>
      </w:r>
      <w:r>
        <w:rPr>
          <w:sz w:val="15"/>
          <w:vertAlign w:val="baseline"/>
        </w:rPr>
        <w:t>medium</w:t>
      </w:r>
    </w:p>
    <w:p>
      <w:pPr>
        <w:spacing w:line="235" w:lineRule="auto" w:before="0"/>
        <w:ind w:left="111" w:right="57" w:firstLine="0"/>
        <w:jc w:val="left"/>
        <w:rPr>
          <w:sz w:val="15"/>
        </w:rPr>
      </w:pPr>
      <w:r>
        <w:rPr>
          <w:sz w:val="15"/>
        </w:rPr>
        <w:t>from overnight cultures. Levodopa (D9628, Sigma, The Netherlands), carbidopa (C1335, Sigma), benserazide (B7283, Sigma), or methyldopa (857416, Sigma) </w:t>
      </w:r>
      <w:r>
        <w:rPr>
          <w:spacing w:val="-4"/>
          <w:sz w:val="15"/>
        </w:rPr>
        <w:t>were </w:t>
      </w:r>
      <w:r>
        <w:rPr>
          <w:sz w:val="15"/>
        </w:rPr>
        <w:t>supplemented during the lag or stationary phase depending on the experiment. Growth was followed by measuring the optical density (OD) at 600 nM in a spectrophotometer (UV1600PC, VWR International, Leuven, Belgium).</w:t>
      </w:r>
    </w:p>
    <w:p>
      <w:pPr>
        <w:pStyle w:val="BodyText"/>
        <w:spacing w:before="11"/>
        <w:rPr>
          <w:sz w:val="23"/>
        </w:rPr>
      </w:pPr>
    </w:p>
    <w:p>
      <w:pPr>
        <w:spacing w:line="230" w:lineRule="auto" w:before="0"/>
        <w:ind w:left="111" w:right="141" w:firstLine="0"/>
        <w:jc w:val="left"/>
        <w:rPr>
          <w:sz w:val="15"/>
        </w:rPr>
      </w:pPr>
      <w:r>
        <w:rPr>
          <w:rFonts w:ascii="Arial" w:hAnsi="Arial"/>
          <w:sz w:val="15"/>
        </w:rPr>
        <w:t>Cloning and heterologous gene expression</w:t>
      </w:r>
      <w:r>
        <w:rPr>
          <w:sz w:val="15"/>
        </w:rPr>
        <w:t>. The human DOPA decarboxylase gene cloned in pET15b was ordered from GenScript (Piscataway, USA) (Supple- mentary Table 6). TDC-encoding genes from </w:t>
      </w:r>
      <w:r>
        <w:rPr>
          <w:i/>
          <w:sz w:val="15"/>
        </w:rPr>
        <w:t>E. faecalis </w:t>
      </w:r>
      <w:r>
        <w:rPr>
          <w:sz w:val="15"/>
        </w:rPr>
        <w:t>v583 (TDC</w:t>
      </w:r>
      <w:r>
        <w:rPr>
          <w:sz w:val="15"/>
          <w:vertAlign w:val="subscript"/>
        </w:rPr>
        <w:t>EFS,</w:t>
      </w:r>
      <w:r>
        <w:rPr>
          <w:sz w:val="15"/>
          <w:vertAlign w:val="baseline"/>
        </w:rPr>
        <w:t> accession: EOT87933), </w:t>
      </w:r>
      <w:r>
        <w:rPr>
          <w:i/>
          <w:sz w:val="15"/>
          <w:vertAlign w:val="baseline"/>
        </w:rPr>
        <w:t>E. faecium </w:t>
      </w:r>
      <w:r>
        <w:rPr>
          <w:sz w:val="15"/>
          <w:vertAlign w:val="baseline"/>
        </w:rPr>
        <w:t>W54 (TDC</w:t>
      </w:r>
      <w:r>
        <w:rPr>
          <w:sz w:val="15"/>
          <w:vertAlign w:val="subscript"/>
        </w:rPr>
        <w:t>EFM</w:t>
      </w:r>
      <w:r>
        <w:rPr>
          <w:sz w:val="15"/>
          <w:vertAlign w:val="baseline"/>
        </w:rPr>
        <w:t>, accession: MH358385; </w:t>
      </w:r>
      <w:r>
        <w:rPr>
          <w:position w:val="5"/>
          <w:sz w:val="12"/>
          <w:vertAlign w:val="baseline"/>
        </w:rPr>
        <w:t>P</w:t>
      </w:r>
      <w:r>
        <w:rPr>
          <w:sz w:val="15"/>
          <w:vertAlign w:val="baseline"/>
        </w:rPr>
        <w:t>TDC</w:t>
      </w:r>
      <w:r>
        <w:rPr>
          <w:sz w:val="15"/>
          <w:vertAlign w:val="subscript"/>
        </w:rPr>
        <w:t>EFM</w:t>
      </w:r>
      <w:r>
        <w:rPr>
          <w:sz w:val="15"/>
          <w:vertAlign w:val="baseline"/>
        </w:rPr>
        <w:t>, acces- sion: MH358384) were ampliﬁed using Phusion High-ﬁdelity DNA polymerase and primers listed in Supplementary Table 8. All ampliﬁed genes were cloned in pET15b, resulting in pSK18, pSK11, and pSK22, respectively (Supplementary Table 6). Plasmids were maintained in </w:t>
      </w:r>
      <w:r>
        <w:rPr>
          <w:i/>
          <w:sz w:val="15"/>
          <w:vertAlign w:val="baseline"/>
        </w:rPr>
        <w:t>E. coli </w:t>
      </w:r>
      <w:r>
        <w:rPr>
          <w:sz w:val="15"/>
          <w:vertAlign w:val="baseline"/>
        </w:rPr>
        <w:t>DH5</w:t>
      </w:r>
      <w:r>
        <w:rPr>
          <w:rFonts w:ascii="Arial" w:hAnsi="Arial"/>
          <w:sz w:val="15"/>
          <w:vertAlign w:val="baseline"/>
        </w:rPr>
        <w:t>α </w:t>
      </w:r>
      <w:r>
        <w:rPr>
          <w:sz w:val="15"/>
          <w:vertAlign w:val="baseline"/>
        </w:rPr>
        <w:t>and veriﬁed by Sanger</w:t>
      </w:r>
    </w:p>
    <w:p>
      <w:pPr>
        <w:spacing w:line="230" w:lineRule="auto" w:before="8"/>
        <w:ind w:left="111" w:right="142" w:firstLine="0"/>
        <w:jc w:val="left"/>
        <w:rPr>
          <w:sz w:val="15"/>
        </w:rPr>
      </w:pPr>
      <w:r>
        <w:rPr>
          <w:sz w:val="15"/>
        </w:rPr>
        <w:t>sequencing before transformation to </w:t>
      </w:r>
      <w:r>
        <w:rPr>
          <w:i/>
          <w:sz w:val="15"/>
        </w:rPr>
        <w:t>E. coli </w:t>
      </w:r>
      <w:r>
        <w:rPr>
          <w:sz w:val="15"/>
        </w:rPr>
        <w:t>BL21 (DE3). Overnight cultures were diluted 1:50 in fresh LB medium with the appropriate antibiotic and grown to OD</w:t>
      </w:r>
      <w:r>
        <w:rPr>
          <w:sz w:val="15"/>
          <w:vertAlign w:val="subscript"/>
        </w:rPr>
        <w:t>600</w:t>
      </w:r>
      <w:r>
        <w:rPr>
          <w:sz w:val="15"/>
          <w:vertAlign w:val="baseline"/>
        </w:rPr>
        <w:t> </w:t>
      </w:r>
      <w:r>
        <w:rPr>
          <w:rFonts w:ascii="Verdana" w:hAnsi="Verdana"/>
          <w:sz w:val="15"/>
          <w:vertAlign w:val="baseline"/>
        </w:rPr>
        <w:t>= </w:t>
      </w:r>
      <w:r>
        <w:rPr>
          <w:sz w:val="15"/>
          <w:vertAlign w:val="baseline"/>
        </w:rPr>
        <w:t>0.7</w:t>
      </w:r>
      <w:r>
        <w:rPr>
          <w:rFonts w:ascii="Trebuchet MS" w:hAnsi="Trebuchet MS"/>
          <w:sz w:val="15"/>
          <w:vertAlign w:val="baseline"/>
        </w:rPr>
        <w:t>–</w:t>
      </w:r>
      <w:r>
        <w:rPr>
          <w:sz w:val="15"/>
          <w:vertAlign w:val="baseline"/>
        </w:rPr>
        <w:t>0.8. Protein translation was induced with 1 mM Isopropyl </w:t>
      </w:r>
      <w:r>
        <w:rPr>
          <w:rFonts w:ascii="Arial" w:hAnsi="Arial"/>
          <w:sz w:val="15"/>
          <w:vertAlign w:val="baseline"/>
        </w:rPr>
        <w:t>β</w:t>
      </w:r>
      <w:r>
        <w:rPr>
          <w:sz w:val="15"/>
          <w:vertAlign w:val="baseline"/>
        </w:rPr>
        <w:t>-D-1- thiogalactopyranoside</w:t>
      </w:r>
      <w:r>
        <w:rPr>
          <w:spacing w:val="-4"/>
          <w:sz w:val="15"/>
          <w:vertAlign w:val="baseline"/>
        </w:rPr>
        <w:t> </w:t>
      </w:r>
      <w:r>
        <w:rPr>
          <w:sz w:val="15"/>
          <w:vertAlign w:val="baseline"/>
        </w:rPr>
        <w:t>(IPTG,</w:t>
      </w:r>
      <w:r>
        <w:rPr>
          <w:spacing w:val="-5"/>
          <w:sz w:val="15"/>
          <w:vertAlign w:val="baseline"/>
        </w:rPr>
        <w:t> </w:t>
      </w:r>
      <w:r>
        <w:rPr>
          <w:sz w:val="15"/>
          <w:vertAlign w:val="baseline"/>
        </w:rPr>
        <w:t>11411446001,</w:t>
      </w:r>
      <w:r>
        <w:rPr>
          <w:spacing w:val="-4"/>
          <w:sz w:val="15"/>
          <w:vertAlign w:val="baseline"/>
        </w:rPr>
        <w:t> </w:t>
      </w:r>
      <w:r>
        <w:rPr>
          <w:sz w:val="15"/>
          <w:vertAlign w:val="baseline"/>
        </w:rPr>
        <w:t>Roche</w:t>
      </w:r>
      <w:r>
        <w:rPr>
          <w:spacing w:val="-4"/>
          <w:sz w:val="15"/>
          <w:vertAlign w:val="baseline"/>
        </w:rPr>
        <w:t> </w:t>
      </w:r>
      <w:r>
        <w:rPr>
          <w:sz w:val="15"/>
          <w:vertAlign w:val="baseline"/>
        </w:rPr>
        <w:t>Diagnostics)</w:t>
      </w:r>
      <w:r>
        <w:rPr>
          <w:spacing w:val="-5"/>
          <w:sz w:val="15"/>
          <w:vertAlign w:val="baseline"/>
        </w:rPr>
        <w:t> </w:t>
      </w:r>
      <w:r>
        <w:rPr>
          <w:sz w:val="15"/>
          <w:vertAlign w:val="baseline"/>
        </w:rPr>
        <w:t>and</w:t>
      </w:r>
      <w:r>
        <w:rPr>
          <w:spacing w:val="-5"/>
          <w:sz w:val="15"/>
          <w:vertAlign w:val="baseline"/>
        </w:rPr>
        <w:t> </w:t>
      </w:r>
      <w:r>
        <w:rPr>
          <w:sz w:val="15"/>
          <w:vertAlign w:val="baseline"/>
        </w:rPr>
        <w:t>cultures</w:t>
      </w:r>
      <w:r>
        <w:rPr>
          <w:spacing w:val="-5"/>
          <w:sz w:val="15"/>
          <w:vertAlign w:val="baseline"/>
        </w:rPr>
        <w:t> </w:t>
      </w:r>
      <w:r>
        <w:rPr>
          <w:spacing w:val="-3"/>
          <w:sz w:val="15"/>
          <w:vertAlign w:val="baseline"/>
        </w:rPr>
        <w:t>were </w:t>
      </w:r>
      <w:r>
        <w:rPr>
          <w:sz w:val="15"/>
          <w:vertAlign w:val="baseline"/>
        </w:rPr>
        <w:t>incubated</w:t>
      </w:r>
      <w:r>
        <w:rPr>
          <w:spacing w:val="-4"/>
          <w:sz w:val="15"/>
          <w:vertAlign w:val="baseline"/>
        </w:rPr>
        <w:t> </w:t>
      </w:r>
      <w:r>
        <w:rPr>
          <w:sz w:val="15"/>
          <w:vertAlign w:val="baseline"/>
        </w:rPr>
        <w:t>overnight</w:t>
      </w:r>
      <w:r>
        <w:rPr>
          <w:spacing w:val="-3"/>
          <w:sz w:val="15"/>
          <w:vertAlign w:val="baseline"/>
        </w:rPr>
        <w:t> </w:t>
      </w:r>
      <w:r>
        <w:rPr>
          <w:sz w:val="15"/>
          <w:vertAlign w:val="baseline"/>
        </w:rPr>
        <w:t>at</w:t>
      </w:r>
      <w:r>
        <w:rPr>
          <w:spacing w:val="-3"/>
          <w:sz w:val="15"/>
          <w:vertAlign w:val="baseline"/>
        </w:rPr>
        <w:t> </w:t>
      </w:r>
      <w:r>
        <w:rPr>
          <w:sz w:val="15"/>
          <w:vertAlign w:val="baseline"/>
        </w:rPr>
        <w:t>18</w:t>
      </w:r>
      <w:r>
        <w:rPr>
          <w:spacing w:val="-13"/>
          <w:sz w:val="15"/>
          <w:vertAlign w:val="baseline"/>
        </w:rPr>
        <w:t> </w:t>
      </w:r>
      <w:r>
        <w:rPr>
          <w:sz w:val="15"/>
          <w:vertAlign w:val="baseline"/>
        </w:rPr>
        <w:t>°C.</w:t>
      </w:r>
      <w:r>
        <w:rPr>
          <w:spacing w:val="-4"/>
          <w:sz w:val="15"/>
          <w:vertAlign w:val="baseline"/>
        </w:rPr>
        <w:t> </w:t>
      </w:r>
      <w:r>
        <w:rPr>
          <w:sz w:val="15"/>
          <w:vertAlign w:val="baseline"/>
        </w:rPr>
        <w:t>The</w:t>
      </w:r>
      <w:r>
        <w:rPr>
          <w:spacing w:val="-3"/>
          <w:sz w:val="15"/>
          <w:vertAlign w:val="baseline"/>
        </w:rPr>
        <w:t> </w:t>
      </w:r>
      <w:r>
        <w:rPr>
          <w:sz w:val="15"/>
          <w:vertAlign w:val="baseline"/>
        </w:rPr>
        <w:t>cells</w:t>
      </w:r>
      <w:r>
        <w:rPr>
          <w:spacing w:val="-3"/>
          <w:sz w:val="15"/>
          <w:vertAlign w:val="baseline"/>
        </w:rPr>
        <w:t> </w:t>
      </w:r>
      <w:r>
        <w:rPr>
          <w:sz w:val="15"/>
          <w:vertAlign w:val="baseline"/>
        </w:rPr>
        <w:t>were</w:t>
      </w:r>
      <w:r>
        <w:rPr>
          <w:spacing w:val="-4"/>
          <w:sz w:val="15"/>
          <w:vertAlign w:val="baseline"/>
        </w:rPr>
        <w:t> </w:t>
      </w:r>
      <w:r>
        <w:rPr>
          <w:sz w:val="15"/>
          <w:vertAlign w:val="baseline"/>
        </w:rPr>
        <w:t>washed</w:t>
      </w:r>
      <w:r>
        <w:rPr>
          <w:spacing w:val="-2"/>
          <w:sz w:val="15"/>
          <w:vertAlign w:val="baseline"/>
        </w:rPr>
        <w:t> </w:t>
      </w:r>
      <w:r>
        <w:rPr>
          <w:sz w:val="15"/>
          <w:vertAlign w:val="baseline"/>
        </w:rPr>
        <w:t>with</w:t>
      </w:r>
      <w:r>
        <w:rPr>
          <w:spacing w:val="-4"/>
          <w:sz w:val="15"/>
          <w:vertAlign w:val="baseline"/>
        </w:rPr>
        <w:t> </w:t>
      </w:r>
      <w:r>
        <w:rPr>
          <w:sz w:val="15"/>
          <w:vertAlign w:val="baseline"/>
        </w:rPr>
        <w:t>1/5th</w:t>
      </w:r>
      <w:r>
        <w:rPr>
          <w:spacing w:val="-2"/>
          <w:sz w:val="15"/>
          <w:vertAlign w:val="baseline"/>
        </w:rPr>
        <w:t> </w:t>
      </w:r>
      <w:r>
        <w:rPr>
          <w:sz w:val="15"/>
          <w:vertAlign w:val="baseline"/>
        </w:rPr>
        <w:t>of</w:t>
      </w:r>
      <w:r>
        <w:rPr>
          <w:spacing w:val="-3"/>
          <w:sz w:val="15"/>
          <w:vertAlign w:val="baseline"/>
        </w:rPr>
        <w:t> </w:t>
      </w:r>
      <w:r>
        <w:rPr>
          <w:sz w:val="15"/>
          <w:vertAlign w:val="baseline"/>
        </w:rPr>
        <w:t>1</w:t>
      </w:r>
      <w:r>
        <w:rPr>
          <w:spacing w:val="-14"/>
          <w:sz w:val="15"/>
          <w:vertAlign w:val="baseline"/>
        </w:rPr>
        <w:t> </w:t>
      </w:r>
      <w:r>
        <w:rPr>
          <w:sz w:val="15"/>
          <w:vertAlign w:val="baseline"/>
        </w:rPr>
        <w:t>×</w:t>
      </w:r>
      <w:r>
        <w:rPr>
          <w:spacing w:val="-14"/>
          <w:sz w:val="15"/>
          <w:vertAlign w:val="baseline"/>
        </w:rPr>
        <w:t> </w:t>
      </w:r>
      <w:r>
        <w:rPr>
          <w:sz w:val="15"/>
          <w:vertAlign w:val="baseline"/>
        </w:rPr>
        <w:t>ice-cold</w:t>
      </w:r>
      <w:r>
        <w:rPr>
          <w:spacing w:val="-3"/>
          <w:sz w:val="15"/>
          <w:vertAlign w:val="baseline"/>
        </w:rPr>
        <w:t> </w:t>
      </w:r>
      <w:r>
        <w:rPr>
          <w:sz w:val="15"/>
          <w:vertAlign w:val="baseline"/>
        </w:rPr>
        <w:t>PBS</w:t>
      </w:r>
    </w:p>
    <w:p>
      <w:pPr>
        <w:spacing w:after="0" w:line="230" w:lineRule="auto"/>
        <w:jc w:val="left"/>
        <w:rPr>
          <w:sz w:val="15"/>
        </w:rPr>
        <w:sectPr>
          <w:type w:val="continuous"/>
          <w:pgSz w:w="11910" w:h="15650"/>
          <w:pgMar w:top="340" w:bottom="620" w:left="760" w:right="720"/>
          <w:cols w:num="2" w:equalWidth="0">
            <w:col w:w="5114" w:space="86"/>
            <w:col w:w="5230"/>
          </w:cols>
        </w:sectPr>
      </w:pPr>
    </w:p>
    <w:p>
      <w:pPr>
        <w:pStyle w:val="BodyText"/>
        <w:spacing w:before="6"/>
        <w:rPr>
          <w:sz w:val="26"/>
        </w:rPr>
      </w:pPr>
    </w:p>
    <w:p>
      <w:pPr>
        <w:spacing w:after="0"/>
        <w:rPr>
          <w:sz w:val="26"/>
        </w:rPr>
        <w:sectPr>
          <w:pgSz w:w="11910" w:h="15650"/>
          <w:pgMar w:header="285" w:footer="438" w:top="580" w:bottom="620" w:left="760" w:right="720"/>
        </w:sectPr>
      </w:pPr>
    </w:p>
    <w:p>
      <w:pPr>
        <w:spacing w:line="235" w:lineRule="auto" w:before="103"/>
        <w:ind w:left="111" w:right="28" w:firstLine="0"/>
        <w:jc w:val="left"/>
        <w:rPr>
          <w:sz w:val="15"/>
        </w:rPr>
      </w:pPr>
      <w:bookmarkStart w:name="Quantification of bacterial TDC" w:id="25"/>
      <w:bookmarkEnd w:id="25"/>
      <w:r>
        <w:rPr/>
      </w:r>
      <w:r>
        <w:rPr>
          <w:sz w:val="15"/>
        </w:rPr>
        <w:t>and stored at </w:t>
      </w:r>
      <w:r>
        <w:rPr>
          <w:rFonts w:ascii="Trebuchet MS" w:hAnsi="Trebuchet MS"/>
          <w:sz w:val="15"/>
        </w:rPr>
        <w:t>−</w:t>
      </w:r>
      <w:r>
        <w:rPr>
          <w:sz w:val="15"/>
        </w:rPr>
        <w:t>80</w:t>
      </w:r>
      <w:r>
        <w:rPr>
          <w:spacing w:val="-30"/>
          <w:sz w:val="15"/>
        </w:rPr>
        <w:t> </w:t>
      </w:r>
      <w:r>
        <w:rPr>
          <w:sz w:val="15"/>
        </w:rPr>
        <w:t>°C or directly used for protein isolation. Cell pellets were thawed on ice and resuspended in 1/50th of buffer A (300 mM NaCl; 10 mM imidazole; 50</w:t>
      </w:r>
      <w:r>
        <w:rPr>
          <w:spacing w:val="-15"/>
          <w:sz w:val="15"/>
        </w:rPr>
        <w:t> </w:t>
      </w:r>
      <w:r>
        <w:rPr>
          <w:sz w:val="15"/>
        </w:rPr>
        <w:t>mM</w:t>
      </w:r>
      <w:r>
        <w:rPr>
          <w:spacing w:val="-3"/>
          <w:sz w:val="15"/>
        </w:rPr>
        <w:t> </w:t>
      </w:r>
      <w:r>
        <w:rPr>
          <w:sz w:val="15"/>
        </w:rPr>
        <w:t>KPO4,</w:t>
      </w:r>
      <w:r>
        <w:rPr>
          <w:spacing w:val="-4"/>
          <w:sz w:val="15"/>
        </w:rPr>
        <w:t> </w:t>
      </w:r>
      <w:r>
        <w:rPr>
          <w:sz w:val="15"/>
        </w:rPr>
        <w:t>pH</w:t>
      </w:r>
      <w:r>
        <w:rPr>
          <w:spacing w:val="-4"/>
          <w:sz w:val="15"/>
        </w:rPr>
        <w:t> </w:t>
      </w:r>
      <w:r>
        <w:rPr>
          <w:sz w:val="15"/>
        </w:rPr>
        <w:t>7.5)</w:t>
      </w:r>
      <w:r>
        <w:rPr>
          <w:spacing w:val="-3"/>
          <w:sz w:val="15"/>
        </w:rPr>
        <w:t> </w:t>
      </w:r>
      <w:r>
        <w:rPr>
          <w:sz w:val="15"/>
        </w:rPr>
        <w:t>containing</w:t>
      </w:r>
      <w:r>
        <w:rPr>
          <w:spacing w:val="-3"/>
          <w:sz w:val="15"/>
        </w:rPr>
        <w:t> </w:t>
      </w:r>
      <w:r>
        <w:rPr>
          <w:sz w:val="15"/>
        </w:rPr>
        <w:t>0.2</w:t>
      </w:r>
      <w:r>
        <w:rPr>
          <w:spacing w:val="-14"/>
          <w:sz w:val="15"/>
        </w:rPr>
        <w:t> </w:t>
      </w:r>
      <w:r>
        <w:rPr>
          <w:sz w:val="15"/>
        </w:rPr>
        <w:t>mg/mL</w:t>
      </w:r>
      <w:r>
        <w:rPr>
          <w:spacing w:val="-3"/>
          <w:sz w:val="15"/>
        </w:rPr>
        <w:t> </w:t>
      </w:r>
      <w:r>
        <w:rPr>
          <w:sz w:val="15"/>
        </w:rPr>
        <w:t>lysozyme</w:t>
      </w:r>
      <w:r>
        <w:rPr>
          <w:spacing w:val="-3"/>
          <w:sz w:val="15"/>
        </w:rPr>
        <w:t> </w:t>
      </w:r>
      <w:r>
        <w:rPr>
          <w:sz w:val="15"/>
        </w:rPr>
        <w:t>(105281,</w:t>
      </w:r>
      <w:r>
        <w:rPr>
          <w:spacing w:val="-4"/>
          <w:sz w:val="15"/>
        </w:rPr>
        <w:t> </w:t>
      </w:r>
      <w:r>
        <w:rPr>
          <w:sz w:val="15"/>
        </w:rPr>
        <w:t>Merck)</w:t>
      </w:r>
      <w:r>
        <w:rPr>
          <w:spacing w:val="-3"/>
          <w:sz w:val="15"/>
        </w:rPr>
        <w:t> </w:t>
      </w:r>
      <w:r>
        <w:rPr>
          <w:sz w:val="15"/>
        </w:rPr>
        <w:t>and</w:t>
      </w:r>
      <w:r>
        <w:rPr>
          <w:spacing w:val="-3"/>
          <w:sz w:val="15"/>
        </w:rPr>
        <w:t> </w:t>
      </w:r>
      <w:r>
        <w:rPr>
          <w:sz w:val="15"/>
        </w:rPr>
        <w:t>2</w:t>
      </w:r>
      <w:r>
        <w:rPr>
          <w:spacing w:val="-14"/>
          <w:sz w:val="15"/>
        </w:rPr>
        <w:t> </w:t>
      </w:r>
      <w:r>
        <w:rPr>
          <w:sz w:val="15"/>
        </w:rPr>
        <w:t>µg/ mL DNAse (11284932001, Roche Diagnostics), and incubated for at least 10 min on</w:t>
      </w:r>
      <w:r>
        <w:rPr>
          <w:spacing w:val="-8"/>
          <w:sz w:val="15"/>
        </w:rPr>
        <w:t> </w:t>
      </w:r>
      <w:r>
        <w:rPr>
          <w:sz w:val="15"/>
        </w:rPr>
        <w:t>ice</w:t>
      </w:r>
      <w:r>
        <w:rPr>
          <w:spacing w:val="-6"/>
          <w:sz w:val="15"/>
        </w:rPr>
        <w:t> </w:t>
      </w:r>
      <w:r>
        <w:rPr>
          <w:sz w:val="15"/>
        </w:rPr>
        <w:t>before</w:t>
      </w:r>
      <w:r>
        <w:rPr>
          <w:spacing w:val="-6"/>
          <w:sz w:val="15"/>
        </w:rPr>
        <w:t> </w:t>
      </w:r>
      <w:r>
        <w:rPr>
          <w:sz w:val="15"/>
        </w:rPr>
        <w:t>sonication</w:t>
      </w:r>
      <w:r>
        <w:rPr>
          <w:spacing w:val="-7"/>
          <w:sz w:val="15"/>
        </w:rPr>
        <w:t> </w:t>
      </w:r>
      <w:r>
        <w:rPr>
          <w:sz w:val="15"/>
        </w:rPr>
        <w:t>(10</w:t>
      </w:r>
      <w:r>
        <w:rPr>
          <w:spacing w:val="-6"/>
          <w:sz w:val="15"/>
        </w:rPr>
        <w:t> </w:t>
      </w:r>
      <w:r>
        <w:rPr>
          <w:sz w:val="15"/>
        </w:rPr>
        <w:t>cycles</w:t>
      </w:r>
      <w:r>
        <w:rPr>
          <w:spacing w:val="-7"/>
          <w:sz w:val="15"/>
        </w:rPr>
        <w:t> </w:t>
      </w:r>
      <w:r>
        <w:rPr>
          <w:sz w:val="15"/>
        </w:rPr>
        <w:t>of</w:t>
      </w:r>
      <w:r>
        <w:rPr>
          <w:spacing w:val="-6"/>
          <w:sz w:val="15"/>
        </w:rPr>
        <w:t> </w:t>
      </w:r>
      <w:r>
        <w:rPr>
          <w:sz w:val="15"/>
        </w:rPr>
        <w:t>15</w:t>
      </w:r>
      <w:r>
        <w:rPr>
          <w:spacing w:val="-14"/>
          <w:sz w:val="15"/>
        </w:rPr>
        <w:t> </w:t>
      </w:r>
      <w:r>
        <w:rPr>
          <w:sz w:val="15"/>
        </w:rPr>
        <w:t>s</w:t>
      </w:r>
      <w:r>
        <w:rPr>
          <w:spacing w:val="-6"/>
          <w:sz w:val="15"/>
        </w:rPr>
        <w:t> </w:t>
      </w:r>
      <w:r>
        <w:rPr>
          <w:sz w:val="15"/>
        </w:rPr>
        <w:t>with</w:t>
      </w:r>
      <w:r>
        <w:rPr>
          <w:spacing w:val="-8"/>
          <w:sz w:val="15"/>
        </w:rPr>
        <w:t> </w:t>
      </w:r>
      <w:r>
        <w:rPr>
          <w:sz w:val="15"/>
        </w:rPr>
        <w:t>30</w:t>
      </w:r>
      <w:r>
        <w:rPr>
          <w:spacing w:val="-12"/>
          <w:sz w:val="15"/>
        </w:rPr>
        <w:t> </w:t>
      </w:r>
      <w:r>
        <w:rPr>
          <w:sz w:val="15"/>
        </w:rPr>
        <w:t>s</w:t>
      </w:r>
      <w:r>
        <w:rPr>
          <w:spacing w:val="-8"/>
          <w:sz w:val="15"/>
        </w:rPr>
        <w:t> </w:t>
      </w:r>
      <w:r>
        <w:rPr>
          <w:sz w:val="15"/>
        </w:rPr>
        <w:t>cooling</w:t>
      </w:r>
      <w:r>
        <w:rPr>
          <w:spacing w:val="-6"/>
          <w:sz w:val="15"/>
        </w:rPr>
        <w:t> </w:t>
      </w:r>
      <w:r>
        <w:rPr>
          <w:sz w:val="15"/>
        </w:rPr>
        <w:t>at</w:t>
      </w:r>
      <w:r>
        <w:rPr>
          <w:spacing w:val="-7"/>
          <w:sz w:val="15"/>
        </w:rPr>
        <w:t> </w:t>
      </w:r>
      <w:r>
        <w:rPr>
          <w:sz w:val="15"/>
        </w:rPr>
        <w:t>8</w:t>
      </w:r>
      <w:r>
        <w:rPr>
          <w:spacing w:val="-7"/>
          <w:sz w:val="15"/>
        </w:rPr>
        <w:t> </w:t>
      </w:r>
      <w:r>
        <w:rPr>
          <w:sz w:val="15"/>
        </w:rPr>
        <w:t>microns</w:t>
      </w:r>
      <w:r>
        <w:rPr>
          <w:spacing w:val="-7"/>
          <w:sz w:val="15"/>
        </w:rPr>
        <w:t> </w:t>
      </w:r>
      <w:r>
        <w:rPr>
          <w:sz w:val="15"/>
        </w:rPr>
        <w:t>amplitude) using Soniprep-150 plus (Beun de Ronde, Abcoude, The Netherlands). Cell debris were</w:t>
      </w:r>
      <w:r>
        <w:rPr>
          <w:spacing w:val="-5"/>
          <w:sz w:val="15"/>
        </w:rPr>
        <w:t> </w:t>
      </w:r>
      <w:r>
        <w:rPr>
          <w:sz w:val="15"/>
        </w:rPr>
        <w:t>removed</w:t>
      </w:r>
      <w:r>
        <w:rPr>
          <w:spacing w:val="-5"/>
          <w:sz w:val="15"/>
        </w:rPr>
        <w:t> </w:t>
      </w:r>
      <w:r>
        <w:rPr>
          <w:sz w:val="15"/>
        </w:rPr>
        <w:t>by</w:t>
      </w:r>
      <w:r>
        <w:rPr>
          <w:spacing w:val="-5"/>
          <w:sz w:val="15"/>
        </w:rPr>
        <w:t> </w:t>
      </w:r>
      <w:r>
        <w:rPr>
          <w:sz w:val="15"/>
        </w:rPr>
        <w:t>centrifugation</w:t>
      </w:r>
      <w:r>
        <w:rPr>
          <w:spacing w:val="-4"/>
          <w:sz w:val="15"/>
        </w:rPr>
        <w:t> </w:t>
      </w:r>
      <w:r>
        <w:rPr>
          <w:sz w:val="15"/>
        </w:rPr>
        <w:t>at</w:t>
      </w:r>
      <w:r>
        <w:rPr>
          <w:spacing w:val="-4"/>
          <w:sz w:val="15"/>
        </w:rPr>
        <w:t> </w:t>
      </w:r>
      <w:r>
        <w:rPr>
          <w:sz w:val="15"/>
        </w:rPr>
        <w:t>20,000</w:t>
      </w:r>
      <w:r>
        <w:rPr>
          <w:spacing w:val="-13"/>
          <w:sz w:val="15"/>
        </w:rPr>
        <w:t> </w:t>
      </w:r>
      <w:r>
        <w:rPr>
          <w:sz w:val="15"/>
        </w:rPr>
        <w:t>×</w:t>
      </w:r>
      <w:r>
        <w:rPr>
          <w:spacing w:val="-13"/>
          <w:sz w:val="15"/>
        </w:rPr>
        <w:t> </w:t>
      </w:r>
      <w:r>
        <w:rPr>
          <w:i/>
          <w:sz w:val="15"/>
        </w:rPr>
        <w:t>g</w:t>
      </w:r>
      <w:r>
        <w:rPr>
          <w:i/>
          <w:spacing w:val="-5"/>
          <w:sz w:val="15"/>
        </w:rPr>
        <w:t> </w:t>
      </w:r>
      <w:r>
        <w:rPr>
          <w:sz w:val="15"/>
        </w:rPr>
        <w:t>for</w:t>
      </w:r>
      <w:r>
        <w:rPr>
          <w:spacing w:val="-5"/>
          <w:sz w:val="15"/>
        </w:rPr>
        <w:t> </w:t>
      </w:r>
      <w:r>
        <w:rPr>
          <w:sz w:val="15"/>
        </w:rPr>
        <w:t>20</w:t>
      </w:r>
      <w:r>
        <w:rPr>
          <w:spacing w:val="-13"/>
          <w:sz w:val="15"/>
        </w:rPr>
        <w:t> </w:t>
      </w:r>
      <w:r>
        <w:rPr>
          <w:sz w:val="15"/>
        </w:rPr>
        <w:t>min</w:t>
      </w:r>
      <w:r>
        <w:rPr>
          <w:spacing w:val="-5"/>
          <w:sz w:val="15"/>
        </w:rPr>
        <w:t> </w:t>
      </w:r>
      <w:r>
        <w:rPr>
          <w:sz w:val="15"/>
        </w:rPr>
        <w:t>at</w:t>
      </w:r>
      <w:r>
        <w:rPr>
          <w:spacing w:val="-5"/>
          <w:sz w:val="15"/>
        </w:rPr>
        <w:t> </w:t>
      </w:r>
      <w:r>
        <w:rPr>
          <w:sz w:val="15"/>
        </w:rPr>
        <w:t>4</w:t>
      </w:r>
      <w:r>
        <w:rPr>
          <w:spacing w:val="-13"/>
          <w:sz w:val="15"/>
        </w:rPr>
        <w:t> </w:t>
      </w:r>
      <w:r>
        <w:rPr>
          <w:sz w:val="15"/>
        </w:rPr>
        <w:t>°C.</w:t>
      </w:r>
      <w:r>
        <w:rPr>
          <w:spacing w:val="-5"/>
          <w:sz w:val="15"/>
        </w:rPr>
        <w:t> </w:t>
      </w:r>
      <w:r>
        <w:rPr>
          <w:sz w:val="15"/>
        </w:rPr>
        <w:t>The</w:t>
      </w:r>
      <w:r>
        <w:rPr>
          <w:spacing w:val="-5"/>
          <w:sz w:val="15"/>
        </w:rPr>
        <w:t> </w:t>
      </w:r>
      <w:r>
        <w:rPr>
          <w:sz w:val="15"/>
        </w:rPr>
        <w:t>6</w:t>
      </w:r>
      <w:r>
        <w:rPr>
          <w:spacing w:val="-13"/>
          <w:sz w:val="15"/>
        </w:rPr>
        <w:t> </w:t>
      </w:r>
      <w:r>
        <w:rPr>
          <w:sz w:val="15"/>
        </w:rPr>
        <w:t>×</w:t>
      </w:r>
      <w:r>
        <w:rPr>
          <w:spacing w:val="-13"/>
          <w:sz w:val="15"/>
        </w:rPr>
        <w:t> </w:t>
      </w:r>
      <w:r>
        <w:rPr>
          <w:sz w:val="15"/>
        </w:rPr>
        <w:t>his-tagged proteins were puriﬁed using a nickel-nitrilotriacetic acid (Ni-NTA) agarose matrix (30250, Qiagen). Cell-free extracts were loaded on 0.5 ml Ni-NTA matrixes and incubated on a roller shaker for 2 h at 4 °C. The Ni-NTA matrix was washed three times with 1.5 ml buffer B (300 mM NaCl; 20 mM imidazole; 50 mM KPO4, pH 7.5)</w:t>
      </w:r>
      <w:r>
        <w:rPr>
          <w:spacing w:val="-9"/>
          <w:sz w:val="15"/>
        </w:rPr>
        <w:t> </w:t>
      </w:r>
      <w:r>
        <w:rPr>
          <w:sz w:val="15"/>
        </w:rPr>
        <w:t>before</w:t>
      </w:r>
      <w:r>
        <w:rPr>
          <w:spacing w:val="-9"/>
          <w:sz w:val="15"/>
        </w:rPr>
        <w:t> </w:t>
      </w:r>
      <w:r>
        <w:rPr>
          <w:sz w:val="15"/>
        </w:rPr>
        <w:t>elution</w:t>
      </w:r>
      <w:r>
        <w:rPr>
          <w:spacing w:val="-8"/>
          <w:sz w:val="15"/>
        </w:rPr>
        <w:t> </w:t>
      </w:r>
      <w:r>
        <w:rPr>
          <w:sz w:val="15"/>
        </w:rPr>
        <w:t>with</w:t>
      </w:r>
      <w:r>
        <w:rPr>
          <w:spacing w:val="-9"/>
          <w:sz w:val="15"/>
        </w:rPr>
        <w:t> </w:t>
      </w:r>
      <w:r>
        <w:rPr>
          <w:sz w:val="15"/>
        </w:rPr>
        <w:t>buffer</w:t>
      </w:r>
      <w:r>
        <w:rPr>
          <w:spacing w:val="-9"/>
          <w:sz w:val="15"/>
        </w:rPr>
        <w:t> </w:t>
      </w:r>
      <w:r>
        <w:rPr>
          <w:sz w:val="15"/>
        </w:rPr>
        <w:t>C</w:t>
      </w:r>
      <w:r>
        <w:rPr>
          <w:spacing w:val="-9"/>
          <w:sz w:val="15"/>
        </w:rPr>
        <w:t> </w:t>
      </w:r>
      <w:r>
        <w:rPr>
          <w:sz w:val="15"/>
        </w:rPr>
        <w:t>(300</w:t>
      </w:r>
      <w:r>
        <w:rPr>
          <w:spacing w:val="-13"/>
          <w:sz w:val="15"/>
        </w:rPr>
        <w:t> </w:t>
      </w:r>
      <w:r>
        <w:rPr>
          <w:sz w:val="15"/>
        </w:rPr>
        <w:t>mM</w:t>
      </w:r>
      <w:r>
        <w:rPr>
          <w:spacing w:val="-9"/>
          <w:sz w:val="15"/>
        </w:rPr>
        <w:t> </w:t>
      </w:r>
      <w:r>
        <w:rPr>
          <w:sz w:val="15"/>
        </w:rPr>
        <w:t>NaCl;</w:t>
      </w:r>
      <w:r>
        <w:rPr>
          <w:spacing w:val="-9"/>
          <w:sz w:val="15"/>
        </w:rPr>
        <w:t> </w:t>
      </w:r>
      <w:r>
        <w:rPr>
          <w:sz w:val="15"/>
        </w:rPr>
        <w:t>250</w:t>
      </w:r>
      <w:r>
        <w:rPr>
          <w:spacing w:val="-13"/>
          <w:sz w:val="15"/>
        </w:rPr>
        <w:t> </w:t>
      </w:r>
      <w:r>
        <w:rPr>
          <w:sz w:val="15"/>
        </w:rPr>
        <w:t>mM</w:t>
      </w:r>
      <w:r>
        <w:rPr>
          <w:spacing w:val="-9"/>
          <w:sz w:val="15"/>
        </w:rPr>
        <w:t> </w:t>
      </w:r>
      <w:r>
        <w:rPr>
          <w:sz w:val="15"/>
        </w:rPr>
        <w:t>imidazole;</w:t>
      </w:r>
      <w:r>
        <w:rPr>
          <w:spacing w:val="-8"/>
          <w:sz w:val="15"/>
        </w:rPr>
        <w:t> </w:t>
      </w:r>
      <w:r>
        <w:rPr>
          <w:sz w:val="15"/>
        </w:rPr>
        <w:t>50</w:t>
      </w:r>
      <w:r>
        <w:rPr>
          <w:spacing w:val="-14"/>
          <w:sz w:val="15"/>
        </w:rPr>
        <w:t> </w:t>
      </w:r>
      <w:r>
        <w:rPr>
          <w:sz w:val="15"/>
        </w:rPr>
        <w:t>mM</w:t>
      </w:r>
      <w:r>
        <w:rPr>
          <w:spacing w:val="-8"/>
          <w:sz w:val="15"/>
        </w:rPr>
        <w:t> </w:t>
      </w:r>
      <w:r>
        <w:rPr>
          <w:spacing w:val="-3"/>
          <w:sz w:val="15"/>
        </w:rPr>
        <w:t>KPO4, </w:t>
      </w:r>
      <w:r>
        <w:rPr>
          <w:sz w:val="15"/>
        </w:rPr>
        <w:t>pH 7.5). Imidazole was removed from puriﬁed protein fractions using Amicon Ultra</w:t>
      </w:r>
      <w:r>
        <w:rPr>
          <w:spacing w:val="8"/>
          <w:sz w:val="15"/>
        </w:rPr>
        <w:t> </w:t>
      </w:r>
      <w:r>
        <w:rPr>
          <w:sz w:val="15"/>
        </w:rPr>
        <w:t>centrifugal</w:t>
      </w:r>
      <w:r>
        <w:rPr>
          <w:spacing w:val="9"/>
          <w:sz w:val="15"/>
        </w:rPr>
        <w:t> </w:t>
      </w:r>
      <w:r>
        <w:rPr>
          <w:sz w:val="15"/>
        </w:rPr>
        <w:t>ﬁlters</w:t>
      </w:r>
      <w:r>
        <w:rPr>
          <w:spacing w:val="7"/>
          <w:sz w:val="15"/>
        </w:rPr>
        <w:t> </w:t>
      </w:r>
      <w:r>
        <w:rPr>
          <w:sz w:val="15"/>
        </w:rPr>
        <w:t>(UFC505024,</w:t>
      </w:r>
      <w:r>
        <w:rPr>
          <w:spacing w:val="9"/>
          <w:sz w:val="15"/>
        </w:rPr>
        <w:t> </w:t>
      </w:r>
      <w:r>
        <w:rPr>
          <w:sz w:val="15"/>
        </w:rPr>
        <w:t>Merck)</w:t>
      </w:r>
      <w:r>
        <w:rPr>
          <w:spacing w:val="8"/>
          <w:sz w:val="15"/>
        </w:rPr>
        <w:t> </w:t>
      </w:r>
      <w:r>
        <w:rPr>
          <w:sz w:val="15"/>
        </w:rPr>
        <w:t>and</w:t>
      </w:r>
      <w:r>
        <w:rPr>
          <w:spacing w:val="8"/>
          <w:sz w:val="15"/>
        </w:rPr>
        <w:t> </w:t>
      </w:r>
      <w:r>
        <w:rPr>
          <w:sz w:val="15"/>
        </w:rPr>
        <w:t>washed</w:t>
      </w:r>
      <w:r>
        <w:rPr>
          <w:spacing w:val="9"/>
          <w:sz w:val="15"/>
        </w:rPr>
        <w:t> </w:t>
      </w:r>
      <w:r>
        <w:rPr>
          <w:sz w:val="15"/>
        </w:rPr>
        <w:t>three</w:t>
      </w:r>
      <w:r>
        <w:rPr>
          <w:spacing w:val="9"/>
          <w:sz w:val="15"/>
        </w:rPr>
        <w:t> </w:t>
      </w:r>
      <w:r>
        <w:rPr>
          <w:sz w:val="15"/>
        </w:rPr>
        <w:t>times</w:t>
      </w:r>
      <w:r>
        <w:rPr>
          <w:spacing w:val="7"/>
          <w:sz w:val="15"/>
        </w:rPr>
        <w:t> </w:t>
      </w:r>
      <w:r>
        <w:rPr>
          <w:sz w:val="15"/>
        </w:rPr>
        <w:t>and</w:t>
      </w:r>
      <w:r>
        <w:rPr>
          <w:spacing w:val="9"/>
          <w:sz w:val="15"/>
        </w:rPr>
        <w:t> </w:t>
      </w:r>
      <w:r>
        <w:rPr>
          <w:sz w:val="15"/>
        </w:rPr>
        <w:t>recon-</w:t>
      </w:r>
    </w:p>
    <w:p>
      <w:pPr>
        <w:spacing w:line="230" w:lineRule="auto" w:before="8"/>
        <w:ind w:left="111" w:right="0" w:hanging="1"/>
        <w:jc w:val="left"/>
        <w:rPr>
          <w:sz w:val="15"/>
        </w:rPr>
      </w:pPr>
      <w:r>
        <w:rPr>
          <w:sz w:val="15"/>
        </w:rPr>
        <w:t>stituted in buffer D (50 mM Tris-HCL; 300 mM NaCl; pH 7.5) for TDC</w:t>
      </w:r>
      <w:r>
        <w:rPr>
          <w:sz w:val="15"/>
          <w:vertAlign w:val="subscript"/>
        </w:rPr>
        <w:t>EFS</w:t>
      </w:r>
      <w:r>
        <w:rPr>
          <w:sz w:val="15"/>
          <w:vertAlign w:val="baseline"/>
        </w:rPr>
        <w:t>, and TDC</w:t>
      </w:r>
      <w:r>
        <w:rPr>
          <w:sz w:val="15"/>
          <w:vertAlign w:val="subscript"/>
        </w:rPr>
        <w:t>EFM,</w:t>
      </w:r>
      <w:r>
        <w:rPr>
          <w:sz w:val="15"/>
          <w:vertAlign w:val="baseline"/>
        </w:rPr>
        <w:t> buffer E (100 mM KPO4; pH 7.4) for </w:t>
      </w:r>
      <w:r>
        <w:rPr>
          <w:position w:val="5"/>
          <w:sz w:val="12"/>
          <w:vertAlign w:val="baseline"/>
        </w:rPr>
        <w:t>P</w:t>
      </w:r>
      <w:r>
        <w:rPr>
          <w:sz w:val="15"/>
          <w:vertAlign w:val="baseline"/>
        </w:rPr>
        <w:t>TDC</w:t>
      </w:r>
      <w:r>
        <w:rPr>
          <w:sz w:val="15"/>
          <w:vertAlign w:val="subscript"/>
        </w:rPr>
        <w:t>EFM</w:t>
      </w:r>
      <w:r>
        <w:rPr>
          <w:sz w:val="15"/>
          <w:vertAlign w:val="baseline"/>
        </w:rPr>
        <w:t> and buffer F (100 mM KPO4; 0.1 mM pyridoxal-5-phosphate; pH 7.4) for DDC. Protein concentrations</w:t>
      </w:r>
      <w:bookmarkStart w:name="Jejunal and plasma extraction of levodop" w:id="26"/>
      <w:bookmarkEnd w:id="26"/>
      <w:r>
        <w:rPr>
          <w:sz w:val="15"/>
          <w:vertAlign w:val="baseline"/>
        </w:rPr>
      </w:r>
      <w:r>
        <w:rPr>
          <w:sz w:val="15"/>
          <w:vertAlign w:val="baseline"/>
        </w:rPr>
        <w:t> were measured spectrophotometrically (Nanodrop 2000, Isogen, De Meern, The Netherlands) using the predicted extinction coefﬁcient and molecular weight from ExPASy ProtParam tool (</w:t>
      </w:r>
      <w:hyperlink r:id="rId45">
        <w:r>
          <w:rPr>
            <w:color w:val="0000FF"/>
            <w:sz w:val="15"/>
            <w:vertAlign w:val="baseline"/>
          </w:rPr>
          <w:t>www.web.expasy.org/protparam/</w:t>
        </w:r>
      </w:hyperlink>
      <w:r>
        <w:rPr>
          <w:sz w:val="15"/>
          <w:vertAlign w:val="baseline"/>
        </w:rPr>
        <w:t>).</w:t>
      </w:r>
    </w:p>
    <w:p>
      <w:pPr>
        <w:pStyle w:val="BodyText"/>
        <w:rPr>
          <w:sz w:val="16"/>
        </w:rPr>
      </w:pPr>
    </w:p>
    <w:p>
      <w:pPr>
        <w:spacing w:line="228" w:lineRule="auto" w:before="123"/>
        <w:ind w:left="111" w:right="38" w:firstLine="0"/>
        <w:jc w:val="both"/>
        <w:rPr>
          <w:sz w:val="15"/>
        </w:rPr>
      </w:pPr>
      <w:bookmarkStart w:name="Enzyme kinetics and IC50 curves" w:id="27"/>
      <w:bookmarkEnd w:id="27"/>
      <w:r>
        <w:rPr/>
      </w:r>
      <w:r>
        <w:rPr>
          <w:rFonts w:ascii="Arial"/>
          <w:sz w:val="15"/>
        </w:rPr>
        <w:t>Enzyme</w:t>
      </w:r>
      <w:r>
        <w:rPr>
          <w:rFonts w:ascii="Arial"/>
          <w:spacing w:val="-5"/>
          <w:sz w:val="15"/>
        </w:rPr>
        <w:t> </w:t>
      </w:r>
      <w:r>
        <w:rPr>
          <w:rFonts w:ascii="Arial"/>
          <w:sz w:val="15"/>
        </w:rPr>
        <w:t>kinetics</w:t>
      </w:r>
      <w:r>
        <w:rPr>
          <w:rFonts w:ascii="Arial"/>
          <w:spacing w:val="-3"/>
          <w:sz w:val="15"/>
        </w:rPr>
        <w:t> </w:t>
      </w:r>
      <w:r>
        <w:rPr>
          <w:rFonts w:ascii="Arial"/>
          <w:sz w:val="15"/>
        </w:rPr>
        <w:t>and</w:t>
      </w:r>
      <w:r>
        <w:rPr>
          <w:rFonts w:ascii="Arial"/>
          <w:spacing w:val="-3"/>
          <w:sz w:val="15"/>
        </w:rPr>
        <w:t> </w:t>
      </w:r>
      <w:r>
        <w:rPr>
          <w:rFonts w:ascii="Arial"/>
          <w:sz w:val="15"/>
        </w:rPr>
        <w:t>IC50</w:t>
      </w:r>
      <w:r>
        <w:rPr>
          <w:rFonts w:ascii="Arial"/>
          <w:spacing w:val="-5"/>
          <w:sz w:val="15"/>
        </w:rPr>
        <w:t> </w:t>
      </w:r>
      <w:r>
        <w:rPr>
          <w:rFonts w:ascii="Arial"/>
          <w:sz w:val="15"/>
        </w:rPr>
        <w:t>curves</w:t>
      </w:r>
      <w:r>
        <w:rPr>
          <w:sz w:val="15"/>
        </w:rPr>
        <w:t>. Enzyme</w:t>
      </w:r>
      <w:r>
        <w:rPr>
          <w:spacing w:val="1"/>
          <w:sz w:val="15"/>
        </w:rPr>
        <w:t> </w:t>
      </w:r>
      <w:r>
        <w:rPr>
          <w:sz w:val="15"/>
        </w:rPr>
        <w:t>kinetics were performed</w:t>
      </w:r>
      <w:r>
        <w:rPr>
          <w:spacing w:val="-1"/>
          <w:sz w:val="15"/>
        </w:rPr>
        <w:t> </w:t>
      </w:r>
      <w:r>
        <w:rPr>
          <w:sz w:val="15"/>
        </w:rPr>
        <w:t>in 200</w:t>
      </w:r>
      <w:r>
        <w:rPr>
          <w:spacing w:val="-15"/>
          <w:sz w:val="15"/>
        </w:rPr>
        <w:t> </w:t>
      </w:r>
      <w:r>
        <w:rPr>
          <w:sz w:val="15"/>
        </w:rPr>
        <w:t>mM potassium acetate buffer containing 0.1 mM PLP (pyridoxal-5-phosphate, P9255, Sigma, The Netherlands) and 10 nM of enzyme at pH 5 for TDC</w:t>
      </w:r>
      <w:r>
        <w:rPr>
          <w:sz w:val="15"/>
          <w:vertAlign w:val="subscript"/>
        </w:rPr>
        <w:t>EFS</w:t>
      </w:r>
      <w:r>
        <w:rPr>
          <w:sz w:val="15"/>
          <w:vertAlign w:val="baseline"/>
        </w:rPr>
        <w:t> and TDC</w:t>
      </w:r>
      <w:r>
        <w:rPr>
          <w:sz w:val="15"/>
          <w:vertAlign w:val="subscript"/>
        </w:rPr>
        <w:t>EFM</w:t>
      </w:r>
      <w:r>
        <w:rPr>
          <w:sz w:val="15"/>
          <w:vertAlign w:val="baseline"/>
        </w:rPr>
        <w:t>, and pH 4.5 for </w:t>
      </w:r>
      <w:r>
        <w:rPr>
          <w:position w:val="5"/>
          <w:sz w:val="12"/>
          <w:vertAlign w:val="baseline"/>
        </w:rPr>
        <w:t>P</w:t>
      </w:r>
      <w:r>
        <w:rPr>
          <w:sz w:val="15"/>
          <w:vertAlign w:val="baseline"/>
        </w:rPr>
        <w:t>TDC</w:t>
      </w:r>
      <w:r>
        <w:rPr>
          <w:sz w:val="15"/>
          <w:vertAlign w:val="subscript"/>
        </w:rPr>
        <w:t>EFM</w:t>
      </w:r>
      <w:r>
        <w:rPr>
          <w:sz w:val="15"/>
          <w:vertAlign w:val="baseline"/>
        </w:rPr>
        <w:t>. Reactions were performed in triplicate using levodopa substrate</w:t>
      </w:r>
      <w:r>
        <w:rPr>
          <w:spacing w:val="10"/>
          <w:sz w:val="15"/>
          <w:vertAlign w:val="baseline"/>
        </w:rPr>
        <w:t> </w:t>
      </w:r>
      <w:r>
        <w:rPr>
          <w:sz w:val="15"/>
          <w:vertAlign w:val="baseline"/>
        </w:rPr>
        <w:t>ranges</w:t>
      </w:r>
      <w:r>
        <w:rPr>
          <w:spacing w:val="10"/>
          <w:sz w:val="15"/>
          <w:vertAlign w:val="baseline"/>
        </w:rPr>
        <w:t> </w:t>
      </w:r>
      <w:r>
        <w:rPr>
          <w:sz w:val="15"/>
          <w:vertAlign w:val="baseline"/>
        </w:rPr>
        <w:t>from</w:t>
      </w:r>
      <w:r>
        <w:rPr>
          <w:spacing w:val="10"/>
          <w:sz w:val="15"/>
          <w:vertAlign w:val="baseline"/>
        </w:rPr>
        <w:t> </w:t>
      </w:r>
      <w:r>
        <w:rPr>
          <w:sz w:val="15"/>
          <w:vertAlign w:val="baseline"/>
        </w:rPr>
        <w:t>0.5</w:t>
      </w:r>
      <w:r>
        <w:rPr>
          <w:spacing w:val="9"/>
          <w:sz w:val="15"/>
          <w:vertAlign w:val="baseline"/>
        </w:rPr>
        <w:t> </w:t>
      </w:r>
      <w:r>
        <w:rPr>
          <w:sz w:val="15"/>
          <w:vertAlign w:val="baseline"/>
        </w:rPr>
        <w:t>to</w:t>
      </w:r>
      <w:r>
        <w:rPr>
          <w:spacing w:val="8"/>
          <w:sz w:val="15"/>
          <w:vertAlign w:val="baseline"/>
        </w:rPr>
        <w:t> </w:t>
      </w:r>
      <w:r>
        <w:rPr>
          <w:sz w:val="15"/>
          <w:vertAlign w:val="baseline"/>
        </w:rPr>
        <w:t>12.5</w:t>
      </w:r>
      <w:r>
        <w:rPr>
          <w:spacing w:val="-9"/>
          <w:sz w:val="15"/>
          <w:vertAlign w:val="baseline"/>
        </w:rPr>
        <w:t> </w:t>
      </w:r>
      <w:r>
        <w:rPr>
          <w:sz w:val="15"/>
          <w:vertAlign w:val="baseline"/>
        </w:rPr>
        <w:t>mM</w:t>
      </w:r>
      <w:r>
        <w:rPr>
          <w:spacing w:val="9"/>
          <w:sz w:val="15"/>
          <w:vertAlign w:val="baseline"/>
        </w:rPr>
        <w:t> </w:t>
      </w:r>
      <w:r>
        <w:rPr>
          <w:sz w:val="15"/>
          <w:vertAlign w:val="baseline"/>
        </w:rPr>
        <w:t>and</w:t>
      </w:r>
      <w:r>
        <w:rPr>
          <w:spacing w:val="10"/>
          <w:sz w:val="15"/>
          <w:vertAlign w:val="baseline"/>
        </w:rPr>
        <w:t> </w:t>
      </w:r>
      <w:r>
        <w:rPr>
          <w:sz w:val="15"/>
          <w:vertAlign w:val="baseline"/>
        </w:rPr>
        <w:t>tyrosine</w:t>
      </w:r>
      <w:r>
        <w:rPr>
          <w:spacing w:val="10"/>
          <w:sz w:val="15"/>
          <w:vertAlign w:val="baseline"/>
        </w:rPr>
        <w:t> </w:t>
      </w:r>
      <w:r>
        <w:rPr>
          <w:sz w:val="15"/>
          <w:vertAlign w:val="baseline"/>
        </w:rPr>
        <w:t>substrate</w:t>
      </w:r>
      <w:r>
        <w:rPr>
          <w:spacing w:val="10"/>
          <w:sz w:val="15"/>
          <w:vertAlign w:val="baseline"/>
        </w:rPr>
        <w:t> </w:t>
      </w:r>
      <w:r>
        <w:rPr>
          <w:sz w:val="15"/>
          <w:vertAlign w:val="baseline"/>
        </w:rPr>
        <w:t>ranges</w:t>
      </w:r>
      <w:r>
        <w:rPr>
          <w:spacing w:val="10"/>
          <w:sz w:val="15"/>
          <w:vertAlign w:val="baseline"/>
        </w:rPr>
        <w:t> </w:t>
      </w:r>
      <w:r>
        <w:rPr>
          <w:sz w:val="15"/>
          <w:vertAlign w:val="baseline"/>
        </w:rPr>
        <w:t>from</w:t>
      </w:r>
      <w:r>
        <w:rPr>
          <w:spacing w:val="10"/>
          <w:sz w:val="15"/>
          <w:vertAlign w:val="baseline"/>
        </w:rPr>
        <w:t> </w:t>
      </w:r>
      <w:r>
        <w:rPr>
          <w:sz w:val="15"/>
          <w:vertAlign w:val="baseline"/>
        </w:rPr>
        <w:t>0.25</w:t>
      </w:r>
      <w:r>
        <w:rPr>
          <w:spacing w:val="9"/>
          <w:sz w:val="15"/>
          <w:vertAlign w:val="baseline"/>
        </w:rPr>
        <w:t> </w:t>
      </w:r>
      <w:r>
        <w:rPr>
          <w:sz w:val="15"/>
          <w:vertAlign w:val="baseline"/>
        </w:rPr>
        <w:t>to</w:t>
      </w:r>
    </w:p>
    <w:p>
      <w:pPr>
        <w:spacing w:line="235" w:lineRule="auto" w:before="1"/>
        <w:ind w:left="111" w:right="29" w:firstLine="0"/>
        <w:jc w:val="left"/>
        <w:rPr>
          <w:sz w:val="15"/>
        </w:rPr>
      </w:pPr>
      <w:r>
        <w:rPr>
          <w:sz w:val="15"/>
        </w:rPr>
        <w:t>2.5</w:t>
      </w:r>
      <w:r>
        <w:rPr>
          <w:spacing w:val="-11"/>
          <w:sz w:val="15"/>
        </w:rPr>
        <w:t> </w:t>
      </w:r>
      <w:r>
        <w:rPr>
          <w:sz w:val="15"/>
        </w:rPr>
        <w:t>mM.</w:t>
      </w:r>
      <w:r>
        <w:rPr>
          <w:spacing w:val="-5"/>
          <w:sz w:val="15"/>
        </w:rPr>
        <w:t> </w:t>
      </w:r>
      <w:r>
        <w:rPr>
          <w:sz w:val="15"/>
        </w:rPr>
        <w:t>Michaelis</w:t>
      </w:r>
      <w:r>
        <w:rPr>
          <w:rFonts w:ascii="Trebuchet MS" w:hAnsi="Trebuchet MS"/>
          <w:sz w:val="15"/>
        </w:rPr>
        <w:t>–</w:t>
      </w:r>
      <w:r>
        <w:rPr>
          <w:sz w:val="15"/>
        </w:rPr>
        <w:t>Menten</w:t>
      </w:r>
      <w:r>
        <w:rPr>
          <w:spacing w:val="-4"/>
          <w:sz w:val="15"/>
        </w:rPr>
        <w:t> </w:t>
      </w:r>
      <w:r>
        <w:rPr>
          <w:sz w:val="15"/>
        </w:rPr>
        <w:t>kinetic</w:t>
      </w:r>
      <w:r>
        <w:rPr>
          <w:spacing w:val="-4"/>
          <w:sz w:val="15"/>
        </w:rPr>
        <w:t> </w:t>
      </w:r>
      <w:r>
        <w:rPr>
          <w:sz w:val="15"/>
        </w:rPr>
        <w:t>curves</w:t>
      </w:r>
      <w:r>
        <w:rPr>
          <w:spacing w:val="-5"/>
          <w:sz w:val="15"/>
        </w:rPr>
        <w:t> </w:t>
      </w:r>
      <w:r>
        <w:rPr>
          <w:sz w:val="15"/>
        </w:rPr>
        <w:t>were</w:t>
      </w:r>
      <w:r>
        <w:rPr>
          <w:spacing w:val="-5"/>
          <w:sz w:val="15"/>
        </w:rPr>
        <w:t> </w:t>
      </w:r>
      <w:r>
        <w:rPr>
          <w:sz w:val="15"/>
        </w:rPr>
        <w:t>ﬁtted</w:t>
      </w:r>
      <w:r>
        <w:rPr>
          <w:spacing w:val="-4"/>
          <w:sz w:val="15"/>
        </w:rPr>
        <w:t> </w:t>
      </w:r>
      <w:r>
        <w:rPr>
          <w:sz w:val="15"/>
        </w:rPr>
        <w:t>using</w:t>
      </w:r>
      <w:r>
        <w:rPr>
          <w:spacing w:val="-5"/>
          <w:sz w:val="15"/>
        </w:rPr>
        <w:t> </w:t>
      </w:r>
      <w:r>
        <w:rPr>
          <w:sz w:val="15"/>
        </w:rPr>
        <w:t>GraphPad</w:t>
      </w:r>
      <w:r>
        <w:rPr>
          <w:spacing w:val="-6"/>
          <w:sz w:val="15"/>
        </w:rPr>
        <w:t> </w:t>
      </w:r>
      <w:r>
        <w:rPr>
          <w:sz w:val="15"/>
        </w:rPr>
        <w:t>Prism</w:t>
      </w:r>
      <w:r>
        <w:rPr>
          <w:spacing w:val="-4"/>
          <w:sz w:val="15"/>
        </w:rPr>
        <w:t> </w:t>
      </w:r>
      <w:r>
        <w:rPr>
          <w:sz w:val="15"/>
        </w:rPr>
        <w:t>7.</w:t>
      </w:r>
      <w:r>
        <w:rPr>
          <w:spacing w:val="-6"/>
          <w:sz w:val="15"/>
        </w:rPr>
        <w:t> </w:t>
      </w:r>
      <w:r>
        <w:rPr>
          <w:sz w:val="15"/>
        </w:rPr>
        <w:t>The human</w:t>
      </w:r>
      <w:r>
        <w:rPr>
          <w:spacing w:val="-5"/>
          <w:sz w:val="15"/>
        </w:rPr>
        <w:t> </w:t>
      </w:r>
      <w:r>
        <w:rPr>
          <w:sz w:val="15"/>
        </w:rPr>
        <w:t>dopa</w:t>
      </w:r>
      <w:r>
        <w:rPr>
          <w:spacing w:val="-4"/>
          <w:sz w:val="15"/>
        </w:rPr>
        <w:t> </w:t>
      </w:r>
      <w:r>
        <w:rPr>
          <w:sz w:val="15"/>
        </w:rPr>
        <w:t>decarboxylase</w:t>
      </w:r>
      <w:r>
        <w:rPr>
          <w:spacing w:val="-4"/>
          <w:sz w:val="15"/>
        </w:rPr>
        <w:t> </w:t>
      </w:r>
      <w:r>
        <w:rPr>
          <w:sz w:val="15"/>
        </w:rPr>
        <w:t>kinetic</w:t>
      </w:r>
      <w:r>
        <w:rPr>
          <w:spacing w:val="-4"/>
          <w:sz w:val="15"/>
        </w:rPr>
        <w:t> </w:t>
      </w:r>
      <w:r>
        <w:rPr>
          <w:sz w:val="15"/>
        </w:rPr>
        <w:t>reactions</w:t>
      </w:r>
      <w:r>
        <w:rPr>
          <w:spacing w:val="-4"/>
          <w:sz w:val="15"/>
        </w:rPr>
        <w:t> </w:t>
      </w:r>
      <w:r>
        <w:rPr>
          <w:sz w:val="15"/>
        </w:rPr>
        <w:t>were</w:t>
      </w:r>
      <w:r>
        <w:rPr>
          <w:spacing w:val="-6"/>
          <w:sz w:val="15"/>
        </w:rPr>
        <w:t> </w:t>
      </w:r>
      <w:r>
        <w:rPr>
          <w:sz w:val="15"/>
        </w:rPr>
        <w:t>performed</w:t>
      </w:r>
      <w:r>
        <w:rPr>
          <w:spacing w:val="-5"/>
          <w:sz w:val="15"/>
        </w:rPr>
        <w:t> </w:t>
      </w:r>
      <w:r>
        <w:rPr>
          <w:sz w:val="15"/>
        </w:rPr>
        <w:t>in</w:t>
      </w:r>
      <w:r>
        <w:rPr>
          <w:spacing w:val="-4"/>
          <w:sz w:val="15"/>
        </w:rPr>
        <w:t> </w:t>
      </w:r>
      <w:r>
        <w:rPr>
          <w:sz w:val="15"/>
        </w:rPr>
        <w:t>100</w:t>
      </w:r>
      <w:r>
        <w:rPr>
          <w:spacing w:val="-12"/>
          <w:sz w:val="15"/>
        </w:rPr>
        <w:t> </w:t>
      </w:r>
      <w:r>
        <w:rPr>
          <w:sz w:val="15"/>
        </w:rPr>
        <w:t>mM</w:t>
      </w:r>
      <w:r>
        <w:rPr>
          <w:spacing w:val="-4"/>
          <w:sz w:val="15"/>
        </w:rPr>
        <w:t> </w:t>
      </w:r>
      <w:r>
        <w:rPr>
          <w:sz w:val="15"/>
        </w:rPr>
        <w:t>potassium phosphate buffer at pH 7.4 containing 0.1 mM PLP and 10 nM enzyme con- centrations with levodopa substrate ranges from 0.1 to 1.0 mM. Reactions were stopped with 0.7% HClO</w:t>
      </w:r>
      <w:r>
        <w:rPr>
          <w:sz w:val="15"/>
          <w:vertAlign w:val="subscript"/>
        </w:rPr>
        <w:t>4</w:t>
      </w:r>
      <w:r>
        <w:rPr>
          <w:sz w:val="15"/>
          <w:vertAlign w:val="baseline"/>
        </w:rPr>
        <w:t>, ﬁltered and analyzed on the HPLC-ED-system descri- bed below. For IC50 curves, the reaction was performed using levodopa as the</w:t>
      </w:r>
      <w:bookmarkStart w:name="Statistical analysis and (non)linear reg" w:id="28"/>
      <w:bookmarkEnd w:id="28"/>
      <w:r>
        <w:rPr>
          <w:sz w:val="15"/>
          <w:vertAlign w:val="baseline"/>
        </w:rPr>
      </w:r>
      <w:r>
        <w:rPr>
          <w:sz w:val="15"/>
          <w:vertAlign w:val="baseline"/>
        </w:rPr>
        <w:t> substrate</w:t>
      </w:r>
      <w:r>
        <w:rPr>
          <w:spacing w:val="4"/>
          <w:sz w:val="15"/>
          <w:vertAlign w:val="baseline"/>
        </w:rPr>
        <w:t> </w:t>
      </w:r>
      <w:r>
        <w:rPr>
          <w:sz w:val="15"/>
          <w:vertAlign w:val="baseline"/>
        </w:rPr>
        <w:t>at</w:t>
      </w:r>
      <w:r>
        <w:rPr>
          <w:spacing w:val="4"/>
          <w:sz w:val="15"/>
          <w:vertAlign w:val="baseline"/>
        </w:rPr>
        <w:t> </w:t>
      </w:r>
      <w:r>
        <w:rPr>
          <w:sz w:val="15"/>
          <w:vertAlign w:val="baseline"/>
        </w:rPr>
        <w:t>concentrations</w:t>
      </w:r>
      <w:r>
        <w:rPr>
          <w:spacing w:val="4"/>
          <w:sz w:val="15"/>
          <w:vertAlign w:val="baseline"/>
        </w:rPr>
        <w:t> </w:t>
      </w:r>
      <w:r>
        <w:rPr>
          <w:sz w:val="15"/>
          <w:vertAlign w:val="baseline"/>
        </w:rPr>
        <w:t>lower</w:t>
      </w:r>
      <w:r>
        <w:rPr>
          <w:spacing w:val="3"/>
          <w:sz w:val="15"/>
          <w:vertAlign w:val="baseline"/>
        </w:rPr>
        <w:t> </w:t>
      </w:r>
      <w:r>
        <w:rPr>
          <w:sz w:val="15"/>
          <w:vertAlign w:val="baseline"/>
        </w:rPr>
        <w:t>or</w:t>
      </w:r>
      <w:r>
        <w:rPr>
          <w:spacing w:val="5"/>
          <w:sz w:val="15"/>
          <w:vertAlign w:val="baseline"/>
        </w:rPr>
        <w:t> </w:t>
      </w:r>
      <w:r>
        <w:rPr>
          <w:sz w:val="15"/>
          <w:vertAlign w:val="baseline"/>
        </w:rPr>
        <w:t>equal</w:t>
      </w:r>
      <w:r>
        <w:rPr>
          <w:spacing w:val="4"/>
          <w:sz w:val="15"/>
          <w:vertAlign w:val="baseline"/>
        </w:rPr>
        <w:t> </w:t>
      </w:r>
      <w:r>
        <w:rPr>
          <w:sz w:val="15"/>
          <w:vertAlign w:val="baseline"/>
        </w:rPr>
        <w:t>to</w:t>
      </w:r>
      <w:r>
        <w:rPr>
          <w:spacing w:val="4"/>
          <w:sz w:val="15"/>
          <w:vertAlign w:val="baseline"/>
        </w:rPr>
        <w:t> </w:t>
      </w:r>
      <w:r>
        <w:rPr>
          <w:sz w:val="15"/>
          <w:vertAlign w:val="baseline"/>
        </w:rPr>
        <w:t>the</w:t>
      </w:r>
      <w:r>
        <w:rPr>
          <w:spacing w:val="4"/>
          <w:sz w:val="15"/>
          <w:vertAlign w:val="baseline"/>
        </w:rPr>
        <w:t> </w:t>
      </w:r>
      <w:r>
        <w:rPr>
          <w:sz w:val="15"/>
          <w:vertAlign w:val="baseline"/>
        </w:rPr>
        <w:t>Km</w:t>
      </w:r>
      <w:r>
        <w:rPr>
          <w:spacing w:val="5"/>
          <w:sz w:val="15"/>
          <w:vertAlign w:val="baseline"/>
        </w:rPr>
        <w:t> </w:t>
      </w:r>
      <w:r>
        <w:rPr>
          <w:sz w:val="15"/>
          <w:vertAlign w:val="baseline"/>
        </w:rPr>
        <w:t>of</w:t>
      </w:r>
      <w:r>
        <w:rPr>
          <w:spacing w:val="3"/>
          <w:sz w:val="15"/>
          <w:vertAlign w:val="baseline"/>
        </w:rPr>
        <w:t> </w:t>
      </w:r>
      <w:r>
        <w:rPr>
          <w:sz w:val="15"/>
          <w:vertAlign w:val="baseline"/>
        </w:rPr>
        <w:t>the</w:t>
      </w:r>
      <w:r>
        <w:rPr>
          <w:spacing w:val="4"/>
          <w:sz w:val="15"/>
          <w:vertAlign w:val="baseline"/>
        </w:rPr>
        <w:t> </w:t>
      </w:r>
      <w:r>
        <w:rPr>
          <w:sz w:val="15"/>
          <w:vertAlign w:val="baseline"/>
        </w:rPr>
        <w:t>decarboxylases</w:t>
      </w:r>
      <w:r>
        <w:rPr>
          <w:spacing w:val="4"/>
          <w:sz w:val="15"/>
          <w:vertAlign w:val="baseline"/>
        </w:rPr>
        <w:t> </w:t>
      </w:r>
      <w:r>
        <w:rPr>
          <w:spacing w:val="-3"/>
          <w:sz w:val="15"/>
          <w:vertAlign w:val="baseline"/>
        </w:rPr>
        <w:t>(DDC,</w:t>
      </w:r>
    </w:p>
    <w:p>
      <w:pPr>
        <w:spacing w:line="168" w:lineRule="exact" w:before="4"/>
        <w:ind w:left="111" w:right="0" w:hanging="1"/>
        <w:jc w:val="left"/>
        <w:rPr>
          <w:sz w:val="15"/>
        </w:rPr>
      </w:pPr>
      <w:r>
        <w:rPr>
          <w:sz w:val="15"/>
        </w:rPr>
        <w:t>0.1 mM; TDC</w:t>
      </w:r>
      <w:r>
        <w:rPr>
          <w:sz w:val="15"/>
          <w:vertAlign w:val="subscript"/>
        </w:rPr>
        <w:t>EFS</w:t>
      </w:r>
      <w:r>
        <w:rPr>
          <w:sz w:val="15"/>
          <w:vertAlign w:val="baseline"/>
        </w:rPr>
        <w:t> and TDC</w:t>
      </w:r>
      <w:r>
        <w:rPr>
          <w:sz w:val="15"/>
          <w:vertAlign w:val="subscript"/>
        </w:rPr>
        <w:t>EFM</w:t>
      </w:r>
      <w:r>
        <w:rPr>
          <w:sz w:val="15"/>
          <w:vertAlign w:val="baseline"/>
        </w:rPr>
        <w:t>, 1.0 mM; </w:t>
      </w:r>
      <w:r>
        <w:rPr>
          <w:position w:val="5"/>
          <w:sz w:val="12"/>
          <w:vertAlign w:val="baseline"/>
        </w:rPr>
        <w:t>P</w:t>
      </w:r>
      <w:r>
        <w:rPr>
          <w:sz w:val="15"/>
          <w:vertAlign w:val="baseline"/>
        </w:rPr>
        <w:t>TDC</w:t>
      </w:r>
      <w:r>
        <w:rPr>
          <w:sz w:val="15"/>
          <w:vertAlign w:val="subscript"/>
        </w:rPr>
        <w:t>EFM</w:t>
      </w:r>
      <w:r>
        <w:rPr>
          <w:sz w:val="15"/>
          <w:vertAlign w:val="baseline"/>
        </w:rPr>
        <w:t>, 0.5 mM) with 10 different concentrations of carbidopa in triplicate (human dopa decarboxylase,</w:t>
      </w:r>
    </w:p>
    <w:p>
      <w:pPr>
        <w:spacing w:line="171" w:lineRule="exact" w:before="0"/>
        <w:ind w:left="111" w:right="0" w:firstLine="0"/>
        <w:jc w:val="both"/>
        <w:rPr>
          <w:sz w:val="15"/>
        </w:rPr>
      </w:pPr>
      <w:r>
        <w:rPr>
          <w:sz w:val="15"/>
        </w:rPr>
        <w:t>0.005</w:t>
      </w:r>
      <w:r>
        <w:rPr>
          <w:rFonts w:ascii="Trebuchet MS" w:hAnsi="Trebuchet MS"/>
          <w:sz w:val="15"/>
        </w:rPr>
        <w:t>–</w:t>
      </w:r>
      <w:r>
        <w:rPr>
          <w:sz w:val="15"/>
        </w:rPr>
        <w:t>2.56 µM; bacterial TDCs, 2</w:t>
      </w:r>
      <w:r>
        <w:rPr>
          <w:rFonts w:ascii="Trebuchet MS" w:hAnsi="Trebuchet MS"/>
          <w:sz w:val="15"/>
        </w:rPr>
        <w:t>–</w:t>
      </w:r>
      <w:r>
        <w:rPr>
          <w:sz w:val="15"/>
        </w:rPr>
        <w:t>1024 µM).</w:t>
      </w:r>
    </w:p>
    <w:p>
      <w:pPr>
        <w:pStyle w:val="BodyText"/>
        <w:rPr>
          <w:sz w:val="16"/>
        </w:rPr>
      </w:pPr>
    </w:p>
    <w:p>
      <w:pPr>
        <w:spacing w:line="235" w:lineRule="auto" w:before="121"/>
        <w:ind w:left="111" w:right="39" w:firstLine="0"/>
        <w:jc w:val="left"/>
        <w:rPr>
          <w:sz w:val="15"/>
        </w:rPr>
      </w:pPr>
      <w:bookmarkStart w:name="HPLC-ED analysis and sample preparation" w:id="29"/>
      <w:bookmarkEnd w:id="29"/>
      <w:r>
        <w:rPr/>
      </w:r>
      <w:bookmarkStart w:name="References" w:id="30"/>
      <w:bookmarkEnd w:id="30"/>
      <w:r>
        <w:rPr/>
      </w:r>
      <w:r>
        <w:rPr>
          <w:rFonts w:ascii="Arial" w:hAnsi="Arial"/>
          <w:sz w:val="15"/>
        </w:rPr>
        <w:t>HPLC-ED analysis and sample preparation</w:t>
      </w:r>
      <w:r>
        <w:rPr>
          <w:sz w:val="15"/>
        </w:rPr>
        <w:t>. A volume of 1 mL of ice-cold methanol was added to 0.25 mL cell suspensions. Cells and protein precipitates were removed by centrifugation at 20,000 × </w:t>
      </w:r>
      <w:r>
        <w:rPr>
          <w:i/>
          <w:sz w:val="15"/>
        </w:rPr>
        <w:t>g </w:t>
      </w:r>
      <w:r>
        <w:rPr>
          <w:sz w:val="15"/>
        </w:rPr>
        <w:t>for 10 min at 4 °C. Supernatant was transferred to a new tube and the methanol fraction was evaporated in a Savant speed-vacuum dryer (SPD131, Fisher Scientiﬁc, Landsmeer, The Netherlands) at 60 °C for 1 h 15 min. The aqueous fraction was reconstituted to 1 mL with 0.7% HClO</w:t>
      </w:r>
      <w:r>
        <w:rPr>
          <w:sz w:val="15"/>
          <w:vertAlign w:val="subscript"/>
        </w:rPr>
        <w:t>4</w:t>
      </w:r>
      <w:r>
        <w:rPr>
          <w:sz w:val="15"/>
          <w:vertAlign w:val="baseline"/>
        </w:rPr>
        <w:t>. Samples were ﬁltered and injected into the HPLC system (Jasco AS2059 plus autosampler, Jasco Benelux, Utrecht, The Netherlands; Knauer K-1001</w:t>
      </w:r>
      <w:r>
        <w:rPr>
          <w:spacing w:val="-25"/>
          <w:sz w:val="15"/>
          <w:vertAlign w:val="baseline"/>
        </w:rPr>
        <w:t> </w:t>
      </w:r>
      <w:r>
        <w:rPr>
          <w:spacing w:val="-3"/>
          <w:sz w:val="15"/>
          <w:vertAlign w:val="baseline"/>
        </w:rPr>
        <w:t>pump, </w:t>
      </w:r>
      <w:r>
        <w:rPr>
          <w:sz w:val="15"/>
          <w:vertAlign w:val="baseline"/>
        </w:rPr>
        <w:t>Separations, H. I. Ambacht, The Netherlands; Dionex ED40 electrochemical detector, Dionex, Sunnyvale, USA, with a glassy carbon working electrode (DC amperometry at 1.0 V or 0.8 V, with Ag/AgCl as reference electrode)). Samples were analyzed on a C18 column (Kinetex 5 µM, C18 100 Å, 250 × 4.6 mm, Phe- nomenex, Utrecht, The Netherlands) using a gradient of water/methanol with</w:t>
      </w:r>
      <w:r>
        <w:rPr>
          <w:spacing w:val="-22"/>
          <w:sz w:val="15"/>
          <w:vertAlign w:val="baseline"/>
        </w:rPr>
        <w:t> </w:t>
      </w:r>
      <w:r>
        <w:rPr>
          <w:spacing w:val="-3"/>
          <w:sz w:val="15"/>
          <w:vertAlign w:val="baseline"/>
        </w:rPr>
        <w:t>0.1% </w:t>
      </w:r>
      <w:r>
        <w:rPr>
          <w:sz w:val="15"/>
          <w:vertAlign w:val="baseline"/>
        </w:rPr>
        <w:t>formic acid (0</w:t>
      </w:r>
      <w:r>
        <w:rPr>
          <w:rFonts w:ascii="Trebuchet MS" w:hAnsi="Trebuchet MS"/>
          <w:sz w:val="15"/>
          <w:vertAlign w:val="baseline"/>
        </w:rPr>
        <w:t>–</w:t>
      </w:r>
      <w:r>
        <w:rPr>
          <w:sz w:val="15"/>
          <w:vertAlign w:val="baseline"/>
        </w:rPr>
        <w:t>10 min, 95</w:t>
      </w:r>
      <w:r>
        <w:rPr>
          <w:rFonts w:ascii="Trebuchet MS" w:hAnsi="Trebuchet MS"/>
          <w:sz w:val="15"/>
          <w:vertAlign w:val="baseline"/>
        </w:rPr>
        <w:t>−</w:t>
      </w:r>
      <w:r>
        <w:rPr>
          <w:sz w:val="15"/>
          <w:vertAlign w:val="baseline"/>
        </w:rPr>
        <w:t>80% H</w:t>
      </w:r>
      <w:r>
        <w:rPr>
          <w:sz w:val="15"/>
          <w:vertAlign w:val="subscript"/>
        </w:rPr>
        <w:t>2</w:t>
      </w:r>
      <w:r>
        <w:rPr>
          <w:sz w:val="15"/>
          <w:vertAlign w:val="baseline"/>
        </w:rPr>
        <w:t>O; 10</w:t>
      </w:r>
      <w:r>
        <w:rPr>
          <w:rFonts w:ascii="Trebuchet MS" w:hAnsi="Trebuchet MS"/>
          <w:sz w:val="15"/>
          <w:vertAlign w:val="baseline"/>
        </w:rPr>
        <w:t>–</w:t>
      </w:r>
      <w:r>
        <w:rPr>
          <w:sz w:val="15"/>
          <w:vertAlign w:val="baseline"/>
        </w:rPr>
        <w:t>20 min, 80</w:t>
      </w:r>
      <w:r>
        <w:rPr>
          <w:rFonts w:ascii="Trebuchet MS" w:hAnsi="Trebuchet MS"/>
          <w:sz w:val="15"/>
          <w:vertAlign w:val="baseline"/>
        </w:rPr>
        <w:t>–</w:t>
      </w:r>
      <w:r>
        <w:rPr>
          <w:sz w:val="15"/>
          <w:vertAlign w:val="baseline"/>
        </w:rPr>
        <w:t>5% H</w:t>
      </w:r>
      <w:r>
        <w:rPr>
          <w:sz w:val="15"/>
          <w:vertAlign w:val="subscript"/>
        </w:rPr>
        <w:t>2</w:t>
      </w:r>
      <w:r>
        <w:rPr>
          <w:sz w:val="15"/>
          <w:vertAlign w:val="baseline"/>
        </w:rPr>
        <w:t>O; 20</w:t>
      </w:r>
      <w:r>
        <w:rPr>
          <w:rFonts w:ascii="Trebuchet MS" w:hAnsi="Trebuchet MS"/>
          <w:sz w:val="15"/>
          <w:vertAlign w:val="baseline"/>
        </w:rPr>
        <w:t>–</w:t>
      </w:r>
      <w:r>
        <w:rPr>
          <w:sz w:val="15"/>
          <w:vertAlign w:val="baseline"/>
        </w:rPr>
        <w:t>23 min 5% H</w:t>
      </w:r>
      <w:r>
        <w:rPr>
          <w:sz w:val="15"/>
          <w:vertAlign w:val="subscript"/>
        </w:rPr>
        <w:t>2</w:t>
      </w:r>
      <w:r>
        <w:rPr>
          <w:sz w:val="15"/>
          <w:vertAlign w:val="baseline"/>
        </w:rPr>
        <w:t>O; 23</w:t>
      </w:r>
      <w:r>
        <w:rPr>
          <w:rFonts w:ascii="Trebuchet MS" w:hAnsi="Trebuchet MS"/>
          <w:sz w:val="15"/>
          <w:vertAlign w:val="baseline"/>
        </w:rPr>
        <w:t>–</w:t>
      </w:r>
      <w:r>
        <w:rPr>
          <w:sz w:val="15"/>
          <w:vertAlign w:val="baseline"/>
        </w:rPr>
        <w:t>31 min 95% H</w:t>
      </w:r>
      <w:r>
        <w:rPr>
          <w:sz w:val="15"/>
          <w:vertAlign w:val="subscript"/>
        </w:rPr>
        <w:t>2</w:t>
      </w:r>
      <w:r>
        <w:rPr>
          <w:sz w:val="15"/>
          <w:vertAlign w:val="baseline"/>
        </w:rPr>
        <w:t>O). Data recording and analysis were performed using</w:t>
      </w:r>
      <w:bookmarkStart w:name="References" w:id="31"/>
      <w:bookmarkEnd w:id="31"/>
      <w:r>
        <w:rPr>
          <w:sz w:val="15"/>
          <w:vertAlign w:val="baseline"/>
        </w:rPr>
      </w:r>
      <w:r>
        <w:rPr>
          <w:sz w:val="15"/>
          <w:vertAlign w:val="baseline"/>
        </w:rPr>
        <w:t> Chromeleon software (version 6.8</w:t>
      </w:r>
      <w:r>
        <w:rPr>
          <w:spacing w:val="6"/>
          <w:sz w:val="15"/>
          <w:vertAlign w:val="baseline"/>
        </w:rPr>
        <w:t> </w:t>
      </w:r>
      <w:r>
        <w:rPr>
          <w:sz w:val="15"/>
          <w:vertAlign w:val="baseline"/>
        </w:rPr>
        <w:t>SR13).</w:t>
      </w:r>
    </w:p>
    <w:p>
      <w:pPr>
        <w:pStyle w:val="BodyText"/>
        <w:rPr>
          <w:sz w:val="16"/>
        </w:rPr>
      </w:pPr>
    </w:p>
    <w:p>
      <w:pPr>
        <w:spacing w:line="235" w:lineRule="auto" w:before="124"/>
        <w:ind w:left="111" w:right="25" w:firstLine="0"/>
        <w:jc w:val="left"/>
        <w:rPr>
          <w:sz w:val="15"/>
        </w:rPr>
      </w:pPr>
      <w:bookmarkStart w:name="Bioinformatics" w:id="32"/>
      <w:bookmarkEnd w:id="32"/>
      <w:r>
        <w:rPr/>
      </w:r>
      <w:bookmarkStart w:name="_bookmark8" w:id="33"/>
      <w:bookmarkEnd w:id="33"/>
      <w:r>
        <w:rPr/>
      </w:r>
      <w:r>
        <w:rPr>
          <w:rFonts w:ascii="Arial" w:hAnsi="Arial"/>
          <w:sz w:val="15"/>
        </w:rPr>
        <w:t>Bioinformatics</w:t>
      </w:r>
      <w:r>
        <w:rPr>
          <w:sz w:val="15"/>
        </w:rPr>
        <w:t>. TDC</w:t>
      </w:r>
      <w:bookmarkStart w:name="_bookmark9" w:id="34"/>
      <w:bookmarkEnd w:id="34"/>
      <w:r>
        <w:rPr>
          <w:sz w:val="15"/>
        </w:rPr>
      </w:r>
      <w:r>
        <w:rPr>
          <w:sz w:val="15"/>
          <w:vertAlign w:val="subscript"/>
        </w:rPr>
        <w:t>EFS</w:t>
      </w:r>
      <w:r>
        <w:rPr>
          <w:sz w:val="15"/>
          <w:vertAlign w:val="baseline"/>
        </w:rPr>
        <w:t> (NCBI accession: EOT87933) was BLASTed against the protein sequences from the NIH HMP data bank using search limits for Entrez Query </w:t>
      </w:r>
      <w:r>
        <w:rPr>
          <w:rFonts w:ascii="Trebuchet MS" w:hAnsi="Trebuchet MS"/>
          <w:sz w:val="15"/>
          <w:vertAlign w:val="baseline"/>
        </w:rPr>
        <w:t>“</w:t>
      </w:r>
      <w:r>
        <w:rPr>
          <w:sz w:val="15"/>
          <w:vertAlign w:val="baseline"/>
        </w:rPr>
        <w:t>43021[BioProject]</w:t>
      </w:r>
      <w:r>
        <w:rPr>
          <w:rFonts w:ascii="Trebuchet MS" w:hAnsi="Trebuchet MS"/>
          <w:sz w:val="15"/>
          <w:vertAlign w:val="baseline"/>
        </w:rPr>
        <w:t>”</w:t>
      </w:r>
      <w:r>
        <w:rPr>
          <w:sz w:val="15"/>
          <w:vertAlign w:val="baseline"/>
        </w:rPr>
        <w:t>. All BLASTp hits were converted to a distance tree using</w:t>
      </w:r>
      <w:r>
        <w:rPr>
          <w:spacing w:val="-10"/>
          <w:sz w:val="15"/>
          <w:vertAlign w:val="baseline"/>
        </w:rPr>
        <w:t> </w:t>
      </w:r>
      <w:r>
        <w:rPr>
          <w:sz w:val="15"/>
          <w:vertAlign w:val="baseline"/>
        </w:rPr>
        <w:t>NCBI</w:t>
      </w:r>
      <w:r>
        <w:rPr>
          <w:spacing w:val="-10"/>
          <w:sz w:val="15"/>
          <w:vertAlign w:val="baseline"/>
        </w:rPr>
        <w:t> </w:t>
      </w:r>
      <w:r>
        <w:rPr>
          <w:sz w:val="15"/>
          <w:vertAlign w:val="baseline"/>
        </w:rPr>
        <w:t>TreeView</w:t>
      </w:r>
      <w:r>
        <w:rPr>
          <w:spacing w:val="-9"/>
          <w:sz w:val="15"/>
          <w:vertAlign w:val="baseline"/>
        </w:rPr>
        <w:t> </w:t>
      </w:r>
      <w:r>
        <w:rPr>
          <w:sz w:val="15"/>
          <w:vertAlign w:val="baseline"/>
        </w:rPr>
        <w:t>(Parameters:</w:t>
      </w:r>
      <w:r>
        <w:rPr>
          <w:spacing w:val="-9"/>
          <w:sz w:val="15"/>
          <w:vertAlign w:val="baseline"/>
        </w:rPr>
        <w:t> </w:t>
      </w:r>
      <w:r>
        <w:rPr>
          <w:sz w:val="15"/>
          <w:vertAlign w:val="baseline"/>
        </w:rPr>
        <w:t>Fast</w:t>
      </w:r>
      <w:r>
        <w:rPr>
          <w:spacing w:val="-9"/>
          <w:sz w:val="15"/>
          <w:vertAlign w:val="baseline"/>
        </w:rPr>
        <w:t> </w:t>
      </w:r>
      <w:r>
        <w:rPr>
          <w:sz w:val="15"/>
          <w:vertAlign w:val="baseline"/>
        </w:rPr>
        <w:t>Minimum</w:t>
      </w:r>
      <w:r>
        <w:rPr>
          <w:spacing w:val="-9"/>
          <w:sz w:val="15"/>
          <w:vertAlign w:val="baseline"/>
        </w:rPr>
        <w:t> </w:t>
      </w:r>
      <w:r>
        <w:rPr>
          <w:sz w:val="15"/>
          <w:vertAlign w:val="baseline"/>
        </w:rPr>
        <w:t>Evolution;</w:t>
      </w:r>
      <w:r>
        <w:rPr>
          <w:spacing w:val="-9"/>
          <w:sz w:val="15"/>
          <w:vertAlign w:val="baseline"/>
        </w:rPr>
        <w:t> </w:t>
      </w:r>
      <w:r>
        <w:rPr>
          <w:sz w:val="15"/>
          <w:vertAlign w:val="baseline"/>
        </w:rPr>
        <w:t>Max</w:t>
      </w:r>
      <w:r>
        <w:rPr>
          <w:spacing w:val="-9"/>
          <w:sz w:val="15"/>
          <w:vertAlign w:val="baseline"/>
        </w:rPr>
        <w:t> </w:t>
      </w:r>
      <w:r>
        <w:rPr>
          <w:sz w:val="15"/>
          <w:vertAlign w:val="baseline"/>
        </w:rPr>
        <w:t>Seq</w:t>
      </w:r>
      <w:r>
        <w:rPr>
          <w:spacing w:val="-9"/>
          <w:sz w:val="15"/>
          <w:vertAlign w:val="baseline"/>
        </w:rPr>
        <w:t> </w:t>
      </w:r>
      <w:r>
        <w:rPr>
          <w:sz w:val="15"/>
          <w:vertAlign w:val="baseline"/>
        </w:rPr>
        <w:t>Difference, 0.9; Distance, Grishin). The tree was exported in Newick format and visualized </w:t>
      </w:r>
      <w:r>
        <w:rPr>
          <w:spacing w:val="-7"/>
          <w:sz w:val="15"/>
          <w:vertAlign w:val="baseline"/>
        </w:rPr>
        <w:t>in </w:t>
      </w:r>
      <w:r>
        <w:rPr>
          <w:sz w:val="15"/>
          <w:vertAlign w:val="baseline"/>
        </w:rPr>
        <w:t>iTOL phylogentic display tool (</w:t>
      </w:r>
      <w:hyperlink r:id="rId46">
        <w:r>
          <w:rPr>
            <w:color w:val="0000FF"/>
            <w:sz w:val="15"/>
            <w:vertAlign w:val="baseline"/>
          </w:rPr>
          <w:t>http://itol.embl.de/</w:t>
        </w:r>
      </w:hyperlink>
      <w:r>
        <w:rPr>
          <w:sz w:val="15"/>
          <w:vertAlign w:val="baseline"/>
        </w:rPr>
        <w:t>). Whole genomes or contigs containing the </w:t>
      </w:r>
      <w:r>
        <w:rPr>
          <w:i/>
          <w:sz w:val="15"/>
          <w:vertAlign w:val="baseline"/>
        </w:rPr>
        <w:t>tdc </w:t>
      </w:r>
      <w:r>
        <w:rPr>
          <w:sz w:val="15"/>
          <w:vertAlign w:val="baseline"/>
        </w:rPr>
        <w:t>cluster were extracted from NCBI and aligned using Mauve multiple</w:t>
      </w:r>
      <w:r>
        <w:rPr>
          <w:spacing w:val="-6"/>
          <w:sz w:val="15"/>
          <w:vertAlign w:val="baseline"/>
        </w:rPr>
        <w:t> </w:t>
      </w:r>
      <w:r>
        <w:rPr>
          <w:sz w:val="15"/>
          <w:vertAlign w:val="baseline"/>
        </w:rPr>
        <w:t>genome</w:t>
      </w:r>
      <w:r>
        <w:rPr>
          <w:spacing w:val="-6"/>
          <w:sz w:val="15"/>
          <w:vertAlign w:val="baseline"/>
        </w:rPr>
        <w:t> </w:t>
      </w:r>
      <w:r>
        <w:rPr>
          <w:sz w:val="15"/>
          <w:vertAlign w:val="baseline"/>
        </w:rPr>
        <w:t>alignment</w:t>
      </w:r>
      <w:r>
        <w:rPr>
          <w:spacing w:val="-7"/>
          <w:sz w:val="15"/>
          <w:vertAlign w:val="baseline"/>
        </w:rPr>
        <w:t> </w:t>
      </w:r>
      <w:r>
        <w:rPr>
          <w:sz w:val="15"/>
          <w:vertAlign w:val="baseline"/>
        </w:rPr>
        <w:t>tool</w:t>
      </w:r>
      <w:r>
        <w:rPr>
          <w:spacing w:val="-6"/>
          <w:sz w:val="15"/>
          <w:vertAlign w:val="baseline"/>
        </w:rPr>
        <w:t> </w:t>
      </w:r>
      <w:r>
        <w:rPr>
          <w:sz w:val="15"/>
          <w:vertAlign w:val="baseline"/>
        </w:rPr>
        <w:t>(v</w:t>
      </w:r>
      <w:r>
        <w:rPr>
          <w:spacing w:val="-5"/>
          <w:sz w:val="15"/>
          <w:vertAlign w:val="baseline"/>
        </w:rPr>
        <w:t> </w:t>
      </w:r>
      <w:r>
        <w:rPr>
          <w:sz w:val="15"/>
          <w:vertAlign w:val="baseline"/>
        </w:rPr>
        <w:t>2.4.0,</w:t>
      </w:r>
      <w:r>
        <w:rPr>
          <w:spacing w:val="-6"/>
          <w:sz w:val="15"/>
          <w:vertAlign w:val="baseline"/>
        </w:rPr>
        <w:t> </w:t>
      </w:r>
      <w:hyperlink r:id="rId47">
        <w:r>
          <w:rPr>
            <w:color w:val="0000FF"/>
            <w:sz w:val="15"/>
            <w:vertAlign w:val="baseline"/>
          </w:rPr>
          <w:t>www.darlinglab.org/mauve/mauve.html</w:t>
        </w:r>
      </w:hyperlink>
      <w:r>
        <w:rPr>
          <w:sz w:val="15"/>
          <w:vertAlign w:val="baseline"/>
        </w:rPr>
        <w:t>).</w:t>
      </w:r>
    </w:p>
    <w:p>
      <w:pPr>
        <w:pStyle w:val="BodyText"/>
        <w:rPr>
          <w:sz w:val="16"/>
        </w:rPr>
      </w:pPr>
    </w:p>
    <w:p>
      <w:pPr>
        <w:spacing w:line="230" w:lineRule="auto" w:before="126"/>
        <w:ind w:left="111" w:right="38" w:firstLine="0"/>
        <w:jc w:val="both"/>
        <w:rPr>
          <w:sz w:val="15"/>
        </w:rPr>
      </w:pPr>
      <w:bookmarkStart w:name="Incubation experiments of jejunal conten" w:id="35"/>
      <w:bookmarkEnd w:id="35"/>
      <w:r>
        <w:rPr/>
      </w:r>
      <w:r>
        <w:rPr>
          <w:rFonts w:ascii="Arial" w:hAnsi="Arial"/>
          <w:sz w:val="15"/>
        </w:rPr>
        <w:t>Incubation experiments of jejunal content</w:t>
      </w:r>
      <w:r>
        <w:rPr>
          <w:sz w:val="15"/>
        </w:rPr>
        <w:t>. Luminal contents from the jejunum</w:t>
      </w:r>
      <w:bookmarkStart w:name="_bookmark10" w:id="36"/>
      <w:bookmarkEnd w:id="36"/>
      <w:r>
        <w:rPr>
          <w:sz w:val="15"/>
        </w:rPr>
      </w:r>
      <w:r>
        <w:rPr>
          <w:sz w:val="15"/>
        </w:rPr>
        <w:t> of wild-type Groningen rats (</w:t>
      </w:r>
      <w:r>
        <w:rPr>
          <w:i/>
          <w:sz w:val="15"/>
        </w:rPr>
        <w:t>n </w:t>
      </w:r>
      <w:r>
        <w:rPr>
          <w:rFonts w:ascii="Verdana" w:hAnsi="Verdana"/>
          <w:sz w:val="15"/>
        </w:rPr>
        <w:t>= </w:t>
      </w:r>
      <w:r>
        <w:rPr>
          <w:sz w:val="15"/>
        </w:rPr>
        <w:t>5) were suspended in EBB (5% w/v) containing 1 mM levodopa and incubated for 24 h in an anaerobic chamber at 37 °C prior to HPLC-ED analysis (DC amperometry at 0.8 V).</w:t>
      </w:r>
    </w:p>
    <w:p>
      <w:pPr>
        <w:pStyle w:val="BodyText"/>
        <w:rPr>
          <w:sz w:val="16"/>
        </w:rPr>
      </w:pPr>
    </w:p>
    <w:p>
      <w:pPr>
        <w:spacing w:line="225" w:lineRule="auto" w:before="130"/>
        <w:ind w:left="111" w:right="38" w:firstLine="0"/>
        <w:jc w:val="both"/>
        <w:rPr>
          <w:sz w:val="15"/>
        </w:rPr>
      </w:pPr>
      <w:bookmarkStart w:name="DNA extraction" w:id="37"/>
      <w:bookmarkEnd w:id="37"/>
      <w:r>
        <w:rPr/>
      </w:r>
      <w:bookmarkStart w:name="_bookmark11" w:id="38"/>
      <w:bookmarkEnd w:id="38"/>
      <w:r>
        <w:rPr/>
      </w:r>
      <w:r>
        <w:rPr>
          <w:rFonts w:ascii="Arial" w:hAnsi="Arial"/>
          <w:sz w:val="15"/>
        </w:rPr>
        <w:t>DNA extraction</w:t>
      </w:r>
      <w:r>
        <w:rPr>
          <w:sz w:val="15"/>
        </w:rPr>
        <w:t>. DNA was extracted from fecal samples of Parkinson</w:t>
      </w:r>
      <w:r>
        <w:rPr>
          <w:rFonts w:ascii="Trebuchet MS" w:hAnsi="Trebuchet MS"/>
          <w:sz w:val="15"/>
        </w:rPr>
        <w:t>’</w:t>
      </w:r>
      <w:r>
        <w:rPr>
          <w:sz w:val="15"/>
        </w:rPr>
        <w:t>s patients</w:t>
      </w:r>
      <w:bookmarkStart w:name="_bookmark12" w:id="39"/>
      <w:bookmarkEnd w:id="39"/>
      <w:r>
        <w:rPr>
          <w:sz w:val="15"/>
        </w:rPr>
      </w:r>
      <w:r>
        <w:rPr>
          <w:sz w:val="15"/>
        </w:rPr>
        <w:t> and jejunal contents of rats using QIAGEN (Cat no. 51504) kit-based DNA iso- lation</w:t>
      </w:r>
      <w:hyperlink w:history="true" w:anchor="_bookmark14">
        <w:r>
          <w:rPr>
            <w:color w:val="0000FF"/>
            <w:position w:val="5"/>
            <w:sz w:val="12"/>
          </w:rPr>
          <w:t>38</w:t>
        </w:r>
      </w:hyperlink>
      <w:r>
        <w:rPr>
          <w:color w:val="0000FF"/>
          <w:position w:val="5"/>
          <w:sz w:val="12"/>
        </w:rPr>
        <w:t> </w:t>
      </w:r>
      <w:r>
        <w:rPr>
          <w:sz w:val="15"/>
        </w:rPr>
        <w:t>with the following modiﬁcations: fecal samples were suspended in 1 mL inhibitEX</w:t>
      </w:r>
      <w:r>
        <w:rPr>
          <w:spacing w:val="-1"/>
          <w:sz w:val="15"/>
        </w:rPr>
        <w:t> </w:t>
      </w:r>
      <w:r>
        <w:rPr>
          <w:sz w:val="15"/>
        </w:rPr>
        <w:t>buffer</w:t>
      </w:r>
      <w:r>
        <w:rPr>
          <w:spacing w:val="-1"/>
          <w:sz w:val="15"/>
        </w:rPr>
        <w:t> </w:t>
      </w:r>
      <w:r>
        <w:rPr>
          <w:sz w:val="15"/>
        </w:rPr>
        <w:t>(1:5</w:t>
      </w:r>
      <w:r>
        <w:rPr>
          <w:spacing w:val="-13"/>
          <w:sz w:val="15"/>
        </w:rPr>
        <w:t> </w:t>
      </w:r>
      <w:r>
        <w:rPr>
          <w:sz w:val="15"/>
        </w:rPr>
        <w:t>w/v)</w:t>
      </w:r>
      <w:r>
        <w:rPr>
          <w:spacing w:val="-1"/>
          <w:sz w:val="15"/>
        </w:rPr>
        <w:t> </w:t>
      </w:r>
      <w:r>
        <w:rPr>
          <w:sz w:val="15"/>
        </w:rPr>
        <w:t>and</w:t>
      </w:r>
      <w:r>
        <w:rPr>
          <w:spacing w:val="-1"/>
          <w:sz w:val="15"/>
        </w:rPr>
        <w:t> </w:t>
      </w:r>
      <w:r>
        <w:rPr>
          <w:sz w:val="15"/>
        </w:rPr>
        <w:t>transferred</w:t>
      </w:r>
      <w:r>
        <w:rPr>
          <w:spacing w:val="-1"/>
          <w:sz w:val="15"/>
        </w:rPr>
        <w:t> </w:t>
      </w:r>
      <w:r>
        <w:rPr>
          <w:sz w:val="15"/>
        </w:rPr>
        <w:t>to</w:t>
      </w:r>
      <w:r>
        <w:rPr>
          <w:spacing w:val="-1"/>
          <w:sz w:val="15"/>
        </w:rPr>
        <w:t> </w:t>
      </w:r>
      <w:r>
        <w:rPr>
          <w:sz w:val="15"/>
        </w:rPr>
        <w:t>screw-caped</w:t>
      </w:r>
      <w:r>
        <w:rPr>
          <w:spacing w:val="-1"/>
          <w:sz w:val="15"/>
        </w:rPr>
        <w:t> </w:t>
      </w:r>
      <w:r>
        <w:rPr>
          <w:sz w:val="15"/>
        </w:rPr>
        <w:t>tubes</w:t>
      </w:r>
      <w:r>
        <w:rPr>
          <w:spacing w:val="-1"/>
          <w:sz w:val="15"/>
        </w:rPr>
        <w:t> </w:t>
      </w:r>
      <w:r>
        <w:rPr>
          <w:sz w:val="15"/>
        </w:rPr>
        <w:t>containing</w:t>
      </w:r>
      <w:r>
        <w:rPr>
          <w:spacing w:val="-1"/>
          <w:sz w:val="15"/>
        </w:rPr>
        <w:t> </w:t>
      </w:r>
      <w:r>
        <w:rPr>
          <w:sz w:val="15"/>
        </w:rPr>
        <w:t>0.5</w:t>
      </w:r>
      <w:r>
        <w:rPr>
          <w:spacing w:val="-12"/>
          <w:sz w:val="15"/>
        </w:rPr>
        <w:t> </w:t>
      </w:r>
      <w:r>
        <w:rPr>
          <w:sz w:val="15"/>
        </w:rPr>
        <w:t>g</w:t>
      </w:r>
      <w:r>
        <w:rPr>
          <w:spacing w:val="-1"/>
          <w:sz w:val="15"/>
        </w:rPr>
        <w:t> </w:t>
      </w:r>
      <w:r>
        <w:rPr>
          <w:spacing w:val="-6"/>
          <w:sz w:val="15"/>
        </w:rPr>
        <w:t>of</w:t>
      </w:r>
    </w:p>
    <w:p>
      <w:pPr>
        <w:spacing w:line="235" w:lineRule="auto" w:before="0"/>
        <w:ind w:left="111" w:right="0" w:firstLine="0"/>
        <w:jc w:val="left"/>
        <w:rPr>
          <w:sz w:val="15"/>
        </w:rPr>
      </w:pPr>
      <w:r>
        <w:rPr>
          <w:sz w:val="15"/>
        </w:rPr>
        <w:t>0.1 mm and 3 mm glass beads. Samples were homogenized 3 × 30 sec with 1-</w:t>
      </w:r>
      <w:bookmarkStart w:name="_bookmark13" w:id="40"/>
      <w:bookmarkEnd w:id="40"/>
      <w:r>
        <w:rPr>
          <w:sz w:val="15"/>
        </w:rPr>
      </w:r>
      <w:r>
        <w:rPr>
          <w:sz w:val="15"/>
        </w:rPr>
        <w:t> minute intervals on ice in a mini bead-beater (Biospec, Bartlesville, USA) three times before proceeding according to manufacturer</w:t>
      </w:r>
      <w:r>
        <w:rPr>
          <w:rFonts w:ascii="Trebuchet MS" w:hAnsi="Trebuchet MS"/>
          <w:sz w:val="15"/>
        </w:rPr>
        <w:t>’</w:t>
      </w:r>
      <w:r>
        <w:rPr>
          <w:sz w:val="15"/>
        </w:rPr>
        <w:t>s protocol (Isolation of DNA from Stool for Pathogen Detection).</w:t>
      </w:r>
    </w:p>
    <w:p>
      <w:pPr>
        <w:spacing w:line="228" w:lineRule="auto" w:before="108"/>
        <w:ind w:left="111" w:right="142" w:firstLine="0"/>
        <w:jc w:val="left"/>
        <w:rPr>
          <w:sz w:val="15"/>
        </w:rPr>
      </w:pPr>
      <w:r>
        <w:rPr/>
        <w:br w:type="column"/>
      </w:r>
      <w:r>
        <w:rPr>
          <w:rFonts w:ascii="Arial" w:hAnsi="Arial"/>
          <w:sz w:val="15"/>
        </w:rPr>
        <w:t>Quantiﬁcation of bacterial TDC</w:t>
      </w:r>
      <w:r>
        <w:rPr>
          <w:sz w:val="15"/>
        </w:rPr>
        <w:t>. To identify bacterial species carrying the </w:t>
      </w:r>
      <w:r>
        <w:rPr>
          <w:i/>
          <w:sz w:val="15"/>
        </w:rPr>
        <w:t>tdc </w:t>
      </w:r>
      <w:r>
        <w:rPr>
          <w:sz w:val="15"/>
        </w:rPr>
        <w:t>gene, a broad range of </w:t>
      </w:r>
      <w:r>
        <w:rPr>
          <w:i/>
          <w:sz w:val="15"/>
        </w:rPr>
        <w:t>tdc </w:t>
      </w:r>
      <w:r>
        <w:rPr>
          <w:sz w:val="15"/>
        </w:rPr>
        <w:t>genes from various bacterial genera were targeted as previously described</w:t>
      </w:r>
      <w:hyperlink w:history="true" w:anchor="_bookmark16">
        <w:r>
          <w:rPr>
            <w:color w:val="0000FF"/>
            <w:position w:val="5"/>
            <w:sz w:val="12"/>
          </w:rPr>
          <w:t>39</w:t>
        </w:r>
      </w:hyperlink>
      <w:r>
        <w:rPr>
          <w:color w:val="0000FF"/>
          <w:position w:val="5"/>
          <w:sz w:val="12"/>
        </w:rPr>
        <w:t> </w:t>
      </w:r>
      <w:r>
        <w:rPr>
          <w:sz w:val="15"/>
        </w:rPr>
        <w:t>(Supplementary Fig. 5). Quantitative PCR (qPCR) of </w:t>
      </w:r>
      <w:r>
        <w:rPr>
          <w:i/>
          <w:sz w:val="15"/>
        </w:rPr>
        <w:t>tdc </w:t>
      </w:r>
      <w:r>
        <w:rPr>
          <w:sz w:val="15"/>
        </w:rPr>
        <w:t>genes was performed on DNA extracted from each fecal sample of Parkinson</w:t>
      </w:r>
      <w:r>
        <w:rPr>
          <w:rFonts w:ascii="Trebuchet MS" w:hAnsi="Trebuchet MS"/>
          <w:sz w:val="15"/>
        </w:rPr>
        <w:t>’</w:t>
      </w:r>
      <w:r>
        <w:rPr>
          <w:sz w:val="15"/>
        </w:rPr>
        <w:t>s patients and rats</w:t>
      </w:r>
      <w:r>
        <w:rPr>
          <w:rFonts w:ascii="Trebuchet MS" w:hAnsi="Trebuchet MS"/>
          <w:sz w:val="15"/>
        </w:rPr>
        <w:t>’ </w:t>
      </w:r>
      <w:r>
        <w:rPr>
          <w:sz w:val="15"/>
        </w:rPr>
        <w:t>jejunal content using primers (Dec5f and Dec3r) targeting a 350 bp</w:t>
      </w:r>
      <w:r>
        <w:rPr>
          <w:spacing w:val="-8"/>
          <w:sz w:val="15"/>
        </w:rPr>
        <w:t> </w:t>
      </w:r>
      <w:r>
        <w:rPr>
          <w:sz w:val="15"/>
        </w:rPr>
        <w:t>region</w:t>
      </w:r>
      <w:r>
        <w:rPr>
          <w:spacing w:val="-8"/>
          <w:sz w:val="15"/>
        </w:rPr>
        <w:t> </w:t>
      </w:r>
      <w:r>
        <w:rPr>
          <w:sz w:val="15"/>
        </w:rPr>
        <w:t>of</w:t>
      </w:r>
      <w:r>
        <w:rPr>
          <w:spacing w:val="-8"/>
          <w:sz w:val="15"/>
        </w:rPr>
        <w:t> </w:t>
      </w:r>
      <w:r>
        <w:rPr>
          <w:sz w:val="15"/>
        </w:rPr>
        <w:t>the</w:t>
      </w:r>
      <w:r>
        <w:rPr>
          <w:spacing w:val="-9"/>
          <w:sz w:val="15"/>
        </w:rPr>
        <w:t> </w:t>
      </w:r>
      <w:r>
        <w:rPr>
          <w:i/>
          <w:sz w:val="15"/>
        </w:rPr>
        <w:t>tdc</w:t>
      </w:r>
      <w:r>
        <w:rPr>
          <w:i/>
          <w:spacing w:val="-8"/>
          <w:sz w:val="15"/>
        </w:rPr>
        <w:t> </w:t>
      </w:r>
      <w:r>
        <w:rPr>
          <w:sz w:val="15"/>
        </w:rPr>
        <w:t>gene.</w:t>
      </w:r>
      <w:r>
        <w:rPr>
          <w:spacing w:val="-8"/>
          <w:sz w:val="15"/>
        </w:rPr>
        <w:t> </w:t>
      </w:r>
      <w:r>
        <w:rPr>
          <w:sz w:val="15"/>
        </w:rPr>
        <w:t>Primers</w:t>
      </w:r>
      <w:r>
        <w:rPr>
          <w:spacing w:val="-8"/>
          <w:sz w:val="15"/>
        </w:rPr>
        <w:t> </w:t>
      </w:r>
      <w:r>
        <w:rPr>
          <w:sz w:val="15"/>
        </w:rPr>
        <w:t>targeting</w:t>
      </w:r>
      <w:r>
        <w:rPr>
          <w:spacing w:val="-8"/>
          <w:sz w:val="15"/>
        </w:rPr>
        <w:t> </w:t>
      </w:r>
      <w:r>
        <w:rPr>
          <w:sz w:val="15"/>
        </w:rPr>
        <w:t>16S</w:t>
      </w:r>
      <w:r>
        <w:rPr>
          <w:spacing w:val="-9"/>
          <w:sz w:val="15"/>
        </w:rPr>
        <w:t> </w:t>
      </w:r>
      <w:r>
        <w:rPr>
          <w:sz w:val="15"/>
        </w:rPr>
        <w:t>rRNA</w:t>
      </w:r>
      <w:r>
        <w:rPr>
          <w:spacing w:val="-7"/>
          <w:sz w:val="15"/>
        </w:rPr>
        <w:t> </w:t>
      </w:r>
      <w:r>
        <w:rPr>
          <w:sz w:val="15"/>
        </w:rPr>
        <w:t>gene</w:t>
      </w:r>
      <w:r>
        <w:rPr>
          <w:spacing w:val="-8"/>
          <w:sz w:val="15"/>
        </w:rPr>
        <w:t> </w:t>
      </w:r>
      <w:r>
        <w:rPr>
          <w:sz w:val="15"/>
        </w:rPr>
        <w:t>for</w:t>
      </w:r>
      <w:r>
        <w:rPr>
          <w:spacing w:val="-8"/>
          <w:sz w:val="15"/>
        </w:rPr>
        <w:t> </w:t>
      </w:r>
      <w:r>
        <w:rPr>
          <w:sz w:val="15"/>
        </w:rPr>
        <w:t>all</w:t>
      </w:r>
      <w:r>
        <w:rPr>
          <w:spacing w:val="-8"/>
          <w:sz w:val="15"/>
        </w:rPr>
        <w:t> </w:t>
      </w:r>
      <w:r>
        <w:rPr>
          <w:sz w:val="15"/>
        </w:rPr>
        <w:t>bacteria</w:t>
      </w:r>
      <w:r>
        <w:rPr>
          <w:spacing w:val="-8"/>
          <w:sz w:val="15"/>
        </w:rPr>
        <w:t> </w:t>
      </w:r>
      <w:r>
        <w:rPr>
          <w:sz w:val="15"/>
        </w:rPr>
        <w:t>(Eub338</w:t>
      </w:r>
    </w:p>
    <w:p>
      <w:pPr>
        <w:spacing w:line="235" w:lineRule="auto" w:before="4"/>
        <w:ind w:left="111" w:right="141" w:firstLine="0"/>
        <w:jc w:val="left"/>
        <w:rPr>
          <w:sz w:val="15"/>
        </w:rPr>
      </w:pPr>
      <w:r>
        <w:rPr>
          <w:sz w:val="15"/>
        </w:rPr>
        <w:t>and Eub518) were used as an internal control (Supplementary Table 8). All </w:t>
      </w:r>
      <w:r>
        <w:rPr>
          <w:spacing w:val="-3"/>
          <w:sz w:val="15"/>
        </w:rPr>
        <w:t>qPCR </w:t>
      </w:r>
      <w:r>
        <w:rPr>
          <w:sz w:val="15"/>
        </w:rPr>
        <w:t>experiments were performed in a Bio-Rad CFX96 RT-PCR system (Bio-Rad Laboratories, Veenendaal, The Netherlands) with iQ SYBR Green Supermix</w:t>
      </w:r>
      <w:r>
        <w:rPr>
          <w:spacing w:val="-12"/>
          <w:sz w:val="15"/>
        </w:rPr>
        <w:t> </w:t>
      </w:r>
      <w:r>
        <w:rPr>
          <w:sz w:val="15"/>
        </w:rPr>
        <w:t>(170- 8882, Bio-Rad) in triplicate on 20 ng DNA in 10 µL reactions using the manu- facturer</w:t>
      </w:r>
      <w:r>
        <w:rPr>
          <w:rFonts w:ascii="Trebuchet MS" w:hAnsi="Trebuchet MS"/>
          <w:sz w:val="15"/>
        </w:rPr>
        <w:t>’</w:t>
      </w:r>
      <w:r>
        <w:rPr>
          <w:sz w:val="15"/>
        </w:rPr>
        <w:t>s protocol. qPCR was performed using the following parameters: 3 min at 95</w:t>
      </w:r>
      <w:r>
        <w:rPr>
          <w:spacing w:val="-14"/>
          <w:sz w:val="15"/>
        </w:rPr>
        <w:t> </w:t>
      </w:r>
      <w:r>
        <w:rPr>
          <w:sz w:val="15"/>
        </w:rPr>
        <w:t>°C;</w:t>
      </w:r>
      <w:r>
        <w:rPr>
          <w:spacing w:val="-6"/>
          <w:sz w:val="15"/>
        </w:rPr>
        <w:t> </w:t>
      </w:r>
      <w:r>
        <w:rPr>
          <w:sz w:val="15"/>
        </w:rPr>
        <w:t>15</w:t>
      </w:r>
      <w:r>
        <w:rPr>
          <w:spacing w:val="-15"/>
          <w:sz w:val="15"/>
        </w:rPr>
        <w:t> </w:t>
      </w:r>
      <w:r>
        <w:rPr>
          <w:sz w:val="15"/>
        </w:rPr>
        <w:t>sec</w:t>
      </w:r>
      <w:r>
        <w:rPr>
          <w:spacing w:val="-5"/>
          <w:sz w:val="15"/>
        </w:rPr>
        <w:t> </w:t>
      </w:r>
      <w:r>
        <w:rPr>
          <w:sz w:val="15"/>
        </w:rPr>
        <w:t>at</w:t>
      </w:r>
      <w:r>
        <w:rPr>
          <w:spacing w:val="-6"/>
          <w:sz w:val="15"/>
        </w:rPr>
        <w:t> </w:t>
      </w:r>
      <w:r>
        <w:rPr>
          <w:sz w:val="15"/>
        </w:rPr>
        <w:t>95</w:t>
      </w:r>
      <w:r>
        <w:rPr>
          <w:spacing w:val="-15"/>
          <w:sz w:val="15"/>
        </w:rPr>
        <w:t> </w:t>
      </w:r>
      <w:r>
        <w:rPr>
          <w:sz w:val="15"/>
        </w:rPr>
        <w:t>°C,</w:t>
      </w:r>
      <w:r>
        <w:rPr>
          <w:spacing w:val="-5"/>
          <w:sz w:val="15"/>
        </w:rPr>
        <w:t> </w:t>
      </w:r>
      <w:r>
        <w:rPr>
          <w:sz w:val="15"/>
        </w:rPr>
        <w:t>1</w:t>
      </w:r>
      <w:r>
        <w:rPr>
          <w:spacing w:val="-15"/>
          <w:sz w:val="15"/>
        </w:rPr>
        <w:t> </w:t>
      </w:r>
      <w:r>
        <w:rPr>
          <w:sz w:val="15"/>
        </w:rPr>
        <w:t>min</w:t>
      </w:r>
      <w:r>
        <w:rPr>
          <w:spacing w:val="-6"/>
          <w:sz w:val="15"/>
        </w:rPr>
        <w:t> </w:t>
      </w:r>
      <w:r>
        <w:rPr>
          <w:sz w:val="15"/>
        </w:rPr>
        <w:t>at</w:t>
      </w:r>
      <w:r>
        <w:rPr>
          <w:spacing w:val="-6"/>
          <w:sz w:val="15"/>
        </w:rPr>
        <w:t> </w:t>
      </w:r>
      <w:r>
        <w:rPr>
          <w:sz w:val="15"/>
        </w:rPr>
        <w:t>58</w:t>
      </w:r>
      <w:r>
        <w:rPr>
          <w:spacing w:val="-14"/>
          <w:sz w:val="15"/>
        </w:rPr>
        <w:t> </w:t>
      </w:r>
      <w:r>
        <w:rPr>
          <w:sz w:val="15"/>
        </w:rPr>
        <w:t>°C,</w:t>
      </w:r>
      <w:r>
        <w:rPr>
          <w:spacing w:val="-5"/>
          <w:sz w:val="15"/>
        </w:rPr>
        <w:t> </w:t>
      </w:r>
      <w:r>
        <w:rPr>
          <w:sz w:val="15"/>
        </w:rPr>
        <w:t>40</w:t>
      </w:r>
      <w:r>
        <w:rPr>
          <w:spacing w:val="-7"/>
          <w:sz w:val="15"/>
        </w:rPr>
        <w:t> </w:t>
      </w:r>
      <w:r>
        <w:rPr>
          <w:sz w:val="15"/>
        </w:rPr>
        <w:t>cycles.</w:t>
      </w:r>
      <w:r>
        <w:rPr>
          <w:spacing w:val="-5"/>
          <w:sz w:val="15"/>
        </w:rPr>
        <w:t> </w:t>
      </w:r>
      <w:r>
        <w:rPr>
          <w:sz w:val="15"/>
        </w:rPr>
        <w:t>A</w:t>
      </w:r>
      <w:r>
        <w:rPr>
          <w:spacing w:val="-6"/>
          <w:sz w:val="15"/>
        </w:rPr>
        <w:t> </w:t>
      </w:r>
      <w:r>
        <w:rPr>
          <w:sz w:val="15"/>
        </w:rPr>
        <w:t>melting</w:t>
      </w:r>
      <w:r>
        <w:rPr>
          <w:spacing w:val="-5"/>
          <w:sz w:val="15"/>
        </w:rPr>
        <w:t> </w:t>
      </w:r>
      <w:r>
        <w:rPr>
          <w:sz w:val="15"/>
        </w:rPr>
        <w:t>curve</w:t>
      </w:r>
      <w:r>
        <w:rPr>
          <w:spacing w:val="-6"/>
          <w:sz w:val="15"/>
        </w:rPr>
        <w:t> </w:t>
      </w:r>
      <w:r>
        <w:rPr>
          <w:sz w:val="15"/>
        </w:rPr>
        <w:t>was</w:t>
      </w:r>
      <w:r>
        <w:rPr>
          <w:spacing w:val="-6"/>
          <w:sz w:val="15"/>
        </w:rPr>
        <w:t> </w:t>
      </w:r>
      <w:r>
        <w:rPr>
          <w:sz w:val="15"/>
        </w:rPr>
        <w:t>determined</w:t>
      </w:r>
      <w:r>
        <w:rPr>
          <w:spacing w:val="-5"/>
          <w:sz w:val="15"/>
        </w:rPr>
        <w:t> </w:t>
      </w:r>
      <w:r>
        <w:rPr>
          <w:sz w:val="15"/>
        </w:rPr>
        <w:t>at the end of each run to verify the speciﬁcity of the PCR amplicons. Data analysis was</w:t>
      </w:r>
      <w:r>
        <w:rPr>
          <w:spacing w:val="-5"/>
          <w:sz w:val="15"/>
        </w:rPr>
        <w:t> </w:t>
      </w:r>
      <w:r>
        <w:rPr>
          <w:sz w:val="15"/>
        </w:rPr>
        <w:t>performed</w:t>
      </w:r>
      <w:r>
        <w:rPr>
          <w:spacing w:val="-5"/>
          <w:sz w:val="15"/>
        </w:rPr>
        <w:t> </w:t>
      </w:r>
      <w:r>
        <w:rPr>
          <w:sz w:val="15"/>
        </w:rPr>
        <w:t>using</w:t>
      </w:r>
      <w:r>
        <w:rPr>
          <w:spacing w:val="-5"/>
          <w:sz w:val="15"/>
        </w:rPr>
        <w:t> </w:t>
      </w:r>
      <w:r>
        <w:rPr>
          <w:sz w:val="15"/>
        </w:rPr>
        <w:t>the</w:t>
      </w:r>
      <w:r>
        <w:rPr>
          <w:spacing w:val="-5"/>
          <w:sz w:val="15"/>
        </w:rPr>
        <w:t> </w:t>
      </w:r>
      <w:r>
        <w:rPr>
          <w:sz w:val="15"/>
        </w:rPr>
        <w:t>BioRad</w:t>
      </w:r>
      <w:r>
        <w:rPr>
          <w:spacing w:val="-5"/>
          <w:sz w:val="15"/>
        </w:rPr>
        <w:t> </w:t>
      </w:r>
      <w:r>
        <w:rPr>
          <w:sz w:val="15"/>
        </w:rPr>
        <w:t>software.</w:t>
      </w:r>
      <w:r>
        <w:rPr>
          <w:spacing w:val="-5"/>
          <w:sz w:val="15"/>
        </w:rPr>
        <w:t> </w:t>
      </w:r>
      <w:r>
        <w:rPr>
          <w:sz w:val="15"/>
        </w:rPr>
        <w:t>Ct[DEC]</w:t>
      </w:r>
      <w:r>
        <w:rPr>
          <w:spacing w:val="-4"/>
          <w:sz w:val="15"/>
        </w:rPr>
        <w:t> </w:t>
      </w:r>
      <w:r>
        <w:rPr>
          <w:sz w:val="15"/>
        </w:rPr>
        <w:t>values</w:t>
      </w:r>
      <w:r>
        <w:rPr>
          <w:spacing w:val="-5"/>
          <w:sz w:val="15"/>
        </w:rPr>
        <w:t> </w:t>
      </w:r>
      <w:r>
        <w:rPr>
          <w:sz w:val="15"/>
        </w:rPr>
        <w:t>were</w:t>
      </w:r>
      <w:r>
        <w:rPr>
          <w:spacing w:val="-5"/>
          <w:sz w:val="15"/>
        </w:rPr>
        <w:t> </w:t>
      </w:r>
      <w:r>
        <w:rPr>
          <w:sz w:val="15"/>
        </w:rPr>
        <w:t>corrected</w:t>
      </w:r>
      <w:r>
        <w:rPr>
          <w:spacing w:val="-6"/>
          <w:sz w:val="15"/>
        </w:rPr>
        <w:t> </w:t>
      </w:r>
      <w:r>
        <w:rPr>
          <w:sz w:val="15"/>
        </w:rPr>
        <w:t>with</w:t>
      </w:r>
      <w:r>
        <w:rPr>
          <w:spacing w:val="-4"/>
          <w:sz w:val="15"/>
        </w:rPr>
        <w:t> the </w:t>
      </w:r>
      <w:r>
        <w:rPr>
          <w:sz w:val="15"/>
        </w:rPr>
        <w:t>internal</w:t>
      </w:r>
      <w:r>
        <w:rPr>
          <w:spacing w:val="11"/>
          <w:sz w:val="15"/>
        </w:rPr>
        <w:t> </w:t>
      </w:r>
      <w:r>
        <w:rPr>
          <w:sz w:val="15"/>
        </w:rPr>
        <w:t>control</w:t>
      </w:r>
      <w:r>
        <w:rPr>
          <w:spacing w:val="12"/>
          <w:sz w:val="15"/>
        </w:rPr>
        <w:t> </w:t>
      </w:r>
      <w:r>
        <w:rPr>
          <w:sz w:val="15"/>
        </w:rPr>
        <w:t>(Ct[16</w:t>
      </w:r>
      <w:r>
        <w:rPr>
          <w:spacing w:val="-9"/>
          <w:sz w:val="15"/>
        </w:rPr>
        <w:t> </w:t>
      </w:r>
      <w:r>
        <w:rPr>
          <w:sz w:val="15"/>
        </w:rPr>
        <w:t>s])</w:t>
      </w:r>
      <w:r>
        <w:rPr>
          <w:spacing w:val="14"/>
          <w:sz w:val="15"/>
        </w:rPr>
        <w:t> </w:t>
      </w:r>
      <w:r>
        <w:rPr>
          <w:sz w:val="15"/>
        </w:rPr>
        <w:t>and</w:t>
      </w:r>
      <w:r>
        <w:rPr>
          <w:spacing w:val="13"/>
          <w:sz w:val="15"/>
        </w:rPr>
        <w:t> </w:t>
      </w:r>
      <w:r>
        <w:rPr>
          <w:sz w:val="15"/>
        </w:rPr>
        <w:t>linearized</w:t>
      </w:r>
      <w:r>
        <w:rPr>
          <w:spacing w:val="14"/>
          <w:sz w:val="15"/>
        </w:rPr>
        <w:t> </w:t>
      </w:r>
      <w:r>
        <w:rPr>
          <w:sz w:val="15"/>
        </w:rPr>
        <w:t>using</w:t>
      </w:r>
      <w:r>
        <w:rPr>
          <w:spacing w:val="14"/>
          <w:sz w:val="15"/>
        </w:rPr>
        <w:t> </w:t>
      </w:r>
      <w:r>
        <w:rPr>
          <w:sz w:val="15"/>
        </w:rPr>
        <w:t>2^-(Ct[DEC]-Ct[16</w:t>
      </w:r>
      <w:r>
        <w:rPr>
          <w:spacing w:val="-7"/>
          <w:sz w:val="15"/>
        </w:rPr>
        <w:t> </w:t>
      </w:r>
      <w:r>
        <w:rPr>
          <w:sz w:val="15"/>
        </w:rPr>
        <w:t>s])</w:t>
      </w:r>
      <w:r>
        <w:rPr>
          <w:spacing w:val="14"/>
          <w:sz w:val="15"/>
        </w:rPr>
        <w:t> </w:t>
      </w:r>
      <w:r>
        <w:rPr>
          <w:sz w:val="15"/>
        </w:rPr>
        <w:t>based</w:t>
      </w:r>
      <w:r>
        <w:rPr>
          <w:spacing w:val="12"/>
          <w:sz w:val="15"/>
        </w:rPr>
        <w:t> </w:t>
      </w:r>
      <w:r>
        <w:rPr>
          <w:sz w:val="15"/>
        </w:rPr>
        <w:t>on</w:t>
      </w:r>
    </w:p>
    <w:p>
      <w:pPr>
        <w:spacing w:line="171" w:lineRule="exact" w:before="0"/>
        <w:ind w:left="111" w:right="0" w:firstLine="0"/>
        <w:jc w:val="left"/>
        <w:rPr>
          <w:sz w:val="15"/>
        </w:rPr>
      </w:pPr>
      <w:r>
        <w:rPr>
          <w:sz w:val="15"/>
        </w:rPr>
        <w:t>the 2^-</w:t>
      </w:r>
      <w:r>
        <w:rPr>
          <w:rFonts w:ascii="Arial" w:hAnsi="Arial"/>
          <w:sz w:val="15"/>
        </w:rPr>
        <w:t>ΔΔ</w:t>
      </w:r>
      <w:r>
        <w:rPr>
          <w:sz w:val="15"/>
        </w:rPr>
        <w:t>Ct method</w:t>
      </w:r>
      <w:hyperlink w:history="true" w:anchor="_bookmark17">
        <w:r>
          <w:rPr>
            <w:color w:val="0000FF"/>
            <w:position w:val="5"/>
            <w:sz w:val="12"/>
          </w:rPr>
          <w:t>40</w:t>
        </w:r>
      </w:hyperlink>
      <w:r>
        <w:rPr>
          <w:sz w:val="15"/>
        </w:rPr>
        <w:t>.</w:t>
      </w:r>
    </w:p>
    <w:p>
      <w:pPr>
        <w:pStyle w:val="BodyText"/>
        <w:spacing w:before="6"/>
        <w:rPr>
          <w:sz w:val="21"/>
        </w:rPr>
      </w:pPr>
    </w:p>
    <w:p>
      <w:pPr>
        <w:spacing w:line="228" w:lineRule="auto" w:before="0"/>
        <w:ind w:left="111" w:right="149" w:firstLine="0"/>
        <w:jc w:val="both"/>
        <w:rPr>
          <w:sz w:val="15"/>
        </w:rPr>
      </w:pPr>
      <w:r>
        <w:rPr>
          <w:rFonts w:ascii="Arial" w:hAnsi="Arial"/>
          <w:sz w:val="15"/>
        </w:rPr>
        <w:t>Jejunal</w:t>
      </w:r>
      <w:r>
        <w:rPr>
          <w:rFonts w:ascii="Arial" w:hAnsi="Arial"/>
          <w:spacing w:val="-7"/>
          <w:sz w:val="15"/>
        </w:rPr>
        <w:t> </w:t>
      </w:r>
      <w:r>
        <w:rPr>
          <w:rFonts w:ascii="Arial" w:hAnsi="Arial"/>
          <w:sz w:val="15"/>
        </w:rPr>
        <w:t>and</w:t>
      </w:r>
      <w:r>
        <w:rPr>
          <w:rFonts w:ascii="Arial" w:hAnsi="Arial"/>
          <w:spacing w:val="-7"/>
          <w:sz w:val="15"/>
        </w:rPr>
        <w:t> </w:t>
      </w:r>
      <w:r>
        <w:rPr>
          <w:rFonts w:ascii="Arial" w:hAnsi="Arial"/>
          <w:sz w:val="15"/>
        </w:rPr>
        <w:t>plasma</w:t>
      </w:r>
      <w:r>
        <w:rPr>
          <w:rFonts w:ascii="Arial" w:hAnsi="Arial"/>
          <w:spacing w:val="-9"/>
          <w:sz w:val="15"/>
        </w:rPr>
        <w:t> </w:t>
      </w:r>
      <w:r>
        <w:rPr>
          <w:rFonts w:ascii="Arial" w:hAnsi="Arial"/>
          <w:sz w:val="15"/>
        </w:rPr>
        <w:t>extraction</w:t>
      </w:r>
      <w:r>
        <w:rPr>
          <w:rFonts w:ascii="Arial" w:hAnsi="Arial"/>
          <w:spacing w:val="-6"/>
          <w:sz w:val="15"/>
        </w:rPr>
        <w:t> </w:t>
      </w:r>
      <w:r>
        <w:rPr>
          <w:rFonts w:ascii="Arial" w:hAnsi="Arial"/>
          <w:sz w:val="15"/>
        </w:rPr>
        <w:t>of</w:t>
      </w:r>
      <w:r>
        <w:rPr>
          <w:rFonts w:ascii="Arial" w:hAnsi="Arial"/>
          <w:spacing w:val="-8"/>
          <w:sz w:val="15"/>
        </w:rPr>
        <w:t> </w:t>
      </w:r>
      <w:r>
        <w:rPr>
          <w:rFonts w:ascii="Arial" w:hAnsi="Arial"/>
          <w:sz w:val="15"/>
        </w:rPr>
        <w:t>levodopa</w:t>
      </w:r>
      <w:r>
        <w:rPr>
          <w:rFonts w:ascii="Arial" w:hAnsi="Arial"/>
          <w:spacing w:val="-8"/>
          <w:sz w:val="15"/>
        </w:rPr>
        <w:t> </w:t>
      </w:r>
      <w:r>
        <w:rPr>
          <w:rFonts w:ascii="Arial" w:hAnsi="Arial"/>
          <w:sz w:val="15"/>
        </w:rPr>
        <w:t>metabolites</w:t>
      </w:r>
      <w:r>
        <w:rPr>
          <w:sz w:val="15"/>
        </w:rPr>
        <w:t>.</w:t>
      </w:r>
      <w:r>
        <w:rPr>
          <w:spacing w:val="-3"/>
          <w:sz w:val="15"/>
        </w:rPr>
        <w:t> </w:t>
      </w:r>
      <w:r>
        <w:rPr>
          <w:sz w:val="15"/>
        </w:rPr>
        <w:t>Levodopa,</w:t>
      </w:r>
      <w:r>
        <w:rPr>
          <w:spacing w:val="-2"/>
          <w:sz w:val="15"/>
        </w:rPr>
        <w:t> </w:t>
      </w:r>
      <w:r>
        <w:rPr>
          <w:sz w:val="15"/>
        </w:rPr>
        <w:t>dopamine, and DOPAC were extracted from each luminal jejunal content and plasma</w:t>
      </w:r>
      <w:r>
        <w:rPr>
          <w:spacing w:val="-23"/>
          <w:sz w:val="15"/>
        </w:rPr>
        <w:t> </w:t>
      </w:r>
      <w:r>
        <w:rPr>
          <w:sz w:val="15"/>
        </w:rPr>
        <w:t>samples of rats using activated alumina powder (199966, Sigma) as previously described</w:t>
      </w:r>
      <w:hyperlink w:history="true" w:anchor="_bookmark20">
        <w:r>
          <w:rPr>
            <w:color w:val="0000FF"/>
            <w:position w:val="5"/>
            <w:sz w:val="12"/>
          </w:rPr>
          <w:t>41</w:t>
        </w:r>
      </w:hyperlink>
      <w:r>
        <w:rPr>
          <w:color w:val="0000FF"/>
          <w:position w:val="5"/>
          <w:sz w:val="12"/>
        </w:rPr>
        <w:t> </w:t>
      </w:r>
      <w:r>
        <w:rPr>
          <w:sz w:val="15"/>
        </w:rPr>
        <w:t>with</w:t>
      </w:r>
      <w:r>
        <w:rPr>
          <w:spacing w:val="-6"/>
          <w:sz w:val="15"/>
        </w:rPr>
        <w:t> </w:t>
      </w:r>
      <w:r>
        <w:rPr>
          <w:sz w:val="15"/>
        </w:rPr>
        <w:t>a</w:t>
      </w:r>
      <w:r>
        <w:rPr>
          <w:spacing w:val="-6"/>
          <w:sz w:val="15"/>
        </w:rPr>
        <w:t> </w:t>
      </w:r>
      <w:r>
        <w:rPr>
          <w:sz w:val="15"/>
        </w:rPr>
        <w:t>few</w:t>
      </w:r>
      <w:r>
        <w:rPr>
          <w:spacing w:val="-5"/>
          <w:sz w:val="15"/>
        </w:rPr>
        <w:t> </w:t>
      </w:r>
      <w:r>
        <w:rPr>
          <w:sz w:val="15"/>
        </w:rPr>
        <w:t>modiﬁcations.</w:t>
      </w:r>
      <w:r>
        <w:rPr>
          <w:spacing w:val="-6"/>
          <w:sz w:val="15"/>
        </w:rPr>
        <w:t> </w:t>
      </w:r>
      <w:r>
        <w:rPr>
          <w:sz w:val="15"/>
        </w:rPr>
        <w:t>A</w:t>
      </w:r>
      <w:r>
        <w:rPr>
          <w:spacing w:val="-6"/>
          <w:sz w:val="15"/>
        </w:rPr>
        <w:t> </w:t>
      </w:r>
      <w:r>
        <w:rPr>
          <w:sz w:val="15"/>
        </w:rPr>
        <w:t>volume</w:t>
      </w:r>
      <w:r>
        <w:rPr>
          <w:spacing w:val="-5"/>
          <w:sz w:val="15"/>
        </w:rPr>
        <w:t> </w:t>
      </w:r>
      <w:r>
        <w:rPr>
          <w:sz w:val="15"/>
        </w:rPr>
        <w:t>of</w:t>
      </w:r>
      <w:r>
        <w:rPr>
          <w:spacing w:val="-6"/>
          <w:sz w:val="15"/>
        </w:rPr>
        <w:t> </w:t>
      </w:r>
      <w:r>
        <w:rPr>
          <w:sz w:val="15"/>
        </w:rPr>
        <w:t>50</w:t>
      </w:r>
      <w:r>
        <w:rPr>
          <w:rFonts w:ascii="Trebuchet MS" w:hAnsi="Trebuchet MS"/>
          <w:sz w:val="15"/>
        </w:rPr>
        <w:t>–</w:t>
      </w:r>
      <w:r>
        <w:rPr>
          <w:sz w:val="15"/>
        </w:rPr>
        <w:t>200</w:t>
      </w:r>
      <w:r>
        <w:rPr>
          <w:spacing w:val="-13"/>
          <w:sz w:val="15"/>
        </w:rPr>
        <w:t> </w:t>
      </w:r>
      <w:r>
        <w:rPr>
          <w:sz w:val="15"/>
        </w:rPr>
        <w:t>µl</w:t>
      </w:r>
      <w:r>
        <w:rPr>
          <w:spacing w:val="-5"/>
          <w:sz w:val="15"/>
        </w:rPr>
        <w:t> </w:t>
      </w:r>
      <w:r>
        <w:rPr>
          <w:sz w:val="15"/>
        </w:rPr>
        <w:t>blood</w:t>
      </w:r>
      <w:r>
        <w:rPr>
          <w:spacing w:val="-6"/>
          <w:sz w:val="15"/>
        </w:rPr>
        <w:t> </w:t>
      </w:r>
      <w:r>
        <w:rPr>
          <w:sz w:val="15"/>
        </w:rPr>
        <w:t>plasma</w:t>
      </w:r>
      <w:r>
        <w:rPr>
          <w:spacing w:val="-5"/>
          <w:sz w:val="15"/>
        </w:rPr>
        <w:t> </w:t>
      </w:r>
      <w:r>
        <w:rPr>
          <w:sz w:val="15"/>
        </w:rPr>
        <w:t>was</w:t>
      </w:r>
      <w:r>
        <w:rPr>
          <w:spacing w:val="-6"/>
          <w:sz w:val="15"/>
        </w:rPr>
        <w:t> </w:t>
      </w:r>
      <w:r>
        <w:rPr>
          <w:sz w:val="15"/>
        </w:rPr>
        <w:t>used</w:t>
      </w:r>
      <w:r>
        <w:rPr>
          <w:spacing w:val="-5"/>
          <w:sz w:val="15"/>
        </w:rPr>
        <w:t> </w:t>
      </w:r>
      <w:r>
        <w:rPr>
          <w:sz w:val="15"/>
        </w:rPr>
        <w:t>with</w:t>
      </w:r>
      <w:r>
        <w:rPr>
          <w:spacing w:val="-5"/>
          <w:sz w:val="15"/>
        </w:rPr>
        <w:t> </w:t>
      </w:r>
      <w:r>
        <w:rPr>
          <w:sz w:val="15"/>
        </w:rPr>
        <w:t>1</w:t>
      </w:r>
      <w:r>
        <w:rPr>
          <w:spacing w:val="-14"/>
          <w:sz w:val="15"/>
        </w:rPr>
        <w:t> </w:t>
      </w:r>
      <w:r>
        <w:rPr>
          <w:sz w:val="15"/>
        </w:rPr>
        <w:t>µM DHBA (3, 4-dihydroxybenzylamine hydrobromide, 858781, Sigma) as an internal standard.</w:t>
      </w:r>
      <w:r>
        <w:rPr>
          <w:spacing w:val="-4"/>
          <w:sz w:val="15"/>
        </w:rPr>
        <w:t> </w:t>
      </w:r>
      <w:r>
        <w:rPr>
          <w:sz w:val="15"/>
        </w:rPr>
        <w:t>For</w:t>
      </w:r>
      <w:r>
        <w:rPr>
          <w:spacing w:val="-4"/>
          <w:sz w:val="15"/>
        </w:rPr>
        <w:t> </w:t>
      </w:r>
      <w:r>
        <w:rPr>
          <w:sz w:val="15"/>
        </w:rPr>
        <w:t>jejunal</w:t>
      </w:r>
      <w:r>
        <w:rPr>
          <w:spacing w:val="-3"/>
          <w:sz w:val="15"/>
        </w:rPr>
        <w:t> </w:t>
      </w:r>
      <w:r>
        <w:rPr>
          <w:sz w:val="15"/>
        </w:rPr>
        <w:t>luminal</w:t>
      </w:r>
      <w:r>
        <w:rPr>
          <w:spacing w:val="-3"/>
          <w:sz w:val="15"/>
        </w:rPr>
        <w:t> </w:t>
      </w:r>
      <w:r>
        <w:rPr>
          <w:sz w:val="15"/>
        </w:rPr>
        <w:t>content</w:t>
      </w:r>
      <w:r>
        <w:rPr>
          <w:spacing w:val="-5"/>
          <w:sz w:val="15"/>
        </w:rPr>
        <w:t> </w:t>
      </w:r>
      <w:r>
        <w:rPr>
          <w:sz w:val="15"/>
        </w:rPr>
        <w:t>samples,</w:t>
      </w:r>
      <w:r>
        <w:rPr>
          <w:spacing w:val="-3"/>
          <w:sz w:val="15"/>
        </w:rPr>
        <w:t> </w:t>
      </w:r>
      <w:r>
        <w:rPr>
          <w:sz w:val="15"/>
        </w:rPr>
        <w:t>an</w:t>
      </w:r>
      <w:r>
        <w:rPr>
          <w:spacing w:val="-4"/>
          <w:sz w:val="15"/>
        </w:rPr>
        <w:t> </w:t>
      </w:r>
      <w:r>
        <w:rPr>
          <w:sz w:val="15"/>
        </w:rPr>
        <w:t>equal</w:t>
      </w:r>
      <w:r>
        <w:rPr>
          <w:spacing w:val="-3"/>
          <w:sz w:val="15"/>
        </w:rPr>
        <w:t> </w:t>
      </w:r>
      <w:r>
        <w:rPr>
          <w:sz w:val="15"/>
        </w:rPr>
        <w:t>amount</w:t>
      </w:r>
      <w:r>
        <w:rPr>
          <w:spacing w:val="-4"/>
          <w:sz w:val="15"/>
        </w:rPr>
        <w:t> </w:t>
      </w:r>
      <w:r>
        <w:rPr>
          <w:sz w:val="15"/>
        </w:rPr>
        <w:t>of</w:t>
      </w:r>
      <w:r>
        <w:rPr>
          <w:spacing w:val="-4"/>
          <w:sz w:val="15"/>
        </w:rPr>
        <w:t> </w:t>
      </w:r>
      <w:r>
        <w:rPr>
          <w:sz w:val="15"/>
        </w:rPr>
        <w:t>water</w:t>
      </w:r>
      <w:r>
        <w:rPr>
          <w:spacing w:val="-3"/>
          <w:sz w:val="15"/>
        </w:rPr>
        <w:t> </w:t>
      </w:r>
      <w:r>
        <w:rPr>
          <w:sz w:val="15"/>
        </w:rPr>
        <w:t>was</w:t>
      </w:r>
      <w:r>
        <w:rPr>
          <w:spacing w:val="-4"/>
          <w:sz w:val="15"/>
        </w:rPr>
        <w:t> </w:t>
      </w:r>
      <w:r>
        <w:rPr>
          <w:sz w:val="15"/>
        </w:rPr>
        <w:t>added</w:t>
      </w:r>
    </w:p>
    <w:p>
      <w:pPr>
        <w:spacing w:line="235" w:lineRule="auto" w:before="5"/>
        <w:ind w:left="111" w:right="145" w:firstLine="0"/>
        <w:jc w:val="left"/>
        <w:rPr>
          <w:sz w:val="15"/>
        </w:rPr>
      </w:pPr>
      <w:r>
        <w:rPr>
          <w:sz w:val="15"/>
        </w:rPr>
        <w:t>(w/v), and suspensions were vigorously mixed using a vortex. Suspensions were subsequently</w:t>
      </w:r>
      <w:r>
        <w:rPr>
          <w:spacing w:val="-7"/>
          <w:sz w:val="15"/>
        </w:rPr>
        <w:t> </w:t>
      </w:r>
      <w:r>
        <w:rPr>
          <w:sz w:val="15"/>
        </w:rPr>
        <w:t>centrifuged</w:t>
      </w:r>
      <w:r>
        <w:rPr>
          <w:spacing w:val="-6"/>
          <w:sz w:val="15"/>
        </w:rPr>
        <w:t> </w:t>
      </w:r>
      <w:r>
        <w:rPr>
          <w:sz w:val="15"/>
        </w:rPr>
        <w:t>at</w:t>
      </w:r>
      <w:r>
        <w:rPr>
          <w:spacing w:val="-6"/>
          <w:sz w:val="15"/>
        </w:rPr>
        <w:t> </w:t>
      </w:r>
      <w:r>
        <w:rPr>
          <w:sz w:val="15"/>
        </w:rPr>
        <w:t>20,000×</w:t>
      </w:r>
      <w:r>
        <w:rPr>
          <w:spacing w:val="-6"/>
          <w:sz w:val="15"/>
        </w:rPr>
        <w:t> </w:t>
      </w:r>
      <w:r>
        <w:rPr>
          <w:i/>
          <w:sz w:val="15"/>
        </w:rPr>
        <w:t>g</w:t>
      </w:r>
      <w:r>
        <w:rPr>
          <w:i/>
          <w:spacing w:val="-6"/>
          <w:sz w:val="15"/>
        </w:rPr>
        <w:t> </w:t>
      </w:r>
      <w:r>
        <w:rPr>
          <w:sz w:val="15"/>
        </w:rPr>
        <w:t>for</w:t>
      </w:r>
      <w:r>
        <w:rPr>
          <w:spacing w:val="-6"/>
          <w:sz w:val="15"/>
        </w:rPr>
        <w:t> </w:t>
      </w:r>
      <w:r>
        <w:rPr>
          <w:sz w:val="15"/>
        </w:rPr>
        <w:t>10</w:t>
      </w:r>
      <w:r>
        <w:rPr>
          <w:spacing w:val="-15"/>
          <w:sz w:val="15"/>
        </w:rPr>
        <w:t> </w:t>
      </w:r>
      <w:r>
        <w:rPr>
          <w:sz w:val="15"/>
        </w:rPr>
        <w:t>min</w:t>
      </w:r>
      <w:r>
        <w:rPr>
          <w:spacing w:val="-6"/>
          <w:sz w:val="15"/>
        </w:rPr>
        <w:t> </w:t>
      </w:r>
      <w:r>
        <w:rPr>
          <w:sz w:val="15"/>
        </w:rPr>
        <w:t>at</w:t>
      </w:r>
      <w:r>
        <w:rPr>
          <w:spacing w:val="-7"/>
          <w:sz w:val="15"/>
        </w:rPr>
        <w:t> </w:t>
      </w:r>
      <w:r>
        <w:rPr>
          <w:sz w:val="15"/>
        </w:rPr>
        <w:t>4°C.</w:t>
      </w:r>
      <w:r>
        <w:rPr>
          <w:spacing w:val="-5"/>
          <w:sz w:val="15"/>
        </w:rPr>
        <w:t> </w:t>
      </w:r>
      <w:r>
        <w:rPr>
          <w:sz w:val="15"/>
        </w:rPr>
        <w:t>A</w:t>
      </w:r>
      <w:r>
        <w:rPr>
          <w:spacing w:val="-7"/>
          <w:sz w:val="15"/>
        </w:rPr>
        <w:t> </w:t>
      </w:r>
      <w:r>
        <w:rPr>
          <w:sz w:val="15"/>
        </w:rPr>
        <w:t>volume</w:t>
      </w:r>
      <w:r>
        <w:rPr>
          <w:spacing w:val="-6"/>
          <w:sz w:val="15"/>
        </w:rPr>
        <w:t> </w:t>
      </w:r>
      <w:r>
        <w:rPr>
          <w:sz w:val="15"/>
        </w:rPr>
        <w:t>of</w:t>
      </w:r>
      <w:r>
        <w:rPr>
          <w:spacing w:val="-7"/>
          <w:sz w:val="15"/>
        </w:rPr>
        <w:t> </w:t>
      </w:r>
      <w:r>
        <w:rPr>
          <w:sz w:val="15"/>
        </w:rPr>
        <w:t>50</w:t>
      </w:r>
      <w:r>
        <w:rPr>
          <w:rFonts w:ascii="Trebuchet MS" w:hAnsi="Trebuchet MS"/>
          <w:sz w:val="15"/>
        </w:rPr>
        <w:t>–</w:t>
      </w:r>
      <w:r>
        <w:rPr>
          <w:sz w:val="15"/>
        </w:rPr>
        <w:t>200</w:t>
      </w:r>
      <w:r>
        <w:rPr>
          <w:spacing w:val="-14"/>
          <w:sz w:val="15"/>
        </w:rPr>
        <w:t> </w:t>
      </w:r>
      <w:r>
        <w:rPr>
          <w:sz w:val="15"/>
        </w:rPr>
        <w:t>µL</w:t>
      </w:r>
      <w:r>
        <w:rPr>
          <w:spacing w:val="-7"/>
          <w:sz w:val="15"/>
        </w:rPr>
        <w:t> </w:t>
      </w:r>
      <w:r>
        <w:rPr>
          <w:sz w:val="15"/>
        </w:rPr>
        <w:t>of supernatant was used for extraction. Samples were adjusted to pH 8.6 with 200</w:t>
      </w:r>
      <w:r>
        <w:rPr>
          <w:rFonts w:ascii="Trebuchet MS" w:hAnsi="Trebuchet MS"/>
          <w:sz w:val="15"/>
        </w:rPr>
        <w:t>–</w:t>
      </w:r>
      <w:r>
        <w:rPr>
          <w:sz w:val="15"/>
        </w:rPr>
        <w:t>800 µl TE buffer (2.5% EDTA; 1.5 M Tris/HCl pH 8.6) and 5</w:t>
      </w:r>
      <w:r>
        <w:rPr>
          <w:rFonts w:ascii="Trebuchet MS" w:hAnsi="Trebuchet MS"/>
          <w:sz w:val="15"/>
        </w:rPr>
        <w:t>–</w:t>
      </w:r>
      <w:r>
        <w:rPr>
          <w:sz w:val="15"/>
        </w:rPr>
        <w:t>10 mg of alu- mina was added. Suspensions were mixed on a roller shaker at room temperature for 15 min and were thereafter centrifuged for 30 s at 20,000× </w:t>
      </w:r>
      <w:r>
        <w:rPr>
          <w:i/>
          <w:sz w:val="15"/>
        </w:rPr>
        <w:t>g </w:t>
      </w:r>
      <w:r>
        <w:rPr>
          <w:sz w:val="15"/>
        </w:rPr>
        <w:t>and washed twice with 1 mL of H</w:t>
      </w:r>
      <w:r>
        <w:rPr>
          <w:sz w:val="15"/>
          <w:vertAlign w:val="subscript"/>
        </w:rPr>
        <w:t>2</w:t>
      </w:r>
      <w:r>
        <w:rPr>
          <w:sz w:val="15"/>
          <w:vertAlign w:val="baseline"/>
        </w:rPr>
        <w:t>O by aspiration. Levodopa and its metabolites were eluted using 0.7% HClO</w:t>
      </w:r>
      <w:r>
        <w:rPr>
          <w:sz w:val="15"/>
          <w:vertAlign w:val="subscript"/>
        </w:rPr>
        <w:t>4</w:t>
      </w:r>
      <w:r>
        <w:rPr>
          <w:sz w:val="15"/>
          <w:vertAlign w:val="baseline"/>
        </w:rPr>
        <w:t> and ﬁltered before injection into the HPLC-ED-system as described above (DC amperometry at 0.8</w:t>
      </w:r>
      <w:r>
        <w:rPr>
          <w:spacing w:val="2"/>
          <w:sz w:val="15"/>
          <w:vertAlign w:val="baseline"/>
        </w:rPr>
        <w:t> </w:t>
      </w:r>
      <w:r>
        <w:rPr>
          <w:sz w:val="15"/>
          <w:vertAlign w:val="baseline"/>
        </w:rPr>
        <w:t>V).</w:t>
      </w:r>
    </w:p>
    <w:p>
      <w:pPr>
        <w:pStyle w:val="BodyText"/>
        <w:spacing w:before="1"/>
        <w:rPr>
          <w:sz w:val="21"/>
        </w:rPr>
      </w:pPr>
    </w:p>
    <w:p>
      <w:pPr>
        <w:spacing w:line="235" w:lineRule="auto" w:before="0"/>
        <w:ind w:left="111" w:right="151" w:firstLine="0"/>
        <w:jc w:val="both"/>
        <w:rPr>
          <w:sz w:val="15"/>
        </w:rPr>
      </w:pPr>
      <w:r>
        <w:rPr>
          <w:rFonts w:ascii="Arial" w:hAnsi="Arial"/>
          <w:sz w:val="15"/>
        </w:rPr>
        <w:t>Statistical analysis and (non)linear regression models</w:t>
      </w:r>
      <w:r>
        <w:rPr>
          <w:sz w:val="15"/>
        </w:rPr>
        <w:t>. All statistical tests</w:t>
      </w:r>
      <w:r>
        <w:rPr>
          <w:spacing w:val="-20"/>
          <w:sz w:val="15"/>
        </w:rPr>
        <w:t> </w:t>
      </w:r>
      <w:r>
        <w:rPr>
          <w:sz w:val="15"/>
        </w:rPr>
        <w:t>and (non)linear regression models were performed using GraphPad Prism 7. Statistical tests performed are unpaired </w:t>
      </w:r>
      <w:r>
        <w:rPr>
          <w:i/>
          <w:sz w:val="15"/>
        </w:rPr>
        <w:t>T</w:t>
      </w:r>
      <w:r>
        <w:rPr>
          <w:sz w:val="15"/>
        </w:rPr>
        <w:t>-tests, 2-way-ANOVA followed by a Fisher</w:t>
      </w:r>
      <w:r>
        <w:rPr>
          <w:rFonts w:ascii="Trebuchet MS" w:hAnsi="Trebuchet MS"/>
          <w:sz w:val="15"/>
        </w:rPr>
        <w:t>’</w:t>
      </w:r>
      <w:r>
        <w:rPr>
          <w:sz w:val="15"/>
        </w:rPr>
        <w:t>s LSD test.</w:t>
      </w:r>
      <w:r>
        <w:rPr>
          <w:spacing w:val="9"/>
          <w:sz w:val="15"/>
        </w:rPr>
        <w:t> </w:t>
      </w:r>
      <w:r>
        <w:rPr>
          <w:sz w:val="15"/>
        </w:rPr>
        <w:t>Speciﬁc</w:t>
      </w:r>
      <w:r>
        <w:rPr>
          <w:spacing w:val="9"/>
          <w:sz w:val="15"/>
        </w:rPr>
        <w:t> </w:t>
      </w:r>
      <w:r>
        <w:rPr>
          <w:sz w:val="15"/>
        </w:rPr>
        <w:t>tests</w:t>
      </w:r>
      <w:r>
        <w:rPr>
          <w:spacing w:val="10"/>
          <w:sz w:val="15"/>
        </w:rPr>
        <w:t> </w:t>
      </w:r>
      <w:r>
        <w:rPr>
          <w:sz w:val="15"/>
        </w:rPr>
        <w:t>and</w:t>
      </w:r>
      <w:r>
        <w:rPr>
          <w:spacing w:val="7"/>
          <w:sz w:val="15"/>
        </w:rPr>
        <w:t> </w:t>
      </w:r>
      <w:r>
        <w:rPr>
          <w:sz w:val="15"/>
        </w:rPr>
        <w:t>signiﬁcance</w:t>
      </w:r>
      <w:r>
        <w:rPr>
          <w:spacing w:val="10"/>
          <w:sz w:val="15"/>
        </w:rPr>
        <w:t> </w:t>
      </w:r>
      <w:r>
        <w:rPr>
          <w:sz w:val="15"/>
        </w:rPr>
        <w:t>are</w:t>
      </w:r>
      <w:r>
        <w:rPr>
          <w:spacing w:val="10"/>
          <w:sz w:val="15"/>
        </w:rPr>
        <w:t> </w:t>
      </w:r>
      <w:r>
        <w:rPr>
          <w:sz w:val="15"/>
        </w:rPr>
        <w:t>indicated</w:t>
      </w:r>
      <w:r>
        <w:rPr>
          <w:spacing w:val="9"/>
          <w:sz w:val="15"/>
        </w:rPr>
        <w:t> </w:t>
      </w:r>
      <w:r>
        <w:rPr>
          <w:sz w:val="15"/>
        </w:rPr>
        <w:t>in</w:t>
      </w:r>
      <w:r>
        <w:rPr>
          <w:spacing w:val="9"/>
          <w:sz w:val="15"/>
        </w:rPr>
        <w:t> </w:t>
      </w:r>
      <w:r>
        <w:rPr>
          <w:sz w:val="15"/>
        </w:rPr>
        <w:t>the</w:t>
      </w:r>
      <w:r>
        <w:rPr>
          <w:spacing w:val="9"/>
          <w:sz w:val="15"/>
        </w:rPr>
        <w:t> </w:t>
      </w:r>
      <w:r>
        <w:rPr>
          <w:sz w:val="15"/>
        </w:rPr>
        <w:t>ﬁgure</w:t>
      </w:r>
      <w:r>
        <w:rPr>
          <w:spacing w:val="8"/>
          <w:sz w:val="15"/>
        </w:rPr>
        <w:t> </w:t>
      </w:r>
      <w:r>
        <w:rPr>
          <w:sz w:val="15"/>
        </w:rPr>
        <w:t>legends.</w:t>
      </w:r>
    </w:p>
    <w:p>
      <w:pPr>
        <w:pStyle w:val="BodyText"/>
        <w:spacing w:before="8"/>
        <w:rPr>
          <w:sz w:val="20"/>
        </w:rPr>
      </w:pPr>
    </w:p>
    <w:p>
      <w:pPr>
        <w:pStyle w:val="BodyText"/>
        <w:spacing w:line="213" w:lineRule="exact"/>
        <w:ind w:left="111"/>
        <w:rPr>
          <w:rFonts w:ascii="Arial"/>
        </w:rPr>
      </w:pPr>
      <w:r>
        <w:rPr>
          <w:rFonts w:ascii="Arial"/>
        </w:rPr>
        <w:t>Data availability</w:t>
      </w:r>
    </w:p>
    <w:p>
      <w:pPr>
        <w:spacing w:line="230" w:lineRule="auto" w:before="0"/>
        <w:ind w:left="111" w:right="139" w:firstLine="0"/>
        <w:jc w:val="left"/>
        <w:rPr>
          <w:sz w:val="15"/>
        </w:rPr>
      </w:pPr>
      <w:r>
        <w:rPr>
          <w:sz w:val="15"/>
        </w:rPr>
        <w:t>The authors declare that all the data supporting the ﬁndings of this study are available within the paper and its supplementary information ﬁles. The sequences of the TDC genes from </w:t>
      </w:r>
      <w:r>
        <w:rPr>
          <w:i/>
          <w:sz w:val="15"/>
        </w:rPr>
        <w:t>E. faecium </w:t>
      </w:r>
      <w:r>
        <w:rPr>
          <w:sz w:val="15"/>
        </w:rPr>
        <w:t>W54 TDC</w:t>
      </w:r>
      <w:r>
        <w:rPr>
          <w:sz w:val="15"/>
          <w:vertAlign w:val="subscript"/>
        </w:rPr>
        <w:t>EFM</w:t>
      </w:r>
      <w:r>
        <w:rPr>
          <w:sz w:val="15"/>
          <w:vertAlign w:val="baseline"/>
        </w:rPr>
        <w:t> and </w:t>
      </w:r>
      <w:r>
        <w:rPr>
          <w:position w:val="5"/>
          <w:sz w:val="12"/>
          <w:vertAlign w:val="baseline"/>
        </w:rPr>
        <w:t>P</w:t>
      </w:r>
      <w:r>
        <w:rPr>
          <w:sz w:val="15"/>
          <w:vertAlign w:val="baseline"/>
        </w:rPr>
        <w:t>TDC</w:t>
      </w:r>
      <w:r>
        <w:rPr>
          <w:sz w:val="15"/>
          <w:vertAlign w:val="subscript"/>
        </w:rPr>
        <w:t>EFM</w:t>
      </w:r>
      <w:r>
        <w:rPr>
          <w:sz w:val="15"/>
          <w:vertAlign w:val="baseline"/>
        </w:rPr>
        <w:t> have been deposited under NCBI accession numbers </w:t>
      </w:r>
      <w:hyperlink r:id="rId48">
        <w:r>
          <w:rPr>
            <w:color w:val="0000FF"/>
            <w:sz w:val="15"/>
            <w:vertAlign w:val="baseline"/>
          </w:rPr>
          <w:t>MH358385</w:t>
        </w:r>
      </w:hyperlink>
      <w:r>
        <w:rPr>
          <w:sz w:val="15"/>
          <w:vertAlign w:val="baseline"/>
        </w:rPr>
        <w:t>, </w:t>
      </w:r>
      <w:hyperlink r:id="rId49">
        <w:r>
          <w:rPr>
            <w:color w:val="0000FF"/>
            <w:sz w:val="15"/>
            <w:vertAlign w:val="baseline"/>
          </w:rPr>
          <w:t>MH358384</w:t>
        </w:r>
      </w:hyperlink>
      <w:r>
        <w:rPr>
          <w:sz w:val="15"/>
          <w:vertAlign w:val="baseline"/>
        </w:rPr>
        <w:t>, respectively. The gene sequence of </w:t>
      </w:r>
      <w:r>
        <w:rPr>
          <w:i/>
          <w:sz w:val="15"/>
          <w:vertAlign w:val="baseline"/>
        </w:rPr>
        <w:t>E. faecalis </w:t>
      </w:r>
      <w:r>
        <w:rPr>
          <w:sz w:val="15"/>
          <w:vertAlign w:val="baseline"/>
        </w:rPr>
        <w:t>v583 TDC</w:t>
      </w:r>
      <w:r>
        <w:rPr>
          <w:sz w:val="15"/>
          <w:vertAlign w:val="subscript"/>
        </w:rPr>
        <w:t>EFS</w:t>
      </w:r>
      <w:r>
        <w:rPr>
          <w:sz w:val="15"/>
          <w:vertAlign w:val="baseline"/>
        </w:rPr>
        <w:t> was already available under NCBI accession number </w:t>
      </w:r>
      <w:hyperlink r:id="rId50">
        <w:r>
          <w:rPr>
            <w:color w:val="0000FF"/>
            <w:sz w:val="15"/>
            <w:vertAlign w:val="baseline"/>
          </w:rPr>
          <w:t>EOT87933</w:t>
        </w:r>
      </w:hyperlink>
      <w:r>
        <w:rPr>
          <w:sz w:val="15"/>
          <w:vertAlign w:val="baseline"/>
        </w:rPr>
        <w:t>.</w:t>
      </w:r>
    </w:p>
    <w:p>
      <w:pPr>
        <w:pStyle w:val="BodyText"/>
        <w:spacing w:before="6"/>
        <w:rPr>
          <w:sz w:val="21"/>
        </w:rPr>
      </w:pPr>
    </w:p>
    <w:p>
      <w:pPr>
        <w:spacing w:before="0"/>
        <w:ind w:left="111" w:right="0" w:firstLine="0"/>
        <w:jc w:val="both"/>
        <w:rPr>
          <w:sz w:val="18"/>
        </w:rPr>
      </w:pPr>
      <w:r>
        <w:rPr>
          <w:sz w:val="18"/>
        </w:rPr>
        <w:t>Received: 19 September 2018 Accepted: 19 December 2018</w:t>
      </w:r>
    </w:p>
    <w:p>
      <w:pPr>
        <w:pStyle w:val="BodyText"/>
        <w:spacing w:before="11"/>
        <w:rPr>
          <w:sz w:val="4"/>
        </w:rPr>
      </w:pPr>
    </w:p>
    <w:p>
      <w:pPr>
        <w:pStyle w:val="BodyText"/>
        <w:spacing w:line="156" w:lineRule="exact"/>
        <w:ind w:left="114"/>
        <w:rPr>
          <w:sz w:val="15"/>
        </w:rPr>
      </w:pPr>
      <w:r>
        <w:rPr>
          <w:position w:val="-2"/>
          <w:sz w:val="15"/>
        </w:rPr>
        <w:drawing>
          <wp:inline distT="0" distB="0" distL="0" distR="0">
            <wp:extent cx="1497336" cy="99060"/>
            <wp:effectExtent l="0" t="0" r="0" b="0"/>
            <wp:docPr id="19" name="image34.png"/>
            <wp:cNvGraphicFramePr>
              <a:graphicFrameLocks noChangeAspect="1"/>
            </wp:cNvGraphicFramePr>
            <a:graphic>
              <a:graphicData uri="http://schemas.openxmlformats.org/drawingml/2006/picture">
                <pic:pic>
                  <pic:nvPicPr>
                    <pic:cNvPr id="20" name="image34.png"/>
                    <pic:cNvPicPr/>
                  </pic:nvPicPr>
                  <pic:blipFill>
                    <a:blip r:embed="rId51" cstate="print"/>
                    <a:stretch>
                      <a:fillRect/>
                    </a:stretch>
                  </pic:blipFill>
                  <pic:spPr>
                    <a:xfrm>
                      <a:off x="0" y="0"/>
                      <a:ext cx="1497336" cy="99060"/>
                    </a:xfrm>
                    <a:prstGeom prst="rect">
                      <a:avLst/>
                    </a:prstGeom>
                  </pic:spPr>
                </pic:pic>
              </a:graphicData>
            </a:graphic>
          </wp:inline>
        </w:drawing>
      </w:r>
      <w:r>
        <w:rPr>
          <w:position w:val="-2"/>
          <w:sz w:val="15"/>
        </w:rPr>
      </w:r>
    </w:p>
    <w:p>
      <w:pPr>
        <w:pStyle w:val="BodyText"/>
        <w:rPr>
          <w:sz w:val="20"/>
        </w:rPr>
      </w:pPr>
    </w:p>
    <w:p>
      <w:pPr>
        <w:pStyle w:val="BodyText"/>
        <w:rPr>
          <w:sz w:val="20"/>
        </w:rPr>
      </w:pPr>
    </w:p>
    <w:p>
      <w:pPr>
        <w:pStyle w:val="BodyText"/>
        <w:spacing w:before="8"/>
        <w:rPr>
          <w:sz w:val="18"/>
        </w:rPr>
      </w:pPr>
    </w:p>
    <w:p>
      <w:pPr>
        <w:pStyle w:val="BodyText"/>
        <w:spacing w:line="216" w:lineRule="exact"/>
        <w:ind w:left="111"/>
        <w:rPr>
          <w:rFonts w:ascii="Arial"/>
        </w:rPr>
      </w:pPr>
      <w:r>
        <w:rPr>
          <w:rFonts w:ascii="Arial"/>
        </w:rPr>
        <w:t>References</w:t>
      </w:r>
    </w:p>
    <w:p>
      <w:pPr>
        <w:pStyle w:val="ListParagraph"/>
        <w:numPr>
          <w:ilvl w:val="0"/>
          <w:numId w:val="4"/>
        </w:numPr>
        <w:tabs>
          <w:tab w:pos="399" w:val="left" w:leader="none"/>
        </w:tabs>
        <w:spacing w:line="242" w:lineRule="auto" w:before="0" w:after="0"/>
        <w:ind w:left="398" w:right="150" w:hanging="287"/>
        <w:jc w:val="left"/>
        <w:rPr>
          <w:sz w:val="15"/>
        </w:rPr>
      </w:pPr>
      <w:r>
        <w:rPr>
          <w:sz w:val="15"/>
        </w:rPr>
        <w:t>Kahrstrom, C. T., Pariente, N. &amp; Weiss, U. Intestinal microbiota in health</w:t>
      </w:r>
      <w:r>
        <w:rPr>
          <w:spacing w:val="-15"/>
          <w:sz w:val="15"/>
        </w:rPr>
        <w:t> </w:t>
      </w:r>
      <w:r>
        <w:rPr>
          <w:sz w:val="15"/>
        </w:rPr>
        <w:t>and disease. </w:t>
      </w:r>
      <w:r>
        <w:rPr>
          <w:i/>
          <w:sz w:val="15"/>
        </w:rPr>
        <w:t>Nature </w:t>
      </w:r>
      <w:r>
        <w:rPr>
          <w:sz w:val="15"/>
        </w:rPr>
        <w:t>535, 47</w:t>
      </w:r>
      <w:r>
        <w:rPr>
          <w:spacing w:val="8"/>
          <w:sz w:val="15"/>
        </w:rPr>
        <w:t> </w:t>
      </w:r>
      <w:r>
        <w:rPr>
          <w:sz w:val="15"/>
        </w:rPr>
        <w:t>(2016).</w:t>
      </w:r>
    </w:p>
    <w:p>
      <w:pPr>
        <w:pStyle w:val="ListParagraph"/>
        <w:numPr>
          <w:ilvl w:val="0"/>
          <w:numId w:val="4"/>
        </w:numPr>
        <w:tabs>
          <w:tab w:pos="399" w:val="left" w:leader="none"/>
        </w:tabs>
        <w:spacing w:line="240" w:lineRule="auto" w:before="0" w:after="0"/>
        <w:ind w:left="398" w:right="202" w:hanging="287"/>
        <w:jc w:val="left"/>
        <w:rPr>
          <w:sz w:val="15"/>
        </w:rPr>
      </w:pPr>
      <w:r>
        <w:rPr>
          <w:sz w:val="15"/>
        </w:rPr>
        <w:t>Yano, J. M. et al. Indigenous bacteria from the gut microbiota regulate </w:t>
      </w:r>
      <w:r>
        <w:rPr>
          <w:spacing w:val="-3"/>
          <w:sz w:val="15"/>
        </w:rPr>
        <w:t>host </w:t>
      </w:r>
      <w:r>
        <w:rPr>
          <w:sz w:val="15"/>
        </w:rPr>
        <w:t>serotonin biosynthesis. </w:t>
      </w:r>
      <w:r>
        <w:rPr>
          <w:i/>
          <w:sz w:val="15"/>
        </w:rPr>
        <w:t>Cell </w:t>
      </w:r>
      <w:r>
        <w:rPr>
          <w:sz w:val="15"/>
        </w:rPr>
        <w:t>161, 264</w:t>
      </w:r>
      <w:r>
        <w:rPr>
          <w:rFonts w:ascii="Trebuchet MS" w:hAnsi="Trebuchet MS"/>
          <w:sz w:val="15"/>
        </w:rPr>
        <w:t>–</w:t>
      </w:r>
      <w:r>
        <w:rPr>
          <w:sz w:val="15"/>
        </w:rPr>
        <w:t>276</w:t>
      </w:r>
      <w:r>
        <w:rPr>
          <w:spacing w:val="16"/>
          <w:sz w:val="15"/>
        </w:rPr>
        <w:t> </w:t>
      </w:r>
      <w:r>
        <w:rPr>
          <w:sz w:val="15"/>
        </w:rPr>
        <w:t>(2015).</w:t>
      </w:r>
    </w:p>
    <w:p>
      <w:pPr>
        <w:pStyle w:val="ListParagraph"/>
        <w:numPr>
          <w:ilvl w:val="0"/>
          <w:numId w:val="4"/>
        </w:numPr>
        <w:tabs>
          <w:tab w:pos="399" w:val="left" w:leader="none"/>
        </w:tabs>
        <w:spacing w:line="240" w:lineRule="auto" w:before="0" w:after="0"/>
        <w:ind w:left="398" w:right="306" w:hanging="287"/>
        <w:jc w:val="left"/>
        <w:rPr>
          <w:sz w:val="15"/>
        </w:rPr>
      </w:pPr>
      <w:r>
        <w:rPr>
          <w:sz w:val="15"/>
        </w:rPr>
        <w:t>Mao, K. et al. Innate and adaptive lymphocytes sequentially shape the gut microbiota</w:t>
      </w:r>
      <w:r>
        <w:rPr>
          <w:spacing w:val="12"/>
          <w:sz w:val="15"/>
        </w:rPr>
        <w:t> </w:t>
      </w:r>
      <w:r>
        <w:rPr>
          <w:sz w:val="15"/>
        </w:rPr>
        <w:t>and</w:t>
      </w:r>
      <w:r>
        <w:rPr>
          <w:spacing w:val="10"/>
          <w:sz w:val="15"/>
        </w:rPr>
        <w:t> </w:t>
      </w:r>
      <w:r>
        <w:rPr>
          <w:sz w:val="15"/>
        </w:rPr>
        <w:t>lipid</w:t>
      </w:r>
      <w:r>
        <w:rPr>
          <w:spacing w:val="10"/>
          <w:sz w:val="15"/>
        </w:rPr>
        <w:t> </w:t>
      </w:r>
      <w:r>
        <w:rPr>
          <w:sz w:val="15"/>
        </w:rPr>
        <w:t>metabolism.</w:t>
      </w:r>
      <w:r>
        <w:rPr>
          <w:spacing w:val="12"/>
          <w:sz w:val="15"/>
        </w:rPr>
        <w:t> </w:t>
      </w:r>
      <w:r>
        <w:rPr>
          <w:i/>
          <w:sz w:val="15"/>
        </w:rPr>
        <w:t>Nature</w:t>
      </w:r>
      <w:r>
        <w:rPr>
          <w:i/>
          <w:spacing w:val="11"/>
          <w:sz w:val="15"/>
        </w:rPr>
        <w:t> </w:t>
      </w:r>
      <w:r>
        <w:rPr>
          <w:sz w:val="15"/>
        </w:rPr>
        <w:t>554,</w:t>
      </w:r>
      <w:r>
        <w:rPr>
          <w:spacing w:val="10"/>
          <w:sz w:val="15"/>
        </w:rPr>
        <w:t> </w:t>
      </w:r>
      <w:r>
        <w:rPr>
          <w:sz w:val="15"/>
        </w:rPr>
        <w:t>255</w:t>
      </w:r>
      <w:r>
        <w:rPr>
          <w:rFonts w:ascii="Trebuchet MS" w:hAnsi="Trebuchet MS"/>
          <w:sz w:val="15"/>
        </w:rPr>
        <w:t>–</w:t>
      </w:r>
      <w:r>
        <w:rPr>
          <w:sz w:val="15"/>
        </w:rPr>
        <w:t>259</w:t>
      </w:r>
      <w:r>
        <w:rPr>
          <w:spacing w:val="12"/>
          <w:sz w:val="15"/>
        </w:rPr>
        <w:t> </w:t>
      </w:r>
      <w:r>
        <w:rPr>
          <w:sz w:val="15"/>
        </w:rPr>
        <w:t>(2018).</w:t>
      </w:r>
    </w:p>
    <w:p>
      <w:pPr>
        <w:pStyle w:val="ListParagraph"/>
        <w:numPr>
          <w:ilvl w:val="0"/>
          <w:numId w:val="4"/>
        </w:numPr>
        <w:tabs>
          <w:tab w:pos="399" w:val="left" w:leader="none"/>
        </w:tabs>
        <w:spacing w:line="242" w:lineRule="auto" w:before="1" w:after="0"/>
        <w:ind w:left="398" w:right="150" w:hanging="287"/>
        <w:jc w:val="left"/>
        <w:rPr>
          <w:sz w:val="15"/>
        </w:rPr>
      </w:pPr>
      <w:r>
        <w:rPr>
          <w:sz w:val="15"/>
        </w:rPr>
        <w:t>Pusceddu, M. M. et al. N-3 Polyunsaturated Fatty Acids (PUFAs) reverse the impact of early-life stress on the gut microbiota. </w:t>
      </w:r>
      <w:r>
        <w:rPr>
          <w:i/>
          <w:sz w:val="15"/>
        </w:rPr>
        <w:t>PLoS ONE </w:t>
      </w:r>
      <w:r>
        <w:rPr>
          <w:sz w:val="15"/>
        </w:rPr>
        <w:t>10, e0139721 (2015).</w:t>
      </w:r>
    </w:p>
    <w:p>
      <w:pPr>
        <w:pStyle w:val="ListParagraph"/>
        <w:numPr>
          <w:ilvl w:val="0"/>
          <w:numId w:val="4"/>
        </w:numPr>
        <w:tabs>
          <w:tab w:pos="399" w:val="left" w:leader="none"/>
        </w:tabs>
        <w:spacing w:line="240" w:lineRule="auto" w:before="1" w:after="0"/>
        <w:ind w:left="398" w:right="150" w:hanging="287"/>
        <w:jc w:val="both"/>
        <w:rPr>
          <w:sz w:val="15"/>
        </w:rPr>
      </w:pPr>
      <w:r>
        <w:rPr>
          <w:sz w:val="15"/>
        </w:rPr>
        <w:t>El Aidy, S. et al. Temporal and spatial interplay of microbiota and intestinal mucosa</w:t>
      </w:r>
      <w:r>
        <w:rPr>
          <w:spacing w:val="-5"/>
          <w:sz w:val="15"/>
        </w:rPr>
        <w:t> </w:t>
      </w:r>
      <w:r>
        <w:rPr>
          <w:sz w:val="15"/>
        </w:rPr>
        <w:t>drive</w:t>
      </w:r>
      <w:r>
        <w:rPr>
          <w:spacing w:val="-5"/>
          <w:sz w:val="15"/>
        </w:rPr>
        <w:t> </w:t>
      </w:r>
      <w:r>
        <w:rPr>
          <w:sz w:val="15"/>
        </w:rPr>
        <w:t>establishment</w:t>
      </w:r>
      <w:r>
        <w:rPr>
          <w:spacing w:val="-4"/>
          <w:sz w:val="15"/>
        </w:rPr>
        <w:t> </w:t>
      </w:r>
      <w:r>
        <w:rPr>
          <w:sz w:val="15"/>
        </w:rPr>
        <w:t>of</w:t>
      </w:r>
      <w:r>
        <w:rPr>
          <w:spacing w:val="-5"/>
          <w:sz w:val="15"/>
        </w:rPr>
        <w:t> </w:t>
      </w:r>
      <w:r>
        <w:rPr>
          <w:sz w:val="15"/>
        </w:rPr>
        <w:t>immune</w:t>
      </w:r>
      <w:r>
        <w:rPr>
          <w:spacing w:val="-5"/>
          <w:sz w:val="15"/>
        </w:rPr>
        <w:t> </w:t>
      </w:r>
      <w:r>
        <w:rPr>
          <w:sz w:val="15"/>
        </w:rPr>
        <w:t>homeostasis</w:t>
      </w:r>
      <w:r>
        <w:rPr>
          <w:spacing w:val="-4"/>
          <w:sz w:val="15"/>
        </w:rPr>
        <w:t> </w:t>
      </w:r>
      <w:r>
        <w:rPr>
          <w:sz w:val="15"/>
        </w:rPr>
        <w:t>in</w:t>
      </w:r>
      <w:r>
        <w:rPr>
          <w:spacing w:val="-5"/>
          <w:sz w:val="15"/>
        </w:rPr>
        <w:t> </w:t>
      </w:r>
      <w:r>
        <w:rPr>
          <w:sz w:val="15"/>
        </w:rPr>
        <w:t>conventionalized</w:t>
      </w:r>
      <w:r>
        <w:rPr>
          <w:spacing w:val="-4"/>
          <w:sz w:val="15"/>
        </w:rPr>
        <w:t> </w:t>
      </w:r>
      <w:r>
        <w:rPr>
          <w:spacing w:val="-3"/>
          <w:sz w:val="15"/>
        </w:rPr>
        <w:t>mice. </w:t>
      </w:r>
      <w:r>
        <w:rPr>
          <w:i/>
          <w:sz w:val="15"/>
        </w:rPr>
        <w:t>Mucosal Immunol. </w:t>
      </w:r>
      <w:r>
        <w:rPr>
          <w:sz w:val="15"/>
        </w:rPr>
        <w:t>5, 567</w:t>
      </w:r>
      <w:r>
        <w:rPr>
          <w:rFonts w:ascii="Trebuchet MS" w:hAnsi="Trebuchet MS"/>
          <w:sz w:val="15"/>
        </w:rPr>
        <w:t>–</w:t>
      </w:r>
      <w:r>
        <w:rPr>
          <w:sz w:val="15"/>
        </w:rPr>
        <w:t>579</w:t>
      </w:r>
      <w:r>
        <w:rPr>
          <w:spacing w:val="7"/>
          <w:sz w:val="15"/>
        </w:rPr>
        <w:t> </w:t>
      </w:r>
      <w:r>
        <w:rPr>
          <w:sz w:val="15"/>
        </w:rPr>
        <w:t>(2012).</w:t>
      </w:r>
    </w:p>
    <w:p>
      <w:pPr>
        <w:pStyle w:val="ListParagraph"/>
        <w:numPr>
          <w:ilvl w:val="0"/>
          <w:numId w:val="4"/>
        </w:numPr>
        <w:tabs>
          <w:tab w:pos="399" w:val="left" w:leader="none"/>
        </w:tabs>
        <w:spacing w:line="240" w:lineRule="auto" w:before="4" w:after="0"/>
        <w:ind w:left="398" w:right="150" w:hanging="287"/>
        <w:jc w:val="left"/>
        <w:rPr>
          <w:sz w:val="15"/>
        </w:rPr>
      </w:pPr>
      <w:r>
        <w:rPr>
          <w:sz w:val="15"/>
        </w:rPr>
        <w:t>Kelly, J. R. et al. Transferring the blues: depression-associated gut microbiota induces neurobehavioural changes in the rat. </w:t>
      </w:r>
      <w:r>
        <w:rPr>
          <w:i/>
          <w:sz w:val="15"/>
        </w:rPr>
        <w:t>J. Psychiatr. Res. </w:t>
      </w:r>
      <w:r>
        <w:rPr>
          <w:sz w:val="15"/>
        </w:rPr>
        <w:t>82, 109</w:t>
      </w:r>
      <w:r>
        <w:rPr>
          <w:rFonts w:ascii="Trebuchet MS" w:hAnsi="Trebuchet MS"/>
          <w:sz w:val="15"/>
        </w:rPr>
        <w:t>–</w:t>
      </w:r>
      <w:r>
        <w:rPr>
          <w:sz w:val="15"/>
        </w:rPr>
        <w:t>118 (2016).</w:t>
      </w:r>
    </w:p>
    <w:p>
      <w:pPr>
        <w:pStyle w:val="ListParagraph"/>
        <w:numPr>
          <w:ilvl w:val="0"/>
          <w:numId w:val="4"/>
        </w:numPr>
        <w:tabs>
          <w:tab w:pos="399" w:val="left" w:leader="none"/>
        </w:tabs>
        <w:spacing w:line="242" w:lineRule="auto" w:before="3" w:after="0"/>
        <w:ind w:left="398" w:right="150" w:hanging="287"/>
        <w:jc w:val="left"/>
        <w:rPr>
          <w:sz w:val="15"/>
        </w:rPr>
      </w:pPr>
      <w:r>
        <w:rPr>
          <w:sz w:val="15"/>
        </w:rPr>
        <w:t>Enright,</w:t>
      </w:r>
      <w:r>
        <w:rPr>
          <w:spacing w:val="-7"/>
          <w:sz w:val="15"/>
        </w:rPr>
        <w:t> </w:t>
      </w:r>
      <w:r>
        <w:rPr>
          <w:sz w:val="15"/>
        </w:rPr>
        <w:t>E.</w:t>
      </w:r>
      <w:r>
        <w:rPr>
          <w:spacing w:val="-6"/>
          <w:sz w:val="15"/>
        </w:rPr>
        <w:t> </w:t>
      </w:r>
      <w:r>
        <w:rPr>
          <w:sz w:val="15"/>
        </w:rPr>
        <w:t>F.,</w:t>
      </w:r>
      <w:r>
        <w:rPr>
          <w:spacing w:val="-6"/>
          <w:sz w:val="15"/>
        </w:rPr>
        <w:t> </w:t>
      </w:r>
      <w:r>
        <w:rPr>
          <w:sz w:val="15"/>
        </w:rPr>
        <w:t>Gahan,</w:t>
      </w:r>
      <w:r>
        <w:rPr>
          <w:spacing w:val="-6"/>
          <w:sz w:val="15"/>
        </w:rPr>
        <w:t> </w:t>
      </w:r>
      <w:r>
        <w:rPr>
          <w:sz w:val="15"/>
        </w:rPr>
        <w:t>C.</w:t>
      </w:r>
      <w:r>
        <w:rPr>
          <w:spacing w:val="-6"/>
          <w:sz w:val="15"/>
        </w:rPr>
        <w:t> </w:t>
      </w:r>
      <w:r>
        <w:rPr>
          <w:sz w:val="15"/>
        </w:rPr>
        <w:t>G.,</w:t>
      </w:r>
      <w:r>
        <w:rPr>
          <w:spacing w:val="-7"/>
          <w:sz w:val="15"/>
        </w:rPr>
        <w:t> </w:t>
      </w:r>
      <w:r>
        <w:rPr>
          <w:sz w:val="15"/>
        </w:rPr>
        <w:t>Joyce,</w:t>
      </w:r>
      <w:r>
        <w:rPr>
          <w:spacing w:val="-6"/>
          <w:sz w:val="15"/>
        </w:rPr>
        <w:t> </w:t>
      </w:r>
      <w:r>
        <w:rPr>
          <w:sz w:val="15"/>
        </w:rPr>
        <w:t>S.</w:t>
      </w:r>
      <w:r>
        <w:rPr>
          <w:spacing w:val="-7"/>
          <w:sz w:val="15"/>
        </w:rPr>
        <w:t> </w:t>
      </w:r>
      <w:r>
        <w:rPr>
          <w:sz w:val="15"/>
        </w:rPr>
        <w:t>A.</w:t>
      </w:r>
      <w:r>
        <w:rPr>
          <w:spacing w:val="-6"/>
          <w:sz w:val="15"/>
        </w:rPr>
        <w:t> </w:t>
      </w:r>
      <w:r>
        <w:rPr>
          <w:sz w:val="15"/>
        </w:rPr>
        <w:t>&amp;</w:t>
      </w:r>
      <w:r>
        <w:rPr>
          <w:spacing w:val="-7"/>
          <w:sz w:val="15"/>
        </w:rPr>
        <w:t> </w:t>
      </w:r>
      <w:r>
        <w:rPr>
          <w:sz w:val="15"/>
        </w:rPr>
        <w:t>Grifﬁn,</w:t>
      </w:r>
      <w:r>
        <w:rPr>
          <w:spacing w:val="-6"/>
          <w:sz w:val="15"/>
        </w:rPr>
        <w:t> </w:t>
      </w:r>
      <w:r>
        <w:rPr>
          <w:sz w:val="15"/>
        </w:rPr>
        <w:t>B.</w:t>
      </w:r>
      <w:r>
        <w:rPr>
          <w:spacing w:val="-7"/>
          <w:sz w:val="15"/>
        </w:rPr>
        <w:t> </w:t>
      </w:r>
      <w:r>
        <w:rPr>
          <w:sz w:val="15"/>
        </w:rPr>
        <w:t>T.</w:t>
      </w:r>
      <w:r>
        <w:rPr>
          <w:spacing w:val="-7"/>
          <w:sz w:val="15"/>
        </w:rPr>
        <w:t> </w:t>
      </w:r>
      <w:r>
        <w:rPr>
          <w:sz w:val="15"/>
        </w:rPr>
        <w:t>The</w:t>
      </w:r>
      <w:r>
        <w:rPr>
          <w:spacing w:val="-6"/>
          <w:sz w:val="15"/>
        </w:rPr>
        <w:t> </w:t>
      </w:r>
      <w:r>
        <w:rPr>
          <w:sz w:val="15"/>
        </w:rPr>
        <w:t>impact</w:t>
      </w:r>
      <w:r>
        <w:rPr>
          <w:spacing w:val="-6"/>
          <w:sz w:val="15"/>
        </w:rPr>
        <w:t> </w:t>
      </w:r>
      <w:r>
        <w:rPr>
          <w:sz w:val="15"/>
        </w:rPr>
        <w:t>of</w:t>
      </w:r>
      <w:r>
        <w:rPr>
          <w:spacing w:val="-6"/>
          <w:sz w:val="15"/>
        </w:rPr>
        <w:t> </w:t>
      </w:r>
      <w:r>
        <w:rPr>
          <w:sz w:val="15"/>
        </w:rPr>
        <w:t>the</w:t>
      </w:r>
      <w:r>
        <w:rPr>
          <w:spacing w:val="-7"/>
          <w:sz w:val="15"/>
        </w:rPr>
        <w:t> </w:t>
      </w:r>
      <w:r>
        <w:rPr>
          <w:sz w:val="15"/>
        </w:rPr>
        <w:t>gut microbiota on drug metabolism and clinical outcome. </w:t>
      </w:r>
      <w:r>
        <w:rPr>
          <w:i/>
          <w:sz w:val="15"/>
        </w:rPr>
        <w:t>Yale J. Biol. Med. </w:t>
      </w:r>
      <w:r>
        <w:rPr>
          <w:sz w:val="15"/>
        </w:rPr>
        <w:t>89, 375</w:t>
      </w:r>
      <w:r>
        <w:rPr>
          <w:rFonts w:ascii="Trebuchet MS" w:hAnsi="Trebuchet MS"/>
          <w:sz w:val="15"/>
        </w:rPr>
        <w:t>–</w:t>
      </w:r>
      <w:r>
        <w:rPr>
          <w:sz w:val="15"/>
        </w:rPr>
        <w:t>382</w:t>
      </w:r>
      <w:r>
        <w:rPr>
          <w:spacing w:val="12"/>
          <w:sz w:val="15"/>
        </w:rPr>
        <w:t> </w:t>
      </w:r>
      <w:r>
        <w:rPr>
          <w:sz w:val="15"/>
        </w:rPr>
        <w:t>(2016).</w:t>
      </w:r>
    </w:p>
    <w:p>
      <w:pPr>
        <w:pStyle w:val="ListParagraph"/>
        <w:numPr>
          <w:ilvl w:val="0"/>
          <w:numId w:val="4"/>
        </w:numPr>
        <w:tabs>
          <w:tab w:pos="399" w:val="left" w:leader="none"/>
        </w:tabs>
        <w:spacing w:line="242" w:lineRule="auto" w:before="0" w:after="0"/>
        <w:ind w:left="398" w:right="359" w:hanging="287"/>
        <w:jc w:val="left"/>
        <w:rPr>
          <w:sz w:val="15"/>
        </w:rPr>
      </w:pPr>
      <w:r>
        <w:rPr>
          <w:sz w:val="15"/>
        </w:rPr>
        <w:t>Niehues, M. &amp; Hensel, A. In-vitro interaction of L-dopa with bacterial adhesins of Helicobacter pylori: an explanation for clinicial differences </w:t>
      </w:r>
      <w:r>
        <w:rPr>
          <w:spacing w:val="-6"/>
          <w:sz w:val="15"/>
        </w:rPr>
        <w:t>in </w:t>
      </w:r>
      <w:r>
        <w:rPr>
          <w:sz w:val="15"/>
        </w:rPr>
        <w:t>bioavailability? </w:t>
      </w:r>
      <w:r>
        <w:rPr>
          <w:i/>
          <w:sz w:val="15"/>
        </w:rPr>
        <w:t>J. Pharm. Pharmacol. </w:t>
      </w:r>
      <w:r>
        <w:rPr>
          <w:sz w:val="15"/>
        </w:rPr>
        <w:t>61, 1303</w:t>
      </w:r>
      <w:r>
        <w:rPr>
          <w:rFonts w:ascii="Trebuchet MS" w:hAnsi="Trebuchet MS"/>
          <w:sz w:val="15"/>
        </w:rPr>
        <w:t>–</w:t>
      </w:r>
      <w:r>
        <w:rPr>
          <w:sz w:val="15"/>
        </w:rPr>
        <w:t>1307</w:t>
      </w:r>
      <w:r>
        <w:rPr>
          <w:spacing w:val="36"/>
          <w:sz w:val="15"/>
        </w:rPr>
        <w:t> </w:t>
      </w:r>
      <w:r>
        <w:rPr>
          <w:sz w:val="15"/>
        </w:rPr>
        <w:t>(2009).</w:t>
      </w:r>
    </w:p>
    <w:p>
      <w:pPr>
        <w:pStyle w:val="ListParagraph"/>
        <w:numPr>
          <w:ilvl w:val="0"/>
          <w:numId w:val="4"/>
        </w:numPr>
        <w:tabs>
          <w:tab w:pos="399" w:val="left" w:leader="none"/>
        </w:tabs>
        <w:spacing w:line="240" w:lineRule="auto" w:before="0" w:after="0"/>
        <w:ind w:left="398" w:right="151" w:hanging="287"/>
        <w:jc w:val="left"/>
        <w:rPr>
          <w:sz w:val="15"/>
        </w:rPr>
      </w:pPr>
      <w:r>
        <w:rPr>
          <w:sz w:val="15"/>
        </w:rPr>
        <w:t>Pereira, P. A. B. et al. Oral and nasal microbiota in Parkinson</w:t>
      </w:r>
      <w:r>
        <w:rPr>
          <w:rFonts w:ascii="Trebuchet MS" w:hAnsi="Trebuchet MS"/>
          <w:sz w:val="15"/>
        </w:rPr>
        <w:t>’</w:t>
      </w:r>
      <w:r>
        <w:rPr>
          <w:sz w:val="15"/>
        </w:rPr>
        <w:t>s disease.</w:t>
      </w:r>
      <w:r>
        <w:rPr>
          <w:spacing w:val="-11"/>
          <w:sz w:val="15"/>
        </w:rPr>
        <w:t> </w:t>
      </w:r>
      <w:r>
        <w:rPr>
          <w:i/>
          <w:sz w:val="15"/>
        </w:rPr>
        <w:t>Park. </w:t>
      </w:r>
      <w:r>
        <w:rPr>
          <w:i/>
          <w:sz w:val="15"/>
        </w:rPr>
        <w:t>Relat. Disord. </w:t>
      </w:r>
      <w:r>
        <w:rPr>
          <w:sz w:val="15"/>
        </w:rPr>
        <w:t>38, 61</w:t>
      </w:r>
      <w:r>
        <w:rPr>
          <w:rFonts w:ascii="Trebuchet MS" w:hAnsi="Trebuchet MS"/>
          <w:sz w:val="15"/>
        </w:rPr>
        <w:t>–</w:t>
      </w:r>
      <w:r>
        <w:rPr>
          <w:sz w:val="15"/>
        </w:rPr>
        <w:t>67</w:t>
      </w:r>
      <w:r>
        <w:rPr>
          <w:spacing w:val="9"/>
          <w:sz w:val="15"/>
        </w:rPr>
        <w:t> </w:t>
      </w:r>
      <w:r>
        <w:rPr>
          <w:sz w:val="15"/>
        </w:rPr>
        <w:t>(2017).</w:t>
      </w:r>
    </w:p>
    <w:p>
      <w:pPr>
        <w:spacing w:after="0" w:line="240" w:lineRule="auto"/>
        <w:jc w:val="left"/>
        <w:rPr>
          <w:sz w:val="15"/>
        </w:rPr>
        <w:sectPr>
          <w:type w:val="continuous"/>
          <w:pgSz w:w="11910" w:h="15650"/>
          <w:pgMar w:top="340" w:bottom="620" w:left="760" w:right="720"/>
          <w:cols w:num="2" w:equalWidth="0">
            <w:col w:w="5114" w:space="86"/>
            <w:col w:w="5230"/>
          </w:cols>
        </w:sectPr>
      </w:pPr>
    </w:p>
    <w:p>
      <w:pPr>
        <w:pStyle w:val="BodyText"/>
        <w:rPr>
          <w:sz w:val="26"/>
        </w:rPr>
      </w:pPr>
    </w:p>
    <w:p>
      <w:pPr>
        <w:spacing w:after="0"/>
        <w:rPr>
          <w:sz w:val="26"/>
        </w:rPr>
        <w:sectPr>
          <w:pgSz w:w="11910" w:h="15650"/>
          <w:pgMar w:header="285" w:footer="438" w:top="580" w:bottom="620" w:left="760" w:right="720"/>
        </w:sectPr>
      </w:pPr>
    </w:p>
    <w:p>
      <w:pPr>
        <w:pStyle w:val="ListParagraph"/>
        <w:numPr>
          <w:ilvl w:val="0"/>
          <w:numId w:val="4"/>
        </w:numPr>
        <w:tabs>
          <w:tab w:pos="405" w:val="left" w:leader="none"/>
        </w:tabs>
        <w:spacing w:line="240" w:lineRule="auto" w:before="107" w:after="0"/>
        <w:ind w:left="404" w:right="78" w:hanging="293"/>
        <w:jc w:val="left"/>
        <w:rPr>
          <w:sz w:val="15"/>
        </w:rPr>
      </w:pPr>
      <w:bookmarkStart w:name="_bookmark15" w:id="41"/>
      <w:bookmarkEnd w:id="41"/>
      <w:r>
        <w:rPr/>
      </w:r>
      <w:bookmarkStart w:name="_bookmark15" w:id="42"/>
      <w:bookmarkEnd w:id="42"/>
      <w:r>
        <w:rPr>
          <w:sz w:val="15"/>
        </w:rPr>
        <w:t>Sampson,</w:t>
      </w:r>
      <w:r>
        <w:rPr>
          <w:sz w:val="15"/>
        </w:rPr>
        <w:t> T. R. et al. Gut microbiota regulate motor deﬁcits and neuroinﬂammation in a model of Parkinson</w:t>
      </w:r>
      <w:r>
        <w:rPr>
          <w:rFonts w:ascii="Trebuchet MS" w:hAnsi="Trebuchet MS"/>
          <w:sz w:val="15"/>
        </w:rPr>
        <w:t>’</w:t>
      </w:r>
      <w:r>
        <w:rPr>
          <w:sz w:val="15"/>
        </w:rPr>
        <w:t>s Disease. </w:t>
      </w:r>
      <w:r>
        <w:rPr>
          <w:i/>
          <w:sz w:val="15"/>
        </w:rPr>
        <w:t>Cell </w:t>
      </w:r>
      <w:r>
        <w:rPr>
          <w:sz w:val="15"/>
        </w:rPr>
        <w:t>167, 1469</w:t>
      </w:r>
      <w:r>
        <w:rPr>
          <w:rFonts w:ascii="Trebuchet MS" w:hAnsi="Trebuchet MS"/>
          <w:sz w:val="15"/>
        </w:rPr>
        <w:t>–</w:t>
      </w:r>
      <w:r>
        <w:rPr>
          <w:sz w:val="15"/>
        </w:rPr>
        <w:t>1480.</w:t>
      </w:r>
      <w:bookmarkStart w:name="_bookmark14" w:id="43"/>
      <w:bookmarkEnd w:id="43"/>
      <w:r>
        <w:rPr>
          <w:sz w:val="15"/>
        </w:rPr>
      </w:r>
      <w:r>
        <w:rPr>
          <w:sz w:val="15"/>
        </w:rPr>
        <w:t> e1412</w:t>
      </w:r>
      <w:r>
        <w:rPr>
          <w:spacing w:val="12"/>
          <w:sz w:val="15"/>
        </w:rPr>
        <w:t> </w:t>
      </w:r>
      <w:r>
        <w:rPr>
          <w:sz w:val="15"/>
        </w:rPr>
        <w:t>(2016).</w:t>
      </w:r>
    </w:p>
    <w:p>
      <w:pPr>
        <w:pStyle w:val="ListParagraph"/>
        <w:numPr>
          <w:ilvl w:val="0"/>
          <w:numId w:val="4"/>
        </w:numPr>
        <w:tabs>
          <w:tab w:pos="405" w:val="left" w:leader="none"/>
        </w:tabs>
        <w:spacing w:line="240" w:lineRule="auto" w:before="4" w:after="0"/>
        <w:ind w:left="404" w:right="142" w:hanging="293"/>
        <w:jc w:val="left"/>
        <w:rPr>
          <w:sz w:val="15"/>
        </w:rPr>
      </w:pPr>
      <w:r>
        <w:rPr>
          <w:sz w:val="15"/>
        </w:rPr>
        <w:t>Scheperjans, F. et al. Gut microbiota are related to Parkinson</w:t>
      </w:r>
      <w:r>
        <w:rPr>
          <w:rFonts w:ascii="Trebuchet MS" w:hAnsi="Trebuchet MS"/>
          <w:sz w:val="15"/>
        </w:rPr>
        <w:t>’</w:t>
      </w:r>
      <w:r>
        <w:rPr>
          <w:sz w:val="15"/>
        </w:rPr>
        <w:t>s disease </w:t>
      </w:r>
      <w:r>
        <w:rPr>
          <w:spacing w:val="-4"/>
          <w:sz w:val="15"/>
        </w:rPr>
        <w:t>and</w:t>
      </w:r>
      <w:bookmarkStart w:name="_bookmark16" w:id="44"/>
      <w:bookmarkEnd w:id="44"/>
      <w:r>
        <w:rPr>
          <w:spacing w:val="-4"/>
          <w:sz w:val="15"/>
        </w:rPr>
      </w:r>
      <w:r>
        <w:rPr>
          <w:spacing w:val="-4"/>
          <w:sz w:val="15"/>
        </w:rPr>
        <w:t> </w:t>
      </w:r>
      <w:r>
        <w:rPr>
          <w:sz w:val="15"/>
        </w:rPr>
        <w:t>clinical</w:t>
      </w:r>
      <w:r>
        <w:rPr>
          <w:spacing w:val="10"/>
          <w:sz w:val="15"/>
        </w:rPr>
        <w:t> </w:t>
      </w:r>
      <w:r>
        <w:rPr>
          <w:sz w:val="15"/>
        </w:rPr>
        <w:t>phenotype.</w:t>
      </w:r>
      <w:r>
        <w:rPr>
          <w:spacing w:val="11"/>
          <w:sz w:val="15"/>
        </w:rPr>
        <w:t> </w:t>
      </w:r>
      <w:r>
        <w:rPr>
          <w:i/>
          <w:sz w:val="15"/>
        </w:rPr>
        <w:t>Mov.</w:t>
      </w:r>
      <w:r>
        <w:rPr>
          <w:i/>
          <w:spacing w:val="10"/>
          <w:sz w:val="15"/>
        </w:rPr>
        <w:t> </w:t>
      </w:r>
      <w:r>
        <w:rPr>
          <w:i/>
          <w:sz w:val="15"/>
        </w:rPr>
        <w:t>Disord.</w:t>
      </w:r>
      <w:r>
        <w:rPr>
          <w:i/>
          <w:spacing w:val="11"/>
          <w:sz w:val="15"/>
        </w:rPr>
        <w:t> </w:t>
      </w:r>
      <w:r>
        <w:rPr>
          <w:sz w:val="15"/>
        </w:rPr>
        <w:t>30,</w:t>
      </w:r>
      <w:r>
        <w:rPr>
          <w:spacing w:val="9"/>
          <w:sz w:val="15"/>
        </w:rPr>
        <w:t> </w:t>
      </w:r>
      <w:r>
        <w:rPr>
          <w:sz w:val="15"/>
        </w:rPr>
        <w:t>350</w:t>
      </w:r>
      <w:r>
        <w:rPr>
          <w:rFonts w:ascii="Trebuchet MS" w:hAnsi="Trebuchet MS"/>
          <w:sz w:val="15"/>
        </w:rPr>
        <w:t>–</w:t>
      </w:r>
      <w:r>
        <w:rPr>
          <w:sz w:val="15"/>
        </w:rPr>
        <w:t>358</w:t>
      </w:r>
      <w:r>
        <w:rPr>
          <w:spacing w:val="10"/>
          <w:sz w:val="15"/>
        </w:rPr>
        <w:t> </w:t>
      </w:r>
      <w:r>
        <w:rPr>
          <w:sz w:val="15"/>
        </w:rPr>
        <w:t>(2014).</w:t>
      </w:r>
    </w:p>
    <w:p>
      <w:pPr>
        <w:pStyle w:val="ListParagraph"/>
        <w:numPr>
          <w:ilvl w:val="0"/>
          <w:numId w:val="4"/>
        </w:numPr>
        <w:tabs>
          <w:tab w:pos="405" w:val="left" w:leader="none"/>
        </w:tabs>
        <w:spacing w:line="240" w:lineRule="auto" w:before="1" w:after="0"/>
        <w:ind w:left="404" w:right="111" w:hanging="293"/>
        <w:jc w:val="left"/>
        <w:rPr>
          <w:sz w:val="15"/>
        </w:rPr>
      </w:pPr>
      <w:r>
        <w:rPr>
          <w:sz w:val="15"/>
        </w:rPr>
        <w:t>Deleu, D., Northway, M. G. &amp; Hanssens, Y. Clinical pharmacokinetic and pharmacodynamic properties of drugs used in the treatment of Parkinson</w:t>
      </w:r>
      <w:r>
        <w:rPr>
          <w:rFonts w:ascii="Trebuchet MS" w:hAnsi="Trebuchet MS"/>
          <w:sz w:val="15"/>
        </w:rPr>
        <w:t>’</w:t>
      </w:r>
      <w:r>
        <w:rPr>
          <w:sz w:val="15"/>
        </w:rPr>
        <w:t>s</w:t>
      </w:r>
      <w:bookmarkStart w:name="_bookmark17" w:id="45"/>
      <w:bookmarkEnd w:id="45"/>
      <w:r>
        <w:rPr>
          <w:sz w:val="15"/>
        </w:rPr>
      </w:r>
      <w:r>
        <w:rPr>
          <w:sz w:val="15"/>
        </w:rPr>
        <w:t> disease. </w:t>
      </w:r>
      <w:r>
        <w:rPr>
          <w:i/>
          <w:sz w:val="15"/>
        </w:rPr>
        <w:t>Clin. Pharmacokinet. </w:t>
      </w:r>
      <w:r>
        <w:rPr>
          <w:sz w:val="15"/>
        </w:rPr>
        <w:t>41, 261</w:t>
      </w:r>
      <w:r>
        <w:rPr>
          <w:rFonts w:ascii="Trebuchet MS" w:hAnsi="Trebuchet MS"/>
          <w:sz w:val="15"/>
        </w:rPr>
        <w:t>–</w:t>
      </w:r>
      <w:r>
        <w:rPr>
          <w:sz w:val="15"/>
        </w:rPr>
        <w:t>309</w:t>
      </w:r>
      <w:r>
        <w:rPr>
          <w:spacing w:val="14"/>
          <w:sz w:val="15"/>
        </w:rPr>
        <w:t> </w:t>
      </w:r>
      <w:r>
        <w:rPr>
          <w:sz w:val="15"/>
        </w:rPr>
        <w:t>(2002).</w:t>
      </w:r>
    </w:p>
    <w:p>
      <w:pPr>
        <w:pStyle w:val="ListParagraph"/>
        <w:numPr>
          <w:ilvl w:val="0"/>
          <w:numId w:val="4"/>
        </w:numPr>
        <w:tabs>
          <w:tab w:pos="405" w:val="left" w:leader="none"/>
        </w:tabs>
        <w:spacing w:line="240" w:lineRule="auto" w:before="3" w:after="0"/>
        <w:ind w:left="404" w:right="136" w:hanging="293"/>
        <w:jc w:val="left"/>
        <w:rPr>
          <w:sz w:val="15"/>
        </w:rPr>
      </w:pPr>
      <w:r>
        <w:rPr>
          <w:sz w:val="15"/>
        </w:rPr>
        <w:t>Pinder, R. M. Possible dopamine derivatives capable of crossing the blood-</w:t>
      </w:r>
      <w:bookmarkStart w:name="_bookmark18" w:id="46"/>
      <w:bookmarkEnd w:id="46"/>
      <w:r>
        <w:rPr>
          <w:sz w:val="15"/>
        </w:rPr>
      </w:r>
      <w:r>
        <w:rPr>
          <w:sz w:val="15"/>
        </w:rPr>
        <w:t> brain</w:t>
      </w:r>
      <w:r>
        <w:rPr>
          <w:spacing w:val="11"/>
          <w:sz w:val="15"/>
        </w:rPr>
        <w:t> </w:t>
      </w:r>
      <w:r>
        <w:rPr>
          <w:sz w:val="15"/>
        </w:rPr>
        <w:t>barrier</w:t>
      </w:r>
      <w:r>
        <w:rPr>
          <w:spacing w:val="11"/>
          <w:sz w:val="15"/>
        </w:rPr>
        <w:t> </w:t>
      </w:r>
      <w:r>
        <w:rPr>
          <w:sz w:val="15"/>
        </w:rPr>
        <w:t>in</w:t>
      </w:r>
      <w:r>
        <w:rPr>
          <w:spacing w:val="10"/>
          <w:sz w:val="15"/>
        </w:rPr>
        <w:t> </w:t>
      </w:r>
      <w:r>
        <w:rPr>
          <w:sz w:val="15"/>
        </w:rPr>
        <w:t>relation</w:t>
      </w:r>
      <w:r>
        <w:rPr>
          <w:spacing w:val="13"/>
          <w:sz w:val="15"/>
        </w:rPr>
        <w:t> </w:t>
      </w:r>
      <w:r>
        <w:rPr>
          <w:sz w:val="15"/>
        </w:rPr>
        <w:t>to</w:t>
      </w:r>
      <w:r>
        <w:rPr>
          <w:spacing w:val="10"/>
          <w:sz w:val="15"/>
        </w:rPr>
        <w:t> </w:t>
      </w:r>
      <w:r>
        <w:rPr>
          <w:sz w:val="15"/>
        </w:rPr>
        <w:t>Parkinsonism.</w:t>
      </w:r>
      <w:r>
        <w:rPr>
          <w:spacing w:val="12"/>
          <w:sz w:val="15"/>
        </w:rPr>
        <w:t> </w:t>
      </w:r>
      <w:r>
        <w:rPr>
          <w:i/>
          <w:sz w:val="15"/>
        </w:rPr>
        <w:t>Nature</w:t>
      </w:r>
      <w:r>
        <w:rPr>
          <w:i/>
          <w:spacing w:val="12"/>
          <w:sz w:val="15"/>
        </w:rPr>
        <w:t> </w:t>
      </w:r>
      <w:r>
        <w:rPr>
          <w:sz w:val="15"/>
        </w:rPr>
        <w:t>228,</w:t>
      </w:r>
      <w:r>
        <w:rPr>
          <w:spacing w:val="11"/>
          <w:sz w:val="15"/>
        </w:rPr>
        <w:t> </w:t>
      </w:r>
      <w:r>
        <w:rPr>
          <w:sz w:val="15"/>
        </w:rPr>
        <w:t>358</w:t>
      </w:r>
      <w:r>
        <w:rPr>
          <w:spacing w:val="12"/>
          <w:sz w:val="15"/>
        </w:rPr>
        <w:t> </w:t>
      </w:r>
      <w:r>
        <w:rPr>
          <w:sz w:val="15"/>
        </w:rPr>
        <w:t>(1970).</w:t>
      </w:r>
    </w:p>
    <w:p>
      <w:pPr>
        <w:pStyle w:val="ListParagraph"/>
        <w:numPr>
          <w:ilvl w:val="0"/>
          <w:numId w:val="4"/>
        </w:numPr>
        <w:tabs>
          <w:tab w:pos="405" w:val="left" w:leader="none"/>
        </w:tabs>
        <w:spacing w:line="240" w:lineRule="auto" w:before="2" w:after="0"/>
        <w:ind w:left="404" w:right="38" w:hanging="293"/>
        <w:jc w:val="left"/>
        <w:rPr>
          <w:sz w:val="15"/>
        </w:rPr>
      </w:pPr>
      <w:bookmarkStart w:name="_bookmark20" w:id="47"/>
      <w:bookmarkEnd w:id="47"/>
      <w:r>
        <w:rPr/>
      </w:r>
      <w:bookmarkStart w:name="_bookmark20" w:id="48"/>
      <w:bookmarkEnd w:id="48"/>
      <w:r>
        <w:rPr>
          <w:sz w:val="15"/>
        </w:rPr>
        <w:t>Katzenschlager,</w:t>
      </w:r>
      <w:r>
        <w:rPr>
          <w:spacing w:val="-11"/>
          <w:sz w:val="15"/>
        </w:rPr>
        <w:t> </w:t>
      </w:r>
      <w:r>
        <w:rPr>
          <w:sz w:val="15"/>
        </w:rPr>
        <w:t>R.</w:t>
      </w:r>
      <w:r>
        <w:rPr>
          <w:spacing w:val="-11"/>
          <w:sz w:val="15"/>
        </w:rPr>
        <w:t> </w:t>
      </w:r>
      <w:r>
        <w:rPr>
          <w:sz w:val="15"/>
        </w:rPr>
        <w:t>&amp;</w:t>
      </w:r>
      <w:r>
        <w:rPr>
          <w:spacing w:val="-12"/>
          <w:sz w:val="15"/>
        </w:rPr>
        <w:t> </w:t>
      </w:r>
      <w:r>
        <w:rPr>
          <w:sz w:val="15"/>
        </w:rPr>
        <w:t>Lees,</w:t>
      </w:r>
      <w:r>
        <w:rPr>
          <w:spacing w:val="-11"/>
          <w:sz w:val="15"/>
        </w:rPr>
        <w:t> </w:t>
      </w:r>
      <w:r>
        <w:rPr>
          <w:sz w:val="15"/>
        </w:rPr>
        <w:t>A.</w:t>
      </w:r>
      <w:r>
        <w:rPr>
          <w:spacing w:val="-11"/>
          <w:sz w:val="15"/>
        </w:rPr>
        <w:t> </w:t>
      </w:r>
      <w:r>
        <w:rPr>
          <w:sz w:val="15"/>
        </w:rPr>
        <w:t>J.</w:t>
      </w:r>
      <w:r>
        <w:rPr>
          <w:spacing w:val="-12"/>
          <w:sz w:val="15"/>
        </w:rPr>
        <w:t> </w:t>
      </w:r>
      <w:r>
        <w:rPr>
          <w:sz w:val="15"/>
        </w:rPr>
        <w:t>Treatment</w:t>
      </w:r>
      <w:r>
        <w:rPr>
          <w:spacing w:val="-11"/>
          <w:sz w:val="15"/>
        </w:rPr>
        <w:t> </w:t>
      </w:r>
      <w:r>
        <w:rPr>
          <w:sz w:val="15"/>
        </w:rPr>
        <w:t>of</w:t>
      </w:r>
      <w:r>
        <w:rPr>
          <w:spacing w:val="-11"/>
          <w:sz w:val="15"/>
        </w:rPr>
        <w:t> </w:t>
      </w:r>
      <w:r>
        <w:rPr>
          <w:sz w:val="15"/>
        </w:rPr>
        <w:t>Parkinson</w:t>
      </w:r>
      <w:r>
        <w:rPr>
          <w:rFonts w:ascii="Trebuchet MS" w:hAnsi="Trebuchet MS"/>
          <w:sz w:val="15"/>
        </w:rPr>
        <w:t>’</w:t>
      </w:r>
      <w:r>
        <w:rPr>
          <w:sz w:val="15"/>
        </w:rPr>
        <w:t>s</w:t>
      </w:r>
      <w:r>
        <w:rPr>
          <w:spacing w:val="-12"/>
          <w:sz w:val="15"/>
        </w:rPr>
        <w:t> </w:t>
      </w:r>
      <w:r>
        <w:rPr>
          <w:sz w:val="15"/>
        </w:rPr>
        <w:t>disease:</w:t>
      </w:r>
      <w:r>
        <w:rPr>
          <w:spacing w:val="-11"/>
          <w:sz w:val="15"/>
        </w:rPr>
        <w:t> </w:t>
      </w:r>
      <w:r>
        <w:rPr>
          <w:sz w:val="15"/>
        </w:rPr>
        <w:t>levodopa</w:t>
      </w:r>
      <w:r>
        <w:rPr>
          <w:spacing w:val="-12"/>
          <w:sz w:val="15"/>
        </w:rPr>
        <w:t> </w:t>
      </w:r>
      <w:r>
        <w:rPr>
          <w:spacing w:val="-6"/>
          <w:sz w:val="15"/>
        </w:rPr>
        <w:t>as</w:t>
      </w:r>
      <w:bookmarkStart w:name="_bookmark19" w:id="49"/>
      <w:bookmarkEnd w:id="49"/>
      <w:r>
        <w:rPr>
          <w:spacing w:val="-6"/>
          <w:sz w:val="15"/>
        </w:rPr>
      </w:r>
      <w:r>
        <w:rPr>
          <w:spacing w:val="-6"/>
          <w:sz w:val="15"/>
        </w:rPr>
        <w:t> </w:t>
      </w:r>
      <w:r>
        <w:rPr>
          <w:sz w:val="15"/>
        </w:rPr>
        <w:t>the</w:t>
      </w:r>
      <w:r>
        <w:rPr>
          <w:spacing w:val="9"/>
          <w:sz w:val="15"/>
        </w:rPr>
        <w:t> </w:t>
      </w:r>
      <w:r>
        <w:rPr>
          <w:sz w:val="15"/>
        </w:rPr>
        <w:t>ﬁrst</w:t>
      </w:r>
      <w:r>
        <w:rPr>
          <w:spacing w:val="9"/>
          <w:sz w:val="15"/>
        </w:rPr>
        <w:t> </w:t>
      </w:r>
      <w:r>
        <w:rPr>
          <w:sz w:val="15"/>
        </w:rPr>
        <w:t>choice.</w:t>
      </w:r>
      <w:r>
        <w:rPr>
          <w:spacing w:val="11"/>
          <w:sz w:val="15"/>
        </w:rPr>
        <w:t> </w:t>
      </w:r>
      <w:r>
        <w:rPr>
          <w:i/>
          <w:sz w:val="15"/>
        </w:rPr>
        <w:t>J.</w:t>
      </w:r>
      <w:r>
        <w:rPr>
          <w:i/>
          <w:spacing w:val="9"/>
          <w:sz w:val="15"/>
        </w:rPr>
        <w:t> </w:t>
      </w:r>
      <w:r>
        <w:rPr>
          <w:i/>
          <w:sz w:val="15"/>
        </w:rPr>
        <w:t>Neurol.</w:t>
      </w:r>
      <w:r>
        <w:rPr>
          <w:i/>
          <w:spacing w:val="8"/>
          <w:sz w:val="15"/>
        </w:rPr>
        <w:t> </w:t>
      </w:r>
      <w:r>
        <w:rPr>
          <w:sz w:val="15"/>
        </w:rPr>
        <w:t>249(Suppl</w:t>
      </w:r>
      <w:r>
        <w:rPr>
          <w:spacing w:val="12"/>
          <w:sz w:val="15"/>
        </w:rPr>
        <w:t> </w:t>
      </w:r>
      <w:r>
        <w:rPr>
          <w:sz w:val="15"/>
        </w:rPr>
        <w:t>2),</w:t>
      </w:r>
      <w:r>
        <w:rPr>
          <w:spacing w:val="9"/>
          <w:sz w:val="15"/>
        </w:rPr>
        <w:t> </w:t>
      </w:r>
      <w:r>
        <w:rPr>
          <w:sz w:val="15"/>
        </w:rPr>
        <w:t>Ii19</w:t>
      </w:r>
      <w:r>
        <w:rPr>
          <w:rFonts w:ascii="Trebuchet MS" w:hAnsi="Trebuchet MS"/>
          <w:sz w:val="15"/>
        </w:rPr>
        <w:t>–</w:t>
      </w:r>
      <w:r>
        <w:rPr>
          <w:sz w:val="15"/>
        </w:rPr>
        <w:t>Ii24</w:t>
      </w:r>
      <w:r>
        <w:rPr>
          <w:spacing w:val="10"/>
          <w:sz w:val="15"/>
        </w:rPr>
        <w:t> </w:t>
      </w:r>
      <w:r>
        <w:rPr>
          <w:sz w:val="15"/>
        </w:rPr>
        <w:t>(2002).</w:t>
      </w:r>
    </w:p>
    <w:p>
      <w:pPr>
        <w:pStyle w:val="ListParagraph"/>
        <w:numPr>
          <w:ilvl w:val="0"/>
          <w:numId w:val="4"/>
        </w:numPr>
        <w:tabs>
          <w:tab w:pos="405" w:val="left" w:leader="none"/>
        </w:tabs>
        <w:spacing w:line="240" w:lineRule="auto" w:before="2" w:after="0"/>
        <w:ind w:left="404" w:right="101" w:hanging="293"/>
        <w:jc w:val="left"/>
        <w:rPr>
          <w:sz w:val="15"/>
        </w:rPr>
      </w:pPr>
      <w:r>
        <w:rPr>
          <w:sz w:val="15"/>
        </w:rPr>
        <w:t>Goldin, B. R., Peppercorn, M. A. &amp; Goldman, P. Contributions of host </w:t>
      </w:r>
      <w:r>
        <w:rPr>
          <w:spacing w:val="-5"/>
          <w:sz w:val="15"/>
        </w:rPr>
        <w:t>and </w:t>
      </w:r>
      <w:r>
        <w:rPr>
          <w:sz w:val="15"/>
        </w:rPr>
        <w:t>intestinal microﬂora in the metabolism of L-dopa by the rat. </w:t>
      </w:r>
      <w:r>
        <w:rPr>
          <w:i/>
          <w:sz w:val="15"/>
        </w:rPr>
        <w:t>J. Pharmacol.</w:t>
      </w:r>
      <w:bookmarkStart w:name="_bookmark21" w:id="50"/>
      <w:bookmarkEnd w:id="50"/>
      <w:r>
        <w:rPr>
          <w:i/>
          <w:sz w:val="15"/>
        </w:rPr>
      </w:r>
      <w:r>
        <w:rPr>
          <w:i/>
          <w:sz w:val="15"/>
        </w:rPr>
        <w:t> </w:t>
      </w:r>
      <w:r>
        <w:rPr>
          <w:i/>
          <w:sz w:val="15"/>
        </w:rPr>
        <w:t>Exp. Ther. </w:t>
      </w:r>
      <w:r>
        <w:rPr>
          <w:sz w:val="15"/>
        </w:rPr>
        <w:t>186, 160</w:t>
      </w:r>
      <w:r>
        <w:rPr>
          <w:rFonts w:ascii="Trebuchet MS" w:hAnsi="Trebuchet MS"/>
          <w:sz w:val="15"/>
        </w:rPr>
        <w:t>–</w:t>
      </w:r>
      <w:r>
        <w:rPr>
          <w:sz w:val="15"/>
        </w:rPr>
        <w:t>166</w:t>
      </w:r>
      <w:r>
        <w:rPr>
          <w:spacing w:val="6"/>
          <w:sz w:val="15"/>
        </w:rPr>
        <w:t> </w:t>
      </w:r>
      <w:r>
        <w:rPr>
          <w:sz w:val="15"/>
        </w:rPr>
        <w:t>(1973).</w:t>
      </w:r>
    </w:p>
    <w:p>
      <w:pPr>
        <w:pStyle w:val="ListParagraph"/>
        <w:numPr>
          <w:ilvl w:val="0"/>
          <w:numId w:val="4"/>
        </w:numPr>
        <w:tabs>
          <w:tab w:pos="405" w:val="left" w:leader="none"/>
        </w:tabs>
        <w:spacing w:line="240" w:lineRule="auto" w:before="3" w:after="0"/>
        <w:ind w:left="404" w:right="39" w:hanging="293"/>
        <w:jc w:val="left"/>
        <w:rPr>
          <w:sz w:val="15"/>
        </w:rPr>
      </w:pPr>
      <w:r>
        <w:rPr>
          <w:sz w:val="15"/>
        </w:rPr>
        <w:t>Gundert-Remy,</w:t>
      </w:r>
      <w:r>
        <w:rPr>
          <w:spacing w:val="-6"/>
          <w:sz w:val="15"/>
        </w:rPr>
        <w:t> </w:t>
      </w:r>
      <w:r>
        <w:rPr>
          <w:sz w:val="15"/>
        </w:rPr>
        <w:t>U.</w:t>
      </w:r>
      <w:r>
        <w:rPr>
          <w:spacing w:val="-5"/>
          <w:sz w:val="15"/>
        </w:rPr>
        <w:t> </w:t>
      </w:r>
      <w:r>
        <w:rPr>
          <w:sz w:val="15"/>
        </w:rPr>
        <w:t>et</w:t>
      </w:r>
      <w:r>
        <w:rPr>
          <w:spacing w:val="-5"/>
          <w:sz w:val="15"/>
        </w:rPr>
        <w:t> </w:t>
      </w:r>
      <w:r>
        <w:rPr>
          <w:sz w:val="15"/>
        </w:rPr>
        <w:t>al.</w:t>
      </w:r>
      <w:r>
        <w:rPr>
          <w:spacing w:val="-5"/>
          <w:sz w:val="15"/>
        </w:rPr>
        <w:t> </w:t>
      </w:r>
      <w:r>
        <w:rPr>
          <w:sz w:val="15"/>
        </w:rPr>
        <w:t>Intestinal</w:t>
      </w:r>
      <w:r>
        <w:rPr>
          <w:spacing w:val="-4"/>
          <w:sz w:val="15"/>
        </w:rPr>
        <w:t> </w:t>
      </w:r>
      <w:r>
        <w:rPr>
          <w:sz w:val="15"/>
        </w:rPr>
        <w:t>absorption</w:t>
      </w:r>
      <w:r>
        <w:rPr>
          <w:spacing w:val="-5"/>
          <w:sz w:val="15"/>
        </w:rPr>
        <w:t> </w:t>
      </w:r>
      <w:r>
        <w:rPr>
          <w:sz w:val="15"/>
        </w:rPr>
        <w:t>of</w:t>
      </w:r>
      <w:r>
        <w:rPr>
          <w:spacing w:val="-5"/>
          <w:sz w:val="15"/>
        </w:rPr>
        <w:t> </w:t>
      </w:r>
      <w:r>
        <w:rPr>
          <w:sz w:val="15"/>
        </w:rPr>
        <w:t>levodopa</w:t>
      </w:r>
      <w:r>
        <w:rPr>
          <w:spacing w:val="-4"/>
          <w:sz w:val="15"/>
        </w:rPr>
        <w:t> </w:t>
      </w:r>
      <w:r>
        <w:rPr>
          <w:sz w:val="15"/>
        </w:rPr>
        <w:t>in</w:t>
      </w:r>
      <w:r>
        <w:rPr>
          <w:spacing w:val="-6"/>
          <w:sz w:val="15"/>
        </w:rPr>
        <w:t> </w:t>
      </w:r>
      <w:r>
        <w:rPr>
          <w:sz w:val="15"/>
        </w:rPr>
        <w:t>man.</w:t>
      </w:r>
      <w:r>
        <w:rPr>
          <w:spacing w:val="-5"/>
          <w:sz w:val="15"/>
        </w:rPr>
        <w:t> </w:t>
      </w:r>
      <w:r>
        <w:rPr>
          <w:i/>
          <w:sz w:val="15"/>
        </w:rPr>
        <w:t>Eur.</w:t>
      </w:r>
      <w:r>
        <w:rPr>
          <w:i/>
          <w:spacing w:val="-4"/>
          <w:sz w:val="15"/>
        </w:rPr>
        <w:t> </w:t>
      </w:r>
      <w:r>
        <w:rPr>
          <w:i/>
          <w:sz w:val="15"/>
        </w:rPr>
        <w:t>J.</w:t>
      </w:r>
      <w:r>
        <w:rPr>
          <w:i/>
          <w:spacing w:val="-6"/>
          <w:sz w:val="15"/>
        </w:rPr>
        <w:t> </w:t>
      </w:r>
      <w:r>
        <w:rPr>
          <w:i/>
          <w:spacing w:val="-3"/>
          <w:sz w:val="15"/>
        </w:rPr>
        <w:t>Clin.</w:t>
      </w:r>
      <w:bookmarkStart w:name="Acknowledgements" w:id="51"/>
      <w:bookmarkEnd w:id="51"/>
      <w:r>
        <w:rPr>
          <w:i/>
          <w:spacing w:val="-3"/>
          <w:sz w:val="15"/>
        </w:rPr>
      </w:r>
      <w:bookmarkStart w:name="_bookmark22" w:id="52"/>
      <w:bookmarkEnd w:id="52"/>
      <w:r>
        <w:rPr>
          <w:i/>
          <w:spacing w:val="-3"/>
          <w:sz w:val="15"/>
        </w:rPr>
      </w:r>
      <w:r>
        <w:rPr>
          <w:i/>
          <w:spacing w:val="-3"/>
          <w:sz w:val="15"/>
        </w:rPr>
        <w:t> </w:t>
      </w:r>
      <w:r>
        <w:rPr>
          <w:i/>
          <w:sz w:val="15"/>
        </w:rPr>
        <w:t>Pharmacol. </w:t>
      </w:r>
      <w:r>
        <w:rPr>
          <w:sz w:val="15"/>
        </w:rPr>
        <w:t>25, 69</w:t>
      </w:r>
      <w:r>
        <w:rPr>
          <w:rFonts w:ascii="Trebuchet MS" w:hAnsi="Trebuchet MS"/>
          <w:sz w:val="15"/>
        </w:rPr>
        <w:t>–</w:t>
      </w:r>
      <w:r>
        <w:rPr>
          <w:sz w:val="15"/>
        </w:rPr>
        <w:t>72</w:t>
      </w:r>
      <w:r>
        <w:rPr>
          <w:spacing w:val="-2"/>
          <w:sz w:val="15"/>
        </w:rPr>
        <w:t> </w:t>
      </w:r>
      <w:r>
        <w:rPr>
          <w:sz w:val="15"/>
        </w:rPr>
        <w:t>(1983).</w:t>
      </w:r>
    </w:p>
    <w:p>
      <w:pPr>
        <w:pStyle w:val="ListParagraph"/>
        <w:numPr>
          <w:ilvl w:val="0"/>
          <w:numId w:val="4"/>
        </w:numPr>
        <w:tabs>
          <w:tab w:pos="405" w:val="left" w:leader="none"/>
        </w:tabs>
        <w:spacing w:line="242" w:lineRule="auto" w:before="2" w:after="0"/>
        <w:ind w:left="404" w:right="38" w:hanging="293"/>
        <w:jc w:val="left"/>
        <w:rPr>
          <w:sz w:val="15"/>
        </w:rPr>
      </w:pPr>
      <w:r>
        <w:rPr>
          <w:sz w:val="15"/>
        </w:rPr>
        <w:t>Perez, M. et al. Tyramine biosynthesis is transcriptionally induced at low pH and improves the ﬁtness of Enterococcus faecalis in acidic environments.</w:t>
      </w:r>
      <w:bookmarkStart w:name="_bookmark23" w:id="53"/>
      <w:bookmarkEnd w:id="53"/>
      <w:r>
        <w:rPr>
          <w:sz w:val="15"/>
        </w:rPr>
      </w:r>
      <w:r>
        <w:rPr>
          <w:sz w:val="15"/>
        </w:rPr>
        <w:t> </w:t>
      </w:r>
      <w:r>
        <w:rPr>
          <w:i/>
          <w:sz w:val="15"/>
        </w:rPr>
        <w:t>Appl. Microbiol. Biotechnol. </w:t>
      </w:r>
      <w:r>
        <w:rPr>
          <w:sz w:val="15"/>
        </w:rPr>
        <w:t>99, 3547</w:t>
      </w:r>
      <w:r>
        <w:rPr>
          <w:rFonts w:ascii="Trebuchet MS" w:hAnsi="Trebuchet MS"/>
          <w:sz w:val="15"/>
        </w:rPr>
        <w:t>–</w:t>
      </w:r>
      <w:r>
        <w:rPr>
          <w:sz w:val="15"/>
        </w:rPr>
        <w:t>3558</w:t>
      </w:r>
      <w:r>
        <w:rPr>
          <w:spacing w:val="10"/>
          <w:sz w:val="15"/>
        </w:rPr>
        <w:t> </w:t>
      </w:r>
      <w:r>
        <w:rPr>
          <w:sz w:val="15"/>
        </w:rPr>
        <w:t>(2015).</w:t>
      </w:r>
    </w:p>
    <w:p>
      <w:pPr>
        <w:pStyle w:val="ListParagraph"/>
        <w:numPr>
          <w:ilvl w:val="0"/>
          <w:numId w:val="4"/>
        </w:numPr>
        <w:tabs>
          <w:tab w:pos="405" w:val="left" w:leader="none"/>
        </w:tabs>
        <w:spacing w:line="242" w:lineRule="auto" w:before="0" w:after="0"/>
        <w:ind w:left="404" w:right="38" w:hanging="293"/>
        <w:jc w:val="both"/>
        <w:rPr>
          <w:sz w:val="15"/>
        </w:rPr>
      </w:pPr>
      <w:r>
        <w:rPr>
          <w:sz w:val="15"/>
        </w:rPr>
        <w:t>Zhu, H. et al. Crystal structure of tyrosine decarboxylase and identiﬁcation of key</w:t>
      </w:r>
      <w:r>
        <w:rPr>
          <w:spacing w:val="-7"/>
          <w:sz w:val="15"/>
        </w:rPr>
        <w:t> </w:t>
      </w:r>
      <w:r>
        <w:rPr>
          <w:sz w:val="15"/>
        </w:rPr>
        <w:t>residues</w:t>
      </w:r>
      <w:r>
        <w:rPr>
          <w:spacing w:val="-7"/>
          <w:sz w:val="15"/>
        </w:rPr>
        <w:t> </w:t>
      </w:r>
      <w:r>
        <w:rPr>
          <w:sz w:val="15"/>
        </w:rPr>
        <w:t>involved</w:t>
      </w:r>
      <w:r>
        <w:rPr>
          <w:spacing w:val="-6"/>
          <w:sz w:val="15"/>
        </w:rPr>
        <w:t> </w:t>
      </w:r>
      <w:r>
        <w:rPr>
          <w:sz w:val="15"/>
        </w:rPr>
        <w:t>in</w:t>
      </w:r>
      <w:r>
        <w:rPr>
          <w:spacing w:val="-8"/>
          <w:sz w:val="15"/>
        </w:rPr>
        <w:t> </w:t>
      </w:r>
      <w:r>
        <w:rPr>
          <w:sz w:val="15"/>
        </w:rPr>
        <w:t>conformational</w:t>
      </w:r>
      <w:r>
        <w:rPr>
          <w:spacing w:val="-7"/>
          <w:sz w:val="15"/>
        </w:rPr>
        <w:t> </w:t>
      </w:r>
      <w:r>
        <w:rPr>
          <w:sz w:val="15"/>
        </w:rPr>
        <w:t>swing</w:t>
      </w:r>
      <w:r>
        <w:rPr>
          <w:spacing w:val="-8"/>
          <w:sz w:val="15"/>
        </w:rPr>
        <w:t> </w:t>
      </w:r>
      <w:r>
        <w:rPr>
          <w:sz w:val="15"/>
        </w:rPr>
        <w:t>and</w:t>
      </w:r>
      <w:r>
        <w:rPr>
          <w:spacing w:val="-6"/>
          <w:sz w:val="15"/>
        </w:rPr>
        <w:t> </w:t>
      </w:r>
      <w:r>
        <w:rPr>
          <w:sz w:val="15"/>
        </w:rPr>
        <w:t>substrate</w:t>
      </w:r>
      <w:r>
        <w:rPr>
          <w:spacing w:val="-7"/>
          <w:sz w:val="15"/>
        </w:rPr>
        <w:t> </w:t>
      </w:r>
      <w:r>
        <w:rPr>
          <w:sz w:val="15"/>
        </w:rPr>
        <w:t>binding.</w:t>
      </w:r>
      <w:r>
        <w:rPr>
          <w:spacing w:val="-7"/>
          <w:sz w:val="15"/>
        </w:rPr>
        <w:t> </w:t>
      </w:r>
      <w:r>
        <w:rPr>
          <w:i/>
          <w:sz w:val="15"/>
        </w:rPr>
        <w:t>Sci.</w:t>
      </w:r>
      <w:r>
        <w:rPr>
          <w:i/>
          <w:spacing w:val="-6"/>
          <w:sz w:val="15"/>
        </w:rPr>
        <w:t> </w:t>
      </w:r>
      <w:r>
        <w:rPr>
          <w:i/>
          <w:spacing w:val="-3"/>
          <w:sz w:val="15"/>
        </w:rPr>
        <w:t>Rep.</w:t>
      </w:r>
      <w:bookmarkStart w:name="_bookmark24" w:id="54"/>
      <w:bookmarkEnd w:id="54"/>
      <w:r>
        <w:rPr>
          <w:i/>
          <w:spacing w:val="-3"/>
          <w:sz w:val="15"/>
        </w:rPr>
      </w:r>
      <w:r>
        <w:rPr>
          <w:i/>
          <w:spacing w:val="-3"/>
          <w:sz w:val="15"/>
        </w:rPr>
        <w:t> </w:t>
      </w:r>
      <w:r>
        <w:rPr>
          <w:sz w:val="15"/>
        </w:rPr>
        <w:t>6, 27779</w:t>
      </w:r>
      <w:r>
        <w:rPr>
          <w:spacing w:val="23"/>
          <w:sz w:val="15"/>
        </w:rPr>
        <w:t> </w:t>
      </w:r>
      <w:r>
        <w:rPr>
          <w:sz w:val="15"/>
        </w:rPr>
        <w:t>(2016).</w:t>
      </w:r>
    </w:p>
    <w:p>
      <w:pPr>
        <w:pStyle w:val="ListParagraph"/>
        <w:numPr>
          <w:ilvl w:val="0"/>
          <w:numId w:val="4"/>
        </w:numPr>
        <w:tabs>
          <w:tab w:pos="405" w:val="left" w:leader="none"/>
        </w:tabs>
        <w:spacing w:line="240" w:lineRule="auto" w:before="0" w:after="0"/>
        <w:ind w:left="404" w:right="420" w:hanging="293"/>
        <w:jc w:val="left"/>
        <w:rPr>
          <w:sz w:val="15"/>
        </w:rPr>
      </w:pPr>
      <w:r>
        <w:rPr>
          <w:sz w:val="15"/>
        </w:rPr>
        <w:t>Zhang, K. &amp; Ni, Y. Tyrosine decarboxylase from Lactobacillus brevis: soluble expression and characterization. </w:t>
      </w:r>
      <w:r>
        <w:rPr>
          <w:i/>
          <w:sz w:val="15"/>
        </w:rPr>
        <w:t>Protein Expr. Purif. </w:t>
      </w:r>
      <w:r>
        <w:rPr>
          <w:sz w:val="15"/>
        </w:rPr>
        <w:t>94, </w:t>
      </w:r>
      <w:r>
        <w:rPr>
          <w:spacing w:val="-4"/>
          <w:sz w:val="15"/>
        </w:rPr>
        <w:t>33</w:t>
      </w:r>
      <w:r>
        <w:rPr>
          <w:rFonts w:ascii="Trebuchet MS" w:hAnsi="Trebuchet MS"/>
          <w:spacing w:val="-4"/>
          <w:sz w:val="15"/>
        </w:rPr>
        <w:t>–</w:t>
      </w:r>
      <w:r>
        <w:rPr>
          <w:spacing w:val="-4"/>
          <w:sz w:val="15"/>
        </w:rPr>
        <w:t>39</w:t>
      </w:r>
      <w:bookmarkStart w:name="_bookmark25" w:id="55"/>
      <w:bookmarkEnd w:id="55"/>
      <w:r>
        <w:rPr>
          <w:spacing w:val="-4"/>
          <w:sz w:val="15"/>
        </w:rPr>
      </w:r>
      <w:r>
        <w:rPr>
          <w:spacing w:val="-4"/>
          <w:sz w:val="15"/>
        </w:rPr>
        <w:t> </w:t>
      </w:r>
      <w:r>
        <w:rPr>
          <w:sz w:val="15"/>
        </w:rPr>
        <w:t>(2014).</w:t>
      </w:r>
    </w:p>
    <w:p>
      <w:pPr>
        <w:pStyle w:val="ListParagraph"/>
        <w:numPr>
          <w:ilvl w:val="0"/>
          <w:numId w:val="4"/>
        </w:numPr>
        <w:tabs>
          <w:tab w:pos="405" w:val="left" w:leader="none"/>
        </w:tabs>
        <w:spacing w:line="242" w:lineRule="auto" w:before="3" w:after="0"/>
        <w:ind w:left="404" w:right="39" w:hanging="293"/>
        <w:jc w:val="left"/>
        <w:rPr>
          <w:sz w:val="15"/>
        </w:rPr>
      </w:pPr>
      <w:r>
        <w:rPr>
          <w:sz w:val="15"/>
        </w:rPr>
        <w:t>Williams, B. B. et al. Discovery and characterization of gut microbiota decarboxylases that can produce the neurotransmitter tryptamine. </w:t>
      </w:r>
      <w:r>
        <w:rPr>
          <w:i/>
          <w:sz w:val="15"/>
        </w:rPr>
        <w:t>Cell. </w:t>
      </w:r>
      <w:r>
        <w:rPr>
          <w:i/>
          <w:spacing w:val="-3"/>
          <w:sz w:val="15"/>
        </w:rPr>
        <w:t>Host.</w:t>
      </w:r>
      <w:bookmarkStart w:name="_bookmark26" w:id="56"/>
      <w:bookmarkEnd w:id="56"/>
      <w:r>
        <w:rPr>
          <w:i/>
          <w:spacing w:val="-3"/>
          <w:sz w:val="15"/>
        </w:rPr>
      </w:r>
      <w:r>
        <w:rPr>
          <w:i/>
          <w:spacing w:val="-3"/>
          <w:sz w:val="15"/>
        </w:rPr>
        <w:t> </w:t>
      </w:r>
      <w:r>
        <w:rPr>
          <w:i/>
          <w:sz w:val="15"/>
        </w:rPr>
        <w:t>Microbe </w:t>
      </w:r>
      <w:r>
        <w:rPr>
          <w:sz w:val="15"/>
        </w:rPr>
        <w:t>16, 495</w:t>
      </w:r>
      <w:r>
        <w:rPr>
          <w:rFonts w:ascii="Trebuchet MS" w:hAnsi="Trebuchet MS"/>
          <w:sz w:val="15"/>
        </w:rPr>
        <w:t>–</w:t>
      </w:r>
      <w:r>
        <w:rPr>
          <w:sz w:val="15"/>
        </w:rPr>
        <w:t>503</w:t>
      </w:r>
      <w:r>
        <w:rPr>
          <w:spacing w:val="33"/>
          <w:sz w:val="15"/>
        </w:rPr>
        <w:t> </w:t>
      </w:r>
      <w:r>
        <w:rPr>
          <w:sz w:val="15"/>
        </w:rPr>
        <w:t>(2014).</w:t>
      </w:r>
    </w:p>
    <w:p>
      <w:pPr>
        <w:pStyle w:val="ListParagraph"/>
        <w:numPr>
          <w:ilvl w:val="0"/>
          <w:numId w:val="4"/>
        </w:numPr>
        <w:tabs>
          <w:tab w:pos="405" w:val="left" w:leader="none"/>
        </w:tabs>
        <w:spacing w:line="240" w:lineRule="auto" w:before="0" w:after="0"/>
        <w:ind w:left="404" w:right="39" w:hanging="293"/>
        <w:jc w:val="left"/>
        <w:rPr>
          <w:sz w:val="15"/>
        </w:rPr>
      </w:pPr>
      <w:r>
        <w:rPr>
          <w:sz w:val="15"/>
        </w:rPr>
        <w:t>Adibi,</w:t>
      </w:r>
      <w:r>
        <w:rPr>
          <w:spacing w:val="-3"/>
          <w:sz w:val="15"/>
        </w:rPr>
        <w:t> </w:t>
      </w:r>
      <w:r>
        <w:rPr>
          <w:sz w:val="15"/>
        </w:rPr>
        <w:t>S.</w:t>
      </w:r>
      <w:r>
        <w:rPr>
          <w:spacing w:val="-4"/>
          <w:sz w:val="15"/>
        </w:rPr>
        <w:t> </w:t>
      </w:r>
      <w:r>
        <w:rPr>
          <w:sz w:val="15"/>
        </w:rPr>
        <w:t>A.</w:t>
      </w:r>
      <w:r>
        <w:rPr>
          <w:spacing w:val="-2"/>
          <w:sz w:val="15"/>
        </w:rPr>
        <w:t> </w:t>
      </w:r>
      <w:r>
        <w:rPr>
          <w:sz w:val="15"/>
        </w:rPr>
        <w:t>&amp;</w:t>
      </w:r>
      <w:r>
        <w:rPr>
          <w:spacing w:val="-4"/>
          <w:sz w:val="15"/>
        </w:rPr>
        <w:t> </w:t>
      </w:r>
      <w:r>
        <w:rPr>
          <w:sz w:val="15"/>
        </w:rPr>
        <w:t>Mercer,</w:t>
      </w:r>
      <w:r>
        <w:rPr>
          <w:spacing w:val="-3"/>
          <w:sz w:val="15"/>
        </w:rPr>
        <w:t> </w:t>
      </w:r>
      <w:r>
        <w:rPr>
          <w:sz w:val="15"/>
        </w:rPr>
        <w:t>D.</w:t>
      </w:r>
      <w:r>
        <w:rPr>
          <w:spacing w:val="-3"/>
          <w:sz w:val="15"/>
        </w:rPr>
        <w:t> </w:t>
      </w:r>
      <w:r>
        <w:rPr>
          <w:sz w:val="15"/>
        </w:rPr>
        <w:t>W.</w:t>
      </w:r>
      <w:r>
        <w:rPr>
          <w:spacing w:val="-4"/>
          <w:sz w:val="15"/>
        </w:rPr>
        <w:t> </w:t>
      </w:r>
      <w:r>
        <w:rPr>
          <w:sz w:val="15"/>
        </w:rPr>
        <w:t>Protein</w:t>
      </w:r>
      <w:r>
        <w:rPr>
          <w:spacing w:val="-3"/>
          <w:sz w:val="15"/>
        </w:rPr>
        <w:t> </w:t>
      </w:r>
      <w:r>
        <w:rPr>
          <w:sz w:val="15"/>
        </w:rPr>
        <w:t>digestion</w:t>
      </w:r>
      <w:r>
        <w:rPr>
          <w:spacing w:val="-4"/>
          <w:sz w:val="15"/>
        </w:rPr>
        <w:t> </w:t>
      </w:r>
      <w:r>
        <w:rPr>
          <w:sz w:val="15"/>
        </w:rPr>
        <w:t>in</w:t>
      </w:r>
      <w:r>
        <w:rPr>
          <w:spacing w:val="-3"/>
          <w:sz w:val="15"/>
        </w:rPr>
        <w:t> </w:t>
      </w:r>
      <w:r>
        <w:rPr>
          <w:sz w:val="15"/>
        </w:rPr>
        <w:t>human</w:t>
      </w:r>
      <w:r>
        <w:rPr>
          <w:spacing w:val="-3"/>
          <w:sz w:val="15"/>
        </w:rPr>
        <w:t> </w:t>
      </w:r>
      <w:r>
        <w:rPr>
          <w:sz w:val="15"/>
        </w:rPr>
        <w:t>intestine</w:t>
      </w:r>
      <w:r>
        <w:rPr>
          <w:spacing w:val="-3"/>
          <w:sz w:val="15"/>
        </w:rPr>
        <w:t> </w:t>
      </w:r>
      <w:r>
        <w:rPr>
          <w:sz w:val="15"/>
        </w:rPr>
        <w:t>as</w:t>
      </w:r>
      <w:r>
        <w:rPr>
          <w:spacing w:val="-3"/>
          <w:sz w:val="15"/>
        </w:rPr>
        <w:t> </w:t>
      </w:r>
      <w:r>
        <w:rPr>
          <w:sz w:val="15"/>
        </w:rPr>
        <w:t>reﬂected</w:t>
      </w:r>
      <w:bookmarkStart w:name="Author contributions" w:id="57"/>
      <w:bookmarkEnd w:id="57"/>
      <w:r>
        <w:rPr>
          <w:sz w:val="15"/>
        </w:rPr>
      </w:r>
      <w:r>
        <w:rPr>
          <w:sz w:val="15"/>
        </w:rPr>
        <w:t> in</w:t>
      </w:r>
      <w:r>
        <w:rPr>
          <w:spacing w:val="10"/>
          <w:sz w:val="15"/>
        </w:rPr>
        <w:t> </w:t>
      </w:r>
      <w:r>
        <w:rPr>
          <w:sz w:val="15"/>
        </w:rPr>
        <w:t>luminal,</w:t>
      </w:r>
      <w:r>
        <w:rPr>
          <w:spacing w:val="12"/>
          <w:sz w:val="15"/>
        </w:rPr>
        <w:t> </w:t>
      </w:r>
      <w:r>
        <w:rPr>
          <w:sz w:val="15"/>
        </w:rPr>
        <w:t>mucosal,</w:t>
      </w:r>
      <w:r>
        <w:rPr>
          <w:spacing w:val="10"/>
          <w:sz w:val="15"/>
        </w:rPr>
        <w:t> </w:t>
      </w:r>
      <w:r>
        <w:rPr>
          <w:sz w:val="15"/>
        </w:rPr>
        <w:t>and</w:t>
      </w:r>
      <w:r>
        <w:rPr>
          <w:spacing w:val="12"/>
          <w:sz w:val="15"/>
        </w:rPr>
        <w:t> </w:t>
      </w:r>
      <w:r>
        <w:rPr>
          <w:sz w:val="15"/>
        </w:rPr>
        <w:t>plasma</w:t>
      </w:r>
      <w:r>
        <w:rPr>
          <w:spacing w:val="11"/>
          <w:sz w:val="15"/>
        </w:rPr>
        <w:t> </w:t>
      </w:r>
      <w:r>
        <w:rPr>
          <w:sz w:val="15"/>
        </w:rPr>
        <w:t>amino</w:t>
      </w:r>
      <w:r>
        <w:rPr>
          <w:spacing w:val="11"/>
          <w:sz w:val="15"/>
        </w:rPr>
        <w:t> </w:t>
      </w:r>
      <w:r>
        <w:rPr>
          <w:sz w:val="15"/>
        </w:rPr>
        <w:t>acid</w:t>
      </w:r>
      <w:r>
        <w:rPr>
          <w:spacing w:val="12"/>
          <w:sz w:val="15"/>
        </w:rPr>
        <w:t> </w:t>
      </w:r>
      <w:r>
        <w:rPr>
          <w:sz w:val="15"/>
        </w:rPr>
        <w:t>concentrations</w:t>
      </w:r>
      <w:r>
        <w:rPr>
          <w:spacing w:val="12"/>
          <w:sz w:val="15"/>
        </w:rPr>
        <w:t> </w:t>
      </w:r>
      <w:r>
        <w:rPr>
          <w:sz w:val="15"/>
        </w:rPr>
        <w:t>after</w:t>
      </w:r>
      <w:r>
        <w:rPr>
          <w:spacing w:val="11"/>
          <w:sz w:val="15"/>
        </w:rPr>
        <w:t> </w:t>
      </w:r>
      <w:r>
        <w:rPr>
          <w:sz w:val="15"/>
        </w:rPr>
        <w:t>meals.</w:t>
      </w:r>
    </w:p>
    <w:p>
      <w:pPr>
        <w:spacing w:before="2"/>
        <w:ind w:left="404" w:right="0" w:firstLine="0"/>
        <w:jc w:val="left"/>
        <w:rPr>
          <w:sz w:val="15"/>
        </w:rPr>
      </w:pPr>
      <w:bookmarkStart w:name="_bookmark27" w:id="58"/>
      <w:bookmarkEnd w:id="58"/>
      <w:r>
        <w:rPr/>
      </w:r>
      <w:r>
        <w:rPr>
          <w:i/>
          <w:sz w:val="15"/>
        </w:rPr>
        <w:t>J. Clin. Invest. </w:t>
      </w:r>
      <w:r>
        <w:rPr>
          <w:sz w:val="15"/>
        </w:rPr>
        <w:t>52, 1586</w:t>
      </w:r>
      <w:r>
        <w:rPr>
          <w:rFonts w:ascii="Trebuchet MS" w:hAnsi="Trebuchet MS"/>
          <w:sz w:val="15"/>
        </w:rPr>
        <w:t>–</w:t>
      </w:r>
      <w:r>
        <w:rPr>
          <w:sz w:val="15"/>
        </w:rPr>
        <w:t>1594 (1973).</w:t>
      </w:r>
    </w:p>
    <w:p>
      <w:pPr>
        <w:pStyle w:val="ListParagraph"/>
        <w:numPr>
          <w:ilvl w:val="0"/>
          <w:numId w:val="4"/>
        </w:numPr>
        <w:tabs>
          <w:tab w:pos="405" w:val="left" w:leader="none"/>
        </w:tabs>
        <w:spacing w:line="242" w:lineRule="auto" w:before="1" w:after="0"/>
        <w:ind w:left="404" w:right="38" w:hanging="293"/>
        <w:jc w:val="both"/>
        <w:rPr>
          <w:sz w:val="15"/>
        </w:rPr>
      </w:pPr>
      <w:r>
        <w:rPr>
          <w:sz w:val="15"/>
        </w:rPr>
        <w:t>Bredberg, E., Lennernas, H. &amp; Paalzow, L. Pharmacokinetics of levodopa</w:t>
      </w:r>
      <w:r>
        <w:rPr>
          <w:spacing w:val="-23"/>
          <w:sz w:val="15"/>
        </w:rPr>
        <w:t> </w:t>
      </w:r>
      <w:r>
        <w:rPr>
          <w:spacing w:val="-5"/>
          <w:sz w:val="15"/>
        </w:rPr>
        <w:t>and </w:t>
      </w:r>
      <w:r>
        <w:rPr>
          <w:sz w:val="15"/>
        </w:rPr>
        <w:t>carbidopa in rats following different routes of administration. </w:t>
      </w:r>
      <w:r>
        <w:rPr>
          <w:i/>
          <w:sz w:val="15"/>
        </w:rPr>
        <w:t>Pharm. Res. </w:t>
      </w:r>
      <w:r>
        <w:rPr>
          <w:spacing w:val="-5"/>
          <w:sz w:val="15"/>
        </w:rPr>
        <w:t>11,</w:t>
      </w:r>
      <w:bookmarkStart w:name="_bookmark28" w:id="59"/>
      <w:bookmarkEnd w:id="59"/>
      <w:r>
        <w:rPr>
          <w:spacing w:val="-5"/>
          <w:sz w:val="15"/>
        </w:rPr>
      </w:r>
      <w:r>
        <w:rPr>
          <w:spacing w:val="-5"/>
          <w:sz w:val="15"/>
        </w:rPr>
        <w:t> </w:t>
      </w:r>
      <w:r>
        <w:rPr>
          <w:sz w:val="15"/>
        </w:rPr>
        <w:t>549</w:t>
      </w:r>
      <w:r>
        <w:rPr>
          <w:rFonts w:ascii="Trebuchet MS" w:hAnsi="Trebuchet MS"/>
          <w:sz w:val="15"/>
        </w:rPr>
        <w:t>–</w:t>
      </w:r>
      <w:r>
        <w:rPr>
          <w:sz w:val="15"/>
        </w:rPr>
        <w:t>555</w:t>
      </w:r>
      <w:r>
        <w:rPr>
          <w:spacing w:val="10"/>
          <w:sz w:val="15"/>
        </w:rPr>
        <w:t> </w:t>
      </w:r>
      <w:r>
        <w:rPr>
          <w:sz w:val="15"/>
        </w:rPr>
        <w:t>(1994).</w:t>
      </w:r>
    </w:p>
    <w:p>
      <w:pPr>
        <w:pStyle w:val="ListParagraph"/>
        <w:numPr>
          <w:ilvl w:val="0"/>
          <w:numId w:val="4"/>
        </w:numPr>
        <w:tabs>
          <w:tab w:pos="405" w:val="left" w:leader="none"/>
        </w:tabs>
        <w:spacing w:line="240" w:lineRule="auto" w:before="0" w:after="0"/>
        <w:ind w:left="404" w:right="384" w:hanging="293"/>
        <w:jc w:val="left"/>
        <w:rPr>
          <w:sz w:val="15"/>
        </w:rPr>
      </w:pPr>
      <w:r>
        <w:rPr>
          <w:sz w:val="15"/>
        </w:rPr>
        <w:t>Tomlinson, C. L. et al. Systematic review of levodopa dose equivalency</w:t>
      </w:r>
      <w:bookmarkStart w:name="_bookmark29" w:id="60"/>
      <w:bookmarkEnd w:id="60"/>
      <w:r>
        <w:rPr>
          <w:sz w:val="15"/>
        </w:rPr>
      </w:r>
      <w:r>
        <w:rPr>
          <w:sz w:val="15"/>
        </w:rPr>
        <w:t> reporting in Parkinson</w:t>
      </w:r>
      <w:r>
        <w:rPr>
          <w:rFonts w:ascii="Trebuchet MS" w:hAnsi="Trebuchet MS"/>
          <w:sz w:val="15"/>
        </w:rPr>
        <w:t>’</w:t>
      </w:r>
      <w:r>
        <w:rPr>
          <w:sz w:val="15"/>
        </w:rPr>
        <w:t>s disease. </w:t>
      </w:r>
      <w:r>
        <w:rPr>
          <w:i/>
          <w:sz w:val="15"/>
        </w:rPr>
        <w:t>Mov. Disord. </w:t>
      </w:r>
      <w:r>
        <w:rPr>
          <w:sz w:val="15"/>
        </w:rPr>
        <w:t>25, 2649</w:t>
      </w:r>
      <w:r>
        <w:rPr>
          <w:rFonts w:ascii="Trebuchet MS" w:hAnsi="Trebuchet MS"/>
          <w:sz w:val="15"/>
        </w:rPr>
        <w:t>–</w:t>
      </w:r>
      <w:r>
        <w:rPr>
          <w:sz w:val="15"/>
        </w:rPr>
        <w:t>2653</w:t>
      </w:r>
      <w:r>
        <w:rPr>
          <w:spacing w:val="29"/>
          <w:sz w:val="15"/>
        </w:rPr>
        <w:t> </w:t>
      </w:r>
      <w:r>
        <w:rPr>
          <w:sz w:val="15"/>
        </w:rPr>
        <w:t>(2010).</w:t>
      </w:r>
    </w:p>
    <w:p>
      <w:pPr>
        <w:pStyle w:val="ListParagraph"/>
        <w:numPr>
          <w:ilvl w:val="0"/>
          <w:numId w:val="4"/>
        </w:numPr>
        <w:tabs>
          <w:tab w:pos="405" w:val="left" w:leader="none"/>
        </w:tabs>
        <w:spacing w:line="240" w:lineRule="auto" w:before="1" w:after="0"/>
        <w:ind w:left="404" w:right="96" w:hanging="293"/>
        <w:jc w:val="left"/>
        <w:rPr>
          <w:sz w:val="15"/>
        </w:rPr>
      </w:pPr>
      <w:bookmarkStart w:name="Competing interests" w:id="61"/>
      <w:bookmarkEnd w:id="61"/>
      <w:r>
        <w:rPr/>
      </w:r>
      <w:bookmarkStart w:name="Competing interests" w:id="62"/>
      <w:bookmarkEnd w:id="62"/>
      <w:r>
        <w:rPr>
          <w:sz w:val="15"/>
        </w:rPr>
        <w:t>Zoetendal,</w:t>
      </w:r>
      <w:r>
        <w:rPr>
          <w:sz w:val="15"/>
        </w:rPr>
        <w:t> E. G. et al. The human small intestinal microbiota is driven by rapid uptake and conversion of simple carbohydrates. </w:t>
      </w:r>
      <w:r>
        <w:rPr>
          <w:i/>
          <w:sz w:val="15"/>
        </w:rPr>
        <w:t>ISME J </w:t>
      </w:r>
      <w:r>
        <w:rPr>
          <w:sz w:val="15"/>
        </w:rPr>
        <w:t>6, 1415</w:t>
      </w:r>
      <w:r>
        <w:rPr>
          <w:rFonts w:ascii="Trebuchet MS" w:hAnsi="Trebuchet MS"/>
          <w:sz w:val="15"/>
        </w:rPr>
        <w:t>–</w:t>
      </w:r>
      <w:r>
        <w:rPr>
          <w:sz w:val="15"/>
        </w:rPr>
        <w:t>1426</w:t>
      </w:r>
      <w:bookmarkStart w:name="_bookmark30" w:id="63"/>
      <w:bookmarkEnd w:id="63"/>
      <w:r>
        <w:rPr>
          <w:sz w:val="15"/>
        </w:rPr>
      </w:r>
      <w:r>
        <w:rPr>
          <w:sz w:val="15"/>
        </w:rPr>
        <w:t> (2012).</w:t>
      </w:r>
    </w:p>
    <w:p>
      <w:pPr>
        <w:pStyle w:val="ListParagraph"/>
        <w:numPr>
          <w:ilvl w:val="0"/>
          <w:numId w:val="4"/>
        </w:numPr>
        <w:tabs>
          <w:tab w:pos="405" w:val="left" w:leader="none"/>
        </w:tabs>
        <w:spacing w:line="242" w:lineRule="auto" w:before="3" w:after="0"/>
        <w:ind w:left="404" w:right="287" w:hanging="293"/>
        <w:jc w:val="left"/>
        <w:rPr>
          <w:sz w:val="15"/>
        </w:rPr>
      </w:pPr>
      <w:r>
        <w:rPr>
          <w:sz w:val="15"/>
        </w:rPr>
        <w:t>El Aidy, S., van den Bogert, B. &amp; Kleerebezem, M. The small intestine microbiota, nutritional modulation and relevance for health. </w:t>
      </w:r>
      <w:r>
        <w:rPr>
          <w:i/>
          <w:sz w:val="15"/>
        </w:rPr>
        <w:t>Curr. </w:t>
      </w:r>
      <w:r>
        <w:rPr>
          <w:i/>
          <w:spacing w:val="-3"/>
          <w:sz w:val="15"/>
        </w:rPr>
        <w:t>Opin.</w:t>
      </w:r>
      <w:bookmarkStart w:name="_bookmark31" w:id="64"/>
      <w:bookmarkEnd w:id="64"/>
      <w:r>
        <w:rPr>
          <w:i/>
          <w:spacing w:val="-3"/>
          <w:sz w:val="15"/>
        </w:rPr>
      </w:r>
      <w:r>
        <w:rPr>
          <w:i/>
          <w:spacing w:val="-3"/>
          <w:sz w:val="15"/>
        </w:rPr>
        <w:t> </w:t>
      </w:r>
      <w:r>
        <w:rPr>
          <w:i/>
          <w:sz w:val="15"/>
        </w:rPr>
        <w:t>Biotechnol. </w:t>
      </w:r>
      <w:r>
        <w:rPr>
          <w:sz w:val="15"/>
        </w:rPr>
        <w:t>32c, 14</w:t>
      </w:r>
      <w:r>
        <w:rPr>
          <w:rFonts w:ascii="Trebuchet MS" w:hAnsi="Trebuchet MS"/>
          <w:sz w:val="15"/>
        </w:rPr>
        <w:t>–</w:t>
      </w:r>
      <w:r>
        <w:rPr>
          <w:sz w:val="15"/>
        </w:rPr>
        <w:t>20</w:t>
      </w:r>
      <w:r>
        <w:rPr>
          <w:spacing w:val="-4"/>
          <w:sz w:val="15"/>
        </w:rPr>
        <w:t> </w:t>
      </w:r>
      <w:r>
        <w:rPr>
          <w:sz w:val="15"/>
        </w:rPr>
        <w:t>(2014).</w:t>
      </w:r>
    </w:p>
    <w:p>
      <w:pPr>
        <w:pStyle w:val="ListParagraph"/>
        <w:numPr>
          <w:ilvl w:val="0"/>
          <w:numId w:val="4"/>
        </w:numPr>
        <w:tabs>
          <w:tab w:pos="405" w:val="left" w:leader="none"/>
        </w:tabs>
        <w:spacing w:line="240" w:lineRule="auto" w:before="0" w:after="0"/>
        <w:ind w:left="404" w:right="38" w:hanging="293"/>
        <w:jc w:val="left"/>
        <w:rPr>
          <w:sz w:val="15"/>
        </w:rPr>
      </w:pPr>
      <w:r>
        <w:rPr>
          <w:sz w:val="15"/>
        </w:rPr>
        <w:t>Pellegrini, C. et al. Gastric motor dysfunctions in Parkinson</w:t>
      </w:r>
      <w:r>
        <w:rPr>
          <w:rFonts w:ascii="Trebuchet MS" w:hAnsi="Trebuchet MS"/>
          <w:sz w:val="15"/>
        </w:rPr>
        <w:t>’</w:t>
      </w:r>
      <w:r>
        <w:rPr>
          <w:sz w:val="15"/>
        </w:rPr>
        <w:t>s disease:</w:t>
      </w:r>
      <w:r>
        <w:rPr>
          <w:spacing w:val="-20"/>
          <w:sz w:val="15"/>
        </w:rPr>
        <w:t> </w:t>
      </w:r>
      <w:r>
        <w:rPr>
          <w:sz w:val="15"/>
        </w:rPr>
        <w:t>current</w:t>
      </w:r>
      <w:bookmarkStart w:name="_bookmark32" w:id="65"/>
      <w:bookmarkEnd w:id="65"/>
      <w:r>
        <w:rPr>
          <w:sz w:val="15"/>
        </w:rPr>
      </w:r>
      <w:r>
        <w:rPr>
          <w:sz w:val="15"/>
        </w:rPr>
        <w:t> pre-clinical evidence. </w:t>
      </w:r>
      <w:r>
        <w:rPr>
          <w:i/>
          <w:sz w:val="15"/>
        </w:rPr>
        <w:t>Park. Relat. Disord. </w:t>
      </w:r>
      <w:r>
        <w:rPr>
          <w:sz w:val="15"/>
        </w:rPr>
        <w:t>21, 1407</w:t>
      </w:r>
      <w:r>
        <w:rPr>
          <w:rFonts w:ascii="Trebuchet MS" w:hAnsi="Trebuchet MS"/>
          <w:sz w:val="15"/>
        </w:rPr>
        <w:t>–</w:t>
      </w:r>
      <w:r>
        <w:rPr>
          <w:sz w:val="15"/>
        </w:rPr>
        <w:t>1414</w:t>
      </w:r>
      <w:r>
        <w:rPr>
          <w:spacing w:val="11"/>
          <w:sz w:val="15"/>
        </w:rPr>
        <w:t> </w:t>
      </w:r>
      <w:r>
        <w:rPr>
          <w:sz w:val="15"/>
        </w:rPr>
        <w:t>(2015).</w:t>
      </w:r>
    </w:p>
    <w:p>
      <w:pPr>
        <w:pStyle w:val="ListParagraph"/>
        <w:numPr>
          <w:ilvl w:val="0"/>
          <w:numId w:val="4"/>
        </w:numPr>
        <w:tabs>
          <w:tab w:pos="405" w:val="left" w:leader="none"/>
        </w:tabs>
        <w:spacing w:line="240" w:lineRule="auto" w:before="0" w:after="0"/>
        <w:ind w:left="404" w:right="496" w:hanging="293"/>
        <w:jc w:val="left"/>
        <w:rPr>
          <w:sz w:val="15"/>
        </w:rPr>
      </w:pPr>
      <w:bookmarkStart w:name="Supplementary information" w:id="66"/>
      <w:bookmarkEnd w:id="66"/>
      <w:r>
        <w:rPr/>
      </w:r>
      <w:bookmarkStart w:name="ACKNOWLEDGEMENTS" w:id="67"/>
      <w:bookmarkEnd w:id="67"/>
      <w:r>
        <w:rPr/>
      </w:r>
      <w:bookmarkStart w:name="ACKNOWLEDGEMENTS" w:id="68"/>
      <w:bookmarkEnd w:id="68"/>
      <w:r>
        <w:rPr>
          <w:sz w:val="15"/>
        </w:rPr>
        <w:t>Valenzuela,</w:t>
      </w:r>
      <w:r>
        <w:rPr>
          <w:sz w:val="15"/>
        </w:rPr>
        <w:t> J. E. &amp; Dooley, C. P. Dopamine antagonists in the upper gastrointestinal tract. </w:t>
      </w:r>
      <w:r>
        <w:rPr>
          <w:i/>
          <w:sz w:val="15"/>
        </w:rPr>
        <w:t>Scand. J. Gastroenterol. Suppl. </w:t>
      </w:r>
      <w:r>
        <w:rPr>
          <w:sz w:val="15"/>
        </w:rPr>
        <w:t>96, 127</w:t>
      </w:r>
      <w:r>
        <w:rPr>
          <w:rFonts w:ascii="Trebuchet MS" w:hAnsi="Trebuchet MS"/>
          <w:sz w:val="15"/>
        </w:rPr>
        <w:t>–</w:t>
      </w:r>
      <w:r>
        <w:rPr>
          <w:sz w:val="15"/>
        </w:rPr>
        <w:t>136</w:t>
      </w:r>
      <w:bookmarkStart w:name="_bookmark33" w:id="69"/>
      <w:bookmarkEnd w:id="69"/>
      <w:r>
        <w:rPr>
          <w:sz w:val="15"/>
        </w:rPr>
      </w:r>
      <w:r>
        <w:rPr>
          <w:sz w:val="15"/>
        </w:rPr>
        <w:t> (1984).</w:t>
      </w:r>
    </w:p>
    <w:p>
      <w:pPr>
        <w:pStyle w:val="ListParagraph"/>
        <w:numPr>
          <w:ilvl w:val="0"/>
          <w:numId w:val="4"/>
        </w:numPr>
        <w:tabs>
          <w:tab w:pos="405" w:val="left" w:leader="none"/>
        </w:tabs>
        <w:spacing w:line="240" w:lineRule="auto" w:before="3" w:after="0"/>
        <w:ind w:left="404" w:right="317" w:hanging="293"/>
        <w:jc w:val="left"/>
        <w:rPr>
          <w:sz w:val="15"/>
        </w:rPr>
      </w:pPr>
      <w:r>
        <w:rPr>
          <w:sz w:val="15"/>
        </w:rPr>
        <w:t>Gabrielli, M. et al. Prevalence of small intestinal bacterial overgrowth </w:t>
      </w:r>
      <w:r>
        <w:rPr>
          <w:spacing w:val="-6"/>
          <w:sz w:val="15"/>
        </w:rPr>
        <w:t>in</w:t>
      </w:r>
      <w:bookmarkStart w:name="_bookmark34" w:id="70"/>
      <w:bookmarkEnd w:id="70"/>
      <w:r>
        <w:rPr>
          <w:spacing w:val="-6"/>
          <w:sz w:val="15"/>
        </w:rPr>
      </w:r>
      <w:r>
        <w:rPr>
          <w:spacing w:val="-6"/>
          <w:sz w:val="15"/>
        </w:rPr>
        <w:t> </w:t>
      </w:r>
      <w:r>
        <w:rPr>
          <w:sz w:val="15"/>
        </w:rPr>
        <w:t>Parkinson</w:t>
      </w:r>
      <w:r>
        <w:rPr>
          <w:rFonts w:ascii="Trebuchet MS" w:hAnsi="Trebuchet MS"/>
          <w:sz w:val="15"/>
        </w:rPr>
        <w:t>’</w:t>
      </w:r>
      <w:r>
        <w:rPr>
          <w:sz w:val="15"/>
        </w:rPr>
        <w:t>s disease. </w:t>
      </w:r>
      <w:r>
        <w:rPr>
          <w:i/>
          <w:sz w:val="15"/>
        </w:rPr>
        <w:t>Mov. Disord. </w:t>
      </w:r>
      <w:r>
        <w:rPr>
          <w:sz w:val="15"/>
        </w:rPr>
        <w:t>26, 889</w:t>
      </w:r>
      <w:r>
        <w:rPr>
          <w:rFonts w:ascii="Trebuchet MS" w:hAnsi="Trebuchet MS"/>
          <w:sz w:val="15"/>
        </w:rPr>
        <w:t>–</w:t>
      </w:r>
      <w:r>
        <w:rPr>
          <w:sz w:val="15"/>
        </w:rPr>
        <w:t>892</w:t>
      </w:r>
      <w:r>
        <w:rPr>
          <w:spacing w:val="16"/>
          <w:sz w:val="15"/>
        </w:rPr>
        <w:t> </w:t>
      </w:r>
      <w:r>
        <w:rPr>
          <w:sz w:val="15"/>
        </w:rPr>
        <w:t>(2011).</w:t>
      </w:r>
    </w:p>
    <w:p>
      <w:pPr>
        <w:pStyle w:val="ListParagraph"/>
        <w:numPr>
          <w:ilvl w:val="0"/>
          <w:numId w:val="4"/>
        </w:numPr>
        <w:tabs>
          <w:tab w:pos="405" w:val="left" w:leader="none"/>
        </w:tabs>
        <w:spacing w:line="240" w:lineRule="auto" w:before="3" w:after="0"/>
        <w:ind w:left="404" w:right="571" w:hanging="293"/>
        <w:jc w:val="left"/>
        <w:rPr>
          <w:sz w:val="15"/>
        </w:rPr>
      </w:pPr>
      <w:r>
        <w:rPr>
          <w:sz w:val="15"/>
        </w:rPr>
        <w:t>Fasano, A. et al. The role of small intestinal bacterial overgrowth </w:t>
      </w:r>
      <w:r>
        <w:rPr>
          <w:spacing w:val="-6"/>
          <w:sz w:val="15"/>
        </w:rPr>
        <w:t>in</w:t>
      </w:r>
      <w:bookmarkStart w:name="_bookmark35" w:id="71"/>
      <w:bookmarkEnd w:id="71"/>
      <w:r>
        <w:rPr>
          <w:spacing w:val="-6"/>
          <w:sz w:val="15"/>
        </w:rPr>
      </w:r>
      <w:r>
        <w:rPr>
          <w:spacing w:val="-6"/>
          <w:sz w:val="15"/>
        </w:rPr>
        <w:t> </w:t>
      </w:r>
      <w:r>
        <w:rPr>
          <w:sz w:val="15"/>
        </w:rPr>
        <w:t>Parkinson</w:t>
      </w:r>
      <w:r>
        <w:rPr>
          <w:rFonts w:ascii="Trebuchet MS" w:hAnsi="Trebuchet MS"/>
          <w:sz w:val="15"/>
        </w:rPr>
        <w:t>’</w:t>
      </w:r>
      <w:r>
        <w:rPr>
          <w:sz w:val="15"/>
        </w:rPr>
        <w:t>s disease. </w:t>
      </w:r>
      <w:r>
        <w:rPr>
          <w:i/>
          <w:sz w:val="15"/>
        </w:rPr>
        <w:t>Mov. Disord. </w:t>
      </w:r>
      <w:r>
        <w:rPr>
          <w:sz w:val="15"/>
        </w:rPr>
        <w:t>28, 1241</w:t>
      </w:r>
      <w:r>
        <w:rPr>
          <w:rFonts w:ascii="Trebuchet MS" w:hAnsi="Trebuchet MS"/>
          <w:sz w:val="15"/>
        </w:rPr>
        <w:t>–</w:t>
      </w:r>
      <w:r>
        <w:rPr>
          <w:sz w:val="15"/>
        </w:rPr>
        <w:t>1249</w:t>
      </w:r>
      <w:r>
        <w:rPr>
          <w:spacing w:val="5"/>
          <w:sz w:val="15"/>
        </w:rPr>
        <w:t> </w:t>
      </w:r>
      <w:r>
        <w:rPr>
          <w:sz w:val="15"/>
        </w:rPr>
        <w:t>(2013).</w:t>
      </w:r>
    </w:p>
    <w:p>
      <w:pPr>
        <w:pStyle w:val="ListParagraph"/>
        <w:numPr>
          <w:ilvl w:val="0"/>
          <w:numId w:val="4"/>
        </w:numPr>
        <w:tabs>
          <w:tab w:pos="405" w:val="left" w:leader="none"/>
        </w:tabs>
        <w:spacing w:line="242" w:lineRule="auto" w:before="1" w:after="0"/>
        <w:ind w:left="404" w:right="144" w:hanging="293"/>
        <w:jc w:val="left"/>
        <w:rPr>
          <w:sz w:val="15"/>
        </w:rPr>
      </w:pPr>
      <w:r>
        <w:rPr>
          <w:sz w:val="15"/>
        </w:rPr>
        <w:t>Richter, J. E. The many manifestations of gastroesophageal reﬂux disease: presentation, evaluation, and treatment. </w:t>
      </w:r>
      <w:r>
        <w:rPr>
          <w:i/>
          <w:sz w:val="15"/>
        </w:rPr>
        <w:t>Gastroenterol. Clin. North Am. </w:t>
      </w:r>
      <w:r>
        <w:rPr>
          <w:spacing w:val="-4"/>
          <w:sz w:val="15"/>
        </w:rPr>
        <w:t>36, </w:t>
      </w:r>
      <w:r>
        <w:rPr>
          <w:sz w:val="15"/>
        </w:rPr>
        <w:t>577</w:t>
      </w:r>
      <w:r>
        <w:rPr>
          <w:rFonts w:ascii="Trebuchet MS" w:hAnsi="Trebuchet MS"/>
          <w:sz w:val="15"/>
        </w:rPr>
        <w:t>–</w:t>
      </w:r>
      <w:r>
        <w:rPr>
          <w:sz w:val="15"/>
        </w:rPr>
        <w:t>599</w:t>
      </w:r>
      <w:r>
        <w:rPr>
          <w:spacing w:val="10"/>
          <w:sz w:val="15"/>
        </w:rPr>
        <w:t> </w:t>
      </w:r>
      <w:r>
        <w:rPr>
          <w:sz w:val="15"/>
        </w:rPr>
        <w:t>(2007).</w:t>
      </w:r>
    </w:p>
    <w:p>
      <w:pPr>
        <w:pStyle w:val="ListParagraph"/>
        <w:numPr>
          <w:ilvl w:val="0"/>
          <w:numId w:val="4"/>
        </w:numPr>
        <w:tabs>
          <w:tab w:pos="405" w:val="left" w:leader="none"/>
        </w:tabs>
        <w:spacing w:line="173" w:lineRule="exact" w:before="0" w:after="0"/>
        <w:ind w:left="404" w:right="0" w:hanging="293"/>
        <w:jc w:val="left"/>
        <w:rPr>
          <w:sz w:val="15"/>
        </w:rPr>
      </w:pPr>
      <w:r>
        <w:rPr>
          <w:sz w:val="15"/>
        </w:rPr>
        <w:t>Tan, A. H. et al. Small intestinal bacterial overgrowth in Parkinson</w:t>
      </w:r>
      <w:r>
        <w:rPr>
          <w:rFonts w:ascii="Trebuchet MS" w:hAnsi="Trebuchet MS"/>
          <w:sz w:val="15"/>
        </w:rPr>
        <w:t>’</w:t>
      </w:r>
      <w:r>
        <w:rPr>
          <w:sz w:val="15"/>
        </w:rPr>
        <w:t>s</w:t>
      </w:r>
      <w:r>
        <w:rPr>
          <w:spacing w:val="32"/>
          <w:sz w:val="15"/>
        </w:rPr>
        <w:t> </w:t>
      </w:r>
      <w:r>
        <w:rPr>
          <w:sz w:val="15"/>
        </w:rPr>
        <w:t>disease.</w:t>
      </w:r>
    </w:p>
    <w:p>
      <w:pPr>
        <w:spacing w:line="174" w:lineRule="exact" w:before="0"/>
        <w:ind w:left="404" w:right="0" w:firstLine="0"/>
        <w:jc w:val="left"/>
        <w:rPr>
          <w:sz w:val="15"/>
        </w:rPr>
      </w:pPr>
      <w:bookmarkStart w:name="_bookmark36" w:id="72"/>
      <w:bookmarkEnd w:id="72"/>
      <w:r>
        <w:rPr/>
      </w:r>
      <w:r>
        <w:rPr>
          <w:i/>
          <w:sz w:val="15"/>
        </w:rPr>
        <w:t>Park. Relat. Disord. </w:t>
      </w:r>
      <w:r>
        <w:rPr>
          <w:sz w:val="15"/>
        </w:rPr>
        <w:t>20, 535</w:t>
      </w:r>
      <w:r>
        <w:rPr>
          <w:rFonts w:ascii="Trebuchet MS" w:hAnsi="Trebuchet MS"/>
          <w:sz w:val="15"/>
        </w:rPr>
        <w:t>–</w:t>
      </w:r>
      <w:r>
        <w:rPr>
          <w:sz w:val="15"/>
        </w:rPr>
        <w:t>540 (2014).</w:t>
      </w:r>
    </w:p>
    <w:p>
      <w:pPr>
        <w:pStyle w:val="ListParagraph"/>
        <w:numPr>
          <w:ilvl w:val="0"/>
          <w:numId w:val="4"/>
        </w:numPr>
        <w:tabs>
          <w:tab w:pos="405" w:val="left" w:leader="none"/>
        </w:tabs>
        <w:spacing w:line="240" w:lineRule="auto" w:before="1" w:after="0"/>
        <w:ind w:left="404" w:right="0" w:hanging="293"/>
        <w:jc w:val="left"/>
        <w:rPr>
          <w:i/>
          <w:sz w:val="15"/>
        </w:rPr>
      </w:pPr>
      <w:r>
        <w:rPr>
          <w:sz w:val="15"/>
        </w:rPr>
        <w:t>Pfeiffer,</w:t>
      </w:r>
      <w:r>
        <w:rPr>
          <w:spacing w:val="-13"/>
          <w:sz w:val="15"/>
        </w:rPr>
        <w:t> </w:t>
      </w:r>
      <w:r>
        <w:rPr>
          <w:sz w:val="15"/>
        </w:rPr>
        <w:t>R.</w:t>
      </w:r>
      <w:r>
        <w:rPr>
          <w:spacing w:val="-14"/>
          <w:sz w:val="15"/>
        </w:rPr>
        <w:t> </w:t>
      </w:r>
      <w:r>
        <w:rPr>
          <w:sz w:val="15"/>
        </w:rPr>
        <w:t>Beyond</w:t>
      </w:r>
      <w:r>
        <w:rPr>
          <w:spacing w:val="-14"/>
          <w:sz w:val="15"/>
        </w:rPr>
        <w:t> </w:t>
      </w:r>
      <w:r>
        <w:rPr>
          <w:sz w:val="15"/>
        </w:rPr>
        <w:t>here</w:t>
      </w:r>
      <w:r>
        <w:rPr>
          <w:spacing w:val="-13"/>
          <w:sz w:val="15"/>
        </w:rPr>
        <w:t> </w:t>
      </w:r>
      <w:r>
        <w:rPr>
          <w:sz w:val="15"/>
        </w:rPr>
        <w:t>be</w:t>
      </w:r>
      <w:r>
        <w:rPr>
          <w:spacing w:val="-14"/>
          <w:sz w:val="15"/>
        </w:rPr>
        <w:t> </w:t>
      </w:r>
      <w:r>
        <w:rPr>
          <w:sz w:val="15"/>
        </w:rPr>
        <w:t>dragons:</w:t>
      </w:r>
      <w:r>
        <w:rPr>
          <w:spacing w:val="-13"/>
          <w:sz w:val="15"/>
        </w:rPr>
        <w:t> </w:t>
      </w:r>
      <w:r>
        <w:rPr>
          <w:sz w:val="15"/>
        </w:rPr>
        <w:t>SIBO</w:t>
      </w:r>
      <w:r>
        <w:rPr>
          <w:spacing w:val="-14"/>
          <w:sz w:val="15"/>
        </w:rPr>
        <w:t> </w:t>
      </w:r>
      <w:r>
        <w:rPr>
          <w:sz w:val="15"/>
        </w:rPr>
        <w:t>in</w:t>
      </w:r>
      <w:r>
        <w:rPr>
          <w:spacing w:val="-14"/>
          <w:sz w:val="15"/>
        </w:rPr>
        <w:t> </w:t>
      </w:r>
      <w:r>
        <w:rPr>
          <w:sz w:val="15"/>
        </w:rPr>
        <w:t>Parkinson</w:t>
      </w:r>
      <w:r>
        <w:rPr>
          <w:rFonts w:ascii="Trebuchet MS" w:hAnsi="Trebuchet MS"/>
          <w:sz w:val="15"/>
        </w:rPr>
        <w:t>’</w:t>
      </w:r>
      <w:r>
        <w:rPr>
          <w:sz w:val="15"/>
        </w:rPr>
        <w:t>s</w:t>
      </w:r>
      <w:r>
        <w:rPr>
          <w:spacing w:val="-14"/>
          <w:sz w:val="15"/>
        </w:rPr>
        <w:t> </w:t>
      </w:r>
      <w:r>
        <w:rPr>
          <w:sz w:val="15"/>
        </w:rPr>
        <w:t>disease.</w:t>
      </w:r>
      <w:r>
        <w:rPr>
          <w:spacing w:val="-14"/>
          <w:sz w:val="15"/>
        </w:rPr>
        <w:t> </w:t>
      </w:r>
      <w:r>
        <w:rPr>
          <w:i/>
          <w:sz w:val="15"/>
        </w:rPr>
        <w:t>Mov.</w:t>
      </w:r>
      <w:r>
        <w:rPr>
          <w:i/>
          <w:spacing w:val="-12"/>
          <w:sz w:val="15"/>
        </w:rPr>
        <w:t> </w:t>
      </w:r>
      <w:r>
        <w:rPr>
          <w:i/>
          <w:sz w:val="15"/>
        </w:rPr>
        <w:t>Disord.</w:t>
      </w:r>
    </w:p>
    <w:p>
      <w:pPr>
        <w:spacing w:before="0"/>
        <w:ind w:left="404" w:right="0" w:firstLine="0"/>
        <w:jc w:val="left"/>
        <w:rPr>
          <w:sz w:val="15"/>
        </w:rPr>
      </w:pPr>
      <w:bookmarkStart w:name="_bookmark37" w:id="73"/>
      <w:bookmarkEnd w:id="73"/>
      <w:r>
        <w:rPr/>
      </w:r>
      <w:r>
        <w:rPr>
          <w:sz w:val="15"/>
        </w:rPr>
        <w:t>28, 1764</w:t>
      </w:r>
      <w:r>
        <w:rPr>
          <w:rFonts w:ascii="Trebuchet MS" w:hAnsi="Trebuchet MS"/>
          <w:sz w:val="15"/>
        </w:rPr>
        <w:t>–</w:t>
      </w:r>
      <w:r>
        <w:rPr>
          <w:sz w:val="15"/>
        </w:rPr>
        <w:t>1765 (2013).</w:t>
      </w:r>
    </w:p>
    <w:p>
      <w:pPr>
        <w:pStyle w:val="ListParagraph"/>
        <w:numPr>
          <w:ilvl w:val="0"/>
          <w:numId w:val="4"/>
        </w:numPr>
        <w:tabs>
          <w:tab w:pos="405" w:val="left" w:leader="none"/>
        </w:tabs>
        <w:spacing w:line="240" w:lineRule="auto" w:before="1" w:after="0"/>
        <w:ind w:left="404" w:right="38" w:hanging="293"/>
        <w:jc w:val="both"/>
        <w:rPr>
          <w:sz w:val="15"/>
        </w:rPr>
      </w:pPr>
      <w:r>
        <w:rPr>
          <w:sz w:val="15"/>
        </w:rPr>
        <w:t>Freedberg, D. E. et al. Proton pump inhibitors alter speciﬁc taxa in the human gastrointestinal</w:t>
      </w:r>
      <w:r>
        <w:rPr>
          <w:spacing w:val="-7"/>
          <w:sz w:val="15"/>
        </w:rPr>
        <w:t> </w:t>
      </w:r>
      <w:r>
        <w:rPr>
          <w:sz w:val="15"/>
        </w:rPr>
        <w:t>microbiome:</w:t>
      </w:r>
      <w:r>
        <w:rPr>
          <w:spacing w:val="-6"/>
          <w:sz w:val="15"/>
        </w:rPr>
        <w:t> </w:t>
      </w:r>
      <w:r>
        <w:rPr>
          <w:sz w:val="15"/>
        </w:rPr>
        <w:t>a</w:t>
      </w:r>
      <w:r>
        <w:rPr>
          <w:spacing w:val="-7"/>
          <w:sz w:val="15"/>
        </w:rPr>
        <w:t> </w:t>
      </w:r>
      <w:r>
        <w:rPr>
          <w:sz w:val="15"/>
        </w:rPr>
        <w:t>crossover</w:t>
      </w:r>
      <w:r>
        <w:rPr>
          <w:spacing w:val="-7"/>
          <w:sz w:val="15"/>
        </w:rPr>
        <w:t> </w:t>
      </w:r>
      <w:r>
        <w:rPr>
          <w:sz w:val="15"/>
        </w:rPr>
        <w:t>trial.</w:t>
      </w:r>
      <w:r>
        <w:rPr>
          <w:spacing w:val="-7"/>
          <w:sz w:val="15"/>
        </w:rPr>
        <w:t> </w:t>
      </w:r>
      <w:r>
        <w:rPr>
          <w:i/>
          <w:sz w:val="15"/>
        </w:rPr>
        <w:t>Gastroenterology</w:t>
      </w:r>
      <w:r>
        <w:rPr>
          <w:i/>
          <w:spacing w:val="-7"/>
          <w:sz w:val="15"/>
        </w:rPr>
        <w:t> </w:t>
      </w:r>
      <w:r>
        <w:rPr>
          <w:sz w:val="15"/>
        </w:rPr>
        <w:t>149,</w:t>
      </w:r>
      <w:r>
        <w:rPr>
          <w:spacing w:val="-7"/>
          <w:sz w:val="15"/>
        </w:rPr>
        <w:t> </w:t>
      </w:r>
      <w:r>
        <w:rPr>
          <w:spacing w:val="-3"/>
          <w:sz w:val="15"/>
        </w:rPr>
        <w:t>883</w:t>
      </w:r>
      <w:r>
        <w:rPr>
          <w:rFonts w:ascii="Trebuchet MS" w:hAnsi="Trebuchet MS"/>
          <w:spacing w:val="-3"/>
          <w:sz w:val="15"/>
        </w:rPr>
        <w:t>–</w:t>
      </w:r>
      <w:r>
        <w:rPr>
          <w:spacing w:val="-3"/>
          <w:sz w:val="15"/>
        </w:rPr>
        <w:t>885.</w:t>
      </w:r>
      <w:bookmarkStart w:name="_bookmark38" w:id="74"/>
      <w:bookmarkEnd w:id="74"/>
      <w:r>
        <w:rPr>
          <w:spacing w:val="-3"/>
          <w:sz w:val="15"/>
        </w:rPr>
      </w:r>
      <w:r>
        <w:rPr>
          <w:spacing w:val="-3"/>
          <w:sz w:val="15"/>
        </w:rPr>
        <w:t> </w:t>
      </w:r>
      <w:r>
        <w:rPr>
          <w:sz w:val="15"/>
        </w:rPr>
        <w:t>e889</w:t>
      </w:r>
      <w:r>
        <w:rPr>
          <w:spacing w:val="11"/>
          <w:sz w:val="15"/>
        </w:rPr>
        <w:t> </w:t>
      </w:r>
      <w:r>
        <w:rPr>
          <w:sz w:val="15"/>
        </w:rPr>
        <w:t>(2015).</w:t>
      </w:r>
    </w:p>
    <w:p>
      <w:pPr>
        <w:pStyle w:val="ListParagraph"/>
        <w:numPr>
          <w:ilvl w:val="0"/>
          <w:numId w:val="4"/>
        </w:numPr>
        <w:tabs>
          <w:tab w:pos="405" w:val="left" w:leader="none"/>
        </w:tabs>
        <w:spacing w:line="240" w:lineRule="auto" w:before="3" w:after="0"/>
        <w:ind w:left="404" w:right="38" w:hanging="293"/>
        <w:jc w:val="both"/>
        <w:rPr>
          <w:sz w:val="15"/>
        </w:rPr>
      </w:pPr>
      <w:r>
        <w:rPr>
          <w:sz w:val="15"/>
        </w:rPr>
        <w:t>Kempster, P. A. et al. Patterns of levodopa response in Parkinson</w:t>
      </w:r>
      <w:r>
        <w:rPr>
          <w:rFonts w:ascii="Trebuchet MS" w:hAnsi="Trebuchet MS"/>
          <w:sz w:val="15"/>
        </w:rPr>
        <w:t>’</w:t>
      </w:r>
      <w:r>
        <w:rPr>
          <w:sz w:val="15"/>
        </w:rPr>
        <w:t>s disease: a</w:t>
      </w:r>
      <w:bookmarkStart w:name="_bookmark39" w:id="75"/>
      <w:bookmarkEnd w:id="75"/>
      <w:r>
        <w:rPr>
          <w:sz w:val="15"/>
        </w:rPr>
      </w:r>
      <w:r>
        <w:rPr>
          <w:sz w:val="15"/>
        </w:rPr>
        <w:t> clinico-pathological study. </w:t>
      </w:r>
      <w:r>
        <w:rPr>
          <w:i/>
          <w:sz w:val="15"/>
        </w:rPr>
        <w:t>Brain </w:t>
      </w:r>
      <w:r>
        <w:rPr>
          <w:sz w:val="15"/>
        </w:rPr>
        <w:t>130, 2123</w:t>
      </w:r>
      <w:r>
        <w:rPr>
          <w:rFonts w:ascii="Trebuchet MS" w:hAnsi="Trebuchet MS"/>
          <w:sz w:val="15"/>
        </w:rPr>
        <w:t>–</w:t>
      </w:r>
      <w:r>
        <w:rPr>
          <w:sz w:val="15"/>
        </w:rPr>
        <w:t>2128</w:t>
      </w:r>
      <w:r>
        <w:rPr>
          <w:spacing w:val="11"/>
          <w:sz w:val="15"/>
        </w:rPr>
        <w:t> </w:t>
      </w:r>
      <w:r>
        <w:rPr>
          <w:sz w:val="15"/>
        </w:rPr>
        <w:t>(2007).</w:t>
      </w:r>
    </w:p>
    <w:p>
      <w:pPr>
        <w:pStyle w:val="ListParagraph"/>
        <w:numPr>
          <w:ilvl w:val="0"/>
          <w:numId w:val="4"/>
        </w:numPr>
        <w:tabs>
          <w:tab w:pos="405" w:val="left" w:leader="none"/>
        </w:tabs>
        <w:spacing w:line="174" w:lineRule="exact" w:before="0" w:after="0"/>
        <w:ind w:left="404" w:right="0" w:hanging="294"/>
        <w:jc w:val="both"/>
        <w:rPr>
          <w:sz w:val="15"/>
        </w:rPr>
      </w:pPr>
      <w:r>
        <w:rPr>
          <w:sz w:val="15"/>
        </w:rPr>
        <w:t>Keshavarzian, A. et al. Colonic bacterial composition in Parkinson</w:t>
      </w:r>
      <w:r>
        <w:rPr>
          <w:rFonts w:ascii="Trebuchet MS" w:hAnsi="Trebuchet MS"/>
          <w:sz w:val="15"/>
        </w:rPr>
        <w:t>’</w:t>
      </w:r>
      <w:r>
        <w:rPr>
          <w:sz w:val="15"/>
        </w:rPr>
        <w:t>s</w:t>
      </w:r>
      <w:r>
        <w:rPr>
          <w:spacing w:val="22"/>
          <w:sz w:val="15"/>
        </w:rPr>
        <w:t> </w:t>
      </w:r>
      <w:r>
        <w:rPr>
          <w:sz w:val="15"/>
        </w:rPr>
        <w:t>disease.</w:t>
      </w:r>
    </w:p>
    <w:p>
      <w:pPr>
        <w:spacing w:before="1"/>
        <w:ind w:left="404" w:right="0" w:firstLine="0"/>
        <w:jc w:val="both"/>
        <w:rPr>
          <w:sz w:val="15"/>
        </w:rPr>
      </w:pPr>
      <w:bookmarkStart w:name="_bookmark40" w:id="76"/>
      <w:bookmarkEnd w:id="76"/>
      <w:r>
        <w:rPr/>
      </w:r>
      <w:r>
        <w:rPr>
          <w:i/>
          <w:sz w:val="15"/>
        </w:rPr>
        <w:t>Mov. Disord. </w:t>
      </w:r>
      <w:r>
        <w:rPr>
          <w:sz w:val="15"/>
        </w:rPr>
        <w:t>30, 1351</w:t>
      </w:r>
      <w:r>
        <w:rPr>
          <w:rFonts w:ascii="Trebuchet MS" w:hAnsi="Trebuchet MS"/>
          <w:sz w:val="15"/>
        </w:rPr>
        <w:t>–</w:t>
      </w:r>
      <w:r>
        <w:rPr>
          <w:sz w:val="15"/>
        </w:rPr>
        <w:t>1360 (2015).</w:t>
      </w:r>
    </w:p>
    <w:p>
      <w:pPr>
        <w:pStyle w:val="ListParagraph"/>
        <w:numPr>
          <w:ilvl w:val="0"/>
          <w:numId w:val="4"/>
        </w:numPr>
        <w:tabs>
          <w:tab w:pos="405" w:val="left" w:leader="none"/>
        </w:tabs>
        <w:spacing w:line="242" w:lineRule="auto" w:before="1" w:after="0"/>
        <w:ind w:left="404" w:right="38" w:hanging="293"/>
        <w:jc w:val="both"/>
        <w:rPr>
          <w:sz w:val="15"/>
        </w:rPr>
      </w:pPr>
      <w:r>
        <w:rPr>
          <w:sz w:val="15"/>
        </w:rPr>
        <w:t>Koolhaas, J. M. et al. The resident-intruder paradigm: a standardized test for aggression,</w:t>
      </w:r>
      <w:r>
        <w:rPr>
          <w:spacing w:val="6"/>
          <w:sz w:val="15"/>
        </w:rPr>
        <w:t> </w:t>
      </w:r>
      <w:r>
        <w:rPr>
          <w:sz w:val="15"/>
        </w:rPr>
        <w:t>violence</w:t>
      </w:r>
      <w:r>
        <w:rPr>
          <w:spacing w:val="6"/>
          <w:sz w:val="15"/>
        </w:rPr>
        <w:t> </w:t>
      </w:r>
      <w:r>
        <w:rPr>
          <w:sz w:val="15"/>
        </w:rPr>
        <w:t>and</w:t>
      </w:r>
      <w:r>
        <w:rPr>
          <w:spacing w:val="7"/>
          <w:sz w:val="15"/>
        </w:rPr>
        <w:t> </w:t>
      </w:r>
      <w:r>
        <w:rPr>
          <w:sz w:val="15"/>
        </w:rPr>
        <w:t>social</w:t>
      </w:r>
      <w:r>
        <w:rPr>
          <w:spacing w:val="6"/>
          <w:sz w:val="15"/>
        </w:rPr>
        <w:t> </w:t>
      </w:r>
      <w:r>
        <w:rPr>
          <w:sz w:val="15"/>
        </w:rPr>
        <w:t>stress.</w:t>
      </w:r>
      <w:r>
        <w:rPr>
          <w:i/>
          <w:sz w:val="15"/>
        </w:rPr>
        <w:t>J</w:t>
      </w:r>
      <w:r>
        <w:rPr>
          <w:i/>
          <w:spacing w:val="7"/>
          <w:sz w:val="15"/>
        </w:rPr>
        <w:t> </w:t>
      </w:r>
      <w:r>
        <w:rPr>
          <w:i/>
          <w:sz w:val="15"/>
        </w:rPr>
        <w:t>Vis.</w:t>
      </w:r>
      <w:r>
        <w:rPr>
          <w:i/>
          <w:spacing w:val="5"/>
          <w:sz w:val="15"/>
        </w:rPr>
        <w:t> </w:t>
      </w:r>
      <w:r>
        <w:rPr>
          <w:i/>
          <w:sz w:val="15"/>
        </w:rPr>
        <w:t>Exp.</w:t>
      </w:r>
      <w:r>
        <w:rPr>
          <w:i/>
          <w:spacing w:val="6"/>
          <w:sz w:val="15"/>
        </w:rPr>
        <w:t> </w:t>
      </w:r>
      <w:r>
        <w:rPr>
          <w:sz w:val="15"/>
        </w:rPr>
        <w:t>4,</w:t>
      </w:r>
      <w:r>
        <w:rPr>
          <w:spacing w:val="6"/>
          <w:sz w:val="15"/>
        </w:rPr>
        <w:t> </w:t>
      </w:r>
      <w:r>
        <w:rPr>
          <w:sz w:val="15"/>
        </w:rPr>
        <w:t>e4367</w:t>
      </w:r>
      <w:r>
        <w:rPr>
          <w:spacing w:val="7"/>
          <w:sz w:val="15"/>
        </w:rPr>
        <w:t> </w:t>
      </w:r>
      <w:r>
        <w:rPr>
          <w:sz w:val="15"/>
        </w:rPr>
        <w:t>(2013).</w:t>
      </w:r>
    </w:p>
    <w:p>
      <w:pPr>
        <w:pStyle w:val="ListParagraph"/>
        <w:numPr>
          <w:ilvl w:val="0"/>
          <w:numId w:val="4"/>
        </w:numPr>
        <w:tabs>
          <w:tab w:pos="405" w:val="left" w:leader="none"/>
        </w:tabs>
        <w:spacing w:line="242" w:lineRule="auto" w:before="107" w:after="0"/>
        <w:ind w:left="404" w:right="449" w:hanging="293"/>
        <w:jc w:val="left"/>
        <w:rPr>
          <w:sz w:val="15"/>
        </w:rPr>
      </w:pPr>
      <w:r>
        <w:rPr>
          <w:w w:val="100"/>
          <w:sz w:val="15"/>
        </w:rPr>
        <w:br w:type="column"/>
      </w:r>
      <w:r>
        <w:rPr>
          <w:sz w:val="15"/>
        </w:rPr>
        <w:t>Auchtung, J. M., Robinson, C. D. &amp; Britton, R. A. Cultivation of stable, reproducible microbial communities from different fecal donors using minibioreactor arrays (MBRAs). </w:t>
      </w:r>
      <w:r>
        <w:rPr>
          <w:i/>
          <w:sz w:val="15"/>
        </w:rPr>
        <w:t>Microbiome </w:t>
      </w:r>
      <w:r>
        <w:rPr>
          <w:sz w:val="15"/>
        </w:rPr>
        <w:t>3, 42</w:t>
      </w:r>
      <w:r>
        <w:rPr>
          <w:spacing w:val="15"/>
          <w:sz w:val="15"/>
        </w:rPr>
        <w:t> </w:t>
      </w:r>
      <w:r>
        <w:rPr>
          <w:sz w:val="15"/>
        </w:rPr>
        <w:t>(2015).</w:t>
      </w:r>
    </w:p>
    <w:p>
      <w:pPr>
        <w:pStyle w:val="ListParagraph"/>
        <w:numPr>
          <w:ilvl w:val="0"/>
          <w:numId w:val="4"/>
        </w:numPr>
        <w:tabs>
          <w:tab w:pos="405" w:val="left" w:leader="none"/>
        </w:tabs>
        <w:spacing w:line="240" w:lineRule="auto" w:before="2" w:after="0"/>
        <w:ind w:left="404" w:right="150" w:hanging="293"/>
        <w:jc w:val="left"/>
        <w:rPr>
          <w:sz w:val="15"/>
        </w:rPr>
      </w:pPr>
      <w:r>
        <w:rPr>
          <w:sz w:val="15"/>
        </w:rPr>
        <w:t>Zoetendal, E. G. et al. Isolation of DNA from bacterial samples of the human gastrointestinal</w:t>
      </w:r>
      <w:r>
        <w:rPr>
          <w:spacing w:val="11"/>
          <w:sz w:val="15"/>
        </w:rPr>
        <w:t> </w:t>
      </w:r>
      <w:r>
        <w:rPr>
          <w:sz w:val="15"/>
        </w:rPr>
        <w:t>tract.</w:t>
      </w:r>
      <w:r>
        <w:rPr>
          <w:spacing w:val="10"/>
          <w:sz w:val="15"/>
        </w:rPr>
        <w:t> </w:t>
      </w:r>
      <w:r>
        <w:rPr>
          <w:i/>
          <w:sz w:val="15"/>
        </w:rPr>
        <w:t>Nat.</w:t>
      </w:r>
      <w:r>
        <w:rPr>
          <w:i/>
          <w:spacing w:val="12"/>
          <w:sz w:val="15"/>
        </w:rPr>
        <w:t> </w:t>
      </w:r>
      <w:r>
        <w:rPr>
          <w:i/>
          <w:sz w:val="15"/>
        </w:rPr>
        <w:t>Protoc.</w:t>
      </w:r>
      <w:r>
        <w:rPr>
          <w:i/>
          <w:spacing w:val="10"/>
          <w:sz w:val="15"/>
        </w:rPr>
        <w:t> </w:t>
      </w:r>
      <w:r>
        <w:rPr>
          <w:sz w:val="15"/>
        </w:rPr>
        <w:t>1,</w:t>
      </w:r>
      <w:r>
        <w:rPr>
          <w:spacing w:val="11"/>
          <w:sz w:val="15"/>
        </w:rPr>
        <w:t> </w:t>
      </w:r>
      <w:r>
        <w:rPr>
          <w:sz w:val="15"/>
        </w:rPr>
        <w:t>870</w:t>
      </w:r>
      <w:r>
        <w:rPr>
          <w:rFonts w:ascii="Trebuchet MS" w:hAnsi="Trebuchet MS"/>
          <w:sz w:val="15"/>
        </w:rPr>
        <w:t>–</w:t>
      </w:r>
      <w:r>
        <w:rPr>
          <w:sz w:val="15"/>
        </w:rPr>
        <w:t>873</w:t>
      </w:r>
      <w:r>
        <w:rPr>
          <w:spacing w:val="9"/>
          <w:sz w:val="15"/>
        </w:rPr>
        <w:t> </w:t>
      </w:r>
      <w:r>
        <w:rPr>
          <w:sz w:val="15"/>
        </w:rPr>
        <w:t>(2006).</w:t>
      </w:r>
    </w:p>
    <w:p>
      <w:pPr>
        <w:pStyle w:val="ListParagraph"/>
        <w:numPr>
          <w:ilvl w:val="0"/>
          <w:numId w:val="4"/>
        </w:numPr>
        <w:tabs>
          <w:tab w:pos="405" w:val="left" w:leader="none"/>
        </w:tabs>
        <w:spacing w:line="242" w:lineRule="auto" w:before="1" w:after="0"/>
        <w:ind w:left="404" w:right="151" w:hanging="293"/>
        <w:jc w:val="left"/>
        <w:rPr>
          <w:sz w:val="15"/>
        </w:rPr>
      </w:pPr>
      <w:r>
        <w:rPr>
          <w:sz w:val="15"/>
        </w:rPr>
        <w:t>Torriani,</w:t>
      </w:r>
      <w:r>
        <w:rPr>
          <w:spacing w:val="-4"/>
          <w:sz w:val="15"/>
        </w:rPr>
        <w:t> </w:t>
      </w:r>
      <w:r>
        <w:rPr>
          <w:sz w:val="15"/>
        </w:rPr>
        <w:t>S.</w:t>
      </w:r>
      <w:r>
        <w:rPr>
          <w:spacing w:val="-5"/>
          <w:sz w:val="15"/>
        </w:rPr>
        <w:t> </w:t>
      </w:r>
      <w:r>
        <w:rPr>
          <w:sz w:val="15"/>
        </w:rPr>
        <w:t>et</w:t>
      </w:r>
      <w:r>
        <w:rPr>
          <w:spacing w:val="-5"/>
          <w:sz w:val="15"/>
        </w:rPr>
        <w:t> </w:t>
      </w:r>
      <w:r>
        <w:rPr>
          <w:sz w:val="15"/>
        </w:rPr>
        <w:t>al.</w:t>
      </w:r>
      <w:r>
        <w:rPr>
          <w:spacing w:val="-3"/>
          <w:sz w:val="15"/>
        </w:rPr>
        <w:t> </w:t>
      </w:r>
      <w:r>
        <w:rPr>
          <w:sz w:val="15"/>
        </w:rPr>
        <w:t>Rapid</w:t>
      </w:r>
      <w:r>
        <w:rPr>
          <w:spacing w:val="-4"/>
          <w:sz w:val="15"/>
        </w:rPr>
        <w:t> </w:t>
      </w:r>
      <w:r>
        <w:rPr>
          <w:sz w:val="15"/>
        </w:rPr>
        <w:t>detection</w:t>
      </w:r>
      <w:r>
        <w:rPr>
          <w:spacing w:val="-4"/>
          <w:sz w:val="15"/>
        </w:rPr>
        <w:t> </w:t>
      </w:r>
      <w:r>
        <w:rPr>
          <w:sz w:val="15"/>
        </w:rPr>
        <w:t>and</w:t>
      </w:r>
      <w:r>
        <w:rPr>
          <w:spacing w:val="-4"/>
          <w:sz w:val="15"/>
        </w:rPr>
        <w:t> </w:t>
      </w:r>
      <w:r>
        <w:rPr>
          <w:sz w:val="15"/>
        </w:rPr>
        <w:t>quantiﬁcation</w:t>
      </w:r>
      <w:r>
        <w:rPr>
          <w:spacing w:val="-4"/>
          <w:sz w:val="15"/>
        </w:rPr>
        <w:t> </w:t>
      </w:r>
      <w:r>
        <w:rPr>
          <w:sz w:val="15"/>
        </w:rPr>
        <w:t>of</w:t>
      </w:r>
      <w:r>
        <w:rPr>
          <w:spacing w:val="-4"/>
          <w:sz w:val="15"/>
        </w:rPr>
        <w:t> </w:t>
      </w:r>
      <w:r>
        <w:rPr>
          <w:sz w:val="15"/>
        </w:rPr>
        <w:t>tyrosine</w:t>
      </w:r>
      <w:r>
        <w:rPr>
          <w:spacing w:val="-3"/>
          <w:sz w:val="15"/>
        </w:rPr>
        <w:t> </w:t>
      </w:r>
      <w:r>
        <w:rPr>
          <w:sz w:val="15"/>
        </w:rPr>
        <w:t>decarboxylase gene (tdc) and its expression in gram-positive bacteria associated with fermented foods using PCR-based methods. </w:t>
      </w:r>
      <w:r>
        <w:rPr>
          <w:i/>
          <w:sz w:val="15"/>
        </w:rPr>
        <w:t>J. Food Prot. </w:t>
      </w:r>
      <w:r>
        <w:rPr>
          <w:sz w:val="15"/>
        </w:rPr>
        <w:t>71, 93</w:t>
      </w:r>
      <w:r>
        <w:rPr>
          <w:rFonts w:ascii="Trebuchet MS" w:hAnsi="Trebuchet MS"/>
          <w:sz w:val="15"/>
        </w:rPr>
        <w:t>–</w:t>
      </w:r>
      <w:r>
        <w:rPr>
          <w:sz w:val="15"/>
        </w:rPr>
        <w:t>101</w:t>
      </w:r>
      <w:r>
        <w:rPr>
          <w:spacing w:val="19"/>
          <w:sz w:val="15"/>
        </w:rPr>
        <w:t> </w:t>
      </w:r>
      <w:r>
        <w:rPr>
          <w:sz w:val="15"/>
        </w:rPr>
        <w:t>(2008).</w:t>
      </w:r>
    </w:p>
    <w:p>
      <w:pPr>
        <w:pStyle w:val="ListParagraph"/>
        <w:numPr>
          <w:ilvl w:val="0"/>
          <w:numId w:val="4"/>
        </w:numPr>
        <w:tabs>
          <w:tab w:pos="405" w:val="left" w:leader="none"/>
        </w:tabs>
        <w:spacing w:line="240" w:lineRule="auto" w:before="0" w:after="0"/>
        <w:ind w:left="404" w:right="150" w:hanging="293"/>
        <w:jc w:val="both"/>
        <w:rPr>
          <w:sz w:val="15"/>
        </w:rPr>
      </w:pPr>
      <w:r>
        <w:rPr>
          <w:sz w:val="15"/>
        </w:rPr>
        <w:t>Livak,</w:t>
      </w:r>
      <w:r>
        <w:rPr>
          <w:spacing w:val="-13"/>
          <w:sz w:val="15"/>
        </w:rPr>
        <w:t> </w:t>
      </w:r>
      <w:r>
        <w:rPr>
          <w:sz w:val="15"/>
        </w:rPr>
        <w:t>K.</w:t>
      </w:r>
      <w:r>
        <w:rPr>
          <w:spacing w:val="-11"/>
          <w:sz w:val="15"/>
        </w:rPr>
        <w:t> </w:t>
      </w:r>
      <w:r>
        <w:rPr>
          <w:sz w:val="15"/>
        </w:rPr>
        <w:t>J.</w:t>
      </w:r>
      <w:r>
        <w:rPr>
          <w:spacing w:val="-13"/>
          <w:sz w:val="15"/>
        </w:rPr>
        <w:t> </w:t>
      </w:r>
      <w:r>
        <w:rPr>
          <w:sz w:val="15"/>
        </w:rPr>
        <w:t>&amp;</w:t>
      </w:r>
      <w:r>
        <w:rPr>
          <w:spacing w:val="-12"/>
          <w:sz w:val="15"/>
        </w:rPr>
        <w:t> </w:t>
      </w:r>
      <w:r>
        <w:rPr>
          <w:sz w:val="15"/>
        </w:rPr>
        <w:t>Schmittgen,</w:t>
      </w:r>
      <w:r>
        <w:rPr>
          <w:spacing w:val="-11"/>
          <w:sz w:val="15"/>
        </w:rPr>
        <w:t> </w:t>
      </w:r>
      <w:r>
        <w:rPr>
          <w:sz w:val="15"/>
        </w:rPr>
        <w:t>T.</w:t>
      </w:r>
      <w:r>
        <w:rPr>
          <w:spacing w:val="-12"/>
          <w:sz w:val="15"/>
        </w:rPr>
        <w:t> </w:t>
      </w:r>
      <w:r>
        <w:rPr>
          <w:sz w:val="15"/>
        </w:rPr>
        <w:t>D.</w:t>
      </w:r>
      <w:r>
        <w:rPr>
          <w:spacing w:val="-12"/>
          <w:sz w:val="15"/>
        </w:rPr>
        <w:t> </w:t>
      </w:r>
      <w:r>
        <w:rPr>
          <w:sz w:val="15"/>
        </w:rPr>
        <w:t>Analysis</w:t>
      </w:r>
      <w:r>
        <w:rPr>
          <w:spacing w:val="-11"/>
          <w:sz w:val="15"/>
        </w:rPr>
        <w:t> </w:t>
      </w:r>
      <w:r>
        <w:rPr>
          <w:sz w:val="15"/>
        </w:rPr>
        <w:t>of</w:t>
      </w:r>
      <w:r>
        <w:rPr>
          <w:spacing w:val="-12"/>
          <w:sz w:val="15"/>
        </w:rPr>
        <w:t> </w:t>
      </w:r>
      <w:r>
        <w:rPr>
          <w:sz w:val="15"/>
        </w:rPr>
        <w:t>relative</w:t>
      </w:r>
      <w:r>
        <w:rPr>
          <w:spacing w:val="-12"/>
          <w:sz w:val="15"/>
        </w:rPr>
        <w:t> </w:t>
      </w:r>
      <w:r>
        <w:rPr>
          <w:sz w:val="15"/>
        </w:rPr>
        <w:t>gene</w:t>
      </w:r>
      <w:r>
        <w:rPr>
          <w:spacing w:val="-12"/>
          <w:sz w:val="15"/>
        </w:rPr>
        <w:t> </w:t>
      </w:r>
      <w:r>
        <w:rPr>
          <w:sz w:val="15"/>
        </w:rPr>
        <w:t>expression</w:t>
      </w:r>
      <w:r>
        <w:rPr>
          <w:spacing w:val="-11"/>
          <w:sz w:val="15"/>
        </w:rPr>
        <w:t> </w:t>
      </w:r>
      <w:r>
        <w:rPr>
          <w:sz w:val="15"/>
        </w:rPr>
        <w:t>data</w:t>
      </w:r>
      <w:r>
        <w:rPr>
          <w:spacing w:val="-12"/>
          <w:sz w:val="15"/>
        </w:rPr>
        <w:t> </w:t>
      </w:r>
      <w:r>
        <w:rPr>
          <w:spacing w:val="-3"/>
          <w:sz w:val="15"/>
        </w:rPr>
        <w:t>using </w:t>
      </w:r>
      <w:r>
        <w:rPr>
          <w:sz w:val="15"/>
        </w:rPr>
        <w:t>real-time quantitative PCR and the 2(-Delta Delta C(T)) Method. </w:t>
      </w:r>
      <w:r>
        <w:rPr>
          <w:i/>
          <w:sz w:val="15"/>
        </w:rPr>
        <w:t>Methods </w:t>
      </w:r>
      <w:r>
        <w:rPr>
          <w:spacing w:val="-4"/>
          <w:sz w:val="15"/>
        </w:rPr>
        <w:t>25, </w:t>
      </w:r>
      <w:r>
        <w:rPr>
          <w:sz w:val="15"/>
        </w:rPr>
        <w:t>402</w:t>
      </w:r>
      <w:r>
        <w:rPr>
          <w:rFonts w:ascii="Trebuchet MS" w:hAnsi="Trebuchet MS"/>
          <w:sz w:val="15"/>
        </w:rPr>
        <w:t>–</w:t>
      </w:r>
      <w:r>
        <w:rPr>
          <w:sz w:val="15"/>
        </w:rPr>
        <w:t>408</w:t>
      </w:r>
      <w:r>
        <w:rPr>
          <w:spacing w:val="12"/>
          <w:sz w:val="15"/>
        </w:rPr>
        <w:t> </w:t>
      </w:r>
      <w:r>
        <w:rPr>
          <w:sz w:val="15"/>
        </w:rPr>
        <w:t>(2001).</w:t>
      </w:r>
    </w:p>
    <w:p>
      <w:pPr>
        <w:pStyle w:val="ListParagraph"/>
        <w:numPr>
          <w:ilvl w:val="0"/>
          <w:numId w:val="4"/>
        </w:numPr>
        <w:tabs>
          <w:tab w:pos="405" w:val="left" w:leader="none"/>
        </w:tabs>
        <w:spacing w:line="242" w:lineRule="auto" w:before="3" w:after="0"/>
        <w:ind w:left="404" w:right="151" w:hanging="293"/>
        <w:jc w:val="left"/>
        <w:rPr>
          <w:sz w:val="15"/>
        </w:rPr>
      </w:pPr>
      <w:r>
        <w:rPr>
          <w:sz w:val="15"/>
        </w:rPr>
        <w:t>Ganhao, M. F., Hattingh, J., Hurwitz, M. L. &amp; Pitts, N. I. Evaluation of a simple plasma catecholamine extraction procedure prior to high-performance liquid chromatography and electrochemical detection. </w:t>
      </w:r>
      <w:r>
        <w:rPr>
          <w:i/>
          <w:sz w:val="15"/>
        </w:rPr>
        <w:t>J. Chromatogr. </w:t>
      </w:r>
      <w:r>
        <w:rPr>
          <w:sz w:val="15"/>
        </w:rPr>
        <w:t>564, 55</w:t>
      </w:r>
      <w:r>
        <w:rPr>
          <w:rFonts w:ascii="Trebuchet MS" w:hAnsi="Trebuchet MS"/>
          <w:sz w:val="15"/>
        </w:rPr>
        <w:t>–</w:t>
      </w:r>
      <w:r>
        <w:rPr>
          <w:sz w:val="15"/>
        </w:rPr>
        <w:t>66</w:t>
      </w:r>
      <w:r>
        <w:rPr>
          <w:spacing w:val="12"/>
          <w:sz w:val="15"/>
        </w:rPr>
        <w:t> </w:t>
      </w:r>
      <w:r>
        <w:rPr>
          <w:sz w:val="15"/>
        </w:rPr>
        <w:t>(1991).</w:t>
      </w:r>
    </w:p>
    <w:p>
      <w:pPr>
        <w:pStyle w:val="BodyText"/>
        <w:rPr>
          <w:sz w:val="16"/>
        </w:rPr>
      </w:pPr>
    </w:p>
    <w:p>
      <w:pPr>
        <w:pStyle w:val="BodyText"/>
        <w:spacing w:before="99"/>
        <w:ind w:left="111"/>
        <w:rPr>
          <w:rFonts w:ascii="Arial"/>
        </w:rPr>
      </w:pPr>
      <w:r>
        <w:rPr>
          <w:rFonts w:ascii="Arial"/>
        </w:rPr>
        <w:t>Acknowledgements</w:t>
      </w:r>
    </w:p>
    <w:p>
      <w:pPr>
        <w:spacing w:line="259" w:lineRule="auto" w:before="2"/>
        <w:ind w:left="111" w:right="149" w:firstLine="0"/>
        <w:jc w:val="left"/>
        <w:rPr>
          <w:sz w:val="14"/>
        </w:rPr>
      </w:pPr>
      <w:r>
        <w:rPr>
          <w:sz w:val="14"/>
        </w:rPr>
        <w:t>We thank Dr. Saskia van Hemert and Dr. Coline Gerritsen of Winclove Probiotics, Amsterdam, The Netherlands, for providing us </w:t>
      </w:r>
      <w:r>
        <w:rPr>
          <w:i/>
          <w:sz w:val="14"/>
        </w:rPr>
        <w:t>E. faecium </w:t>
      </w:r>
      <w:r>
        <w:rPr>
          <w:sz w:val="14"/>
        </w:rPr>
        <w:t>W54 and </w:t>
      </w:r>
      <w:r>
        <w:rPr>
          <w:i/>
          <w:sz w:val="14"/>
        </w:rPr>
        <w:t>L. brevis </w:t>
      </w:r>
      <w:r>
        <w:rPr>
          <w:sz w:val="14"/>
        </w:rPr>
        <w:t>W63, as well as their sequencing data; Prof. Jan Kok of Department of Molecular genetics, University of Groningen, The Netherlands, and Dr. Miguel A. Alvarez of Instituto de Productos Lácteos de Asturias, Villaviciosa, Spain, for providing the mutant strain </w:t>
      </w:r>
      <w:r>
        <w:rPr>
          <w:i/>
          <w:sz w:val="14"/>
        </w:rPr>
        <w:t>E. </w:t>
      </w:r>
      <w:r>
        <w:rPr>
          <w:i/>
          <w:sz w:val="14"/>
        </w:rPr>
        <w:t>faecalis </w:t>
      </w:r>
      <w:r>
        <w:rPr>
          <w:sz w:val="14"/>
        </w:rPr>
        <w:t>v583; and Dr. Phillip A. Engen, Division of Digestive Disease and Nutrition, Section of Gastroenterology, Rush University Medical Center, USA, for assisting in preparing fecal samples from Parkinson</w:t>
      </w:r>
      <w:r>
        <w:rPr>
          <w:rFonts w:ascii="Trebuchet MS" w:hAnsi="Trebuchet MS"/>
          <w:sz w:val="14"/>
        </w:rPr>
        <w:t>’</w:t>
      </w:r>
      <w:r>
        <w:rPr>
          <w:sz w:val="14"/>
        </w:rPr>
        <w:t>s patients for shipment, and Profs. Annick Mercenier, Michiel Kleerebezem, Host-microbe interactomics group, Wageningen Uni- versity, The Netherlands, for critical reading of our manuscript. S.E.A. is supported by a Rosalind Franklin Fellowship, co-funded by the European Union and University of Groningen, The</w:t>
      </w:r>
      <w:r>
        <w:rPr>
          <w:spacing w:val="24"/>
          <w:sz w:val="14"/>
        </w:rPr>
        <w:t> </w:t>
      </w:r>
      <w:r>
        <w:rPr>
          <w:sz w:val="14"/>
        </w:rPr>
        <w:t>Netherlands.</w:t>
      </w:r>
    </w:p>
    <w:p>
      <w:pPr>
        <w:pStyle w:val="BodyText"/>
        <w:spacing w:before="1"/>
        <w:rPr>
          <w:sz w:val="20"/>
        </w:rPr>
      </w:pPr>
    </w:p>
    <w:p>
      <w:pPr>
        <w:pStyle w:val="BodyText"/>
        <w:ind w:left="111"/>
        <w:rPr>
          <w:rFonts w:ascii="Arial"/>
        </w:rPr>
      </w:pPr>
      <w:r>
        <w:rPr>
          <w:rFonts w:ascii="Arial"/>
        </w:rPr>
        <w:t>Author contributions</w:t>
      </w:r>
    </w:p>
    <w:p>
      <w:pPr>
        <w:spacing w:line="259" w:lineRule="auto" w:before="4"/>
        <w:ind w:left="111" w:right="203" w:firstLine="0"/>
        <w:jc w:val="left"/>
        <w:rPr>
          <w:sz w:val="14"/>
        </w:rPr>
      </w:pPr>
      <w:r>
        <w:rPr>
          <w:sz w:val="14"/>
        </w:rPr>
        <w:t>S.P.v.K.</w:t>
      </w:r>
      <w:r>
        <w:rPr>
          <w:spacing w:val="-9"/>
          <w:sz w:val="14"/>
        </w:rPr>
        <w:t> </w:t>
      </w:r>
      <w:r>
        <w:rPr>
          <w:sz w:val="14"/>
        </w:rPr>
        <w:t>and</w:t>
      </w:r>
      <w:r>
        <w:rPr>
          <w:spacing w:val="-8"/>
          <w:sz w:val="14"/>
        </w:rPr>
        <w:t> </w:t>
      </w:r>
      <w:r>
        <w:rPr>
          <w:sz w:val="14"/>
        </w:rPr>
        <w:t>S.E.A</w:t>
      </w:r>
      <w:r>
        <w:rPr>
          <w:spacing w:val="-8"/>
          <w:sz w:val="14"/>
        </w:rPr>
        <w:t> </w:t>
      </w:r>
      <w:r>
        <w:rPr>
          <w:sz w:val="14"/>
        </w:rPr>
        <w:t>conceived</w:t>
      </w:r>
      <w:r>
        <w:rPr>
          <w:spacing w:val="-8"/>
          <w:sz w:val="14"/>
        </w:rPr>
        <w:t> </w:t>
      </w:r>
      <w:r>
        <w:rPr>
          <w:sz w:val="14"/>
        </w:rPr>
        <w:t>and</w:t>
      </w:r>
      <w:r>
        <w:rPr>
          <w:spacing w:val="-9"/>
          <w:sz w:val="14"/>
        </w:rPr>
        <w:t> </w:t>
      </w:r>
      <w:r>
        <w:rPr>
          <w:sz w:val="14"/>
        </w:rPr>
        <w:t>designed</w:t>
      </w:r>
      <w:r>
        <w:rPr>
          <w:spacing w:val="-7"/>
          <w:sz w:val="14"/>
        </w:rPr>
        <w:t> </w:t>
      </w:r>
      <w:r>
        <w:rPr>
          <w:sz w:val="14"/>
        </w:rPr>
        <w:t>the</w:t>
      </w:r>
      <w:r>
        <w:rPr>
          <w:spacing w:val="-9"/>
          <w:sz w:val="14"/>
        </w:rPr>
        <w:t> </w:t>
      </w:r>
      <w:r>
        <w:rPr>
          <w:sz w:val="14"/>
        </w:rPr>
        <w:t>study.</w:t>
      </w:r>
      <w:r>
        <w:rPr>
          <w:spacing w:val="-8"/>
          <w:sz w:val="14"/>
        </w:rPr>
        <w:t> </w:t>
      </w:r>
      <w:r>
        <w:rPr>
          <w:sz w:val="14"/>
        </w:rPr>
        <w:t>S.P.v.K,</w:t>
      </w:r>
      <w:r>
        <w:rPr>
          <w:spacing w:val="-8"/>
          <w:sz w:val="14"/>
        </w:rPr>
        <w:t> </w:t>
      </w:r>
      <w:r>
        <w:rPr>
          <w:sz w:val="14"/>
        </w:rPr>
        <w:t>A.K.F.,</w:t>
      </w:r>
      <w:r>
        <w:rPr>
          <w:spacing w:val="-8"/>
          <w:sz w:val="14"/>
        </w:rPr>
        <w:t> </w:t>
      </w:r>
      <w:r>
        <w:rPr>
          <w:sz w:val="14"/>
        </w:rPr>
        <w:t>A.O.E.-G.,</w:t>
      </w:r>
      <w:r>
        <w:rPr>
          <w:spacing w:val="-8"/>
          <w:sz w:val="14"/>
        </w:rPr>
        <w:t> </w:t>
      </w:r>
      <w:r>
        <w:rPr>
          <w:sz w:val="14"/>
        </w:rPr>
        <w:t>M.C., A.K., G.D. and S.E.A performed the experiments and S.P.v.K and S.E.A analyzed the data. S.P.v.K and S.E.A. wrote the original manuscript that was reviewed by A.K.F., S.E.A., A.K. and</w:t>
      </w:r>
      <w:r>
        <w:rPr>
          <w:spacing w:val="32"/>
          <w:sz w:val="14"/>
        </w:rPr>
        <w:t> </w:t>
      </w:r>
      <w:r>
        <w:rPr>
          <w:sz w:val="14"/>
        </w:rPr>
        <w:t>G.v.D.</w:t>
      </w:r>
    </w:p>
    <w:p>
      <w:pPr>
        <w:pStyle w:val="BodyText"/>
        <w:spacing w:before="10"/>
      </w:pPr>
    </w:p>
    <w:p>
      <w:pPr>
        <w:pStyle w:val="BodyText"/>
        <w:ind w:left="111"/>
        <w:rPr>
          <w:rFonts w:ascii="Arial"/>
        </w:rPr>
      </w:pPr>
      <w:r>
        <w:rPr>
          <w:rFonts w:ascii="Arial"/>
        </w:rPr>
        <w:t>Additional information</w:t>
      </w:r>
    </w:p>
    <w:p>
      <w:pPr>
        <w:spacing w:line="259" w:lineRule="auto" w:before="3"/>
        <w:ind w:left="111" w:right="150" w:firstLine="0"/>
        <w:jc w:val="left"/>
        <w:rPr>
          <w:sz w:val="14"/>
        </w:rPr>
      </w:pPr>
      <w:r>
        <w:rPr>
          <w:sz w:val="14"/>
        </w:rPr>
        <w:t>Supplementary Information accompanies this paper at </w:t>
      </w:r>
      <w:hyperlink r:id="rId52">
        <w:r>
          <w:rPr>
            <w:color w:val="0000FF"/>
            <w:sz w:val="14"/>
          </w:rPr>
          <w:t>https://doi.org/10.1038/s41467-</w:t>
        </w:r>
      </w:hyperlink>
      <w:r>
        <w:rPr>
          <w:color w:val="0000FF"/>
          <w:sz w:val="14"/>
        </w:rPr>
        <w:t> </w:t>
      </w:r>
      <w:hyperlink r:id="rId52">
        <w:r>
          <w:rPr>
            <w:color w:val="0000FF"/>
            <w:sz w:val="14"/>
          </w:rPr>
          <w:t>019-08294-y</w:t>
        </w:r>
      </w:hyperlink>
      <w:r>
        <w:rPr>
          <w:sz w:val="14"/>
        </w:rPr>
        <w:t>.</w:t>
      </w:r>
    </w:p>
    <w:p>
      <w:pPr>
        <w:pStyle w:val="BodyText"/>
        <w:spacing w:before="3"/>
        <w:rPr>
          <w:sz w:val="15"/>
        </w:rPr>
      </w:pPr>
    </w:p>
    <w:p>
      <w:pPr>
        <w:spacing w:before="0"/>
        <w:ind w:left="111" w:right="0" w:firstLine="0"/>
        <w:jc w:val="left"/>
        <w:rPr>
          <w:sz w:val="14"/>
        </w:rPr>
      </w:pPr>
      <w:r>
        <w:rPr>
          <w:sz w:val="14"/>
        </w:rPr>
        <w:t>Competing interests: The authors declare no competing interests.</w:t>
      </w:r>
    </w:p>
    <w:p>
      <w:pPr>
        <w:pStyle w:val="BodyText"/>
        <w:spacing w:before="3"/>
        <w:rPr>
          <w:sz w:val="16"/>
        </w:rPr>
      </w:pPr>
    </w:p>
    <w:p>
      <w:pPr>
        <w:spacing w:line="259" w:lineRule="auto" w:before="0"/>
        <w:ind w:left="111" w:right="0" w:firstLine="0"/>
        <w:jc w:val="left"/>
        <w:rPr>
          <w:sz w:val="14"/>
        </w:rPr>
      </w:pPr>
      <w:r>
        <w:rPr>
          <w:sz w:val="14"/>
        </w:rPr>
        <w:t>Reprints and permission information is available online at </w:t>
      </w:r>
      <w:hyperlink r:id="rId53">
        <w:r>
          <w:rPr>
            <w:color w:val="0000FF"/>
            <w:sz w:val="14"/>
          </w:rPr>
          <w:t>http://npg.nature.com/</w:t>
        </w:r>
      </w:hyperlink>
      <w:r>
        <w:rPr>
          <w:color w:val="0000FF"/>
          <w:sz w:val="14"/>
        </w:rPr>
        <w:t> </w:t>
      </w:r>
      <w:hyperlink r:id="rId53">
        <w:r>
          <w:rPr>
            <w:color w:val="0000FF"/>
            <w:sz w:val="14"/>
          </w:rPr>
          <w:t>reprintsandpermissions/</w:t>
        </w:r>
      </w:hyperlink>
    </w:p>
    <w:p>
      <w:pPr>
        <w:pStyle w:val="BodyText"/>
        <w:spacing w:before="3"/>
        <w:rPr>
          <w:sz w:val="18"/>
        </w:rPr>
      </w:pPr>
    </w:p>
    <w:p>
      <w:pPr>
        <w:spacing w:line="259" w:lineRule="auto" w:before="0"/>
        <w:ind w:left="111" w:right="139" w:firstLine="0"/>
        <w:jc w:val="left"/>
        <w:rPr>
          <w:sz w:val="14"/>
        </w:rPr>
      </w:pPr>
      <w:r>
        <w:rPr>
          <w:sz w:val="14"/>
        </w:rPr>
        <w:t>Journal peer review information: </w:t>
      </w:r>
      <w:r>
        <w:rPr>
          <w:i/>
          <w:sz w:val="14"/>
        </w:rPr>
        <w:t>Nature Communications </w:t>
      </w:r>
      <w:r>
        <w:rPr>
          <w:sz w:val="14"/>
        </w:rPr>
        <w:t>thanks the anonymous reviewers for their contribution to the peer review of this work.</w:t>
      </w:r>
    </w:p>
    <w:p>
      <w:pPr>
        <w:pStyle w:val="BodyText"/>
        <w:spacing w:before="3"/>
        <w:rPr>
          <w:sz w:val="15"/>
        </w:rPr>
      </w:pPr>
    </w:p>
    <w:p>
      <w:pPr>
        <w:spacing w:line="259" w:lineRule="auto" w:before="0"/>
        <w:ind w:left="111" w:right="0" w:firstLine="0"/>
        <w:jc w:val="left"/>
        <w:rPr>
          <w:sz w:val="14"/>
        </w:rPr>
      </w:pPr>
      <w:r>
        <w:rPr>
          <w:sz w:val="14"/>
        </w:rPr>
        <w:t>Publisher</w:t>
      </w:r>
      <w:r>
        <w:rPr>
          <w:rFonts w:ascii="Arial" w:hAnsi="Arial"/>
          <w:sz w:val="14"/>
        </w:rPr>
        <w:t>’</w:t>
      </w:r>
      <w:r>
        <w:rPr>
          <w:sz w:val="14"/>
        </w:rPr>
        <w:t>s note: Springer Nature remains neutral with regard to jurisdictional claims in published maps and institutional afﬁliations.</w:t>
      </w:r>
    </w:p>
    <w:p>
      <w:pPr>
        <w:pStyle w:val="BodyText"/>
        <w:rPr>
          <w:sz w:val="16"/>
        </w:rPr>
      </w:pPr>
    </w:p>
    <w:p>
      <w:pPr>
        <w:pStyle w:val="BodyText"/>
        <w:spacing w:before="5"/>
        <w:rPr>
          <w:sz w:val="14"/>
        </w:rPr>
      </w:pPr>
    </w:p>
    <w:p>
      <w:pPr>
        <w:spacing w:line="266" w:lineRule="auto" w:before="0"/>
        <w:ind w:left="1039" w:right="150" w:firstLine="0"/>
        <w:jc w:val="both"/>
        <w:rPr>
          <w:sz w:val="14"/>
        </w:rPr>
      </w:pPr>
      <w:r>
        <w:rPr/>
        <w:pict>
          <v:group style="position:absolute;margin-left:303.589996pt;margin-top:.128149pt;width:41.8pt;height:14.65pt;mso-position-horizontal-relative:page;mso-position-vertical-relative:paragraph;z-index:15816704" coordorigin="6072,3" coordsize="836,293">
            <v:shape style="position:absolute;left:6073;top:5;width:830;height:284" coordorigin="6074,6" coordsize="830,284" path="m6903,6l6894,8,6075,6,6074,17,6074,289,6902,289xe" filled="true" fillcolor="#c2c4c6" stroked="false">
              <v:path arrowok="t"/>
              <v:fill type="solid"/>
            </v:shape>
            <v:shape style="position:absolute;left:6071;top:2;width:836;height:293" coordorigin="6072,3" coordsize="836,293" path="m6900,3l6079,3,6072,10,6072,293,6073,295,6905,295,6907,293,6907,272,6215,272,6182,267,6152,254,6126,234,6107,208,6079,208,6079,13,6083,10,6907,10,6907,10,6900,3xm6907,10l6896,10,6900,13,6900,208,6323,208,6304,234,6279,254,6249,267,6215,272,6907,272,6907,10xe" filled="true" fillcolor="#231f20" stroked="false">
              <v:path arrowok="t"/>
              <v:fill type="solid"/>
            </v:shape>
            <v:shape style="position:absolute;left:6563;top:230;width:85;height:47" coordorigin="6564,231" coordsize="85,47" path="m6602,260l6602,258,6601,256,6599,254,6597,252,6594,252,6596,251,6598,249,6598,249,6599,248,6600,246,6600,244,6600,239,6600,238,6600,238,6599,235,6597,234,6595,232,6593,231,6592,231,6592,260,6592,264,6592,265,6591,266,6591,267,6589,268,6589,268,6587,269,6586,269,6574,269,6574,256,6587,256,6589,257,6592,259,6592,260,6592,231,6590,231,6590,246,6590,247,6588,249,6586,249,6574,249,6574,238,6584,238,6585,238,6587,239,6588,239,6589,240,6589,240,6590,242,6590,246,6590,231,6590,231,6588,231,6564,231,6564,277,6588,277,6590,276,6592,276,6594,275,6596,275,6599,272,6600,271,6601,269,6602,268,6602,266,6602,260xm6648,231l6637,231,6626,249,6616,231,6604,231,6621,259,6621,277,6631,277,6631,259,6648,231xe" filled="true" fillcolor="#ffffff" stroked="false">
              <v:path arrowok="t"/>
              <v:fill type="solid"/>
            </v:shape>
            <v:shape style="position:absolute;left:6106;top:30;width:218;height:218" type="#_x0000_t75" stroked="false">
              <v:imagedata r:id="rId54" o:title=""/>
            </v:shape>
            <v:shape style="position:absolute;left:6521;top:26;width:162;height:162" type="#_x0000_t75" stroked="false">
              <v:imagedata r:id="rId55" o:title=""/>
            </v:shape>
            <w10:wrap type="none"/>
          </v:group>
        </w:pict>
      </w:r>
      <w:r>
        <w:rPr>
          <w:sz w:val="14"/>
        </w:rPr>
        <w:t>Open Access This article is licensed under a Creative Commons Attribution 4.0 International License, which permits use, sharing,</w:t>
      </w:r>
    </w:p>
    <w:p>
      <w:pPr>
        <w:spacing w:line="266" w:lineRule="auto" w:before="1"/>
        <w:ind w:left="111" w:right="149" w:firstLine="0"/>
        <w:jc w:val="both"/>
        <w:rPr>
          <w:sz w:val="14"/>
        </w:rPr>
      </w:pPr>
      <w:r>
        <w:rPr>
          <w:sz w:val="14"/>
        </w:rPr>
        <w:t>adaptation, distribution and reproduction in any medium or format, as long as you give appropriate credit to the original author(s) and the source, provide a link to the Creative Commons license, and indicate if changes were made. The images or other third party material in this article are included in the article</w:t>
      </w:r>
      <w:r>
        <w:rPr>
          <w:rFonts w:ascii="Trebuchet MS" w:hAnsi="Trebuchet MS"/>
          <w:sz w:val="14"/>
        </w:rPr>
        <w:t>’</w:t>
      </w:r>
      <w:r>
        <w:rPr>
          <w:sz w:val="14"/>
        </w:rPr>
        <w:t>s Creative Commons license, unless indicated otherwise in a credit line to the material. If material is not included in the article</w:t>
      </w:r>
      <w:r>
        <w:rPr>
          <w:rFonts w:ascii="Trebuchet MS" w:hAnsi="Trebuchet MS"/>
          <w:sz w:val="14"/>
        </w:rPr>
        <w:t>’</w:t>
      </w:r>
      <w:r>
        <w:rPr>
          <w:sz w:val="14"/>
        </w:rPr>
        <w:t>s Creative Commons license and your intended use is not permitted by statutory regulation or exceeds the permitted use, you will need to obtain permission directly</w:t>
      </w:r>
      <w:r>
        <w:rPr>
          <w:spacing w:val="-23"/>
          <w:sz w:val="14"/>
        </w:rPr>
        <w:t> </w:t>
      </w:r>
      <w:r>
        <w:rPr>
          <w:sz w:val="14"/>
        </w:rPr>
        <w:t>from the copyright holder. To view a copy of this license, visit </w:t>
      </w:r>
      <w:hyperlink r:id="rId56">
        <w:r>
          <w:rPr>
            <w:color w:val="0000FF"/>
            <w:sz w:val="14"/>
          </w:rPr>
          <w:t>http://creativecommons.org/</w:t>
        </w:r>
      </w:hyperlink>
      <w:r>
        <w:rPr>
          <w:color w:val="0000FF"/>
          <w:sz w:val="14"/>
        </w:rPr>
        <w:t> </w:t>
      </w:r>
      <w:hyperlink r:id="rId56">
        <w:r>
          <w:rPr>
            <w:color w:val="0000FF"/>
            <w:sz w:val="14"/>
          </w:rPr>
          <w:t>licenses/by/4.0/</w:t>
        </w:r>
      </w:hyperlink>
      <w:r>
        <w:rPr>
          <w:sz w:val="14"/>
        </w:rPr>
        <w:t>.</w:t>
      </w:r>
    </w:p>
    <w:p>
      <w:pPr>
        <w:pStyle w:val="BodyText"/>
        <w:rPr>
          <w:sz w:val="14"/>
        </w:rPr>
      </w:pPr>
    </w:p>
    <w:p>
      <w:pPr>
        <w:pStyle w:val="BodyText"/>
        <w:spacing w:before="2"/>
        <w:rPr>
          <w:sz w:val="12"/>
        </w:rPr>
      </w:pPr>
    </w:p>
    <w:p>
      <w:pPr>
        <w:spacing w:before="0"/>
        <w:ind w:left="111" w:right="0" w:firstLine="0"/>
        <w:jc w:val="both"/>
        <w:rPr>
          <w:sz w:val="14"/>
        </w:rPr>
      </w:pPr>
      <w:r>
        <w:rPr>
          <w:sz w:val="14"/>
        </w:rPr>
        <w:t>© The Author(s) 2019</w:t>
      </w:r>
    </w:p>
    <w:sectPr>
      <w:type w:val="continuous"/>
      <w:pgSz w:w="11910" w:h="15650"/>
      <w:pgMar w:top="340" w:bottom="620" w:left="760" w:right="720"/>
      <w:cols w:num="2" w:equalWidth="0">
        <w:col w:w="5114" w:space="86"/>
        <w:col w:w="52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Verdana">
    <w:altName w:val="Verdana"/>
    <w:charset w:val="0"/>
    <w:family w:val="swiss"/>
    <w:pitch w:val="variable"/>
  </w:font>
  <w:font w:name="Schoolbook Uralic">
    <w:altName w:val="Schoolbook Uralic"/>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4.482971pt;margin-top:749.437866pt;width:10.25pt;height:10.3pt;mso-position-horizontal-relative:page;mso-position-vertical-relative:page;z-index:-17050624" type="#_x0000_t202" filled="false" stroked="false">
          <v:textbox inset="0,0,0,0">
            <w:txbxContent>
              <w:p>
                <w:pPr>
                  <w:spacing w:before="22"/>
                  <w:ind w:left="60" w:right="0" w:firstLine="0"/>
                  <w:jc w:val="left"/>
                  <w:rPr>
                    <w:rFonts w:ascii="Arial"/>
                    <w:sz w:val="14"/>
                  </w:rPr>
                </w:pPr>
                <w:r>
                  <w:rPr/>
                  <w:fldChar w:fldCharType="begin"/>
                </w:r>
                <w:r>
                  <w:rPr>
                    <w:rFonts w:ascii="Arial"/>
                    <w:w w:val="108"/>
                    <w:sz w:val="14"/>
                  </w:rPr>
                  <w:instrText> PAGE </w:instrText>
                </w:r>
                <w:r>
                  <w:rPr/>
                  <w:fldChar w:fldCharType="separate"/>
                </w:r>
                <w:r>
                  <w:rPr/>
                  <w:t>1</w:t>
                </w:r>
                <w:r>
                  <w:rPr/>
                  <w:fldChar w:fldCharType="end"/>
                </w:r>
              </w:p>
            </w:txbxContent>
          </v:textbox>
          <w10:wrap type="none"/>
        </v:shape>
      </w:pict>
    </w:r>
    <w:r>
      <w:rPr/>
      <w:pict>
        <v:shape style="position:absolute;margin-left:42.596802pt;margin-top:750.040833pt;width:92.35pt;height:9.450pt;mso-position-horizontal-relative:page;mso-position-vertical-relative:page;z-index:-17050112" type="#_x0000_t202" filled="false" stroked="false">
          <v:textbox inset="0,0,0,0">
            <w:txbxContent>
              <w:p>
                <w:pPr>
                  <w:spacing w:before="20"/>
                  <w:ind w:left="20" w:right="0" w:firstLine="0"/>
                  <w:jc w:val="left"/>
                  <w:rPr>
                    <w:rFonts w:ascii="Arial"/>
                    <w:sz w:val="13"/>
                  </w:rPr>
                </w:pPr>
                <w:r>
                  <w:rPr>
                    <w:rFonts w:ascii="Arial"/>
                    <w:color w:val="EC7E1C"/>
                    <w:sz w:val="13"/>
                  </w:rPr>
                  <w:t>NATURE</w:t>
                </w:r>
                <w:r>
                  <w:rPr>
                    <w:rFonts w:ascii="Arial"/>
                    <w:color w:val="EC7E1C"/>
                    <w:spacing w:val="-14"/>
                    <w:sz w:val="13"/>
                  </w:rPr>
                  <w:t> </w:t>
                </w:r>
                <w:r>
                  <w:rPr>
                    <w:rFonts w:ascii="Arial"/>
                    <w:color w:val="EC7E1C"/>
                    <w:sz w:val="13"/>
                  </w:rPr>
                  <w:t>COMMUNICATIONS</w:t>
                </w:r>
                <w:r>
                  <w:rPr>
                    <w:rFonts w:ascii="Arial"/>
                    <w:color w:val="EC7E1C"/>
                    <w:spacing w:val="-24"/>
                    <w:sz w:val="13"/>
                  </w:rPr>
                  <w:t> </w:t>
                </w:r>
                <w:r>
                  <w:rPr>
                    <w:rFonts w:ascii="Arial"/>
                    <w:sz w:val="13"/>
                  </w:rPr>
                  <w:t>|</w:t>
                </w:r>
              </w:p>
            </w:txbxContent>
          </v:textbox>
          <w10:wrap type="none"/>
        </v:shape>
      </w:pict>
    </w:r>
    <w:r>
      <w:rPr/>
      <w:pict>
        <v:shape style="position:absolute;margin-left:195.70932pt;margin-top:750.040833pt;width:307.4pt;height:9.450pt;mso-position-horizontal-relative:page;mso-position-vertical-relative:page;z-index:-17049600" type="#_x0000_t202" filled="false" stroked="false">
          <v:textbox inset="0,0,0,0">
            <w:txbxContent>
              <w:p>
                <w:pPr>
                  <w:spacing w:before="20"/>
                  <w:ind w:left="20" w:right="0" w:firstLine="0"/>
                  <w:jc w:val="left"/>
                  <w:rPr>
                    <w:rFonts w:ascii="Arial"/>
                    <w:sz w:val="13"/>
                  </w:rPr>
                </w:pPr>
                <w:r>
                  <w:rPr>
                    <w:rFonts w:ascii="Arial"/>
                    <w:w w:val="105"/>
                    <w:sz w:val="13"/>
                  </w:rPr>
                  <w:t>(2019)</w:t>
                </w:r>
                <w:r>
                  <w:rPr>
                    <w:rFonts w:ascii="Arial"/>
                    <w:spacing w:val="18"/>
                    <w:w w:val="105"/>
                    <w:sz w:val="13"/>
                  </w:rPr>
                  <w:t> </w:t>
                </w:r>
                <w:r>
                  <w:rPr>
                    <w:rFonts w:ascii="Arial"/>
                    <w:w w:val="105"/>
                    <w:sz w:val="13"/>
                  </w:rPr>
                  <w:t>10:310</w:t>
                </w:r>
                <w:r>
                  <w:rPr>
                    <w:rFonts w:ascii="Arial"/>
                    <w:spacing w:val="28"/>
                    <w:w w:val="105"/>
                    <w:sz w:val="13"/>
                  </w:rPr>
                  <w:t> </w:t>
                </w:r>
                <w:r>
                  <w:rPr>
                    <w:rFonts w:ascii="Arial"/>
                    <w:w w:val="105"/>
                    <w:sz w:val="13"/>
                  </w:rPr>
                  <w:t>|</w:t>
                </w:r>
                <w:r>
                  <w:rPr>
                    <w:rFonts w:ascii="Arial"/>
                    <w:spacing w:val="-29"/>
                    <w:w w:val="105"/>
                    <w:sz w:val="13"/>
                  </w:rPr>
                  <w:t> </w:t>
                </w:r>
                <w:r>
                  <w:rPr>
                    <w:rFonts w:ascii="Arial"/>
                    <w:w w:val="105"/>
                    <w:sz w:val="13"/>
                  </w:rPr>
                  <w:t>https://doi.org/10.1038/s41467-019-08294-y</w:t>
                </w:r>
                <w:r>
                  <w:rPr>
                    <w:rFonts w:ascii="Arial"/>
                    <w:spacing w:val="-29"/>
                    <w:w w:val="105"/>
                    <w:sz w:val="13"/>
                  </w:rPr>
                  <w:t> </w:t>
                </w:r>
                <w:hyperlink r:id="rId1">
                  <w:r>
                    <w:rPr>
                      <w:rFonts w:ascii="Arial"/>
                      <w:w w:val="105"/>
                      <w:sz w:val="13"/>
                    </w:rPr>
                    <w:t>|</w:t>
                  </w:r>
                  <w:r>
                    <w:rPr>
                      <w:rFonts w:ascii="Arial"/>
                      <w:spacing w:val="-28"/>
                      <w:w w:val="105"/>
                      <w:sz w:val="13"/>
                    </w:rPr>
                    <w:t> </w:t>
                  </w:r>
                  <w:r>
                    <w:rPr>
                      <w:rFonts w:ascii="Arial"/>
                      <w:w w:val="105"/>
                      <w:sz w:val="13"/>
                    </w:rPr>
                    <w:t>www.nature.com/naturecom</w:t>
                  </w:r>
                </w:hyperlink>
                <w:r>
                  <w:rPr>
                    <w:rFonts w:ascii="Arial"/>
                    <w:w w:val="105"/>
                    <w:sz w:val="13"/>
                  </w:rPr>
                  <w:t>munications</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96802pt;margin-top:749.437866pt;width:14.45pt;height:10.3pt;mso-position-horizontal-relative:page;mso-position-vertical-relative:page;z-index:-17049088" type="#_x0000_t202" filled="false" stroked="false">
          <v:textbox inset="0,0,0,0">
            <w:txbxContent>
              <w:p>
                <w:pPr>
                  <w:spacing w:before="22"/>
                  <w:ind w:left="60" w:right="0" w:firstLine="0"/>
                  <w:jc w:val="left"/>
                  <w:rPr>
                    <w:rFonts w:ascii="Arial"/>
                    <w:sz w:val="14"/>
                  </w:rPr>
                </w:pPr>
                <w:r>
                  <w:rPr/>
                  <w:fldChar w:fldCharType="begin"/>
                </w:r>
                <w:r>
                  <w:rPr>
                    <w:rFonts w:ascii="Arial"/>
                    <w:w w:val="110"/>
                    <w:sz w:val="14"/>
                  </w:rPr>
                  <w:instrText> PAGE </w:instrText>
                </w:r>
                <w:r>
                  <w:rPr/>
                  <w:fldChar w:fldCharType="separate"/>
                </w:r>
                <w:r>
                  <w:rPr/>
                  <w:t>10</w:t>
                </w:r>
                <w:r>
                  <w:rPr/>
                  <w:fldChar w:fldCharType="end"/>
                </w:r>
              </w:p>
            </w:txbxContent>
          </v:textbox>
          <w10:wrap type="none"/>
        </v:shape>
      </w:pict>
    </w:r>
    <w:r>
      <w:rPr/>
      <w:pict>
        <v:shape style="position:absolute;margin-left:105.978996pt;margin-top:750.040833pt;width:92.35pt;height:9.450pt;mso-position-horizontal-relative:page;mso-position-vertical-relative:page;z-index:-17048576" type="#_x0000_t202" filled="false" stroked="false">
          <v:textbox inset="0,0,0,0">
            <w:txbxContent>
              <w:p>
                <w:pPr>
                  <w:spacing w:before="20"/>
                  <w:ind w:left="20" w:right="0" w:firstLine="0"/>
                  <w:jc w:val="left"/>
                  <w:rPr>
                    <w:rFonts w:ascii="Arial"/>
                    <w:sz w:val="13"/>
                  </w:rPr>
                </w:pPr>
                <w:r>
                  <w:rPr>
                    <w:rFonts w:ascii="Arial"/>
                    <w:color w:val="EC7E1C"/>
                    <w:sz w:val="13"/>
                  </w:rPr>
                  <w:t>NATURE</w:t>
                </w:r>
                <w:r>
                  <w:rPr>
                    <w:rFonts w:ascii="Arial"/>
                    <w:color w:val="EC7E1C"/>
                    <w:spacing w:val="-14"/>
                    <w:sz w:val="13"/>
                  </w:rPr>
                  <w:t> </w:t>
                </w:r>
                <w:r>
                  <w:rPr>
                    <w:rFonts w:ascii="Arial"/>
                    <w:color w:val="EC7E1C"/>
                    <w:sz w:val="13"/>
                  </w:rPr>
                  <w:t>COMMUNICATIONS</w:t>
                </w:r>
                <w:r>
                  <w:rPr>
                    <w:rFonts w:ascii="Arial"/>
                    <w:color w:val="EC7E1C"/>
                    <w:spacing w:val="-24"/>
                    <w:sz w:val="13"/>
                  </w:rPr>
                  <w:t> </w:t>
                </w:r>
                <w:r>
                  <w:rPr>
                    <w:rFonts w:ascii="Arial"/>
                    <w:sz w:val="13"/>
                  </w:rPr>
                  <w:t>|</w:t>
                </w:r>
              </w:p>
            </w:txbxContent>
          </v:textbox>
          <w10:wrap type="none"/>
        </v:shape>
      </w:pict>
    </w:r>
    <w:r>
      <w:rPr/>
      <w:pict>
        <v:shape style="position:absolute;margin-left:259.091522pt;margin-top:750.040833pt;width:307.4pt;height:9.450pt;mso-position-horizontal-relative:page;mso-position-vertical-relative:page;z-index:-17048064" type="#_x0000_t202" filled="false" stroked="false">
          <v:textbox inset="0,0,0,0">
            <w:txbxContent>
              <w:p>
                <w:pPr>
                  <w:spacing w:before="20"/>
                  <w:ind w:left="20" w:right="0" w:firstLine="0"/>
                  <w:jc w:val="left"/>
                  <w:rPr>
                    <w:rFonts w:ascii="Arial"/>
                    <w:sz w:val="13"/>
                  </w:rPr>
                </w:pPr>
                <w:r>
                  <w:rPr>
                    <w:rFonts w:ascii="Arial"/>
                    <w:w w:val="105"/>
                    <w:sz w:val="13"/>
                  </w:rPr>
                  <w:t>(2019)</w:t>
                </w:r>
                <w:r>
                  <w:rPr>
                    <w:rFonts w:ascii="Arial"/>
                    <w:spacing w:val="18"/>
                    <w:w w:val="105"/>
                    <w:sz w:val="13"/>
                  </w:rPr>
                  <w:t> </w:t>
                </w:r>
                <w:r>
                  <w:rPr>
                    <w:rFonts w:ascii="Arial"/>
                    <w:w w:val="105"/>
                    <w:sz w:val="13"/>
                  </w:rPr>
                  <w:t>10:310</w:t>
                </w:r>
                <w:r>
                  <w:rPr>
                    <w:rFonts w:ascii="Arial"/>
                    <w:spacing w:val="28"/>
                    <w:w w:val="105"/>
                    <w:sz w:val="13"/>
                  </w:rPr>
                  <w:t> </w:t>
                </w:r>
                <w:r>
                  <w:rPr>
                    <w:rFonts w:ascii="Arial"/>
                    <w:w w:val="105"/>
                    <w:sz w:val="13"/>
                  </w:rPr>
                  <w:t>|</w:t>
                </w:r>
                <w:r>
                  <w:rPr>
                    <w:rFonts w:ascii="Arial"/>
                    <w:spacing w:val="-29"/>
                    <w:w w:val="105"/>
                    <w:sz w:val="13"/>
                  </w:rPr>
                  <w:t> </w:t>
                </w:r>
                <w:r>
                  <w:rPr>
                    <w:rFonts w:ascii="Arial"/>
                    <w:w w:val="105"/>
                    <w:sz w:val="13"/>
                  </w:rPr>
                  <w:t>https://doi.org/10.1038/s41467-019-0829</w:t>
                </w:r>
                <w:hyperlink r:id="rId1">
                  <w:r>
                    <w:rPr>
                      <w:rFonts w:ascii="Arial"/>
                      <w:w w:val="105"/>
                      <w:sz w:val="13"/>
                    </w:rPr>
                    <w:t>4-y</w:t>
                  </w:r>
                  <w:r>
                    <w:rPr>
                      <w:rFonts w:ascii="Arial"/>
                      <w:spacing w:val="-28"/>
                      <w:w w:val="105"/>
                      <w:sz w:val="13"/>
                    </w:rPr>
                    <w:t> </w:t>
                  </w:r>
                  <w:r>
                    <w:rPr>
                      <w:rFonts w:ascii="Arial"/>
                      <w:w w:val="105"/>
                      <w:sz w:val="13"/>
                    </w:rPr>
                    <w:t>|</w:t>
                  </w:r>
                  <w:r>
                    <w:rPr>
                      <w:rFonts w:ascii="Arial"/>
                      <w:spacing w:val="-29"/>
                      <w:w w:val="105"/>
                      <w:sz w:val="13"/>
                    </w:rPr>
                    <w:t> </w:t>
                  </w:r>
                  <w:r>
                    <w:rPr>
                      <w:rFonts w:ascii="Arial"/>
                      <w:w w:val="105"/>
                      <w:sz w:val="13"/>
                    </w:rPr>
                    <w:t>www.nature.com/naturecom</w:t>
                  </w:r>
                </w:hyperlink>
                <w:r>
                  <w:rPr>
                    <w:rFonts w:ascii="Arial"/>
                    <w:w w:val="105"/>
                    <w:sz w:val="13"/>
                  </w:rPr>
                  <w:t>munications</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40.231018pt;margin-top:749.437866pt;width:14.5pt;height:10.3pt;mso-position-horizontal-relative:page;mso-position-vertical-relative:page;z-index:-17044480" type="#_x0000_t202" filled="false" stroked="false">
          <v:textbox inset="0,0,0,0">
            <w:txbxContent>
              <w:p>
                <w:pPr>
                  <w:spacing w:before="22"/>
                  <w:ind w:left="60" w:right="0" w:firstLine="0"/>
                  <w:jc w:val="left"/>
                  <w:rPr>
                    <w:rFonts w:ascii="Arial"/>
                    <w:sz w:val="14"/>
                  </w:rPr>
                </w:pPr>
                <w:r>
                  <w:rPr/>
                  <w:fldChar w:fldCharType="begin"/>
                </w:r>
                <w:r>
                  <w:rPr>
                    <w:rFonts w:ascii="Arial"/>
                    <w:w w:val="110"/>
                    <w:sz w:val="14"/>
                  </w:rPr>
                  <w:instrText> PAGE </w:instrText>
                </w:r>
                <w:r>
                  <w:rPr/>
                  <w:fldChar w:fldCharType="separate"/>
                </w:r>
                <w:r>
                  <w:rPr/>
                  <w:t>11</w:t>
                </w:r>
                <w:r>
                  <w:rPr/>
                  <w:fldChar w:fldCharType="end"/>
                </w:r>
              </w:p>
            </w:txbxContent>
          </v:textbox>
          <w10:wrap type="none"/>
        </v:shape>
      </w:pict>
    </w:r>
    <w:r>
      <w:rPr/>
      <w:pict>
        <v:shape style="position:absolute;margin-left:42.596802pt;margin-top:750.040833pt;width:92.35pt;height:9.450pt;mso-position-horizontal-relative:page;mso-position-vertical-relative:page;z-index:-17043968" type="#_x0000_t202" filled="false" stroked="false">
          <v:textbox inset="0,0,0,0">
            <w:txbxContent>
              <w:p>
                <w:pPr>
                  <w:spacing w:before="20"/>
                  <w:ind w:left="20" w:right="0" w:firstLine="0"/>
                  <w:jc w:val="left"/>
                  <w:rPr>
                    <w:rFonts w:ascii="Arial"/>
                    <w:sz w:val="13"/>
                  </w:rPr>
                </w:pPr>
                <w:r>
                  <w:rPr>
                    <w:rFonts w:ascii="Arial"/>
                    <w:color w:val="EC7E1C"/>
                    <w:sz w:val="13"/>
                  </w:rPr>
                  <w:t>NATURE</w:t>
                </w:r>
                <w:r>
                  <w:rPr>
                    <w:rFonts w:ascii="Arial"/>
                    <w:color w:val="EC7E1C"/>
                    <w:spacing w:val="-14"/>
                    <w:sz w:val="13"/>
                  </w:rPr>
                  <w:t> </w:t>
                </w:r>
                <w:r>
                  <w:rPr>
                    <w:rFonts w:ascii="Arial"/>
                    <w:color w:val="EC7E1C"/>
                    <w:sz w:val="13"/>
                  </w:rPr>
                  <w:t>COMMUNICATIONS</w:t>
                </w:r>
                <w:r>
                  <w:rPr>
                    <w:rFonts w:ascii="Arial"/>
                    <w:color w:val="EC7E1C"/>
                    <w:spacing w:val="-24"/>
                    <w:sz w:val="13"/>
                  </w:rPr>
                  <w:t> </w:t>
                </w:r>
                <w:r>
                  <w:rPr>
                    <w:rFonts w:ascii="Arial"/>
                    <w:sz w:val="13"/>
                  </w:rPr>
                  <w:t>|</w:t>
                </w:r>
              </w:p>
            </w:txbxContent>
          </v:textbox>
          <w10:wrap type="none"/>
        </v:shape>
      </w:pict>
    </w:r>
    <w:r>
      <w:rPr/>
      <w:pict>
        <v:shape style="position:absolute;margin-left:195.70932pt;margin-top:750.040833pt;width:307.4pt;height:9.450pt;mso-position-horizontal-relative:page;mso-position-vertical-relative:page;z-index:-17043456" type="#_x0000_t202" filled="false" stroked="false">
          <v:textbox inset="0,0,0,0">
            <w:txbxContent>
              <w:p>
                <w:pPr>
                  <w:spacing w:before="20"/>
                  <w:ind w:left="20" w:right="0" w:firstLine="0"/>
                  <w:jc w:val="left"/>
                  <w:rPr>
                    <w:rFonts w:ascii="Arial"/>
                    <w:sz w:val="13"/>
                  </w:rPr>
                </w:pPr>
                <w:r>
                  <w:rPr>
                    <w:rFonts w:ascii="Arial"/>
                    <w:w w:val="105"/>
                    <w:sz w:val="13"/>
                  </w:rPr>
                  <w:t>(2019)</w:t>
                </w:r>
                <w:r>
                  <w:rPr>
                    <w:rFonts w:ascii="Arial"/>
                    <w:spacing w:val="18"/>
                    <w:w w:val="105"/>
                    <w:sz w:val="13"/>
                  </w:rPr>
                  <w:t> </w:t>
                </w:r>
                <w:r>
                  <w:rPr>
                    <w:rFonts w:ascii="Arial"/>
                    <w:w w:val="105"/>
                    <w:sz w:val="13"/>
                  </w:rPr>
                  <w:t>10:310</w:t>
                </w:r>
                <w:r>
                  <w:rPr>
                    <w:rFonts w:ascii="Arial"/>
                    <w:spacing w:val="28"/>
                    <w:w w:val="105"/>
                    <w:sz w:val="13"/>
                  </w:rPr>
                  <w:t> </w:t>
                </w:r>
                <w:r>
                  <w:rPr>
                    <w:rFonts w:ascii="Arial"/>
                    <w:w w:val="105"/>
                    <w:sz w:val="13"/>
                  </w:rPr>
                  <w:t>|</w:t>
                </w:r>
                <w:r>
                  <w:rPr>
                    <w:rFonts w:ascii="Arial"/>
                    <w:spacing w:val="-29"/>
                    <w:w w:val="105"/>
                    <w:sz w:val="13"/>
                  </w:rPr>
                  <w:t> </w:t>
                </w:r>
                <w:r>
                  <w:rPr>
                    <w:rFonts w:ascii="Arial"/>
                    <w:w w:val="105"/>
                    <w:sz w:val="13"/>
                  </w:rPr>
                  <w:t>https://doi.org/10.1038/s41467-019-08294-y</w:t>
                </w:r>
                <w:r>
                  <w:rPr>
                    <w:rFonts w:ascii="Arial"/>
                    <w:spacing w:val="-29"/>
                    <w:w w:val="105"/>
                    <w:sz w:val="13"/>
                  </w:rPr>
                  <w:t> </w:t>
                </w:r>
                <w:hyperlink r:id="rId1">
                  <w:r>
                    <w:rPr>
                      <w:rFonts w:ascii="Arial"/>
                      <w:w w:val="105"/>
                      <w:sz w:val="13"/>
                    </w:rPr>
                    <w:t>|</w:t>
                  </w:r>
                  <w:r>
                    <w:rPr>
                      <w:rFonts w:ascii="Arial"/>
                      <w:spacing w:val="-28"/>
                      <w:w w:val="105"/>
                      <w:sz w:val="13"/>
                    </w:rPr>
                    <w:t> </w:t>
                  </w:r>
                  <w:r>
                    <w:rPr>
                      <w:rFonts w:ascii="Arial"/>
                      <w:w w:val="105"/>
                      <w:sz w:val="13"/>
                    </w:rPr>
                    <w:t>www.nature.com/naturecom</w:t>
                  </w:r>
                </w:hyperlink>
                <w:r>
                  <w:rPr>
                    <w:rFonts w:ascii="Arial"/>
                    <w:w w:val="105"/>
                    <w:sz w:val="13"/>
                  </w:rPr>
                  <w:t>munications</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0.596802pt;margin-top:749.437866pt;width:10.25pt;height:10.3pt;mso-position-horizontal-relative:page;mso-position-vertical-relative:page;z-index:-17042944" type="#_x0000_t202" filled="false" stroked="false">
          <v:textbox inset="0,0,0,0">
            <w:txbxContent>
              <w:p>
                <w:pPr>
                  <w:spacing w:before="22"/>
                  <w:ind w:left="60" w:right="0" w:firstLine="0"/>
                  <w:jc w:val="left"/>
                  <w:rPr>
                    <w:rFonts w:ascii="Arial"/>
                    <w:sz w:val="14"/>
                  </w:rPr>
                </w:pPr>
                <w:r>
                  <w:rPr/>
                  <w:fldChar w:fldCharType="begin"/>
                </w:r>
                <w:r>
                  <w:rPr>
                    <w:rFonts w:ascii="Arial"/>
                    <w:w w:val="108"/>
                    <w:sz w:val="14"/>
                  </w:rPr>
                  <w:instrText> PAGE </w:instrText>
                </w:r>
                <w:r>
                  <w:rPr/>
                  <w:fldChar w:fldCharType="separate"/>
                </w:r>
                <w:r>
                  <w:rPr/>
                  <w:t>4</w:t>
                </w:r>
                <w:r>
                  <w:rPr/>
                  <w:fldChar w:fldCharType="end"/>
                </w:r>
              </w:p>
            </w:txbxContent>
          </v:textbox>
          <w10:wrap type="none"/>
        </v:shape>
      </w:pict>
    </w:r>
    <w:r>
      <w:rPr/>
      <w:pict>
        <v:shape style="position:absolute;margin-left:105.978996pt;margin-top:750.040833pt;width:92.35pt;height:9.450pt;mso-position-horizontal-relative:page;mso-position-vertical-relative:page;z-index:-17042432" type="#_x0000_t202" filled="false" stroked="false">
          <v:textbox inset="0,0,0,0">
            <w:txbxContent>
              <w:p>
                <w:pPr>
                  <w:spacing w:before="20"/>
                  <w:ind w:left="20" w:right="0" w:firstLine="0"/>
                  <w:jc w:val="left"/>
                  <w:rPr>
                    <w:rFonts w:ascii="Arial"/>
                    <w:sz w:val="13"/>
                  </w:rPr>
                </w:pPr>
                <w:r>
                  <w:rPr>
                    <w:rFonts w:ascii="Arial"/>
                    <w:color w:val="EC7E1C"/>
                    <w:sz w:val="13"/>
                  </w:rPr>
                  <w:t>NATURE</w:t>
                </w:r>
                <w:r>
                  <w:rPr>
                    <w:rFonts w:ascii="Arial"/>
                    <w:color w:val="EC7E1C"/>
                    <w:spacing w:val="-14"/>
                    <w:sz w:val="13"/>
                  </w:rPr>
                  <w:t> </w:t>
                </w:r>
                <w:r>
                  <w:rPr>
                    <w:rFonts w:ascii="Arial"/>
                    <w:color w:val="EC7E1C"/>
                    <w:sz w:val="13"/>
                  </w:rPr>
                  <w:t>COMMUNICATIONS</w:t>
                </w:r>
                <w:r>
                  <w:rPr>
                    <w:rFonts w:ascii="Arial"/>
                    <w:color w:val="EC7E1C"/>
                    <w:spacing w:val="-24"/>
                    <w:sz w:val="13"/>
                  </w:rPr>
                  <w:t> </w:t>
                </w:r>
                <w:r>
                  <w:rPr>
                    <w:rFonts w:ascii="Arial"/>
                    <w:sz w:val="13"/>
                  </w:rPr>
                  <w:t>|</w:t>
                </w:r>
              </w:p>
            </w:txbxContent>
          </v:textbox>
          <w10:wrap type="none"/>
        </v:shape>
      </w:pict>
    </w:r>
    <w:r>
      <w:rPr/>
      <w:pict>
        <v:shape style="position:absolute;margin-left:259.091522pt;margin-top:750.040833pt;width:307.4pt;height:9.450pt;mso-position-horizontal-relative:page;mso-position-vertical-relative:page;z-index:-17041920" type="#_x0000_t202" filled="false" stroked="false">
          <v:textbox inset="0,0,0,0">
            <w:txbxContent>
              <w:p>
                <w:pPr>
                  <w:spacing w:before="20"/>
                  <w:ind w:left="20" w:right="0" w:firstLine="0"/>
                  <w:jc w:val="left"/>
                  <w:rPr>
                    <w:rFonts w:ascii="Arial"/>
                    <w:sz w:val="13"/>
                  </w:rPr>
                </w:pPr>
                <w:r>
                  <w:rPr>
                    <w:rFonts w:ascii="Arial"/>
                    <w:w w:val="105"/>
                    <w:sz w:val="13"/>
                  </w:rPr>
                  <w:t>(2019)</w:t>
                </w:r>
                <w:r>
                  <w:rPr>
                    <w:rFonts w:ascii="Arial"/>
                    <w:spacing w:val="18"/>
                    <w:w w:val="105"/>
                    <w:sz w:val="13"/>
                  </w:rPr>
                  <w:t> </w:t>
                </w:r>
                <w:r>
                  <w:rPr>
                    <w:rFonts w:ascii="Arial"/>
                    <w:w w:val="105"/>
                    <w:sz w:val="13"/>
                  </w:rPr>
                  <w:t>10:310</w:t>
                </w:r>
                <w:r>
                  <w:rPr>
                    <w:rFonts w:ascii="Arial"/>
                    <w:spacing w:val="28"/>
                    <w:w w:val="105"/>
                    <w:sz w:val="13"/>
                  </w:rPr>
                  <w:t> </w:t>
                </w:r>
                <w:r>
                  <w:rPr>
                    <w:rFonts w:ascii="Arial"/>
                    <w:w w:val="105"/>
                    <w:sz w:val="13"/>
                  </w:rPr>
                  <w:t>|</w:t>
                </w:r>
                <w:r>
                  <w:rPr>
                    <w:rFonts w:ascii="Arial"/>
                    <w:spacing w:val="-29"/>
                    <w:w w:val="105"/>
                    <w:sz w:val="13"/>
                  </w:rPr>
                  <w:t> </w:t>
                </w:r>
                <w:r>
                  <w:rPr>
                    <w:rFonts w:ascii="Arial"/>
                    <w:w w:val="105"/>
                    <w:sz w:val="13"/>
                  </w:rPr>
                  <w:t>https://doi.org/10.1038/s41467-019-0829</w:t>
                </w:r>
                <w:hyperlink r:id="rId1">
                  <w:r>
                    <w:rPr>
                      <w:rFonts w:ascii="Arial"/>
                      <w:w w:val="105"/>
                      <w:sz w:val="13"/>
                    </w:rPr>
                    <w:t>4-y</w:t>
                  </w:r>
                  <w:r>
                    <w:rPr>
                      <w:rFonts w:ascii="Arial"/>
                      <w:spacing w:val="-28"/>
                      <w:w w:val="105"/>
                      <w:sz w:val="13"/>
                    </w:rPr>
                    <w:t> </w:t>
                  </w:r>
                  <w:r>
                    <w:rPr>
                      <w:rFonts w:ascii="Arial"/>
                      <w:w w:val="105"/>
                      <w:sz w:val="13"/>
                    </w:rPr>
                    <w:t>|</w:t>
                  </w:r>
                  <w:r>
                    <w:rPr>
                      <w:rFonts w:ascii="Arial"/>
                      <w:spacing w:val="-29"/>
                      <w:w w:val="105"/>
                      <w:sz w:val="13"/>
                    </w:rPr>
                    <w:t> </w:t>
                  </w:r>
                  <w:r>
                    <w:rPr>
                      <w:rFonts w:ascii="Arial"/>
                      <w:w w:val="105"/>
                      <w:sz w:val="13"/>
                    </w:rPr>
                    <w:t>www.nature.com/naturecom</w:t>
                  </w:r>
                </w:hyperlink>
                <w:r>
                  <w:rPr>
                    <w:rFonts w:ascii="Arial"/>
                    <w:w w:val="105"/>
                    <w:sz w:val="13"/>
                  </w:rPr>
                  <w:t>munications</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3.597pt;margin-top:29.65pt;width:508.082pt;height:.284pt;mso-position-horizontal-relative:page;mso-position-vertical-relative:page;z-index:-17047552" filled="true" fillcolor="#000000" stroked="false">
          <v:fill type="solid"/>
          <w10:wrap type="none"/>
        </v:rect>
      </w:pict>
    </w:r>
    <w:r>
      <w:rPr/>
      <w:pict>
        <v:shape style="position:absolute;margin-left:42.596802pt;margin-top:13.235474pt;width:58.85pt;height:17.4pt;mso-position-horizontal-relative:page;mso-position-vertical-relative:page;z-index:-17047040" type="#_x0000_t202" filled="false" stroked="false">
          <v:textbox inset="0,0,0,0">
            <w:txbxContent>
              <w:p>
                <w:pPr>
                  <w:spacing w:before="10"/>
                  <w:ind w:left="20" w:right="0" w:firstLine="0"/>
                  <w:jc w:val="left"/>
                  <w:rPr>
                    <w:rFonts w:ascii="Arial"/>
                    <w:sz w:val="28"/>
                  </w:rPr>
                </w:pPr>
                <w:r>
                  <w:rPr>
                    <w:rFonts w:ascii="Arial"/>
                    <w:w w:val="85"/>
                    <w:sz w:val="28"/>
                  </w:rPr>
                  <w:t>ARTICLE</w:t>
                </w:r>
              </w:p>
            </w:txbxContent>
          </v:textbox>
          <w10:wrap type="none"/>
        </v:shape>
      </w:pict>
    </w:r>
    <w:r>
      <w:rPr/>
      <w:pict>
        <v:shape style="position:absolute;margin-left:285.071991pt;margin-top:18.650999pt;width:267.650pt;height:10.8pt;mso-position-horizontal-relative:page;mso-position-vertical-relative:page;z-index:-17046528" type="#_x0000_t202" filled="false" stroked="false">
          <v:textbox inset="0,0,0,0">
            <w:txbxContent>
              <w:p>
                <w:pPr>
                  <w:spacing w:before="14"/>
                  <w:ind w:left="20" w:right="0" w:firstLine="0"/>
                  <w:jc w:val="left"/>
                  <w:rPr>
                    <w:rFonts w:ascii="Arial"/>
                    <w:sz w:val="16"/>
                  </w:rPr>
                </w:pPr>
                <w:r>
                  <w:rPr>
                    <w:rFonts w:ascii="Arial"/>
                    <w:color w:val="EC7E1C"/>
                    <w:w w:val="95"/>
                    <w:sz w:val="16"/>
                  </w:rPr>
                  <w:t>NATURE COMMUNICATIONS | https://doi.org/10.1038/s41467-019-08294-y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43.597pt;margin-top:29.65pt;width:508.082pt;height:.284pt;mso-position-horizontal-relative:page;mso-position-vertical-relative:page;z-index:-17046016" filled="true" fillcolor="#000000" stroked="false">
          <v:fill type="solid"/>
          <w10:wrap type="none"/>
        </v:rect>
      </w:pict>
    </w:r>
    <w:r>
      <w:rPr/>
      <w:pict>
        <v:shape style="position:absolute;margin-left:494.609009pt;margin-top:13.235474pt;width:58.1pt;height:17.4pt;mso-position-horizontal-relative:page;mso-position-vertical-relative:page;z-index:-17045504" type="#_x0000_t202" filled="false" stroked="false">
          <v:textbox inset="0,0,0,0">
            <w:txbxContent>
              <w:p>
                <w:pPr>
                  <w:spacing w:before="10"/>
                  <w:ind w:left="20" w:right="0" w:firstLine="0"/>
                  <w:jc w:val="left"/>
                  <w:rPr>
                    <w:rFonts w:ascii="Arial"/>
                    <w:sz w:val="28"/>
                  </w:rPr>
                </w:pPr>
                <w:r>
                  <w:rPr>
                    <w:rFonts w:ascii="Arial"/>
                    <w:w w:val="85"/>
                    <w:sz w:val="28"/>
                  </w:rPr>
                  <w:t>ARTICLE</w:t>
                </w:r>
              </w:p>
            </w:txbxContent>
          </v:textbox>
          <w10:wrap type="none"/>
        </v:shape>
      </w:pict>
    </w:r>
    <w:r>
      <w:rPr/>
      <w:pict>
        <v:shape style="position:absolute;margin-left:42.596802pt;margin-top:18.650999pt;width:267.650pt;height:10.8pt;mso-position-horizontal-relative:page;mso-position-vertical-relative:page;z-index:-17044992" type="#_x0000_t202" filled="false" stroked="false">
          <v:textbox inset="0,0,0,0">
            <w:txbxContent>
              <w:p>
                <w:pPr>
                  <w:spacing w:before="14"/>
                  <w:ind w:left="20" w:right="0" w:firstLine="0"/>
                  <w:jc w:val="left"/>
                  <w:rPr>
                    <w:rFonts w:ascii="Arial"/>
                    <w:sz w:val="16"/>
                  </w:rPr>
                </w:pPr>
                <w:r>
                  <w:rPr>
                    <w:rFonts w:ascii="Arial"/>
                    <w:color w:val="EC7E1C"/>
                    <w:w w:val="95"/>
                    <w:sz w:val="16"/>
                  </w:rPr>
                  <w:t>NATURE COMMUNICATIONS | https://doi.org/10.1038/s41467-019-08294-y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98" w:hanging="287"/>
        <w:jc w:val="left"/>
      </w:pPr>
      <w:rPr>
        <w:rFonts w:hint="default" w:ascii="Times New Roman" w:hAnsi="Times New Roman" w:eastAsia="Times New Roman" w:cs="Times New Roman"/>
        <w:w w:val="92"/>
        <w:sz w:val="15"/>
        <w:szCs w:val="15"/>
        <w:lang w:val="en-US" w:eastAsia="en-US" w:bidi="ar-SA"/>
      </w:rPr>
    </w:lvl>
    <w:lvl w:ilvl="1">
      <w:start w:val="0"/>
      <w:numFmt w:val="bullet"/>
      <w:lvlText w:val="•"/>
      <w:lvlJc w:val="left"/>
      <w:pPr>
        <w:ind w:left="882" w:hanging="287"/>
      </w:pPr>
      <w:rPr>
        <w:rFonts w:hint="default"/>
        <w:lang w:val="en-US" w:eastAsia="en-US" w:bidi="ar-SA"/>
      </w:rPr>
    </w:lvl>
    <w:lvl w:ilvl="2">
      <w:start w:val="0"/>
      <w:numFmt w:val="bullet"/>
      <w:lvlText w:val="•"/>
      <w:lvlJc w:val="left"/>
      <w:pPr>
        <w:ind w:left="1365" w:hanging="287"/>
      </w:pPr>
      <w:rPr>
        <w:rFonts w:hint="default"/>
        <w:lang w:val="en-US" w:eastAsia="en-US" w:bidi="ar-SA"/>
      </w:rPr>
    </w:lvl>
    <w:lvl w:ilvl="3">
      <w:start w:val="0"/>
      <w:numFmt w:val="bullet"/>
      <w:lvlText w:val="•"/>
      <w:lvlJc w:val="left"/>
      <w:pPr>
        <w:ind w:left="1847" w:hanging="287"/>
      </w:pPr>
      <w:rPr>
        <w:rFonts w:hint="default"/>
        <w:lang w:val="en-US" w:eastAsia="en-US" w:bidi="ar-SA"/>
      </w:rPr>
    </w:lvl>
    <w:lvl w:ilvl="4">
      <w:start w:val="0"/>
      <w:numFmt w:val="bullet"/>
      <w:lvlText w:val="•"/>
      <w:lvlJc w:val="left"/>
      <w:pPr>
        <w:ind w:left="2330" w:hanging="287"/>
      </w:pPr>
      <w:rPr>
        <w:rFonts w:hint="default"/>
        <w:lang w:val="en-US" w:eastAsia="en-US" w:bidi="ar-SA"/>
      </w:rPr>
    </w:lvl>
    <w:lvl w:ilvl="5">
      <w:start w:val="0"/>
      <w:numFmt w:val="bullet"/>
      <w:lvlText w:val="•"/>
      <w:lvlJc w:val="left"/>
      <w:pPr>
        <w:ind w:left="2812" w:hanging="287"/>
      </w:pPr>
      <w:rPr>
        <w:rFonts w:hint="default"/>
        <w:lang w:val="en-US" w:eastAsia="en-US" w:bidi="ar-SA"/>
      </w:rPr>
    </w:lvl>
    <w:lvl w:ilvl="6">
      <w:start w:val="0"/>
      <w:numFmt w:val="bullet"/>
      <w:lvlText w:val="•"/>
      <w:lvlJc w:val="left"/>
      <w:pPr>
        <w:ind w:left="3295" w:hanging="287"/>
      </w:pPr>
      <w:rPr>
        <w:rFonts w:hint="default"/>
        <w:lang w:val="en-US" w:eastAsia="en-US" w:bidi="ar-SA"/>
      </w:rPr>
    </w:lvl>
    <w:lvl w:ilvl="7">
      <w:start w:val="0"/>
      <w:numFmt w:val="bullet"/>
      <w:lvlText w:val="•"/>
      <w:lvlJc w:val="left"/>
      <w:pPr>
        <w:ind w:left="3777" w:hanging="287"/>
      </w:pPr>
      <w:rPr>
        <w:rFonts w:hint="default"/>
        <w:lang w:val="en-US" w:eastAsia="en-US" w:bidi="ar-SA"/>
      </w:rPr>
    </w:lvl>
    <w:lvl w:ilvl="8">
      <w:start w:val="0"/>
      <w:numFmt w:val="bullet"/>
      <w:lvlText w:val="•"/>
      <w:lvlJc w:val="left"/>
      <w:pPr>
        <w:ind w:left="4260" w:hanging="287"/>
      </w:pPr>
      <w:rPr>
        <w:rFonts w:hint="default"/>
        <w:lang w:val="en-US" w:eastAsia="en-US" w:bidi="ar-SA"/>
      </w:rPr>
    </w:lvl>
  </w:abstractNum>
  <w:abstractNum w:abstractNumId="2">
    <w:multiLevelType w:val="hybridMultilevel"/>
    <w:lvl w:ilvl="0">
      <w:start w:val="1"/>
      <w:numFmt w:val="lowerLetter"/>
      <w:lvlText w:val="%1"/>
      <w:lvlJc w:val="left"/>
      <w:pPr>
        <w:ind w:left="2076" w:hanging="1700"/>
        <w:jc w:val="left"/>
      </w:pPr>
      <w:rPr>
        <w:rFonts w:hint="default" w:ascii="Arial" w:hAnsi="Arial" w:eastAsia="Arial" w:cs="Arial"/>
        <w:b/>
        <w:bCs/>
        <w:color w:val="231F20"/>
        <w:w w:val="99"/>
        <w:position w:val="7"/>
        <w:sz w:val="20"/>
        <w:szCs w:val="20"/>
        <w:lang w:val="en-US" w:eastAsia="en-US" w:bidi="ar-SA"/>
      </w:rPr>
    </w:lvl>
    <w:lvl w:ilvl="1">
      <w:start w:val="0"/>
      <w:numFmt w:val="bullet"/>
      <w:lvlText w:val="•"/>
      <w:lvlJc w:val="left"/>
      <w:pPr>
        <w:ind w:left="2914" w:hanging="1700"/>
      </w:pPr>
      <w:rPr>
        <w:rFonts w:hint="default"/>
        <w:lang w:val="en-US" w:eastAsia="en-US" w:bidi="ar-SA"/>
      </w:rPr>
    </w:lvl>
    <w:lvl w:ilvl="2">
      <w:start w:val="0"/>
      <w:numFmt w:val="bullet"/>
      <w:lvlText w:val="•"/>
      <w:lvlJc w:val="left"/>
      <w:pPr>
        <w:ind w:left="3749" w:hanging="1700"/>
      </w:pPr>
      <w:rPr>
        <w:rFonts w:hint="default"/>
        <w:lang w:val="en-US" w:eastAsia="en-US" w:bidi="ar-SA"/>
      </w:rPr>
    </w:lvl>
    <w:lvl w:ilvl="3">
      <w:start w:val="0"/>
      <w:numFmt w:val="bullet"/>
      <w:lvlText w:val="•"/>
      <w:lvlJc w:val="left"/>
      <w:pPr>
        <w:ind w:left="4583" w:hanging="1700"/>
      </w:pPr>
      <w:rPr>
        <w:rFonts w:hint="default"/>
        <w:lang w:val="en-US" w:eastAsia="en-US" w:bidi="ar-SA"/>
      </w:rPr>
    </w:lvl>
    <w:lvl w:ilvl="4">
      <w:start w:val="0"/>
      <w:numFmt w:val="bullet"/>
      <w:lvlText w:val="•"/>
      <w:lvlJc w:val="left"/>
      <w:pPr>
        <w:ind w:left="5418" w:hanging="1700"/>
      </w:pPr>
      <w:rPr>
        <w:rFonts w:hint="default"/>
        <w:lang w:val="en-US" w:eastAsia="en-US" w:bidi="ar-SA"/>
      </w:rPr>
    </w:lvl>
    <w:lvl w:ilvl="5">
      <w:start w:val="0"/>
      <w:numFmt w:val="bullet"/>
      <w:lvlText w:val="•"/>
      <w:lvlJc w:val="left"/>
      <w:pPr>
        <w:ind w:left="6252" w:hanging="1700"/>
      </w:pPr>
      <w:rPr>
        <w:rFonts w:hint="default"/>
        <w:lang w:val="en-US" w:eastAsia="en-US" w:bidi="ar-SA"/>
      </w:rPr>
    </w:lvl>
    <w:lvl w:ilvl="6">
      <w:start w:val="0"/>
      <w:numFmt w:val="bullet"/>
      <w:lvlText w:val="•"/>
      <w:lvlJc w:val="left"/>
      <w:pPr>
        <w:ind w:left="7087" w:hanging="1700"/>
      </w:pPr>
      <w:rPr>
        <w:rFonts w:hint="default"/>
        <w:lang w:val="en-US" w:eastAsia="en-US" w:bidi="ar-SA"/>
      </w:rPr>
    </w:lvl>
    <w:lvl w:ilvl="7">
      <w:start w:val="0"/>
      <w:numFmt w:val="bullet"/>
      <w:lvlText w:val="•"/>
      <w:lvlJc w:val="left"/>
      <w:pPr>
        <w:ind w:left="7921" w:hanging="1700"/>
      </w:pPr>
      <w:rPr>
        <w:rFonts w:hint="default"/>
        <w:lang w:val="en-US" w:eastAsia="en-US" w:bidi="ar-SA"/>
      </w:rPr>
    </w:lvl>
    <w:lvl w:ilvl="8">
      <w:start w:val="0"/>
      <w:numFmt w:val="bullet"/>
      <w:lvlText w:val="•"/>
      <w:lvlJc w:val="left"/>
      <w:pPr>
        <w:ind w:left="8756" w:hanging="1700"/>
      </w:pPr>
      <w:rPr>
        <w:rFonts w:hint="default"/>
        <w:lang w:val="en-US" w:eastAsia="en-US" w:bidi="ar-SA"/>
      </w:rPr>
    </w:lvl>
  </w:abstractNum>
  <w:abstractNum w:abstractNumId="1">
    <w:multiLevelType w:val="hybridMultilevel"/>
    <w:lvl w:ilvl="0">
      <w:start w:val="5"/>
      <w:numFmt w:val="lowerLetter"/>
      <w:lvlText w:val="%1"/>
      <w:lvlJc w:val="left"/>
      <w:pPr>
        <w:ind w:left="1292" w:hanging="1040"/>
        <w:jc w:val="left"/>
      </w:pPr>
      <w:rPr>
        <w:rFonts w:hint="default" w:ascii="Arial" w:hAnsi="Arial" w:eastAsia="Arial" w:cs="Arial"/>
        <w:b/>
        <w:bCs/>
        <w:w w:val="99"/>
        <w:position w:val="7"/>
        <w:sz w:val="20"/>
        <w:szCs w:val="20"/>
        <w:lang w:val="en-US" w:eastAsia="en-US" w:bidi="ar-SA"/>
      </w:rPr>
    </w:lvl>
    <w:lvl w:ilvl="1">
      <w:start w:val="0"/>
      <w:numFmt w:val="bullet"/>
      <w:lvlText w:val="•"/>
      <w:lvlJc w:val="left"/>
      <w:pPr>
        <w:ind w:left="1462" w:hanging="1040"/>
      </w:pPr>
      <w:rPr>
        <w:rFonts w:hint="default"/>
        <w:lang w:val="en-US" w:eastAsia="en-US" w:bidi="ar-SA"/>
      </w:rPr>
    </w:lvl>
    <w:lvl w:ilvl="2">
      <w:start w:val="0"/>
      <w:numFmt w:val="bullet"/>
      <w:lvlText w:val="•"/>
      <w:lvlJc w:val="left"/>
      <w:pPr>
        <w:ind w:left="1624" w:hanging="1040"/>
      </w:pPr>
      <w:rPr>
        <w:rFonts w:hint="default"/>
        <w:lang w:val="en-US" w:eastAsia="en-US" w:bidi="ar-SA"/>
      </w:rPr>
    </w:lvl>
    <w:lvl w:ilvl="3">
      <w:start w:val="0"/>
      <w:numFmt w:val="bullet"/>
      <w:lvlText w:val="•"/>
      <w:lvlJc w:val="left"/>
      <w:pPr>
        <w:ind w:left="1786" w:hanging="1040"/>
      </w:pPr>
      <w:rPr>
        <w:rFonts w:hint="default"/>
        <w:lang w:val="en-US" w:eastAsia="en-US" w:bidi="ar-SA"/>
      </w:rPr>
    </w:lvl>
    <w:lvl w:ilvl="4">
      <w:start w:val="0"/>
      <w:numFmt w:val="bullet"/>
      <w:lvlText w:val="•"/>
      <w:lvlJc w:val="left"/>
      <w:pPr>
        <w:ind w:left="1948" w:hanging="1040"/>
      </w:pPr>
      <w:rPr>
        <w:rFonts w:hint="default"/>
        <w:lang w:val="en-US" w:eastAsia="en-US" w:bidi="ar-SA"/>
      </w:rPr>
    </w:lvl>
    <w:lvl w:ilvl="5">
      <w:start w:val="0"/>
      <w:numFmt w:val="bullet"/>
      <w:lvlText w:val="•"/>
      <w:lvlJc w:val="left"/>
      <w:pPr>
        <w:ind w:left="2110" w:hanging="1040"/>
      </w:pPr>
      <w:rPr>
        <w:rFonts w:hint="default"/>
        <w:lang w:val="en-US" w:eastAsia="en-US" w:bidi="ar-SA"/>
      </w:rPr>
    </w:lvl>
    <w:lvl w:ilvl="6">
      <w:start w:val="0"/>
      <w:numFmt w:val="bullet"/>
      <w:lvlText w:val="•"/>
      <w:lvlJc w:val="left"/>
      <w:pPr>
        <w:ind w:left="2272" w:hanging="1040"/>
      </w:pPr>
      <w:rPr>
        <w:rFonts w:hint="default"/>
        <w:lang w:val="en-US" w:eastAsia="en-US" w:bidi="ar-SA"/>
      </w:rPr>
    </w:lvl>
    <w:lvl w:ilvl="7">
      <w:start w:val="0"/>
      <w:numFmt w:val="bullet"/>
      <w:lvlText w:val="•"/>
      <w:lvlJc w:val="left"/>
      <w:pPr>
        <w:ind w:left="2434" w:hanging="1040"/>
      </w:pPr>
      <w:rPr>
        <w:rFonts w:hint="default"/>
        <w:lang w:val="en-US" w:eastAsia="en-US" w:bidi="ar-SA"/>
      </w:rPr>
    </w:lvl>
    <w:lvl w:ilvl="8">
      <w:start w:val="0"/>
      <w:numFmt w:val="bullet"/>
      <w:lvlText w:val="•"/>
      <w:lvlJc w:val="left"/>
      <w:pPr>
        <w:ind w:left="2596" w:hanging="1040"/>
      </w:pPr>
      <w:rPr>
        <w:rFonts w:hint="default"/>
        <w:lang w:val="en-US" w:eastAsia="en-US" w:bidi="ar-SA"/>
      </w:rPr>
    </w:lvl>
  </w:abstractNum>
  <w:abstractNum w:abstractNumId="0">
    <w:multiLevelType w:val="hybridMultilevel"/>
    <w:lvl w:ilvl="0">
      <w:start w:val="2"/>
      <w:numFmt w:val="lowerLetter"/>
      <w:lvlText w:val="%1"/>
      <w:lvlJc w:val="left"/>
      <w:pPr>
        <w:ind w:left="1366" w:hanging="1026"/>
        <w:jc w:val="left"/>
      </w:pPr>
      <w:rPr>
        <w:rFonts w:hint="default" w:ascii="Arial" w:hAnsi="Arial" w:eastAsia="Arial" w:cs="Arial"/>
        <w:b/>
        <w:bCs/>
        <w:w w:val="100"/>
        <w:position w:val="7"/>
        <w:sz w:val="20"/>
        <w:szCs w:val="20"/>
        <w:lang w:val="en-US" w:eastAsia="en-US" w:bidi="ar-SA"/>
      </w:rPr>
    </w:lvl>
    <w:lvl w:ilvl="1">
      <w:start w:val="0"/>
      <w:numFmt w:val="bullet"/>
      <w:lvlText w:val="•"/>
      <w:lvlJc w:val="left"/>
      <w:pPr>
        <w:ind w:left="1463" w:hanging="1026"/>
      </w:pPr>
      <w:rPr>
        <w:rFonts w:hint="default"/>
        <w:lang w:val="en-US" w:eastAsia="en-US" w:bidi="ar-SA"/>
      </w:rPr>
    </w:lvl>
    <w:lvl w:ilvl="2">
      <w:start w:val="0"/>
      <w:numFmt w:val="bullet"/>
      <w:lvlText w:val="•"/>
      <w:lvlJc w:val="left"/>
      <w:pPr>
        <w:ind w:left="1566" w:hanging="1026"/>
      </w:pPr>
      <w:rPr>
        <w:rFonts w:hint="default"/>
        <w:lang w:val="en-US" w:eastAsia="en-US" w:bidi="ar-SA"/>
      </w:rPr>
    </w:lvl>
    <w:lvl w:ilvl="3">
      <w:start w:val="0"/>
      <w:numFmt w:val="bullet"/>
      <w:lvlText w:val="•"/>
      <w:lvlJc w:val="left"/>
      <w:pPr>
        <w:ind w:left="1669" w:hanging="1026"/>
      </w:pPr>
      <w:rPr>
        <w:rFonts w:hint="default"/>
        <w:lang w:val="en-US" w:eastAsia="en-US" w:bidi="ar-SA"/>
      </w:rPr>
    </w:lvl>
    <w:lvl w:ilvl="4">
      <w:start w:val="0"/>
      <w:numFmt w:val="bullet"/>
      <w:lvlText w:val="•"/>
      <w:lvlJc w:val="left"/>
      <w:pPr>
        <w:ind w:left="1772" w:hanging="1026"/>
      </w:pPr>
      <w:rPr>
        <w:rFonts w:hint="default"/>
        <w:lang w:val="en-US" w:eastAsia="en-US" w:bidi="ar-SA"/>
      </w:rPr>
    </w:lvl>
    <w:lvl w:ilvl="5">
      <w:start w:val="0"/>
      <w:numFmt w:val="bullet"/>
      <w:lvlText w:val="•"/>
      <w:lvlJc w:val="left"/>
      <w:pPr>
        <w:ind w:left="1876" w:hanging="1026"/>
      </w:pPr>
      <w:rPr>
        <w:rFonts w:hint="default"/>
        <w:lang w:val="en-US" w:eastAsia="en-US" w:bidi="ar-SA"/>
      </w:rPr>
    </w:lvl>
    <w:lvl w:ilvl="6">
      <w:start w:val="0"/>
      <w:numFmt w:val="bullet"/>
      <w:lvlText w:val="•"/>
      <w:lvlJc w:val="left"/>
      <w:pPr>
        <w:ind w:left="1979" w:hanging="1026"/>
      </w:pPr>
      <w:rPr>
        <w:rFonts w:hint="default"/>
        <w:lang w:val="en-US" w:eastAsia="en-US" w:bidi="ar-SA"/>
      </w:rPr>
    </w:lvl>
    <w:lvl w:ilvl="7">
      <w:start w:val="0"/>
      <w:numFmt w:val="bullet"/>
      <w:lvlText w:val="•"/>
      <w:lvlJc w:val="left"/>
      <w:pPr>
        <w:ind w:left="2082" w:hanging="1026"/>
      </w:pPr>
      <w:rPr>
        <w:rFonts w:hint="default"/>
        <w:lang w:val="en-US" w:eastAsia="en-US" w:bidi="ar-SA"/>
      </w:rPr>
    </w:lvl>
    <w:lvl w:ilvl="8">
      <w:start w:val="0"/>
      <w:numFmt w:val="bullet"/>
      <w:lvlText w:val="•"/>
      <w:lvlJc w:val="left"/>
      <w:pPr>
        <w:ind w:left="2185" w:hanging="102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spacing w:before="105"/>
      <w:outlineLvl w:val="1"/>
    </w:pPr>
    <w:rPr>
      <w:rFonts w:ascii="Arial" w:hAnsi="Arial" w:eastAsia="Arial" w:cs="Arial"/>
      <w:b/>
      <w:bCs/>
      <w:sz w:val="20"/>
      <w:szCs w:val="20"/>
      <w:lang w:val="en-US" w:eastAsia="en-US" w:bidi="ar-SA"/>
    </w:rPr>
  </w:style>
  <w:style w:styleId="ListParagraph" w:type="paragraph">
    <w:name w:val="List Paragraph"/>
    <w:basedOn w:val="Normal"/>
    <w:uiPriority w:val="1"/>
    <w:qFormat/>
    <w:pPr>
      <w:ind w:left="404" w:hanging="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mailto:sahar.elaidy@rug.n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hyperlink" Target="http://www.web.expasy.org/protparam/" TargetMode="External"/><Relationship Id="rId46" Type="http://schemas.openxmlformats.org/officeDocument/2006/relationships/hyperlink" Target="http://itol.embl.de/" TargetMode="External"/><Relationship Id="rId47" Type="http://schemas.openxmlformats.org/officeDocument/2006/relationships/hyperlink" Target="http://www.darlinglab.org/mauve/mauve.html" TargetMode="External"/><Relationship Id="rId48" Type="http://schemas.openxmlformats.org/officeDocument/2006/relationships/hyperlink" Target="https://www.ncbi.nlm.nih.gov/nuccore/MH358385" TargetMode="External"/><Relationship Id="rId49" Type="http://schemas.openxmlformats.org/officeDocument/2006/relationships/hyperlink" Target="https://www.ncbi.nlm.nih.gov/nuccore/MH358384" TargetMode="External"/><Relationship Id="rId50" Type="http://schemas.openxmlformats.org/officeDocument/2006/relationships/hyperlink" Target="https://www.ncbi.nlm.nih.gov/nuccore/ASWP01000005.1?from=31334&amp;to=33196&amp;report=gbwithparts" TargetMode="External"/><Relationship Id="rId51" Type="http://schemas.openxmlformats.org/officeDocument/2006/relationships/image" Target="media/image34.png"/><Relationship Id="rId52" Type="http://schemas.openxmlformats.org/officeDocument/2006/relationships/hyperlink" Target="https://doi.org/10.1038/s41467-019-08294-y" TargetMode="External"/><Relationship Id="rId53" Type="http://schemas.openxmlformats.org/officeDocument/2006/relationships/hyperlink" Target="http://npg.nature.com/reprintsandpermissions/" TargetMode="External"/><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hyperlink" Target="http://creativecommons.org/licenses/by/4.0/" TargetMode="External"/><Relationship Id="rId5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nature.com/naturecommunication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ature.com/naturecommunication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ature.com/naturecommunication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nature.com/natur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Sebastiaan P. Kessel, Alexandra K. Frye, Ahmed O. El-Gendy, Maria Castejon, Ali Keshavarzian, Gertjan Dijk, Sahar El Aidy</dc:creator>
  <dc:subject>Nature Communications, doi:10.1038/s41467-019-08294-y</dc:subject>
  <dc:title>Gut bacterial tyrosine decarboxylases restrict levels of levodopa in the treatment of Parkinsonâ€™s disease</dc:title>
  <dcterms:created xsi:type="dcterms:W3CDTF">2022-12-22T19:16:58Z</dcterms:created>
  <dcterms:modified xsi:type="dcterms:W3CDTF">2022-12-22T19:16:58Z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2019-01-14T00:00:00Z</vt:filetime>
  </property>
  <property fmtid="{D5CDD505-2E9C-101B-9397-08002B2CF9AE}" pid="3" name="Creator">
    <vt:lpwstr>Springer</vt:lpwstr>
  </property>
  <property fmtid="{D5CDD505-2E9C-101B-9397-08002B2CF9AE}" pid="4" name="LastSaved">
    <vt:filetime>2022-12-22T00:00:00Z</vt:filetime>
  </property>
</Properties>
</file>