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6B9" w:rsidRDefault="00EF3B01" w:rsidP="00977E04">
      <w:pPr>
        <w:pStyle w:val="Heading1"/>
      </w:pPr>
      <w:r>
        <w:t>Publish R</w:t>
      </w:r>
      <w:r w:rsidR="00977E04">
        <w:t xml:space="preserve">ules </w:t>
      </w:r>
      <w:r>
        <w:t xml:space="preserve">from </w:t>
      </w:r>
      <w:bookmarkStart w:id="0" w:name="_GoBack"/>
      <w:bookmarkEnd w:id="0"/>
      <w:r w:rsidR="00977E04">
        <w:t>Test to PRD</w:t>
      </w:r>
    </w:p>
    <w:p w:rsidR="00977E04" w:rsidRDefault="00977E04" w:rsidP="00977E04">
      <w:pPr>
        <w:pStyle w:val="ListParagraph"/>
        <w:numPr>
          <w:ilvl w:val="0"/>
          <w:numId w:val="1"/>
        </w:numPr>
      </w:pPr>
      <w:r>
        <w:t>Remote desktop to TDCI01SQL</w:t>
      </w:r>
    </w:p>
    <w:p w:rsidR="00977E04" w:rsidRDefault="00977E04" w:rsidP="00977E04">
      <w:pPr>
        <w:pStyle w:val="ListParagraph"/>
        <w:numPr>
          <w:ilvl w:val="0"/>
          <w:numId w:val="1"/>
        </w:numPr>
      </w:pPr>
      <w:r>
        <w:t>Using SSMS connect to TDCI01SQL</w:t>
      </w:r>
    </w:p>
    <w:p w:rsidR="00977E04" w:rsidRDefault="00DA7696" w:rsidP="00B3292E">
      <w:pPr>
        <w:pStyle w:val="ListParagraph"/>
        <w:numPr>
          <w:ilvl w:val="0"/>
          <w:numId w:val="1"/>
        </w:numPr>
        <w:spacing w:after="0" w:line="240" w:lineRule="auto"/>
      </w:pPr>
      <w:r>
        <w:t>Execute SQL Agent Job “Backup CodeDev”</w:t>
      </w:r>
    </w:p>
    <w:p w:rsidR="00DA7696" w:rsidRDefault="00DA7696" w:rsidP="00DA7696">
      <w:pPr>
        <w:ind w:left="360"/>
      </w:pPr>
      <w:r>
        <w:rPr>
          <w:noProof/>
        </w:rPr>
        <w:drawing>
          <wp:inline distT="0" distB="0" distL="0" distR="0">
            <wp:extent cx="2695492" cy="3011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825" cy="301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96" w:rsidRDefault="00DA7696" w:rsidP="00DA7696">
      <w:pPr>
        <w:pStyle w:val="ListParagraph"/>
        <w:numPr>
          <w:ilvl w:val="0"/>
          <w:numId w:val="1"/>
        </w:numPr>
      </w:pPr>
      <w:r>
        <w:t>Open a command prompt and copy the file below into the window and hit enter</w:t>
      </w:r>
    </w:p>
    <w:p w:rsidR="00DA7696" w:rsidRDefault="00DA7696" w:rsidP="00DA7696">
      <w:pPr>
        <w:pStyle w:val="ListParagraph"/>
        <w:numPr>
          <w:ilvl w:val="1"/>
          <w:numId w:val="1"/>
        </w:numPr>
      </w:pPr>
      <w:r w:rsidRPr="00DA7696">
        <w:t>C:\Infor\CopyDatabase - codeDEV to PRD.bat</w:t>
      </w:r>
    </w:p>
    <w:p w:rsidR="00B3292E" w:rsidRDefault="00DA7696" w:rsidP="00E47EA0">
      <w:pPr>
        <w:pStyle w:val="ListParagraph"/>
        <w:numPr>
          <w:ilvl w:val="1"/>
          <w:numId w:val="1"/>
        </w:numPr>
      </w:pPr>
      <w:r>
        <w:t>Verify the database has been copied to this shared drive (</w:t>
      </w:r>
      <w:hyperlink r:id="rId6" w:history="1">
        <w:r w:rsidRPr="00014DCB">
          <w:rPr>
            <w:rStyle w:val="Hyperlink"/>
          </w:rPr>
          <w:t>\\TDCI01SQLPROD\Backup</w:t>
        </w:r>
      </w:hyperlink>
      <w:r>
        <w:t>)</w:t>
      </w:r>
    </w:p>
    <w:p w:rsidR="00B3292E" w:rsidRDefault="00B3292E" w:rsidP="00B3292E">
      <w:pPr>
        <w:pStyle w:val="ListParagraph"/>
        <w:numPr>
          <w:ilvl w:val="0"/>
          <w:numId w:val="1"/>
        </w:numPr>
      </w:pPr>
      <w:r>
        <w:t>Execute SQL Agent Job “PCM Model DB Restore.CodeDEV to Test Model”</w:t>
      </w:r>
    </w:p>
    <w:p w:rsidR="00B3292E" w:rsidRDefault="00B3292E" w:rsidP="00B3292E">
      <w:pPr>
        <w:pStyle w:val="ListParagraph"/>
        <w:rPr>
          <w:rStyle w:val="Emphasis"/>
        </w:rPr>
      </w:pPr>
      <w:r>
        <w:rPr>
          <w:noProof/>
        </w:rPr>
        <w:drawing>
          <wp:inline distT="0" distB="0" distL="0" distR="0">
            <wp:extent cx="2803663" cy="262649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28" cy="262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2E" w:rsidRDefault="00B3292E" w:rsidP="00B3292E">
      <w:pPr>
        <w:pStyle w:val="ListParagraph"/>
        <w:rPr>
          <w:rStyle w:val="Emphasis"/>
        </w:rPr>
      </w:pPr>
    </w:p>
    <w:p w:rsidR="00B3292E" w:rsidRDefault="00DA7696" w:rsidP="00E47EA0">
      <w:pPr>
        <w:pStyle w:val="ListParagraph"/>
        <w:rPr>
          <w:rStyle w:val="Emphasis"/>
        </w:rPr>
      </w:pPr>
      <w:r>
        <w:rPr>
          <w:rStyle w:val="Emphasis"/>
        </w:rPr>
        <w:t>Note: the user running the bat file will need access to both the source and target folders referenced in the bat file</w:t>
      </w:r>
    </w:p>
    <w:p w:rsidR="00DA7696" w:rsidRPr="00DA7696" w:rsidRDefault="00DA7696" w:rsidP="00DA7696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  <w:i w:val="0"/>
        </w:rPr>
        <w:lastRenderedPageBreak/>
        <w:t xml:space="preserve">Connect to TDCI01SQLPROD in SSMS and execute the SQL Agent Job “PCM </w:t>
      </w:r>
      <w:r w:rsidR="009C6290">
        <w:rPr>
          <w:rStyle w:val="Emphasis"/>
          <w:i w:val="0"/>
        </w:rPr>
        <w:t>Maintenance.Restore</w:t>
      </w:r>
      <w:r>
        <w:rPr>
          <w:rStyle w:val="Emphasis"/>
          <w:i w:val="0"/>
        </w:rPr>
        <w:t xml:space="preserve"> CodeDev to PROD”</w:t>
      </w:r>
    </w:p>
    <w:p w:rsidR="00B3292E" w:rsidRDefault="00DA7696" w:rsidP="00E47EA0">
      <w:pPr>
        <w:pStyle w:val="ListParagraph"/>
        <w:rPr>
          <w:rStyle w:val="Emphasis"/>
        </w:rPr>
      </w:pPr>
      <w:r>
        <w:rPr>
          <w:noProof/>
        </w:rPr>
        <w:drawing>
          <wp:inline distT="0" distB="0" distL="0" distR="0">
            <wp:extent cx="31813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B9A" w:rsidRPr="00E47EA0" w:rsidRDefault="00B3292E" w:rsidP="00E47EA0">
      <w:pPr>
        <w:pStyle w:val="ListParagraph"/>
        <w:rPr>
          <w:rStyle w:val="Emphasis"/>
        </w:rPr>
      </w:pPr>
      <w:r>
        <w:rPr>
          <w:rStyle w:val="Emphasis"/>
        </w:rPr>
        <w:t>Note: the user running the bat file will need access to both the source and target folders referenced in the bat file</w:t>
      </w:r>
    </w:p>
    <w:p w:rsidR="00111A95" w:rsidRDefault="00111A95" w:rsidP="00E47EA0">
      <w:pPr>
        <w:pStyle w:val="ListParagraph"/>
        <w:jc w:val="center"/>
        <w:rPr>
          <w:rStyle w:val="Emphasis"/>
          <w:b/>
          <w:i w:val="0"/>
          <w:sz w:val="36"/>
          <w:szCs w:val="36"/>
          <w:highlight w:val="yellow"/>
        </w:rPr>
      </w:pPr>
    </w:p>
    <w:p w:rsidR="00111A95" w:rsidRPr="00111A95" w:rsidRDefault="00111A95" w:rsidP="00E47EA0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>
        <w:rPr>
          <w:rStyle w:val="Emphasis"/>
          <w:b/>
          <w:i w:val="0"/>
          <w:sz w:val="36"/>
          <w:szCs w:val="36"/>
        </w:rPr>
        <w:t>Below is n</w:t>
      </w:r>
      <w:r w:rsidRPr="00111A95">
        <w:rPr>
          <w:rStyle w:val="Emphasis"/>
          <w:b/>
          <w:i w:val="0"/>
          <w:sz w:val="36"/>
          <w:szCs w:val="36"/>
        </w:rPr>
        <w:t>o longer</w:t>
      </w:r>
      <w:r>
        <w:rPr>
          <w:rStyle w:val="Emphasis"/>
          <w:b/>
          <w:i w:val="0"/>
          <w:sz w:val="36"/>
          <w:szCs w:val="36"/>
        </w:rPr>
        <w:t xml:space="preserve"> needed but kept as a reference.</w:t>
      </w:r>
    </w:p>
    <w:p w:rsidR="00E47EA0" w:rsidRPr="00E47EA0" w:rsidRDefault="008F3F92" w:rsidP="00E47EA0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 w:rsidRPr="008F3F92">
        <w:rPr>
          <w:rStyle w:val="Emphasis"/>
          <w:b/>
          <w:i w:val="0"/>
          <w:sz w:val="36"/>
          <w:szCs w:val="36"/>
          <w:highlight w:val="yellow"/>
        </w:rPr>
        <w:t>TURN TRACING BACK ON</w:t>
      </w:r>
    </w:p>
    <w:p w:rsidR="00E47EA0" w:rsidRDefault="00E47EA0" w:rsidP="008F3F92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>
        <w:rPr>
          <w:noProof/>
        </w:rPr>
        <w:drawing>
          <wp:inline distT="0" distB="0" distL="0" distR="0" wp14:anchorId="1B115D0C" wp14:editId="0EA6C81D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A0" w:rsidRDefault="00E47EA0" w:rsidP="008F3F92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>
        <w:rPr>
          <w:noProof/>
        </w:rPr>
        <w:drawing>
          <wp:inline distT="0" distB="0" distL="0" distR="0" wp14:anchorId="645B30D3" wp14:editId="135DA25B">
            <wp:extent cx="5943600" cy="2380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1B" w:rsidRDefault="00E2301B" w:rsidP="00E2301B">
      <w:pPr>
        <w:pStyle w:val="ListParagraph"/>
        <w:jc w:val="center"/>
        <w:rPr>
          <w:rStyle w:val="Emphasis"/>
          <w:b/>
          <w:i w:val="0"/>
          <w:sz w:val="36"/>
          <w:szCs w:val="36"/>
          <w:highlight w:val="yellow"/>
        </w:rPr>
      </w:pPr>
    </w:p>
    <w:p w:rsidR="00E2301B" w:rsidRPr="00E2301B" w:rsidRDefault="004979F7" w:rsidP="00E2301B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 w:rsidRPr="004979F7">
        <w:rPr>
          <w:rStyle w:val="Emphasis"/>
          <w:b/>
          <w:i w:val="0"/>
          <w:sz w:val="36"/>
          <w:szCs w:val="36"/>
          <w:highlight w:val="yellow"/>
        </w:rPr>
        <w:t>Fix PCM</w:t>
      </w:r>
      <w:r w:rsidR="00E2301B">
        <w:rPr>
          <w:rStyle w:val="Emphasis"/>
          <w:b/>
          <w:i w:val="0"/>
          <w:sz w:val="36"/>
          <w:szCs w:val="36"/>
          <w:highlight w:val="yellow"/>
        </w:rPr>
        <w:t>_</w:t>
      </w:r>
      <w:r w:rsidRPr="004979F7">
        <w:rPr>
          <w:rStyle w:val="Emphasis"/>
          <w:b/>
          <w:i w:val="0"/>
          <w:sz w:val="36"/>
          <w:szCs w:val="36"/>
          <w:highlight w:val="yellow"/>
        </w:rPr>
        <w:t>DEV</w:t>
      </w:r>
      <w:r w:rsidR="00E2301B">
        <w:rPr>
          <w:rStyle w:val="Emphasis"/>
          <w:b/>
          <w:i w:val="0"/>
          <w:sz w:val="36"/>
          <w:szCs w:val="36"/>
          <w:highlight w:val="yellow"/>
        </w:rPr>
        <w:t>_DESIGN</w:t>
      </w:r>
      <w:r w:rsidRPr="004979F7">
        <w:rPr>
          <w:rStyle w:val="Emphasis"/>
          <w:b/>
          <w:i w:val="0"/>
          <w:sz w:val="36"/>
          <w:szCs w:val="36"/>
          <w:highlight w:val="yellow"/>
        </w:rPr>
        <w:t xml:space="preserve">UI </w:t>
      </w:r>
      <w:r w:rsidR="00E2301B">
        <w:rPr>
          <w:rStyle w:val="Emphasis"/>
          <w:b/>
          <w:i w:val="0"/>
          <w:sz w:val="36"/>
          <w:szCs w:val="36"/>
          <w:highlight w:val="yellow"/>
        </w:rPr>
        <w:t>Data Source (</w:t>
      </w:r>
      <w:r w:rsidRPr="004979F7">
        <w:rPr>
          <w:rStyle w:val="Emphasis"/>
          <w:b/>
          <w:i w:val="0"/>
          <w:sz w:val="36"/>
          <w:szCs w:val="36"/>
          <w:highlight w:val="yellow"/>
        </w:rPr>
        <w:t>M3 and ActiveConnectionString</w:t>
      </w:r>
      <w:r w:rsidR="00E2301B">
        <w:rPr>
          <w:rStyle w:val="Emphasis"/>
          <w:b/>
          <w:i w:val="0"/>
          <w:sz w:val="36"/>
          <w:szCs w:val="36"/>
        </w:rPr>
        <w:t>)</w:t>
      </w:r>
    </w:p>
    <w:p w:rsidR="00E2301B" w:rsidRDefault="00E2301B" w:rsidP="008F3F92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 w:rsidRPr="00E2301B">
        <w:rPr>
          <w:rStyle w:val="Emphasis"/>
          <w:b/>
          <w:i w:val="0"/>
          <w:sz w:val="36"/>
          <w:szCs w:val="36"/>
          <w:highlight w:val="yellow"/>
          <w:u w:val="single"/>
        </w:rPr>
        <w:t>ActiveConnectionString</w:t>
      </w:r>
      <w:r w:rsidRPr="00E2301B">
        <w:rPr>
          <w:rStyle w:val="Emphasis"/>
          <w:b/>
          <w:i w:val="0"/>
          <w:sz w:val="36"/>
          <w:szCs w:val="36"/>
          <w:highlight w:val="yellow"/>
        </w:rPr>
        <w:t xml:space="preserve">: </w:t>
      </w:r>
      <w:r w:rsidRPr="00E2301B">
        <w:rPr>
          <w:rStyle w:val="Emphasis"/>
          <w:b/>
          <w:sz w:val="36"/>
          <w:szCs w:val="36"/>
          <w:highlight w:val="yellow"/>
        </w:rPr>
        <w:t>Server</w:t>
      </w:r>
      <w:r w:rsidRPr="00E2301B">
        <w:rPr>
          <w:rStyle w:val="Emphasis"/>
          <w:b/>
          <w:i w:val="0"/>
          <w:sz w:val="36"/>
          <w:szCs w:val="36"/>
          <w:highlight w:val="yellow"/>
        </w:rPr>
        <w:t xml:space="preserve"> needs /training removed from the end of trainingdb.igtm.com</w:t>
      </w:r>
    </w:p>
    <w:p w:rsidR="00E2301B" w:rsidRDefault="00E2301B" w:rsidP="008F3F92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  <w:r w:rsidRPr="00E2301B">
        <w:rPr>
          <w:rStyle w:val="Emphasis"/>
          <w:b/>
          <w:i w:val="0"/>
          <w:sz w:val="36"/>
          <w:szCs w:val="36"/>
          <w:highlight w:val="yellow"/>
          <w:u w:val="single"/>
        </w:rPr>
        <w:t>M3</w:t>
      </w:r>
      <w:r w:rsidRPr="00E2301B">
        <w:rPr>
          <w:rStyle w:val="Emphasis"/>
          <w:b/>
          <w:i w:val="0"/>
          <w:sz w:val="36"/>
          <w:szCs w:val="36"/>
          <w:highlight w:val="yellow"/>
        </w:rPr>
        <w:t xml:space="preserve">: </w:t>
      </w:r>
      <w:r w:rsidRPr="00E2301B">
        <w:rPr>
          <w:rStyle w:val="Emphasis"/>
          <w:b/>
          <w:sz w:val="36"/>
          <w:szCs w:val="36"/>
          <w:highlight w:val="yellow"/>
        </w:rPr>
        <w:t>Database</w:t>
      </w:r>
      <w:r w:rsidRPr="00E2301B">
        <w:rPr>
          <w:rStyle w:val="Emphasis"/>
          <w:b/>
          <w:i w:val="0"/>
          <w:sz w:val="36"/>
          <w:szCs w:val="36"/>
          <w:highlight w:val="yellow"/>
        </w:rPr>
        <w:t xml:space="preserve"> needs to be M3FDBDEV instead of M3FDBTST</w:t>
      </w:r>
    </w:p>
    <w:p w:rsidR="00E2301B" w:rsidRPr="008F3F92" w:rsidRDefault="00E2301B" w:rsidP="008F3F92">
      <w:pPr>
        <w:pStyle w:val="ListParagraph"/>
        <w:jc w:val="center"/>
        <w:rPr>
          <w:rStyle w:val="Emphasis"/>
          <w:b/>
          <w:i w:val="0"/>
          <w:sz w:val="36"/>
          <w:szCs w:val="36"/>
        </w:rPr>
      </w:pPr>
    </w:p>
    <w:p w:rsidR="00DA7696" w:rsidRPr="00DA7696" w:rsidRDefault="00DA7696" w:rsidP="00DA7696">
      <w:pPr>
        <w:ind w:left="360"/>
        <w:rPr>
          <w:rStyle w:val="Emphasis"/>
          <w:i w:val="0"/>
        </w:rPr>
      </w:pPr>
    </w:p>
    <w:p w:rsidR="00DA7696" w:rsidRPr="00977E04" w:rsidRDefault="00DA7696" w:rsidP="00DA7696">
      <w:pPr>
        <w:ind w:left="360"/>
      </w:pPr>
    </w:p>
    <w:sectPr w:rsidR="00DA7696" w:rsidRPr="00977E04" w:rsidSect="00FC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E55018"/>
    <w:multiLevelType w:val="hybridMultilevel"/>
    <w:tmpl w:val="D4229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901473"/>
    <w:multiLevelType w:val="hybridMultilevel"/>
    <w:tmpl w:val="36C0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77E04"/>
    <w:rsid w:val="00096A95"/>
    <w:rsid w:val="00111A95"/>
    <w:rsid w:val="001137D0"/>
    <w:rsid w:val="00122788"/>
    <w:rsid w:val="00126E5E"/>
    <w:rsid w:val="00143570"/>
    <w:rsid w:val="00205A05"/>
    <w:rsid w:val="00223A0B"/>
    <w:rsid w:val="003976B9"/>
    <w:rsid w:val="00432337"/>
    <w:rsid w:val="00455431"/>
    <w:rsid w:val="004655AD"/>
    <w:rsid w:val="004979F7"/>
    <w:rsid w:val="004B46BB"/>
    <w:rsid w:val="00576D40"/>
    <w:rsid w:val="005958A6"/>
    <w:rsid w:val="00603AD6"/>
    <w:rsid w:val="00625468"/>
    <w:rsid w:val="00694410"/>
    <w:rsid w:val="00714DC6"/>
    <w:rsid w:val="00745AEA"/>
    <w:rsid w:val="00766FC3"/>
    <w:rsid w:val="007A2056"/>
    <w:rsid w:val="00800643"/>
    <w:rsid w:val="00860F5D"/>
    <w:rsid w:val="00866B02"/>
    <w:rsid w:val="008A7177"/>
    <w:rsid w:val="008C1C8C"/>
    <w:rsid w:val="008F3F92"/>
    <w:rsid w:val="00942BE7"/>
    <w:rsid w:val="00977E04"/>
    <w:rsid w:val="009C6290"/>
    <w:rsid w:val="009F7A15"/>
    <w:rsid w:val="00A70385"/>
    <w:rsid w:val="00AD32E7"/>
    <w:rsid w:val="00AE7371"/>
    <w:rsid w:val="00B3292E"/>
    <w:rsid w:val="00C3054C"/>
    <w:rsid w:val="00C47238"/>
    <w:rsid w:val="00C97B9A"/>
    <w:rsid w:val="00DA34EC"/>
    <w:rsid w:val="00DA7696"/>
    <w:rsid w:val="00DB112D"/>
    <w:rsid w:val="00DC431F"/>
    <w:rsid w:val="00DF5635"/>
    <w:rsid w:val="00E2301B"/>
    <w:rsid w:val="00E47EA0"/>
    <w:rsid w:val="00EF3B01"/>
    <w:rsid w:val="00F3443F"/>
    <w:rsid w:val="00F43DCD"/>
    <w:rsid w:val="00F93E45"/>
    <w:rsid w:val="00FC2A62"/>
    <w:rsid w:val="00FC7739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8564"/>
  <w15:docId w15:val="{E31F793B-0E48-4375-9B67-02548F02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A62"/>
  </w:style>
  <w:style w:type="paragraph" w:styleId="Heading1">
    <w:name w:val="heading 1"/>
    <w:basedOn w:val="Normal"/>
    <w:next w:val="Normal"/>
    <w:link w:val="Heading1Char"/>
    <w:uiPriority w:val="9"/>
    <w:qFormat/>
    <w:rsid w:val="00977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6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A769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DCI01SQLPROD\Backu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TDCI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Gaylon Sindelar</dc:creator>
  <cp:lastModifiedBy>Andrew Link</cp:lastModifiedBy>
  <cp:revision>5</cp:revision>
  <dcterms:created xsi:type="dcterms:W3CDTF">2017-07-26T18:22:00Z</dcterms:created>
  <dcterms:modified xsi:type="dcterms:W3CDTF">2017-07-26T18:39:00Z</dcterms:modified>
</cp:coreProperties>
</file>