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979" w:rsidRPr="002115EA" w:rsidRDefault="00F75979" w:rsidP="00D46AAD">
      <w:pPr>
        <w:pStyle w:val="Header"/>
        <w:tabs>
          <w:tab w:val="clear" w:pos="4153"/>
          <w:tab w:val="clear" w:pos="8306"/>
        </w:tabs>
        <w:jc w:val="center"/>
        <w:rPr>
          <w:rFonts w:ascii="Eras Demi ITC" w:hAnsi="Eras Demi ITC"/>
          <w:color w:val="808080"/>
          <w:sz w:val="28"/>
          <w:szCs w:val="28"/>
          <w:lang w:val="es-NI"/>
        </w:rPr>
      </w:pPr>
      <w:proofErr w:type="spellStart"/>
      <w:r w:rsidRPr="002115EA">
        <w:rPr>
          <w:rFonts w:ascii="Eras Demi ITC" w:hAnsi="Eras Demi ITC"/>
          <w:color w:val="808080"/>
          <w:sz w:val="28"/>
          <w:szCs w:val="28"/>
          <w:lang w:val="es-NI"/>
        </w:rPr>
        <w:t>Invoice</w:t>
      </w:r>
      <w:proofErr w:type="spellEnd"/>
    </w:p>
    <w:tbl>
      <w:tblPr>
        <w:tblStyle w:val="TableGrid"/>
        <w:tblW w:w="0" w:type="auto"/>
        <w:tblLook w:val="04A0" w:firstRow="1" w:lastRow="0" w:firstColumn="1" w:lastColumn="0" w:noHBand="0" w:noVBand="1"/>
      </w:tblPr>
      <w:tblGrid>
        <w:gridCol w:w="2547"/>
        <w:gridCol w:w="6469"/>
      </w:tblGrid>
      <w:tr w:rsidR="00F75979" w:rsidRPr="002115EA" w:rsidTr="00D46AAD">
        <w:tc>
          <w:tcPr>
            <w:tcW w:w="2547" w:type="dxa"/>
            <w:shd w:val="clear" w:color="auto" w:fill="D9D9D9" w:themeFill="background1" w:themeFillShade="D9"/>
          </w:tcPr>
          <w:p w:rsidR="00F75979" w:rsidRPr="002115EA" w:rsidRDefault="00571D74" w:rsidP="00E34C35">
            <w:pPr>
              <w:rPr>
                <w:rFonts w:cs="Arial"/>
                <w:sz w:val="20"/>
                <w:lang w:val="es-NI"/>
              </w:rPr>
            </w:pPr>
            <w:r w:rsidRPr="002115EA">
              <w:rPr>
                <w:rFonts w:cs="Arial"/>
                <w:b/>
                <w:i/>
                <w:sz w:val="24"/>
                <w:lang w:val="es-NI"/>
              </w:rPr>
              <w:t>N</w:t>
            </w:r>
            <w:r w:rsidR="00E34C35" w:rsidRPr="002115EA">
              <w:rPr>
                <w:rFonts w:cs="Arial"/>
                <w:b/>
                <w:i/>
                <w:sz w:val="24"/>
                <w:lang w:val="es-NI"/>
              </w:rPr>
              <w:t>ú</w:t>
            </w:r>
            <w:r w:rsidRPr="002115EA">
              <w:rPr>
                <w:rFonts w:cs="Arial"/>
                <w:b/>
                <w:i/>
                <w:sz w:val="24"/>
                <w:lang w:val="es-NI"/>
              </w:rPr>
              <w:t>mero de Factura</w:t>
            </w:r>
            <w:r w:rsidR="00F75979" w:rsidRPr="002115EA">
              <w:rPr>
                <w:rFonts w:cs="Arial"/>
                <w:b/>
                <w:i/>
                <w:sz w:val="24"/>
                <w:lang w:val="es-NI"/>
              </w:rPr>
              <w:t>:</w:t>
            </w:r>
          </w:p>
        </w:tc>
        <w:tc>
          <w:tcPr>
            <w:tcW w:w="6469" w:type="dxa"/>
          </w:tcPr>
          <w:p w:rsidR="00F75979" w:rsidRPr="002115EA" w:rsidRDefault="00F75979" w:rsidP="00F75979">
            <w:pPr>
              <w:rPr>
                <w:rFonts w:cs="Arial"/>
                <w:b/>
                <w:i/>
                <w:sz w:val="24"/>
                <w:lang w:val="es-NI"/>
              </w:rPr>
            </w:pPr>
            <w:r w:rsidRPr="002115EA">
              <w:rPr>
                <w:rFonts w:cs="Arial"/>
                <w:b/>
                <w:i/>
                <w:sz w:val="24"/>
                <w:lang w:val="es-NI"/>
              </w:rPr>
              <w:t>19</w:t>
            </w:r>
            <w:r w:rsidR="006A3E8F">
              <w:rPr>
                <w:rFonts w:cs="Arial"/>
                <w:b/>
                <w:i/>
                <w:sz w:val="24"/>
                <w:lang w:val="es-NI"/>
              </w:rPr>
              <w:t>11</w:t>
            </w:r>
            <w:r w:rsidRPr="002115EA">
              <w:rPr>
                <w:rFonts w:cs="Arial"/>
                <w:b/>
                <w:i/>
                <w:sz w:val="24"/>
                <w:lang w:val="es-NI"/>
              </w:rPr>
              <w:t>-01</w:t>
            </w:r>
          </w:p>
        </w:tc>
      </w:tr>
      <w:tr w:rsidR="00F75979" w:rsidRPr="002115EA" w:rsidTr="00D46AAD">
        <w:tc>
          <w:tcPr>
            <w:tcW w:w="2547" w:type="dxa"/>
            <w:shd w:val="clear" w:color="auto" w:fill="D9D9D9" w:themeFill="background1" w:themeFillShade="D9"/>
          </w:tcPr>
          <w:p w:rsidR="00F75979" w:rsidRPr="002115EA" w:rsidRDefault="00F75979">
            <w:pPr>
              <w:rPr>
                <w:rFonts w:cs="Arial"/>
                <w:sz w:val="20"/>
                <w:lang w:val="es-NI"/>
              </w:rPr>
            </w:pPr>
            <w:r w:rsidRPr="002115EA">
              <w:rPr>
                <w:rFonts w:cs="Arial"/>
                <w:b/>
                <w:i/>
                <w:sz w:val="24"/>
                <w:lang w:val="es-NI"/>
              </w:rPr>
              <w:t>Fecha:</w:t>
            </w:r>
          </w:p>
        </w:tc>
        <w:tc>
          <w:tcPr>
            <w:tcW w:w="6469" w:type="dxa"/>
          </w:tcPr>
          <w:p w:rsidR="00F75979" w:rsidRPr="002115EA" w:rsidRDefault="006A3E8F" w:rsidP="00F75979">
            <w:pPr>
              <w:rPr>
                <w:rFonts w:cs="Arial"/>
                <w:b/>
                <w:i/>
                <w:sz w:val="24"/>
                <w:lang w:val="es-NI"/>
              </w:rPr>
            </w:pPr>
            <w:r>
              <w:rPr>
                <w:rFonts w:cs="Arial"/>
                <w:b/>
                <w:i/>
                <w:sz w:val="24"/>
                <w:lang w:val="es-NI"/>
              </w:rPr>
              <w:t>12</w:t>
            </w:r>
            <w:r w:rsidR="00F75979" w:rsidRPr="002115EA">
              <w:rPr>
                <w:rFonts w:cs="Arial"/>
                <w:b/>
                <w:i/>
                <w:sz w:val="24"/>
                <w:lang w:val="es-NI"/>
              </w:rPr>
              <w:t xml:space="preserve"> </w:t>
            </w:r>
            <w:r w:rsidR="00BB382B">
              <w:rPr>
                <w:rFonts w:cs="Arial"/>
                <w:b/>
                <w:i/>
                <w:sz w:val="24"/>
                <w:lang w:val="es-NI"/>
              </w:rPr>
              <w:t>noviembre</w:t>
            </w:r>
            <w:r w:rsidR="00F75979" w:rsidRPr="002115EA">
              <w:rPr>
                <w:rFonts w:cs="Arial"/>
                <w:b/>
                <w:i/>
                <w:sz w:val="24"/>
                <w:lang w:val="es-NI"/>
              </w:rPr>
              <w:t xml:space="preserve"> 2019</w:t>
            </w:r>
          </w:p>
        </w:tc>
      </w:tr>
      <w:tr w:rsidR="00F75979" w:rsidRPr="002115EA" w:rsidTr="00D46AAD">
        <w:tc>
          <w:tcPr>
            <w:tcW w:w="2547" w:type="dxa"/>
            <w:shd w:val="clear" w:color="auto" w:fill="D9D9D9" w:themeFill="background1" w:themeFillShade="D9"/>
          </w:tcPr>
          <w:p w:rsidR="00F75979" w:rsidRPr="002115EA" w:rsidRDefault="00F75979">
            <w:pPr>
              <w:rPr>
                <w:rFonts w:cs="Arial"/>
                <w:sz w:val="20"/>
                <w:lang w:val="es-NI"/>
              </w:rPr>
            </w:pPr>
            <w:r w:rsidRPr="002115EA">
              <w:rPr>
                <w:rFonts w:cs="Arial"/>
                <w:b/>
                <w:i/>
                <w:sz w:val="24"/>
                <w:lang w:val="es-NI"/>
              </w:rPr>
              <w:t>Cliente:</w:t>
            </w:r>
          </w:p>
        </w:tc>
        <w:tc>
          <w:tcPr>
            <w:tcW w:w="6469" w:type="dxa"/>
          </w:tcPr>
          <w:p w:rsidR="00F75979" w:rsidRPr="002115EA" w:rsidRDefault="00F75979">
            <w:pPr>
              <w:rPr>
                <w:rFonts w:cs="Arial"/>
                <w:sz w:val="20"/>
                <w:lang w:val="es-NI"/>
              </w:rPr>
            </w:pPr>
            <w:r w:rsidRPr="002115EA">
              <w:rPr>
                <w:rFonts w:cs="Arial"/>
                <w:b/>
                <w:i/>
                <w:sz w:val="24"/>
                <w:lang w:val="es-NI"/>
              </w:rPr>
              <w:t>Simplemente Madera</w:t>
            </w:r>
          </w:p>
        </w:tc>
      </w:tr>
      <w:tr w:rsidR="00F75979" w:rsidRPr="002115EA" w:rsidTr="00D46AAD">
        <w:tc>
          <w:tcPr>
            <w:tcW w:w="2547" w:type="dxa"/>
            <w:shd w:val="clear" w:color="auto" w:fill="D9D9D9" w:themeFill="background1" w:themeFillShade="D9"/>
          </w:tcPr>
          <w:p w:rsidR="00F75979" w:rsidRPr="002115EA" w:rsidRDefault="00F75979" w:rsidP="00E34C35">
            <w:pPr>
              <w:rPr>
                <w:rFonts w:cs="Arial"/>
                <w:sz w:val="20"/>
                <w:lang w:val="es-NI"/>
              </w:rPr>
            </w:pPr>
            <w:r w:rsidRPr="002115EA">
              <w:rPr>
                <w:rFonts w:cs="Arial"/>
                <w:b/>
                <w:i/>
                <w:sz w:val="24"/>
                <w:lang w:val="es-NI"/>
              </w:rPr>
              <w:t>Pro</w:t>
            </w:r>
            <w:r w:rsidR="00E34C35" w:rsidRPr="002115EA">
              <w:rPr>
                <w:rFonts w:cs="Arial"/>
                <w:b/>
                <w:i/>
                <w:sz w:val="24"/>
                <w:lang w:val="es-NI"/>
              </w:rPr>
              <w:t>y</w:t>
            </w:r>
            <w:r w:rsidRPr="002115EA">
              <w:rPr>
                <w:rFonts w:cs="Arial"/>
                <w:b/>
                <w:i/>
                <w:sz w:val="24"/>
                <w:lang w:val="es-NI"/>
              </w:rPr>
              <w:t>ecto:</w:t>
            </w:r>
          </w:p>
        </w:tc>
        <w:tc>
          <w:tcPr>
            <w:tcW w:w="6469" w:type="dxa"/>
          </w:tcPr>
          <w:p w:rsidR="00F75979" w:rsidRPr="002115EA" w:rsidRDefault="00E34C35" w:rsidP="006B5A62">
            <w:pPr>
              <w:rPr>
                <w:rFonts w:cs="Arial"/>
                <w:b/>
                <w:i/>
                <w:sz w:val="24"/>
                <w:lang w:val="es-NI"/>
              </w:rPr>
            </w:pPr>
            <w:r w:rsidRPr="002115EA">
              <w:rPr>
                <w:rFonts w:cs="Arial"/>
                <w:b/>
                <w:i/>
                <w:sz w:val="24"/>
                <w:lang w:val="es-NI"/>
              </w:rPr>
              <w:t>Sistema de Produc</w:t>
            </w:r>
            <w:r w:rsidR="002115EA" w:rsidRPr="002115EA">
              <w:rPr>
                <w:rFonts w:cs="Arial"/>
                <w:b/>
                <w:i/>
                <w:sz w:val="24"/>
                <w:lang w:val="es-NI"/>
              </w:rPr>
              <w:t>c</w:t>
            </w:r>
            <w:r w:rsidRPr="002115EA">
              <w:rPr>
                <w:rFonts w:cs="Arial"/>
                <w:b/>
                <w:i/>
                <w:sz w:val="24"/>
                <w:lang w:val="es-NI"/>
              </w:rPr>
              <w:t>ión</w:t>
            </w:r>
            <w:r w:rsidR="00F75979" w:rsidRPr="002115EA">
              <w:rPr>
                <w:rFonts w:cs="Arial"/>
                <w:b/>
                <w:i/>
                <w:sz w:val="24"/>
                <w:lang w:val="es-NI"/>
              </w:rPr>
              <w:t xml:space="preserve"> Integrado</w:t>
            </w:r>
          </w:p>
        </w:tc>
      </w:tr>
      <w:tr w:rsidR="00F75979" w:rsidRPr="002115EA" w:rsidTr="00D46AAD">
        <w:tc>
          <w:tcPr>
            <w:tcW w:w="2547" w:type="dxa"/>
            <w:shd w:val="clear" w:color="auto" w:fill="D9D9D9" w:themeFill="background1" w:themeFillShade="D9"/>
          </w:tcPr>
          <w:p w:rsidR="00F75979" w:rsidRPr="002115EA" w:rsidRDefault="00E34C35">
            <w:pPr>
              <w:rPr>
                <w:rFonts w:cs="Arial"/>
                <w:b/>
                <w:i/>
                <w:sz w:val="24"/>
                <w:lang w:val="es-NI"/>
              </w:rPr>
            </w:pPr>
            <w:r w:rsidRPr="002115EA">
              <w:rPr>
                <w:rFonts w:cs="Arial"/>
                <w:b/>
                <w:i/>
                <w:sz w:val="24"/>
                <w:lang w:val="es-NI"/>
              </w:rPr>
              <w:t>Descripció</w:t>
            </w:r>
            <w:r w:rsidR="00F75979" w:rsidRPr="002115EA">
              <w:rPr>
                <w:rFonts w:cs="Arial"/>
                <w:b/>
                <w:i/>
                <w:sz w:val="24"/>
                <w:lang w:val="es-NI"/>
              </w:rPr>
              <w:t>n:</w:t>
            </w:r>
          </w:p>
        </w:tc>
        <w:tc>
          <w:tcPr>
            <w:tcW w:w="6469" w:type="dxa"/>
          </w:tcPr>
          <w:p w:rsidR="00F75979" w:rsidRPr="002115EA" w:rsidRDefault="00F75979" w:rsidP="00E34C35">
            <w:pPr>
              <w:rPr>
                <w:rFonts w:cs="Arial"/>
                <w:sz w:val="20"/>
                <w:lang w:val="es-NI"/>
              </w:rPr>
            </w:pPr>
            <w:r w:rsidRPr="002115EA">
              <w:rPr>
                <w:b/>
                <w:bCs/>
                <w:lang w:val="es-NI"/>
              </w:rPr>
              <w:t xml:space="preserve">Trabajo </w:t>
            </w:r>
            <w:r w:rsidR="00E34C35" w:rsidRPr="002115EA">
              <w:rPr>
                <w:b/>
                <w:bCs/>
                <w:lang w:val="es-NI"/>
              </w:rPr>
              <w:t>Realizado</w:t>
            </w:r>
            <w:r w:rsidR="006A3E8F">
              <w:rPr>
                <w:b/>
                <w:bCs/>
                <w:lang w:val="es-NI"/>
              </w:rPr>
              <w:t xml:space="preserve"> entre Septiembre</w:t>
            </w:r>
            <w:r w:rsidRPr="002115EA">
              <w:rPr>
                <w:b/>
                <w:bCs/>
                <w:lang w:val="es-NI"/>
              </w:rPr>
              <w:t xml:space="preserve"> 2019 y </w:t>
            </w:r>
            <w:r w:rsidR="006A3E8F">
              <w:rPr>
                <w:b/>
                <w:bCs/>
                <w:lang w:val="es-NI"/>
              </w:rPr>
              <w:t>Octobre</w:t>
            </w:r>
            <w:r w:rsidRPr="002115EA">
              <w:rPr>
                <w:b/>
                <w:bCs/>
                <w:lang w:val="es-NI"/>
              </w:rPr>
              <w:t xml:space="preserve"> 2019</w:t>
            </w:r>
          </w:p>
        </w:tc>
      </w:tr>
    </w:tbl>
    <w:p w:rsidR="00EE008A" w:rsidRPr="00446165" w:rsidRDefault="00EE008A">
      <w:pPr>
        <w:rPr>
          <w:rFonts w:cs="Arial"/>
          <w:sz w:val="20"/>
        </w:rPr>
      </w:pPr>
    </w:p>
    <w:p w:rsidR="006876A0" w:rsidRDefault="009810E2">
      <w:pPr>
        <w:rPr>
          <w:rFonts w:cs="Arial"/>
          <w:sz w:val="20"/>
        </w:rPr>
      </w:pPr>
      <w:r>
        <w:rPr>
          <w:rFonts w:cs="Arial"/>
          <w:sz w:val="20"/>
        </w:rPr>
        <w:t>During this period, t</w:t>
      </w:r>
      <w:r w:rsidR="007445F8">
        <w:rPr>
          <w:rFonts w:cs="Arial"/>
          <w:sz w:val="20"/>
        </w:rPr>
        <w:t xml:space="preserve">he work was </w:t>
      </w:r>
      <w:r>
        <w:rPr>
          <w:rFonts w:cs="Arial"/>
          <w:sz w:val="20"/>
        </w:rPr>
        <w:t>provided</w:t>
      </w:r>
      <w:r w:rsidR="007445F8">
        <w:rPr>
          <w:rFonts w:cs="Arial"/>
          <w:sz w:val="20"/>
        </w:rPr>
        <w:t xml:space="preserve"> in</w:t>
      </w:r>
      <w:bookmarkStart w:id="0" w:name="_GoBack"/>
      <w:bookmarkEnd w:id="0"/>
      <w:r w:rsidR="007445F8">
        <w:rPr>
          <w:rFonts w:cs="Arial"/>
          <w:sz w:val="20"/>
        </w:rPr>
        <w:t xml:space="preserve"> </w:t>
      </w:r>
      <w:r w:rsidR="00566938">
        <w:rPr>
          <w:rFonts w:cs="Arial"/>
          <w:sz w:val="20"/>
        </w:rPr>
        <w:t>four</w:t>
      </w:r>
      <w:r w:rsidR="007445F8">
        <w:rPr>
          <w:rFonts w:cs="Arial"/>
          <w:sz w:val="20"/>
        </w:rPr>
        <w:t xml:space="preserve"> areas</w:t>
      </w:r>
      <w:r w:rsidR="006876A0">
        <w:rPr>
          <w:rFonts w:cs="Arial"/>
          <w:sz w:val="20"/>
        </w:rPr>
        <w:t xml:space="preserve">. </w:t>
      </w:r>
    </w:p>
    <w:p w:rsidR="006876A0" w:rsidRDefault="006876A0" w:rsidP="006876A0">
      <w:pPr>
        <w:rPr>
          <w:rFonts w:cs="Arial"/>
          <w:sz w:val="20"/>
        </w:rPr>
      </w:pPr>
      <w:r w:rsidRPr="006876A0">
        <w:rPr>
          <w:rFonts w:cs="Arial"/>
          <w:b/>
          <w:sz w:val="20"/>
        </w:rPr>
        <w:t>Training, implementation and adjustments to the forms and outputs relating to Sales and work orders.</w:t>
      </w:r>
      <w:r w:rsidRPr="006876A0">
        <w:rPr>
          <w:rFonts w:cs="Arial"/>
          <w:sz w:val="20"/>
        </w:rPr>
        <w:t xml:space="preserve"> </w:t>
      </w:r>
    </w:p>
    <w:p w:rsidR="006876A0" w:rsidRDefault="006876A0" w:rsidP="006876A0">
      <w:pPr>
        <w:rPr>
          <w:rFonts w:cs="Arial"/>
          <w:sz w:val="20"/>
        </w:rPr>
      </w:pPr>
      <w:r w:rsidRPr="006876A0">
        <w:rPr>
          <w:rFonts w:cs="Arial"/>
          <w:sz w:val="20"/>
        </w:rPr>
        <w:t>It was essential that we could establish</w:t>
      </w:r>
      <w:r>
        <w:rPr>
          <w:rFonts w:cs="Arial"/>
          <w:sz w:val="20"/>
        </w:rPr>
        <w:t xml:space="preserve"> the use of the system for the creation of Work Orders. We provided several days of training and accompaniment to achieve this with three key users (Ana, </w:t>
      </w:r>
      <w:proofErr w:type="spellStart"/>
      <w:r>
        <w:rPr>
          <w:rFonts w:cs="Arial"/>
          <w:sz w:val="20"/>
        </w:rPr>
        <w:t>Marjenny</w:t>
      </w:r>
      <w:proofErr w:type="spellEnd"/>
      <w:r>
        <w:rPr>
          <w:rFonts w:cs="Arial"/>
          <w:sz w:val="20"/>
        </w:rPr>
        <w:t xml:space="preserve"> and Wilmer). We also accommodated minor modifications to the entry process and layout of the outputs to ensure that they were happy with the system.</w:t>
      </w:r>
    </w:p>
    <w:p w:rsidR="00566938" w:rsidRDefault="00566938" w:rsidP="00566938">
      <w:pPr>
        <w:rPr>
          <w:rFonts w:cs="Arial"/>
          <w:sz w:val="20"/>
        </w:rPr>
      </w:pPr>
      <w:r w:rsidRPr="006876A0">
        <w:rPr>
          <w:rFonts w:cs="Arial"/>
          <w:b/>
          <w:sz w:val="20"/>
        </w:rPr>
        <w:t xml:space="preserve">Training, implementation and adjustments </w:t>
      </w:r>
      <w:r>
        <w:rPr>
          <w:rFonts w:cs="Arial"/>
          <w:b/>
          <w:sz w:val="20"/>
        </w:rPr>
        <w:t>time sheet entry module.</w:t>
      </w:r>
    </w:p>
    <w:p w:rsidR="00566938" w:rsidRDefault="00566938" w:rsidP="006876A0">
      <w:pPr>
        <w:rPr>
          <w:rFonts w:cs="Arial"/>
          <w:sz w:val="20"/>
        </w:rPr>
      </w:pPr>
      <w:r>
        <w:rPr>
          <w:rFonts w:cs="Arial"/>
          <w:sz w:val="20"/>
        </w:rPr>
        <w:t>We installed and trained the relevant users in this area. We also modified</w:t>
      </w:r>
      <w:r w:rsidR="005C3155">
        <w:rPr>
          <w:rFonts w:cs="Arial"/>
          <w:sz w:val="20"/>
        </w:rPr>
        <w:t xml:space="preserve"> the set of work areas that this team wanted.</w:t>
      </w:r>
    </w:p>
    <w:p w:rsidR="00446165" w:rsidRPr="00566938" w:rsidRDefault="00324DA4" w:rsidP="006876A0">
      <w:pPr>
        <w:rPr>
          <w:rFonts w:cs="Arial"/>
          <w:b/>
          <w:sz w:val="20"/>
        </w:rPr>
      </w:pPr>
      <w:r w:rsidRPr="00566938">
        <w:rPr>
          <w:rFonts w:cs="Arial"/>
          <w:b/>
          <w:sz w:val="20"/>
        </w:rPr>
        <w:t xml:space="preserve">Development and </w:t>
      </w:r>
      <w:r w:rsidR="00566938" w:rsidRPr="00566938">
        <w:rPr>
          <w:rFonts w:cs="Arial"/>
          <w:b/>
          <w:sz w:val="20"/>
        </w:rPr>
        <w:t>Evaluation</w:t>
      </w:r>
      <w:r w:rsidRPr="00566938">
        <w:rPr>
          <w:rFonts w:cs="Arial"/>
          <w:b/>
          <w:sz w:val="20"/>
        </w:rPr>
        <w:t xml:space="preserve"> of the progress tracking screen</w:t>
      </w:r>
    </w:p>
    <w:p w:rsidR="00566938" w:rsidRDefault="00566938">
      <w:pPr>
        <w:rPr>
          <w:rFonts w:cs="Arial"/>
          <w:sz w:val="20"/>
        </w:rPr>
      </w:pPr>
      <w:r>
        <w:rPr>
          <w:rFonts w:cs="Arial"/>
          <w:sz w:val="20"/>
        </w:rPr>
        <w:t>This interface provides for tracking the WIP progress of the OT’s through the factory</w:t>
      </w:r>
      <w:r w:rsidR="005C3155">
        <w:rPr>
          <w:rFonts w:cs="Arial"/>
          <w:sz w:val="20"/>
        </w:rPr>
        <w:t>. We demonstrated the screen. This should provide a replacement for an excel sheet that is currently in use. We are keen to move on to implementing this area live, but this will require some capacity to be available within production. Once in use, it will definitely save time overall, but to implement and refine it will need some involvement from production.</w:t>
      </w:r>
    </w:p>
    <w:p w:rsidR="00566938" w:rsidRPr="00566938" w:rsidRDefault="00566938">
      <w:pPr>
        <w:rPr>
          <w:rFonts w:cs="Arial"/>
          <w:b/>
          <w:sz w:val="20"/>
        </w:rPr>
      </w:pPr>
      <w:r>
        <w:rPr>
          <w:rFonts w:cs="Arial"/>
          <w:b/>
          <w:sz w:val="20"/>
        </w:rPr>
        <w:t>Additional programming tasks</w:t>
      </w:r>
    </w:p>
    <w:p w:rsidR="00652F1F" w:rsidRDefault="005C3155" w:rsidP="00652F1F">
      <w:pPr>
        <w:rPr>
          <w:rFonts w:cs="Arial"/>
          <w:sz w:val="20"/>
        </w:rPr>
      </w:pPr>
      <w:r>
        <w:rPr>
          <w:rFonts w:cs="Arial"/>
          <w:sz w:val="20"/>
        </w:rPr>
        <w:t>There were a number of programming tasks undertaken to provide some enhancements to the system</w:t>
      </w:r>
    </w:p>
    <w:p w:rsidR="005C3155" w:rsidRDefault="005C3155" w:rsidP="005C3155">
      <w:pPr>
        <w:pStyle w:val="ListParagraph"/>
        <w:numPr>
          <w:ilvl w:val="0"/>
          <w:numId w:val="14"/>
        </w:numPr>
        <w:rPr>
          <w:rFonts w:cs="Arial"/>
          <w:sz w:val="20"/>
        </w:rPr>
      </w:pPr>
      <w:r>
        <w:rPr>
          <w:rFonts w:cs="Arial"/>
          <w:sz w:val="20"/>
        </w:rPr>
        <w:t>Label printing for finished goods</w:t>
      </w:r>
    </w:p>
    <w:p w:rsidR="005C3155" w:rsidRDefault="005C3155" w:rsidP="005C3155">
      <w:pPr>
        <w:pStyle w:val="ListParagraph"/>
        <w:numPr>
          <w:ilvl w:val="0"/>
          <w:numId w:val="14"/>
        </w:numPr>
        <w:rPr>
          <w:rFonts w:cs="Arial"/>
          <w:sz w:val="20"/>
        </w:rPr>
      </w:pPr>
      <w:r>
        <w:rPr>
          <w:rFonts w:cs="Arial"/>
          <w:sz w:val="20"/>
        </w:rPr>
        <w:t xml:space="preserve">The ability for us to link to the </w:t>
      </w:r>
      <w:proofErr w:type="spellStart"/>
      <w:r>
        <w:rPr>
          <w:rFonts w:cs="Arial"/>
          <w:sz w:val="20"/>
        </w:rPr>
        <w:t>podio</w:t>
      </w:r>
      <w:proofErr w:type="spellEnd"/>
      <w:r>
        <w:rPr>
          <w:rFonts w:cs="Arial"/>
          <w:sz w:val="20"/>
        </w:rPr>
        <w:t xml:space="preserve"> file structures</w:t>
      </w:r>
    </w:p>
    <w:p w:rsidR="005C3155" w:rsidRDefault="005C3155" w:rsidP="005C3155">
      <w:pPr>
        <w:pStyle w:val="ListParagraph"/>
        <w:numPr>
          <w:ilvl w:val="0"/>
          <w:numId w:val="14"/>
        </w:numPr>
        <w:rPr>
          <w:rFonts w:cs="Arial"/>
          <w:sz w:val="20"/>
        </w:rPr>
      </w:pPr>
      <w:r>
        <w:rPr>
          <w:rFonts w:cs="Arial"/>
          <w:sz w:val="20"/>
        </w:rPr>
        <w:t>Bulk generation of OT numbers</w:t>
      </w:r>
    </w:p>
    <w:p w:rsidR="005C3155" w:rsidRPr="005C3155" w:rsidRDefault="005C3155" w:rsidP="005C3155">
      <w:pPr>
        <w:pStyle w:val="ListParagraph"/>
        <w:numPr>
          <w:ilvl w:val="0"/>
          <w:numId w:val="14"/>
        </w:numPr>
        <w:rPr>
          <w:rFonts w:cs="Arial"/>
          <w:sz w:val="20"/>
        </w:rPr>
      </w:pPr>
      <w:r>
        <w:rPr>
          <w:rFonts w:cs="Arial"/>
          <w:sz w:val="20"/>
        </w:rPr>
        <w:t>Allowing for lunch and breaks in the Time Sheet entry module</w:t>
      </w:r>
    </w:p>
    <w:p w:rsidR="00EE008A" w:rsidRPr="002115EA" w:rsidRDefault="00EE008A">
      <w:pPr>
        <w:rPr>
          <w:rFonts w:cs="Arial"/>
          <w:sz w:val="20"/>
          <w:lang w:val="es-NI"/>
        </w:rPr>
      </w:pPr>
    </w:p>
    <w:tbl>
      <w:tblPr>
        <w:tblStyle w:val="TableGrid"/>
        <w:tblW w:w="0" w:type="auto"/>
        <w:tblLayout w:type="fixed"/>
        <w:tblLook w:val="04A0" w:firstRow="1" w:lastRow="0" w:firstColumn="1" w:lastColumn="0" w:noHBand="0" w:noVBand="1"/>
      </w:tblPr>
      <w:tblGrid>
        <w:gridCol w:w="421"/>
        <w:gridCol w:w="4536"/>
        <w:gridCol w:w="850"/>
        <w:gridCol w:w="1134"/>
        <w:gridCol w:w="851"/>
        <w:gridCol w:w="1224"/>
      </w:tblGrid>
      <w:tr w:rsidR="00D46AAD" w:rsidRPr="002115EA" w:rsidTr="009E504A">
        <w:tc>
          <w:tcPr>
            <w:tcW w:w="421" w:type="dxa"/>
            <w:shd w:val="clear" w:color="auto" w:fill="D9D9D9" w:themeFill="background1" w:themeFillShade="D9"/>
          </w:tcPr>
          <w:p w:rsidR="00D46AAD" w:rsidRPr="002115EA" w:rsidRDefault="00D46AAD" w:rsidP="00571D74">
            <w:pPr>
              <w:jc w:val="center"/>
              <w:rPr>
                <w:rFonts w:cs="Arial"/>
                <w:b/>
                <w:sz w:val="20"/>
                <w:highlight w:val="lightGray"/>
                <w:lang w:val="es-NI"/>
              </w:rPr>
            </w:pPr>
          </w:p>
        </w:tc>
        <w:tc>
          <w:tcPr>
            <w:tcW w:w="8595" w:type="dxa"/>
            <w:gridSpan w:val="5"/>
            <w:shd w:val="clear" w:color="auto" w:fill="D9D9D9" w:themeFill="background1" w:themeFillShade="D9"/>
          </w:tcPr>
          <w:p w:rsidR="00D46AAD" w:rsidRPr="002115EA" w:rsidRDefault="00D46AAD" w:rsidP="00571D74">
            <w:pPr>
              <w:jc w:val="center"/>
              <w:rPr>
                <w:rFonts w:cs="Arial"/>
                <w:b/>
                <w:sz w:val="20"/>
                <w:lang w:val="es-NI"/>
              </w:rPr>
            </w:pPr>
            <w:r w:rsidRPr="002115EA">
              <w:rPr>
                <w:rFonts w:cs="Arial"/>
                <w:b/>
                <w:sz w:val="20"/>
                <w:highlight w:val="lightGray"/>
                <w:lang w:val="es-NI"/>
              </w:rPr>
              <w:t>Detalles</w:t>
            </w:r>
            <w:r w:rsidRPr="002115EA">
              <w:rPr>
                <w:rFonts w:cs="Arial"/>
                <w:b/>
                <w:sz w:val="20"/>
                <w:lang w:val="es-NI"/>
              </w:rPr>
              <w:t xml:space="preserve"> de Servicio /  Producto</w:t>
            </w:r>
          </w:p>
        </w:tc>
      </w:tr>
      <w:tr w:rsidR="00D46AAD" w:rsidRPr="002115EA" w:rsidTr="009E504A">
        <w:tc>
          <w:tcPr>
            <w:tcW w:w="421" w:type="dxa"/>
            <w:shd w:val="clear" w:color="auto" w:fill="D9D9D9" w:themeFill="background1" w:themeFillShade="D9"/>
          </w:tcPr>
          <w:p w:rsidR="00D46AAD" w:rsidRPr="002115EA" w:rsidRDefault="00D46AAD">
            <w:pPr>
              <w:rPr>
                <w:rFonts w:cs="Arial"/>
                <w:sz w:val="20"/>
                <w:lang w:val="es-NI"/>
              </w:rPr>
            </w:pPr>
            <w:r w:rsidRPr="002115EA">
              <w:rPr>
                <w:rFonts w:cs="Arial"/>
                <w:sz w:val="20"/>
                <w:lang w:val="es-NI"/>
              </w:rPr>
              <w:t>#</w:t>
            </w:r>
          </w:p>
        </w:tc>
        <w:tc>
          <w:tcPr>
            <w:tcW w:w="4536" w:type="dxa"/>
            <w:shd w:val="clear" w:color="auto" w:fill="D9D9D9" w:themeFill="background1" w:themeFillShade="D9"/>
          </w:tcPr>
          <w:p w:rsidR="00D46AAD" w:rsidRPr="002115EA" w:rsidRDefault="00E34C35">
            <w:pPr>
              <w:rPr>
                <w:rFonts w:cs="Arial"/>
                <w:sz w:val="20"/>
                <w:lang w:val="es-NI"/>
              </w:rPr>
            </w:pPr>
            <w:r w:rsidRPr="002115EA">
              <w:rPr>
                <w:rFonts w:cs="Arial"/>
                <w:sz w:val="20"/>
                <w:lang w:val="es-NI"/>
              </w:rPr>
              <w:t>Descripción</w:t>
            </w:r>
          </w:p>
        </w:tc>
        <w:tc>
          <w:tcPr>
            <w:tcW w:w="850" w:type="dxa"/>
            <w:shd w:val="clear" w:color="auto" w:fill="D9D9D9" w:themeFill="background1" w:themeFillShade="D9"/>
          </w:tcPr>
          <w:p w:rsidR="00D46AAD" w:rsidRPr="002115EA" w:rsidRDefault="00D46AAD" w:rsidP="00571D74">
            <w:pPr>
              <w:jc w:val="right"/>
              <w:rPr>
                <w:rFonts w:cs="Arial"/>
                <w:sz w:val="20"/>
                <w:lang w:val="es-NI"/>
              </w:rPr>
            </w:pPr>
            <w:r w:rsidRPr="002115EA">
              <w:rPr>
                <w:rFonts w:cs="Arial"/>
                <w:sz w:val="20"/>
                <w:lang w:val="es-NI"/>
              </w:rPr>
              <w:t>Unidad</w:t>
            </w:r>
          </w:p>
        </w:tc>
        <w:tc>
          <w:tcPr>
            <w:tcW w:w="1134" w:type="dxa"/>
            <w:shd w:val="clear" w:color="auto" w:fill="D9D9D9" w:themeFill="background1" w:themeFillShade="D9"/>
          </w:tcPr>
          <w:p w:rsidR="00D46AAD" w:rsidRPr="002115EA" w:rsidRDefault="00D46AAD" w:rsidP="00571D74">
            <w:pPr>
              <w:jc w:val="right"/>
              <w:rPr>
                <w:rFonts w:cs="Arial"/>
                <w:sz w:val="20"/>
                <w:lang w:val="es-NI"/>
              </w:rPr>
            </w:pPr>
            <w:r w:rsidRPr="002115EA">
              <w:rPr>
                <w:rFonts w:cs="Arial"/>
                <w:sz w:val="20"/>
                <w:lang w:val="es-NI"/>
              </w:rPr>
              <w:t>Costo por Unidad</w:t>
            </w:r>
          </w:p>
        </w:tc>
        <w:tc>
          <w:tcPr>
            <w:tcW w:w="851" w:type="dxa"/>
            <w:shd w:val="clear" w:color="auto" w:fill="D9D9D9" w:themeFill="background1" w:themeFillShade="D9"/>
          </w:tcPr>
          <w:p w:rsidR="00D46AAD" w:rsidRPr="002115EA" w:rsidRDefault="00D46AAD" w:rsidP="00571D74">
            <w:pPr>
              <w:jc w:val="right"/>
              <w:rPr>
                <w:rFonts w:cs="Arial"/>
                <w:sz w:val="20"/>
                <w:lang w:val="es-NI"/>
              </w:rPr>
            </w:pPr>
            <w:proofErr w:type="spellStart"/>
            <w:r w:rsidRPr="002115EA">
              <w:rPr>
                <w:rFonts w:cs="Arial"/>
                <w:sz w:val="20"/>
                <w:lang w:val="es-NI"/>
              </w:rPr>
              <w:t>C</w:t>
            </w:r>
            <w:r w:rsidR="009E504A" w:rsidRPr="002115EA">
              <w:rPr>
                <w:rFonts w:cs="Arial"/>
                <w:sz w:val="20"/>
                <w:lang w:val="es-NI"/>
              </w:rPr>
              <w:t>ant</w:t>
            </w:r>
            <w:proofErr w:type="spellEnd"/>
            <w:r w:rsidR="009E504A" w:rsidRPr="002115EA">
              <w:rPr>
                <w:rFonts w:cs="Arial"/>
                <w:sz w:val="20"/>
                <w:lang w:val="es-NI"/>
              </w:rPr>
              <w:t>.</w:t>
            </w:r>
          </w:p>
        </w:tc>
        <w:tc>
          <w:tcPr>
            <w:tcW w:w="1224" w:type="dxa"/>
            <w:shd w:val="clear" w:color="auto" w:fill="D9D9D9" w:themeFill="background1" w:themeFillShade="D9"/>
          </w:tcPr>
          <w:p w:rsidR="00D46AAD" w:rsidRPr="002115EA" w:rsidRDefault="002115EA" w:rsidP="00571D74">
            <w:pPr>
              <w:jc w:val="right"/>
              <w:rPr>
                <w:rFonts w:cs="Arial"/>
                <w:sz w:val="20"/>
                <w:lang w:val="es-NI"/>
              </w:rPr>
            </w:pPr>
            <w:r w:rsidRPr="002115EA">
              <w:rPr>
                <w:rFonts w:cs="Arial"/>
                <w:sz w:val="20"/>
                <w:lang w:val="es-NI"/>
              </w:rPr>
              <w:t>Línea</w:t>
            </w:r>
            <w:r w:rsidR="00D46AAD" w:rsidRPr="002115EA">
              <w:rPr>
                <w:rFonts w:cs="Arial"/>
                <w:sz w:val="20"/>
                <w:lang w:val="es-NI"/>
              </w:rPr>
              <w:t xml:space="preserve"> Total</w:t>
            </w:r>
          </w:p>
        </w:tc>
      </w:tr>
      <w:tr w:rsidR="00D46AAD" w:rsidRPr="002115EA" w:rsidTr="009E504A">
        <w:tc>
          <w:tcPr>
            <w:tcW w:w="421" w:type="dxa"/>
          </w:tcPr>
          <w:p w:rsidR="00D46AAD" w:rsidRPr="002115EA" w:rsidRDefault="00D46AAD">
            <w:pPr>
              <w:rPr>
                <w:rFonts w:cs="Arial"/>
                <w:sz w:val="20"/>
                <w:lang w:val="es-NI"/>
              </w:rPr>
            </w:pPr>
            <w:r w:rsidRPr="002115EA">
              <w:rPr>
                <w:rFonts w:cs="Arial"/>
                <w:sz w:val="20"/>
                <w:lang w:val="es-NI"/>
              </w:rPr>
              <w:t>1</w:t>
            </w:r>
          </w:p>
        </w:tc>
        <w:tc>
          <w:tcPr>
            <w:tcW w:w="4536" w:type="dxa"/>
          </w:tcPr>
          <w:p w:rsidR="00D46AAD" w:rsidRPr="002115EA" w:rsidRDefault="00BB382B" w:rsidP="00E34C35">
            <w:pPr>
              <w:rPr>
                <w:rFonts w:cs="Arial"/>
                <w:sz w:val="20"/>
                <w:lang w:val="es-NI"/>
              </w:rPr>
            </w:pPr>
            <w:r>
              <w:rPr>
                <w:rFonts w:cs="Arial"/>
                <w:sz w:val="20"/>
                <w:lang w:val="es-NI"/>
              </w:rPr>
              <w:t>Instalación, Capacitación y Modificaciones en el módulo de Ventas y Ordenes de Trabajo</w:t>
            </w:r>
          </w:p>
        </w:tc>
        <w:tc>
          <w:tcPr>
            <w:tcW w:w="850" w:type="dxa"/>
          </w:tcPr>
          <w:p w:rsidR="00D46AAD" w:rsidRPr="002115EA" w:rsidRDefault="009E504A" w:rsidP="00571D74">
            <w:pPr>
              <w:jc w:val="right"/>
              <w:rPr>
                <w:rFonts w:cs="Arial"/>
                <w:sz w:val="20"/>
                <w:lang w:val="es-NI"/>
              </w:rPr>
            </w:pPr>
            <w:r w:rsidRPr="002115EA">
              <w:rPr>
                <w:rFonts w:cs="Arial"/>
                <w:sz w:val="20"/>
                <w:lang w:val="es-NI"/>
              </w:rPr>
              <w:t>D</w:t>
            </w:r>
            <w:r w:rsidR="00E34C35" w:rsidRPr="002115EA">
              <w:rPr>
                <w:rFonts w:cs="Arial"/>
                <w:sz w:val="20"/>
                <w:lang w:val="es-NI"/>
              </w:rPr>
              <w:t>í</w:t>
            </w:r>
            <w:r w:rsidRPr="002115EA">
              <w:rPr>
                <w:rFonts w:cs="Arial"/>
                <w:sz w:val="20"/>
                <w:lang w:val="es-NI"/>
              </w:rPr>
              <w:t>a</w:t>
            </w:r>
          </w:p>
        </w:tc>
        <w:tc>
          <w:tcPr>
            <w:tcW w:w="1134" w:type="dxa"/>
          </w:tcPr>
          <w:p w:rsidR="00D46AAD" w:rsidRPr="002115EA" w:rsidRDefault="009E504A" w:rsidP="00571D74">
            <w:pPr>
              <w:jc w:val="right"/>
              <w:rPr>
                <w:rFonts w:cs="Arial"/>
                <w:sz w:val="20"/>
                <w:lang w:val="es-NI"/>
              </w:rPr>
            </w:pPr>
            <w:r w:rsidRPr="002115EA">
              <w:rPr>
                <w:rFonts w:cs="Arial"/>
                <w:sz w:val="20"/>
                <w:lang w:val="es-NI"/>
              </w:rPr>
              <w:t>$50.00</w:t>
            </w:r>
          </w:p>
        </w:tc>
        <w:tc>
          <w:tcPr>
            <w:tcW w:w="851" w:type="dxa"/>
          </w:tcPr>
          <w:p w:rsidR="00D46AAD" w:rsidRPr="002115EA" w:rsidRDefault="005C3155" w:rsidP="00571D74">
            <w:pPr>
              <w:jc w:val="right"/>
              <w:rPr>
                <w:rFonts w:cs="Arial"/>
                <w:sz w:val="20"/>
                <w:lang w:val="es-NI"/>
              </w:rPr>
            </w:pPr>
            <w:r>
              <w:rPr>
                <w:rFonts w:cs="Arial"/>
                <w:sz w:val="20"/>
                <w:lang w:val="es-NI"/>
              </w:rPr>
              <w:t>5</w:t>
            </w:r>
          </w:p>
        </w:tc>
        <w:tc>
          <w:tcPr>
            <w:tcW w:w="1224" w:type="dxa"/>
          </w:tcPr>
          <w:p w:rsidR="00D46AAD" w:rsidRPr="002115EA" w:rsidRDefault="006876A0" w:rsidP="00571D74">
            <w:pPr>
              <w:jc w:val="right"/>
              <w:rPr>
                <w:rFonts w:cs="Arial"/>
                <w:sz w:val="20"/>
                <w:lang w:val="es-NI"/>
              </w:rPr>
            </w:pPr>
            <w:r>
              <w:rPr>
                <w:rFonts w:cs="Arial"/>
                <w:sz w:val="20"/>
                <w:lang w:val="es-NI"/>
              </w:rPr>
              <w:t>$2</w:t>
            </w:r>
            <w:r w:rsidR="005C3155">
              <w:rPr>
                <w:rFonts w:cs="Arial"/>
                <w:sz w:val="20"/>
                <w:lang w:val="es-NI"/>
              </w:rPr>
              <w:t>5</w:t>
            </w:r>
            <w:r w:rsidR="009E504A" w:rsidRPr="002115EA">
              <w:rPr>
                <w:rFonts w:cs="Arial"/>
                <w:sz w:val="20"/>
                <w:lang w:val="es-NI"/>
              </w:rPr>
              <w:t>0.00</w:t>
            </w:r>
          </w:p>
        </w:tc>
      </w:tr>
      <w:tr w:rsidR="00D46AAD" w:rsidRPr="002115EA" w:rsidTr="009E504A">
        <w:tc>
          <w:tcPr>
            <w:tcW w:w="421" w:type="dxa"/>
          </w:tcPr>
          <w:p w:rsidR="00D46AAD" w:rsidRPr="002115EA" w:rsidRDefault="00D46AAD">
            <w:pPr>
              <w:rPr>
                <w:rFonts w:cs="Arial"/>
                <w:sz w:val="20"/>
                <w:lang w:val="es-NI"/>
              </w:rPr>
            </w:pPr>
            <w:r w:rsidRPr="002115EA">
              <w:rPr>
                <w:rFonts w:cs="Arial"/>
                <w:sz w:val="20"/>
                <w:lang w:val="es-NI"/>
              </w:rPr>
              <w:t>2</w:t>
            </w:r>
          </w:p>
        </w:tc>
        <w:tc>
          <w:tcPr>
            <w:tcW w:w="4536" w:type="dxa"/>
          </w:tcPr>
          <w:p w:rsidR="00D46AAD" w:rsidRPr="002115EA" w:rsidRDefault="00BB382B" w:rsidP="00E34C35">
            <w:pPr>
              <w:rPr>
                <w:rFonts w:cs="Arial"/>
                <w:sz w:val="20"/>
                <w:lang w:val="es-NI"/>
              </w:rPr>
            </w:pPr>
            <w:r>
              <w:rPr>
                <w:rFonts w:cs="Arial"/>
                <w:sz w:val="20"/>
                <w:lang w:val="es-NI"/>
              </w:rPr>
              <w:t xml:space="preserve">Instalación, Capacitación y Modificaciones en el módulo de </w:t>
            </w:r>
            <w:r>
              <w:rPr>
                <w:rFonts w:cs="Arial"/>
                <w:sz w:val="20"/>
                <w:lang w:val="es-NI"/>
              </w:rPr>
              <w:t>Horas L</w:t>
            </w:r>
            <w:r w:rsidR="00324DA4">
              <w:rPr>
                <w:rFonts w:cs="Arial"/>
                <w:sz w:val="20"/>
                <w:lang w:val="es-NI"/>
              </w:rPr>
              <w:t>aborales</w:t>
            </w:r>
            <w:r>
              <w:rPr>
                <w:rFonts w:cs="Arial"/>
                <w:sz w:val="20"/>
                <w:lang w:val="es-NI"/>
              </w:rPr>
              <w:t xml:space="preserve"> </w:t>
            </w:r>
          </w:p>
        </w:tc>
        <w:tc>
          <w:tcPr>
            <w:tcW w:w="850" w:type="dxa"/>
          </w:tcPr>
          <w:p w:rsidR="00D46AAD" w:rsidRPr="002115EA" w:rsidRDefault="002115EA" w:rsidP="00571D74">
            <w:pPr>
              <w:jc w:val="right"/>
              <w:rPr>
                <w:rFonts w:cs="Arial"/>
                <w:sz w:val="20"/>
                <w:lang w:val="es-NI"/>
              </w:rPr>
            </w:pPr>
            <w:r w:rsidRPr="002115EA">
              <w:rPr>
                <w:rFonts w:cs="Arial"/>
                <w:sz w:val="20"/>
                <w:lang w:val="es-NI"/>
              </w:rPr>
              <w:t>Día</w:t>
            </w:r>
          </w:p>
        </w:tc>
        <w:tc>
          <w:tcPr>
            <w:tcW w:w="1134" w:type="dxa"/>
          </w:tcPr>
          <w:p w:rsidR="00D46AAD" w:rsidRPr="002115EA" w:rsidRDefault="009E504A" w:rsidP="00571D74">
            <w:pPr>
              <w:jc w:val="right"/>
              <w:rPr>
                <w:rFonts w:cs="Arial"/>
                <w:sz w:val="20"/>
                <w:lang w:val="es-NI"/>
              </w:rPr>
            </w:pPr>
            <w:r w:rsidRPr="002115EA">
              <w:rPr>
                <w:rFonts w:cs="Arial"/>
                <w:sz w:val="20"/>
                <w:lang w:val="es-NI"/>
              </w:rPr>
              <w:t>$50.00</w:t>
            </w:r>
          </w:p>
        </w:tc>
        <w:tc>
          <w:tcPr>
            <w:tcW w:w="851" w:type="dxa"/>
          </w:tcPr>
          <w:p w:rsidR="00D46AAD" w:rsidRPr="002115EA" w:rsidRDefault="005C3155" w:rsidP="00571D74">
            <w:pPr>
              <w:jc w:val="right"/>
              <w:rPr>
                <w:rFonts w:cs="Arial"/>
                <w:sz w:val="20"/>
                <w:lang w:val="es-NI"/>
              </w:rPr>
            </w:pPr>
            <w:r>
              <w:rPr>
                <w:rFonts w:cs="Arial"/>
                <w:sz w:val="20"/>
                <w:lang w:val="es-NI"/>
              </w:rPr>
              <w:t>4</w:t>
            </w:r>
          </w:p>
        </w:tc>
        <w:tc>
          <w:tcPr>
            <w:tcW w:w="1224" w:type="dxa"/>
          </w:tcPr>
          <w:p w:rsidR="00D46AAD" w:rsidRPr="002115EA" w:rsidRDefault="006876A0" w:rsidP="00571D74">
            <w:pPr>
              <w:jc w:val="right"/>
              <w:rPr>
                <w:rFonts w:cs="Arial"/>
                <w:sz w:val="20"/>
                <w:lang w:val="es-NI"/>
              </w:rPr>
            </w:pPr>
            <w:r>
              <w:rPr>
                <w:rFonts w:cs="Arial"/>
                <w:sz w:val="20"/>
                <w:lang w:val="es-NI"/>
              </w:rPr>
              <w:t>$</w:t>
            </w:r>
            <w:r w:rsidR="005C3155">
              <w:rPr>
                <w:rFonts w:cs="Arial"/>
                <w:sz w:val="20"/>
                <w:lang w:val="es-NI"/>
              </w:rPr>
              <w:t>20</w:t>
            </w:r>
            <w:r w:rsidR="009E504A" w:rsidRPr="002115EA">
              <w:rPr>
                <w:rFonts w:cs="Arial"/>
                <w:sz w:val="20"/>
                <w:lang w:val="es-NI"/>
              </w:rPr>
              <w:t>0.00</w:t>
            </w:r>
          </w:p>
        </w:tc>
      </w:tr>
      <w:tr w:rsidR="00324DA4" w:rsidRPr="002115EA" w:rsidTr="009E504A">
        <w:tc>
          <w:tcPr>
            <w:tcW w:w="421" w:type="dxa"/>
          </w:tcPr>
          <w:p w:rsidR="00324DA4" w:rsidRDefault="00324DA4">
            <w:pPr>
              <w:rPr>
                <w:rFonts w:cs="Arial"/>
                <w:sz w:val="20"/>
                <w:lang w:val="es-NI"/>
              </w:rPr>
            </w:pPr>
            <w:r>
              <w:rPr>
                <w:rFonts w:cs="Arial"/>
                <w:sz w:val="20"/>
                <w:lang w:val="es-NI"/>
              </w:rPr>
              <w:t>3</w:t>
            </w:r>
          </w:p>
        </w:tc>
        <w:tc>
          <w:tcPr>
            <w:tcW w:w="4536" w:type="dxa"/>
          </w:tcPr>
          <w:p w:rsidR="00324DA4" w:rsidRDefault="00324DA4">
            <w:pPr>
              <w:rPr>
                <w:rFonts w:cs="Arial"/>
                <w:sz w:val="20"/>
                <w:lang w:val="es-NI"/>
              </w:rPr>
            </w:pPr>
            <w:r>
              <w:rPr>
                <w:rFonts w:cs="Arial"/>
                <w:sz w:val="20"/>
                <w:lang w:val="es-NI"/>
              </w:rPr>
              <w:t xml:space="preserve">Programación del formulario de </w:t>
            </w:r>
            <w:r>
              <w:rPr>
                <w:rFonts w:cs="Arial"/>
                <w:sz w:val="20"/>
                <w:lang w:val="es-NI"/>
              </w:rPr>
              <w:t>Progreso de Producción</w:t>
            </w:r>
            <w:r>
              <w:rPr>
                <w:rFonts w:cs="Arial"/>
                <w:sz w:val="20"/>
                <w:lang w:val="es-NI"/>
              </w:rPr>
              <w:t xml:space="preserve"> y evaluación con </w:t>
            </w:r>
            <w:r w:rsidR="005C3155">
              <w:rPr>
                <w:rFonts w:cs="Arial"/>
                <w:sz w:val="20"/>
                <w:lang w:val="es-NI"/>
              </w:rPr>
              <w:t>Producción</w:t>
            </w:r>
          </w:p>
        </w:tc>
        <w:tc>
          <w:tcPr>
            <w:tcW w:w="850" w:type="dxa"/>
          </w:tcPr>
          <w:p w:rsidR="00324DA4" w:rsidRPr="002115EA" w:rsidRDefault="00324DA4" w:rsidP="00571D74">
            <w:pPr>
              <w:jc w:val="right"/>
              <w:rPr>
                <w:rFonts w:cs="Arial"/>
                <w:sz w:val="20"/>
                <w:lang w:val="es-NI"/>
              </w:rPr>
            </w:pPr>
            <w:r w:rsidRPr="002115EA">
              <w:rPr>
                <w:rFonts w:cs="Arial"/>
                <w:sz w:val="20"/>
                <w:lang w:val="es-NI"/>
              </w:rPr>
              <w:t>Día</w:t>
            </w:r>
          </w:p>
        </w:tc>
        <w:tc>
          <w:tcPr>
            <w:tcW w:w="1134" w:type="dxa"/>
          </w:tcPr>
          <w:p w:rsidR="00324DA4" w:rsidRDefault="00324DA4" w:rsidP="00571D74">
            <w:pPr>
              <w:jc w:val="right"/>
              <w:rPr>
                <w:rFonts w:cs="Arial"/>
                <w:sz w:val="20"/>
                <w:lang w:val="es-NI"/>
              </w:rPr>
            </w:pPr>
            <w:r>
              <w:rPr>
                <w:rFonts w:cs="Arial"/>
                <w:sz w:val="20"/>
                <w:lang w:val="es-NI"/>
              </w:rPr>
              <w:t>$50.00</w:t>
            </w:r>
          </w:p>
        </w:tc>
        <w:tc>
          <w:tcPr>
            <w:tcW w:w="851" w:type="dxa"/>
          </w:tcPr>
          <w:p w:rsidR="00324DA4" w:rsidRDefault="005C3155" w:rsidP="00571D74">
            <w:pPr>
              <w:jc w:val="right"/>
              <w:rPr>
                <w:rFonts w:cs="Arial"/>
                <w:sz w:val="20"/>
                <w:lang w:val="es-NI"/>
              </w:rPr>
            </w:pPr>
            <w:r>
              <w:rPr>
                <w:rFonts w:cs="Arial"/>
                <w:sz w:val="20"/>
                <w:lang w:val="es-NI"/>
              </w:rPr>
              <w:t>3</w:t>
            </w:r>
          </w:p>
        </w:tc>
        <w:tc>
          <w:tcPr>
            <w:tcW w:w="1224" w:type="dxa"/>
          </w:tcPr>
          <w:p w:rsidR="00324DA4" w:rsidRDefault="00324DA4" w:rsidP="00571D74">
            <w:pPr>
              <w:jc w:val="right"/>
              <w:rPr>
                <w:rFonts w:cs="Arial"/>
                <w:sz w:val="20"/>
                <w:lang w:val="es-NI"/>
              </w:rPr>
            </w:pPr>
            <w:r>
              <w:rPr>
                <w:rFonts w:cs="Arial"/>
                <w:sz w:val="20"/>
                <w:lang w:val="es-NI"/>
              </w:rPr>
              <w:t>$</w:t>
            </w:r>
            <w:r w:rsidR="005C3155">
              <w:rPr>
                <w:rFonts w:cs="Arial"/>
                <w:sz w:val="20"/>
                <w:lang w:val="es-NI"/>
              </w:rPr>
              <w:t>15</w:t>
            </w:r>
            <w:r>
              <w:rPr>
                <w:rFonts w:cs="Arial"/>
                <w:sz w:val="20"/>
                <w:lang w:val="es-NI"/>
              </w:rPr>
              <w:t>0.00</w:t>
            </w:r>
          </w:p>
        </w:tc>
      </w:tr>
      <w:tr w:rsidR="00BB382B" w:rsidRPr="002115EA" w:rsidTr="009E504A">
        <w:tc>
          <w:tcPr>
            <w:tcW w:w="421" w:type="dxa"/>
          </w:tcPr>
          <w:p w:rsidR="00BB382B" w:rsidRPr="002115EA" w:rsidRDefault="00324DA4">
            <w:pPr>
              <w:rPr>
                <w:rFonts w:cs="Arial"/>
                <w:sz w:val="20"/>
                <w:lang w:val="es-NI"/>
              </w:rPr>
            </w:pPr>
            <w:r>
              <w:rPr>
                <w:rFonts w:cs="Arial"/>
                <w:sz w:val="20"/>
                <w:lang w:val="es-NI"/>
              </w:rPr>
              <w:t>4</w:t>
            </w:r>
          </w:p>
        </w:tc>
        <w:tc>
          <w:tcPr>
            <w:tcW w:w="4536" w:type="dxa"/>
          </w:tcPr>
          <w:p w:rsidR="00BB382B" w:rsidRPr="002115EA" w:rsidRDefault="00BB382B">
            <w:pPr>
              <w:rPr>
                <w:rFonts w:cs="Arial"/>
                <w:sz w:val="20"/>
                <w:lang w:val="es-NI"/>
              </w:rPr>
            </w:pPr>
            <w:r>
              <w:rPr>
                <w:rFonts w:cs="Arial"/>
                <w:sz w:val="20"/>
                <w:lang w:val="es-NI"/>
              </w:rPr>
              <w:t>Programación adicional – impresión de etiquetas, vínculo con archivos de Podio, generación de números de OT por mayor, inclusión de hora de almuerzo y pausa</w:t>
            </w:r>
          </w:p>
        </w:tc>
        <w:tc>
          <w:tcPr>
            <w:tcW w:w="850" w:type="dxa"/>
          </w:tcPr>
          <w:p w:rsidR="00BB382B" w:rsidRPr="002115EA" w:rsidRDefault="00BB382B" w:rsidP="00571D74">
            <w:pPr>
              <w:jc w:val="right"/>
              <w:rPr>
                <w:rFonts w:cs="Arial"/>
                <w:sz w:val="20"/>
                <w:lang w:val="es-NI"/>
              </w:rPr>
            </w:pPr>
            <w:r w:rsidRPr="002115EA">
              <w:rPr>
                <w:rFonts w:cs="Arial"/>
                <w:sz w:val="20"/>
                <w:lang w:val="es-NI"/>
              </w:rPr>
              <w:t>Día</w:t>
            </w:r>
          </w:p>
        </w:tc>
        <w:tc>
          <w:tcPr>
            <w:tcW w:w="1134" w:type="dxa"/>
          </w:tcPr>
          <w:p w:rsidR="00BB382B" w:rsidRDefault="00BB382B" w:rsidP="00571D74">
            <w:pPr>
              <w:jc w:val="right"/>
              <w:rPr>
                <w:rFonts w:cs="Arial"/>
                <w:sz w:val="20"/>
                <w:lang w:val="es-NI"/>
              </w:rPr>
            </w:pPr>
            <w:r>
              <w:rPr>
                <w:rFonts w:cs="Arial"/>
                <w:sz w:val="20"/>
                <w:lang w:val="es-NI"/>
              </w:rPr>
              <w:t>$50.00</w:t>
            </w:r>
          </w:p>
        </w:tc>
        <w:tc>
          <w:tcPr>
            <w:tcW w:w="851" w:type="dxa"/>
          </w:tcPr>
          <w:p w:rsidR="00BB382B" w:rsidRPr="002115EA" w:rsidRDefault="00BB382B" w:rsidP="00571D74">
            <w:pPr>
              <w:jc w:val="right"/>
              <w:rPr>
                <w:rFonts w:cs="Arial"/>
                <w:sz w:val="20"/>
                <w:lang w:val="es-NI"/>
              </w:rPr>
            </w:pPr>
            <w:r>
              <w:rPr>
                <w:rFonts w:cs="Arial"/>
                <w:sz w:val="20"/>
                <w:lang w:val="es-NI"/>
              </w:rPr>
              <w:t>3</w:t>
            </w:r>
          </w:p>
        </w:tc>
        <w:tc>
          <w:tcPr>
            <w:tcW w:w="1224" w:type="dxa"/>
          </w:tcPr>
          <w:p w:rsidR="00BB382B" w:rsidRPr="002115EA" w:rsidRDefault="00BB382B" w:rsidP="00571D74">
            <w:pPr>
              <w:jc w:val="right"/>
              <w:rPr>
                <w:rFonts w:cs="Arial"/>
                <w:sz w:val="20"/>
                <w:lang w:val="es-NI"/>
              </w:rPr>
            </w:pPr>
            <w:r>
              <w:rPr>
                <w:rFonts w:cs="Arial"/>
                <w:sz w:val="20"/>
                <w:lang w:val="es-NI"/>
              </w:rPr>
              <w:t>$150.00</w:t>
            </w:r>
          </w:p>
        </w:tc>
      </w:tr>
      <w:tr w:rsidR="00D46AAD" w:rsidRPr="002115EA" w:rsidTr="009E504A">
        <w:tc>
          <w:tcPr>
            <w:tcW w:w="421" w:type="dxa"/>
          </w:tcPr>
          <w:p w:rsidR="00D46AAD" w:rsidRPr="002115EA" w:rsidRDefault="00324DA4">
            <w:pPr>
              <w:rPr>
                <w:rFonts w:cs="Arial"/>
                <w:sz w:val="20"/>
                <w:lang w:val="es-NI"/>
              </w:rPr>
            </w:pPr>
            <w:r>
              <w:rPr>
                <w:rFonts w:cs="Arial"/>
                <w:sz w:val="20"/>
                <w:lang w:val="es-NI"/>
              </w:rPr>
              <w:lastRenderedPageBreak/>
              <w:t>5</w:t>
            </w:r>
          </w:p>
        </w:tc>
        <w:tc>
          <w:tcPr>
            <w:tcW w:w="4536" w:type="dxa"/>
          </w:tcPr>
          <w:p w:rsidR="00D46AAD" w:rsidRPr="002115EA" w:rsidRDefault="001263C0">
            <w:pPr>
              <w:rPr>
                <w:rFonts w:cs="Arial"/>
                <w:sz w:val="20"/>
                <w:lang w:val="es-NI"/>
              </w:rPr>
            </w:pPr>
            <w:r w:rsidRPr="002115EA">
              <w:rPr>
                <w:rFonts w:cs="Arial"/>
                <w:sz w:val="20"/>
                <w:lang w:val="es-NI"/>
              </w:rPr>
              <w:t xml:space="preserve">Elementos requeridos de </w:t>
            </w:r>
            <w:proofErr w:type="spellStart"/>
            <w:r w:rsidRPr="002115EA">
              <w:rPr>
                <w:rFonts w:cs="Arial"/>
                <w:sz w:val="20"/>
                <w:lang w:val="es-NI"/>
              </w:rPr>
              <w:t>realtime</w:t>
            </w:r>
            <w:proofErr w:type="spellEnd"/>
            <w:r w:rsidRPr="002115EA">
              <w:rPr>
                <w:rFonts w:cs="Arial"/>
                <w:sz w:val="20"/>
                <w:lang w:val="es-NI"/>
              </w:rPr>
              <w:t xml:space="preserve"> Framework</w:t>
            </w:r>
            <w:r w:rsidR="00BB382B">
              <w:rPr>
                <w:rFonts w:cs="Arial"/>
                <w:sz w:val="20"/>
                <w:lang w:val="es-NI"/>
              </w:rPr>
              <w:t xml:space="preserve"> (cuota 2</w:t>
            </w:r>
            <w:r w:rsidR="00374872" w:rsidRPr="002115EA">
              <w:rPr>
                <w:rFonts w:cs="Arial"/>
                <w:sz w:val="20"/>
                <w:lang w:val="es-NI"/>
              </w:rPr>
              <w:t xml:space="preserve"> de 4)</w:t>
            </w:r>
          </w:p>
        </w:tc>
        <w:tc>
          <w:tcPr>
            <w:tcW w:w="850" w:type="dxa"/>
          </w:tcPr>
          <w:p w:rsidR="00D46AAD" w:rsidRPr="002115EA" w:rsidRDefault="00D46AAD" w:rsidP="00571D74">
            <w:pPr>
              <w:jc w:val="right"/>
              <w:rPr>
                <w:rFonts w:cs="Arial"/>
                <w:sz w:val="20"/>
                <w:lang w:val="es-NI"/>
              </w:rPr>
            </w:pPr>
          </w:p>
        </w:tc>
        <w:tc>
          <w:tcPr>
            <w:tcW w:w="1134" w:type="dxa"/>
          </w:tcPr>
          <w:p w:rsidR="00D46AAD" w:rsidRPr="002115EA" w:rsidRDefault="00BB382B" w:rsidP="00571D74">
            <w:pPr>
              <w:jc w:val="right"/>
              <w:rPr>
                <w:rFonts w:cs="Arial"/>
                <w:sz w:val="20"/>
                <w:lang w:val="es-NI"/>
              </w:rPr>
            </w:pPr>
            <w:r>
              <w:rPr>
                <w:rFonts w:cs="Arial"/>
                <w:sz w:val="20"/>
                <w:lang w:val="es-NI"/>
              </w:rPr>
              <w:t>$5</w:t>
            </w:r>
            <w:r w:rsidR="00374872" w:rsidRPr="002115EA">
              <w:rPr>
                <w:rFonts w:cs="Arial"/>
                <w:sz w:val="20"/>
                <w:lang w:val="es-NI"/>
              </w:rPr>
              <w:t>00.00</w:t>
            </w:r>
          </w:p>
        </w:tc>
        <w:tc>
          <w:tcPr>
            <w:tcW w:w="851" w:type="dxa"/>
          </w:tcPr>
          <w:p w:rsidR="00D46AAD" w:rsidRPr="002115EA" w:rsidRDefault="00374872" w:rsidP="00571D74">
            <w:pPr>
              <w:jc w:val="right"/>
              <w:rPr>
                <w:rFonts w:cs="Arial"/>
                <w:sz w:val="20"/>
                <w:lang w:val="es-NI"/>
              </w:rPr>
            </w:pPr>
            <w:r w:rsidRPr="002115EA">
              <w:rPr>
                <w:rFonts w:cs="Arial"/>
                <w:sz w:val="20"/>
                <w:lang w:val="es-NI"/>
              </w:rPr>
              <w:t>1</w:t>
            </w:r>
          </w:p>
        </w:tc>
        <w:tc>
          <w:tcPr>
            <w:tcW w:w="1224" w:type="dxa"/>
          </w:tcPr>
          <w:p w:rsidR="00D46AAD" w:rsidRPr="002115EA" w:rsidRDefault="00374872" w:rsidP="00571D74">
            <w:pPr>
              <w:jc w:val="right"/>
              <w:rPr>
                <w:rFonts w:cs="Arial"/>
                <w:sz w:val="20"/>
                <w:lang w:val="es-NI"/>
              </w:rPr>
            </w:pPr>
            <w:r w:rsidRPr="002115EA">
              <w:rPr>
                <w:rFonts w:cs="Arial"/>
                <w:sz w:val="20"/>
                <w:lang w:val="es-NI"/>
              </w:rPr>
              <w:t>$</w:t>
            </w:r>
            <w:r w:rsidR="009E504A" w:rsidRPr="002115EA">
              <w:rPr>
                <w:rFonts w:cs="Arial"/>
                <w:sz w:val="20"/>
                <w:lang w:val="es-NI"/>
              </w:rPr>
              <w:t>5</w:t>
            </w:r>
            <w:r w:rsidRPr="002115EA">
              <w:rPr>
                <w:rFonts w:cs="Arial"/>
                <w:sz w:val="20"/>
                <w:lang w:val="es-NI"/>
              </w:rPr>
              <w:t>00.00</w:t>
            </w:r>
          </w:p>
        </w:tc>
      </w:tr>
      <w:tr w:rsidR="00D46AAD" w:rsidRPr="002115EA" w:rsidTr="009E504A">
        <w:tc>
          <w:tcPr>
            <w:tcW w:w="421" w:type="dxa"/>
            <w:shd w:val="clear" w:color="auto" w:fill="D9D9D9" w:themeFill="background1" w:themeFillShade="D9"/>
          </w:tcPr>
          <w:p w:rsidR="00D46AAD" w:rsidRPr="002115EA" w:rsidRDefault="00D46AAD" w:rsidP="00571D74">
            <w:pPr>
              <w:jc w:val="right"/>
              <w:rPr>
                <w:rFonts w:cs="Arial"/>
                <w:sz w:val="20"/>
                <w:lang w:val="es-NI"/>
              </w:rPr>
            </w:pPr>
          </w:p>
        </w:tc>
        <w:tc>
          <w:tcPr>
            <w:tcW w:w="7371" w:type="dxa"/>
            <w:gridSpan w:val="4"/>
            <w:shd w:val="clear" w:color="auto" w:fill="D9D9D9" w:themeFill="background1" w:themeFillShade="D9"/>
          </w:tcPr>
          <w:p w:rsidR="00D46AAD" w:rsidRPr="002115EA" w:rsidRDefault="00D46AAD" w:rsidP="00A02B1D">
            <w:pPr>
              <w:rPr>
                <w:rFonts w:cs="Arial"/>
                <w:sz w:val="20"/>
                <w:lang w:val="es-NI"/>
              </w:rPr>
            </w:pPr>
            <w:r w:rsidRPr="002115EA">
              <w:rPr>
                <w:rFonts w:cs="Arial"/>
                <w:sz w:val="20"/>
                <w:lang w:val="es-NI"/>
              </w:rPr>
              <w:t>Factura Total:</w:t>
            </w:r>
          </w:p>
        </w:tc>
        <w:tc>
          <w:tcPr>
            <w:tcW w:w="1224" w:type="dxa"/>
          </w:tcPr>
          <w:p w:rsidR="00D46AAD" w:rsidRPr="002115EA" w:rsidRDefault="00324DA4" w:rsidP="00571D74">
            <w:pPr>
              <w:jc w:val="right"/>
              <w:rPr>
                <w:rFonts w:cs="Arial"/>
                <w:sz w:val="20"/>
                <w:lang w:val="es-NI"/>
              </w:rPr>
            </w:pPr>
            <w:r>
              <w:rPr>
                <w:rFonts w:cs="Arial"/>
                <w:sz w:val="20"/>
                <w:lang w:val="es-NI"/>
              </w:rPr>
              <w:t>$1,2</w:t>
            </w:r>
            <w:r w:rsidR="006876A0">
              <w:rPr>
                <w:rFonts w:cs="Arial"/>
                <w:sz w:val="20"/>
                <w:lang w:val="es-NI"/>
              </w:rPr>
              <w:t>5</w:t>
            </w:r>
            <w:r w:rsidR="009E504A" w:rsidRPr="002115EA">
              <w:rPr>
                <w:rFonts w:cs="Arial"/>
                <w:sz w:val="20"/>
                <w:lang w:val="es-NI"/>
              </w:rPr>
              <w:t>0.00</w:t>
            </w:r>
          </w:p>
        </w:tc>
      </w:tr>
    </w:tbl>
    <w:p w:rsidR="00EE008A" w:rsidRPr="002115EA" w:rsidRDefault="00EE008A">
      <w:pPr>
        <w:rPr>
          <w:rFonts w:cs="Arial"/>
          <w:sz w:val="20"/>
          <w:lang w:val="es-NI"/>
        </w:rPr>
      </w:pPr>
    </w:p>
    <w:p w:rsidR="00EE008A" w:rsidRPr="002115EA" w:rsidRDefault="00EE008A">
      <w:pPr>
        <w:rPr>
          <w:rFonts w:cs="Arial"/>
          <w:sz w:val="20"/>
          <w:lang w:val="es-NI"/>
        </w:rPr>
      </w:pPr>
    </w:p>
    <w:tbl>
      <w:tblPr>
        <w:tblStyle w:val="TableGrid"/>
        <w:tblW w:w="0" w:type="auto"/>
        <w:tblLook w:val="04A0" w:firstRow="1" w:lastRow="0" w:firstColumn="1" w:lastColumn="0" w:noHBand="0" w:noVBand="1"/>
      </w:tblPr>
      <w:tblGrid>
        <w:gridCol w:w="7650"/>
        <w:gridCol w:w="1366"/>
      </w:tblGrid>
      <w:tr w:rsidR="00D46AAD" w:rsidRPr="002115EA" w:rsidTr="00D46AAD">
        <w:tc>
          <w:tcPr>
            <w:tcW w:w="9016" w:type="dxa"/>
            <w:gridSpan w:val="2"/>
            <w:shd w:val="clear" w:color="auto" w:fill="D9D9D9" w:themeFill="background1" w:themeFillShade="D9"/>
          </w:tcPr>
          <w:p w:rsidR="00D46AAD" w:rsidRPr="002115EA" w:rsidRDefault="00D46AAD" w:rsidP="00D46AAD">
            <w:pPr>
              <w:jc w:val="center"/>
              <w:rPr>
                <w:rFonts w:cs="Arial"/>
                <w:b/>
                <w:sz w:val="20"/>
                <w:lang w:val="es-NI"/>
              </w:rPr>
            </w:pPr>
            <w:r w:rsidRPr="002115EA">
              <w:rPr>
                <w:rFonts w:cs="Arial"/>
                <w:b/>
                <w:sz w:val="20"/>
                <w:lang w:val="es-NI"/>
              </w:rPr>
              <w:t>Detalles de Pago</w:t>
            </w:r>
          </w:p>
        </w:tc>
      </w:tr>
      <w:tr w:rsidR="00D46AAD" w:rsidRPr="002115EA" w:rsidTr="00D46AAD">
        <w:tc>
          <w:tcPr>
            <w:tcW w:w="7650" w:type="dxa"/>
            <w:shd w:val="clear" w:color="auto" w:fill="D9D9D9" w:themeFill="background1" w:themeFillShade="D9"/>
          </w:tcPr>
          <w:p w:rsidR="00D46AAD" w:rsidRPr="002115EA" w:rsidRDefault="00D46AAD">
            <w:pPr>
              <w:rPr>
                <w:rFonts w:cs="Arial"/>
                <w:sz w:val="20"/>
                <w:lang w:val="es-NI"/>
              </w:rPr>
            </w:pPr>
            <w:r w:rsidRPr="002115EA">
              <w:rPr>
                <w:rFonts w:cs="Arial"/>
                <w:sz w:val="20"/>
                <w:lang w:val="es-NI"/>
              </w:rPr>
              <w:t>Cuenta Bancari</w:t>
            </w:r>
            <w:r w:rsidR="00E34C35" w:rsidRPr="002115EA">
              <w:rPr>
                <w:rFonts w:cs="Arial"/>
                <w:sz w:val="20"/>
                <w:lang w:val="es-NI"/>
              </w:rPr>
              <w:t>a</w:t>
            </w:r>
          </w:p>
        </w:tc>
        <w:tc>
          <w:tcPr>
            <w:tcW w:w="1366" w:type="dxa"/>
            <w:shd w:val="clear" w:color="auto" w:fill="D9D9D9" w:themeFill="background1" w:themeFillShade="D9"/>
          </w:tcPr>
          <w:p w:rsidR="00D46AAD" w:rsidRPr="002115EA" w:rsidRDefault="00D46AAD">
            <w:pPr>
              <w:rPr>
                <w:rFonts w:cs="Arial"/>
                <w:sz w:val="20"/>
                <w:lang w:val="es-NI"/>
              </w:rPr>
            </w:pPr>
            <w:r w:rsidRPr="002115EA">
              <w:rPr>
                <w:rFonts w:cs="Arial"/>
                <w:sz w:val="20"/>
                <w:lang w:val="es-NI"/>
              </w:rPr>
              <w:t>Cantidad</w:t>
            </w:r>
          </w:p>
        </w:tc>
      </w:tr>
      <w:tr w:rsidR="00D46AAD" w:rsidRPr="002115EA" w:rsidTr="00D46AAD">
        <w:tc>
          <w:tcPr>
            <w:tcW w:w="7650" w:type="dxa"/>
          </w:tcPr>
          <w:p w:rsidR="00D46AAD" w:rsidRPr="002115EA" w:rsidRDefault="00E34C35">
            <w:pPr>
              <w:rPr>
                <w:rFonts w:cs="Arial"/>
                <w:sz w:val="20"/>
                <w:lang w:val="es-NI"/>
              </w:rPr>
            </w:pPr>
            <w:r w:rsidRPr="002115EA">
              <w:rPr>
                <w:rFonts w:cs="Arial"/>
                <w:sz w:val="20"/>
                <w:lang w:val="es-NI"/>
              </w:rPr>
              <w:t>AXEL MIGUEL ROMAN ESPINOZA, BAC, 360980486</w:t>
            </w:r>
          </w:p>
        </w:tc>
        <w:tc>
          <w:tcPr>
            <w:tcW w:w="1366" w:type="dxa"/>
          </w:tcPr>
          <w:p w:rsidR="00D46AAD" w:rsidRPr="002115EA" w:rsidRDefault="00EF422D" w:rsidP="00EF422D">
            <w:pPr>
              <w:jc w:val="right"/>
              <w:rPr>
                <w:rFonts w:cs="Arial"/>
                <w:sz w:val="20"/>
                <w:lang w:val="es-NI"/>
              </w:rPr>
            </w:pPr>
            <w:r w:rsidRPr="002115EA">
              <w:rPr>
                <w:rFonts w:cs="Arial"/>
                <w:sz w:val="20"/>
                <w:lang w:val="es-NI"/>
              </w:rPr>
              <w:t>$</w:t>
            </w:r>
            <w:r w:rsidR="00BB382B">
              <w:rPr>
                <w:rFonts w:cs="Arial"/>
                <w:sz w:val="20"/>
                <w:lang w:val="es-NI"/>
              </w:rPr>
              <w:t>1,2</w:t>
            </w:r>
            <w:r w:rsidR="00324DA4">
              <w:rPr>
                <w:rFonts w:cs="Arial"/>
                <w:sz w:val="20"/>
                <w:lang w:val="es-NI"/>
              </w:rPr>
              <w:t>5</w:t>
            </w:r>
            <w:r w:rsidRPr="002115EA">
              <w:rPr>
                <w:rFonts w:cs="Arial"/>
                <w:sz w:val="20"/>
                <w:lang w:val="es-NI"/>
              </w:rPr>
              <w:t>0.00</w:t>
            </w:r>
          </w:p>
        </w:tc>
      </w:tr>
    </w:tbl>
    <w:p w:rsidR="00EE008A" w:rsidRPr="002115EA" w:rsidRDefault="00EE008A">
      <w:pPr>
        <w:rPr>
          <w:rFonts w:cs="Arial"/>
          <w:sz w:val="20"/>
          <w:lang w:val="es-NI"/>
        </w:rPr>
      </w:pPr>
    </w:p>
    <w:p w:rsidR="00134952" w:rsidRPr="00652F1F" w:rsidRDefault="00E34C35" w:rsidP="00652F1F">
      <w:pPr>
        <w:rPr>
          <w:rFonts w:cs="Arial"/>
          <w:b/>
          <w:i/>
          <w:sz w:val="20"/>
          <w:u w:val="single"/>
          <w:lang w:val="es-NI"/>
        </w:rPr>
      </w:pPr>
      <w:r w:rsidRPr="002115EA">
        <w:rPr>
          <w:rFonts w:cs="Arial"/>
          <w:b/>
          <w:i/>
          <w:sz w:val="20"/>
          <w:u w:val="single"/>
          <w:lang w:val="es-NI"/>
        </w:rPr>
        <w:t>Términos</w:t>
      </w:r>
      <w:r w:rsidR="00AF13F2" w:rsidRPr="002115EA">
        <w:rPr>
          <w:rFonts w:cs="Arial"/>
          <w:b/>
          <w:i/>
          <w:sz w:val="20"/>
          <w:u w:val="single"/>
          <w:lang w:val="es-NI"/>
        </w:rPr>
        <w:t xml:space="preserve"> de Pago: Siete </w:t>
      </w:r>
      <w:r w:rsidRPr="002115EA">
        <w:rPr>
          <w:rFonts w:cs="Arial"/>
          <w:b/>
          <w:i/>
          <w:sz w:val="20"/>
          <w:u w:val="single"/>
          <w:lang w:val="es-NI"/>
        </w:rPr>
        <w:t>días</w:t>
      </w:r>
      <w:r w:rsidR="00AF13F2" w:rsidRPr="002115EA">
        <w:rPr>
          <w:rFonts w:cs="Arial"/>
          <w:b/>
          <w:i/>
          <w:sz w:val="20"/>
          <w:u w:val="single"/>
          <w:lang w:val="es-NI"/>
        </w:rPr>
        <w:t xml:space="preserve"> de la Fecha de La </w:t>
      </w:r>
      <w:r w:rsidR="002115EA" w:rsidRPr="002115EA">
        <w:rPr>
          <w:rFonts w:cs="Arial"/>
          <w:b/>
          <w:i/>
          <w:sz w:val="20"/>
          <w:u w:val="single"/>
          <w:lang w:val="es-NI"/>
        </w:rPr>
        <w:t>Factura</w:t>
      </w:r>
    </w:p>
    <w:sectPr w:rsidR="00134952" w:rsidRPr="00652F1F" w:rsidSect="00F75979">
      <w:headerReference w:type="default" r:id="rId7"/>
      <w:footerReference w:type="default" r:id="rId8"/>
      <w:headerReference w:type="first" r:id="rId9"/>
      <w:footerReference w:type="first" r:id="rId10"/>
      <w:pgSz w:w="11906" w:h="16838" w:code="9"/>
      <w:pgMar w:top="1440" w:right="1440" w:bottom="1440" w:left="1440"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732" w:rsidRDefault="00053732">
      <w:r>
        <w:separator/>
      </w:r>
    </w:p>
  </w:endnote>
  <w:endnote w:type="continuationSeparator" w:id="0">
    <w:p w:rsidR="00053732" w:rsidRDefault="00053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HalvettBlack">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952" w:rsidRDefault="00320F6F">
    <w:pPr>
      <w:pStyle w:val="Footer"/>
      <w:rPr>
        <w:rFonts w:cs="Arial"/>
        <w:color w:val="800000"/>
        <w:sz w:val="18"/>
        <w:lang w:val="fr-BE"/>
      </w:rPr>
    </w:pPr>
    <w:r>
      <w:rPr>
        <w:rFonts w:cs="Arial"/>
        <w:noProof/>
        <w:color w:val="800000"/>
        <w:sz w:val="20"/>
        <w:lang w:val="es-NI" w:eastAsia="es-NI"/>
      </w:rPr>
      <mc:AlternateContent>
        <mc:Choice Requires="wps">
          <w:drawing>
            <wp:anchor distT="0" distB="0" distL="114300" distR="114300" simplePos="0" relativeHeight="251661312" behindDoc="0" locked="0" layoutInCell="1" allowOverlap="1">
              <wp:simplePos x="0" y="0"/>
              <wp:positionH relativeFrom="column">
                <wp:posOffset>4622800</wp:posOffset>
              </wp:positionH>
              <wp:positionV relativeFrom="paragraph">
                <wp:posOffset>116205</wp:posOffset>
              </wp:positionV>
              <wp:extent cx="1457325" cy="209550"/>
              <wp:effectExtent l="3175" t="1905" r="0"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008A" w:rsidRDefault="00EE008A" w:rsidP="00EE008A">
                          <w:pPr>
                            <w:jc w:val="right"/>
                            <w:rPr>
                              <w:sz w:val="16"/>
                            </w:rPr>
                          </w:pP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5C3155">
                            <w:rPr>
                              <w:rStyle w:val="PageNumber"/>
                              <w:noProof/>
                              <w:sz w:val="16"/>
                            </w:rPr>
                            <w:t>2</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5C3155">
                            <w:rPr>
                              <w:rStyle w:val="PageNumber"/>
                              <w:noProof/>
                              <w:sz w:val="16"/>
                            </w:rPr>
                            <w:t>2</w:t>
                          </w:r>
                          <w:r>
                            <w:rPr>
                              <w:rStyle w:val="PageNumber"/>
                              <w:sz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64pt;margin-top:9.15pt;width:114.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" stroked="f">
              <v:textbox>
                <w:txbxContent>
                  <w:p w:rsidR="00EE008A" w:rsidRDefault="00EE008A" w:rsidP="00EE008A">
                    <w:pPr>
                      <w:jc w:val="right"/>
                      <w:rPr>
                        <w:sz w:val="16"/>
                      </w:rPr>
                    </w:pP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5C3155">
                      <w:rPr>
                        <w:rStyle w:val="PageNumber"/>
                        <w:noProof/>
                        <w:sz w:val="16"/>
                      </w:rPr>
                      <w:t>2</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5C3155">
                      <w:rPr>
                        <w:rStyle w:val="PageNumber"/>
                        <w:noProof/>
                        <w:sz w:val="16"/>
                      </w:rPr>
                      <w:t>2</w:t>
                    </w:r>
                    <w:r>
                      <w:rPr>
                        <w:rStyle w:val="PageNumber"/>
                        <w:sz w:val="16"/>
                      </w:rPr>
                      <w:fldChar w:fldCharType="end"/>
                    </w:r>
                  </w:p>
                </w:txbxContent>
              </v:textbox>
            </v:shape>
          </w:pict>
        </mc:Fallback>
      </mc:AlternateContent>
    </w:r>
    <w:r>
      <w:rPr>
        <w:rFonts w:cs="Arial"/>
        <w:noProof/>
        <w:color w:val="800000"/>
        <w:sz w:val="20"/>
        <w:lang w:val="es-NI" w:eastAsia="es-NI"/>
      </w:rPr>
      <mc:AlternateContent>
        <mc:Choice Requires="wps">
          <w:drawing>
            <wp:anchor distT="0" distB="0" distL="114300" distR="114300" simplePos="0" relativeHeight="251660288" behindDoc="0" locked="0" layoutInCell="1" allowOverlap="1">
              <wp:simplePos x="0" y="0"/>
              <wp:positionH relativeFrom="column">
                <wp:posOffset>-115570</wp:posOffset>
              </wp:positionH>
              <wp:positionV relativeFrom="paragraph">
                <wp:posOffset>58420</wp:posOffset>
              </wp:positionV>
              <wp:extent cx="2219325" cy="257175"/>
              <wp:effectExtent l="0" t="1270" r="127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EE008A" w:rsidRPr="00642E8A" w:rsidRDefault="00EE008A" w:rsidP="00EE008A">
                          <w:pPr>
                            <w:rPr>
                              <w:sz w:val="16"/>
                            </w:rPr>
                          </w:pPr>
                          <w:r w:rsidRPr="00642E8A">
                            <w:rPr>
                              <w:sz w:val="16"/>
                            </w:rPr>
                            <w:fldChar w:fldCharType="begin"/>
                          </w:r>
                          <w:r w:rsidRPr="00642E8A">
                            <w:rPr>
                              <w:sz w:val="16"/>
                            </w:rPr>
                            <w:instrText xml:space="preserve"> FILENAME </w:instrText>
                          </w:r>
                          <w:r w:rsidRPr="00642E8A">
                            <w:rPr>
                              <w:sz w:val="16"/>
                            </w:rPr>
                            <w:fldChar w:fldCharType="separate"/>
                          </w:r>
                          <w:r w:rsidR="00320F6F">
                            <w:rPr>
                              <w:noProof/>
                              <w:sz w:val="16"/>
                            </w:rPr>
                            <w:t>Document1</w:t>
                          </w:r>
                          <w:r w:rsidRPr="00642E8A">
                            <w:rPr>
                              <w:sz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margin-left:-9.1pt;margin-top:4.6pt;width:174.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" filled="f" stroked="f" strokecolor="#030">
              <v:textbox>
                <w:txbxContent>
                  <w:p w:rsidR="00EE008A" w:rsidRPr="00642E8A" w:rsidRDefault="00EE008A" w:rsidP="00EE008A">
                    <w:pPr>
                      <w:rPr>
                        <w:sz w:val="16"/>
                      </w:rPr>
                    </w:pPr>
                    <w:r w:rsidRPr="00642E8A">
                      <w:rPr>
                        <w:sz w:val="16"/>
                      </w:rPr>
                      <w:fldChar w:fldCharType="begin"/>
                    </w:r>
                    <w:r w:rsidRPr="00642E8A">
                      <w:rPr>
                        <w:sz w:val="16"/>
                      </w:rPr>
                      <w:instrText xml:space="preserve"> FILENAME </w:instrText>
                    </w:r>
                    <w:r w:rsidRPr="00642E8A">
                      <w:rPr>
                        <w:sz w:val="16"/>
                      </w:rPr>
                      <w:fldChar w:fldCharType="separate"/>
                    </w:r>
                    <w:r w:rsidR="00320F6F">
                      <w:rPr>
                        <w:noProof/>
                        <w:sz w:val="16"/>
                      </w:rPr>
                      <w:t>Document1</w:t>
                    </w:r>
                    <w:r w:rsidRPr="00642E8A">
                      <w:rPr>
                        <w:sz w:val="16"/>
                      </w:rPr>
                      <w:fldChar w:fldCharType="end"/>
                    </w:r>
                  </w:p>
                </w:txbxContent>
              </v:textbox>
            </v:shape>
          </w:pict>
        </mc:Fallback>
      </mc:AlternateContent>
    </w:r>
    <w:r>
      <w:rPr>
        <w:rFonts w:cs="Arial"/>
        <w:noProof/>
        <w:color w:val="800000"/>
        <w:sz w:val="20"/>
        <w:lang w:val="es-NI" w:eastAsia="es-NI"/>
      </w:rPr>
      <mc:AlternateContent>
        <mc:Choice Requires="wps">
          <w:drawing>
            <wp:anchor distT="0" distB="0" distL="114300" distR="114300" simplePos="0" relativeHeight="251654144" behindDoc="0" locked="0" layoutInCell="1" allowOverlap="1">
              <wp:simplePos x="0" y="0"/>
              <wp:positionH relativeFrom="column">
                <wp:posOffset>-54610</wp:posOffset>
              </wp:positionH>
              <wp:positionV relativeFrom="paragraph">
                <wp:posOffset>-13335</wp:posOffset>
              </wp:positionV>
              <wp:extent cx="6057900" cy="0"/>
              <wp:effectExtent l="12065" t="15240" r="16510" b="1333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E0070" id="Line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05pt" to="472.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4YM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" strokecolor="maroon" strokeweight="1.5pt"/>
          </w:pict>
        </mc:Fallback>
      </mc:AlternateContent>
    </w:r>
    <w:r w:rsidR="00EE008A">
      <w:rPr>
        <w:rFonts w:cs="Arial"/>
        <w:color w:val="800000"/>
        <w:sz w:val="18"/>
        <w:lang w:val="fr-B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952" w:rsidRPr="00642E8A" w:rsidRDefault="00320F6F">
    <w:pPr>
      <w:pStyle w:val="Footer"/>
      <w:jc w:val="center"/>
      <w:rPr>
        <w:rFonts w:cs="Arial"/>
        <w:b/>
        <w:bCs/>
        <w:i/>
        <w:iCs/>
        <w:color w:val="800000"/>
        <w:sz w:val="20"/>
      </w:rPr>
    </w:pPr>
    <w:r w:rsidRPr="00642E8A">
      <w:rPr>
        <w:rFonts w:cs="Arial"/>
        <w:b/>
        <w:bCs/>
        <w:i/>
        <w:iCs/>
        <w:noProof/>
        <w:color w:val="800000"/>
        <w:sz w:val="20"/>
        <w:lang w:val="es-NI" w:eastAsia="es-NI"/>
      </w:rPr>
      <mc:AlternateContent>
        <mc:Choice Requires="wps">
          <w:drawing>
            <wp:anchor distT="0" distB="0" distL="114300" distR="114300" simplePos="0" relativeHeight="251656192" behindDoc="0" locked="0" layoutInCell="1" allowOverlap="1">
              <wp:simplePos x="0" y="0"/>
              <wp:positionH relativeFrom="column">
                <wp:posOffset>-115570</wp:posOffset>
              </wp:positionH>
              <wp:positionV relativeFrom="paragraph">
                <wp:posOffset>73025</wp:posOffset>
              </wp:positionV>
              <wp:extent cx="2219325" cy="257175"/>
              <wp:effectExtent l="0" t="0" r="1270" b="31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134952" w:rsidRPr="00642E8A" w:rsidRDefault="00134952">
                          <w:pPr>
                            <w:rPr>
                              <w:sz w:val="16"/>
                            </w:rPr>
                          </w:pPr>
                          <w:r w:rsidRPr="00642E8A">
                            <w:rPr>
                              <w:sz w:val="16"/>
                            </w:rPr>
                            <w:fldChar w:fldCharType="begin"/>
                          </w:r>
                          <w:r w:rsidRPr="00642E8A">
                            <w:rPr>
                              <w:sz w:val="16"/>
                            </w:rPr>
                            <w:instrText xml:space="preserve"> FILENAME </w:instrText>
                          </w:r>
                          <w:r w:rsidRPr="00642E8A">
                            <w:rPr>
                              <w:sz w:val="16"/>
                            </w:rPr>
                            <w:fldChar w:fldCharType="separate"/>
                          </w:r>
                          <w:r w:rsidR="00320F6F">
                            <w:rPr>
                              <w:noProof/>
                              <w:sz w:val="16"/>
                            </w:rPr>
                            <w:t>Document1</w:t>
                          </w:r>
                          <w:r w:rsidRPr="00642E8A">
                            <w:rPr>
                              <w:sz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left:0;text-align:left;margin-left:-9.1pt;margin-top:5.75pt;width:174.75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" filled="f" stroked="f" strokecolor="#030">
              <v:textbox>
                <w:txbxContent>
                  <w:p w:rsidR="00134952" w:rsidRPr="00642E8A" w:rsidRDefault="00134952">
                    <w:pPr>
                      <w:rPr>
                        <w:sz w:val="16"/>
                      </w:rPr>
                    </w:pPr>
                    <w:r w:rsidRPr="00642E8A">
                      <w:rPr>
                        <w:sz w:val="16"/>
                      </w:rPr>
                      <w:fldChar w:fldCharType="begin"/>
                    </w:r>
                    <w:r w:rsidRPr="00642E8A">
                      <w:rPr>
                        <w:sz w:val="16"/>
                      </w:rPr>
                      <w:instrText xml:space="preserve"> FILENAME </w:instrText>
                    </w:r>
                    <w:r w:rsidRPr="00642E8A">
                      <w:rPr>
                        <w:sz w:val="16"/>
                      </w:rPr>
                      <w:fldChar w:fldCharType="separate"/>
                    </w:r>
                    <w:r w:rsidR="00320F6F">
                      <w:rPr>
                        <w:noProof/>
                        <w:sz w:val="16"/>
                      </w:rPr>
                      <w:t>Document1</w:t>
                    </w:r>
                    <w:r w:rsidRPr="00642E8A">
                      <w:rPr>
                        <w:sz w:val="16"/>
                      </w:rPr>
                      <w:fldChar w:fldCharType="end"/>
                    </w:r>
                  </w:p>
                </w:txbxContent>
              </v:textbox>
            </v:shape>
          </w:pict>
        </mc:Fallback>
      </mc:AlternateContent>
    </w:r>
    <w:r w:rsidRPr="00642E8A">
      <w:rPr>
        <w:rFonts w:cs="Arial"/>
        <w:b/>
        <w:bCs/>
        <w:i/>
        <w:iCs/>
        <w:noProof/>
        <w:color w:val="800000"/>
        <w:sz w:val="20"/>
        <w:lang w:val="es-NI" w:eastAsia="es-NI"/>
      </w:rPr>
      <mc:AlternateContent>
        <mc:Choice Requires="wps">
          <w:drawing>
            <wp:anchor distT="0" distB="0" distL="114300" distR="114300" simplePos="0" relativeHeight="251657216" behindDoc="0" locked="0" layoutInCell="1" allowOverlap="1">
              <wp:simplePos x="0" y="0"/>
              <wp:positionH relativeFrom="column">
                <wp:posOffset>4622800</wp:posOffset>
              </wp:positionH>
              <wp:positionV relativeFrom="paragraph">
                <wp:posOffset>73025</wp:posOffset>
              </wp:positionV>
              <wp:extent cx="1457325" cy="209550"/>
              <wp:effectExtent l="3175" t="0" r="0" b="317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952" w:rsidRDefault="00134952">
                          <w:pPr>
                            <w:jc w:val="right"/>
                            <w:rPr>
                              <w:sz w:val="16"/>
                            </w:rPr>
                          </w:pP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9810E2">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9810E2">
                            <w:rPr>
                              <w:rStyle w:val="PageNumber"/>
                              <w:noProof/>
                              <w:sz w:val="16"/>
                            </w:rPr>
                            <w:t>2</w:t>
                          </w:r>
                          <w:r>
                            <w:rPr>
                              <w:rStyle w:val="PageNumber"/>
                              <w:sz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364pt;margin-top:5.75pt;width:114.7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" stroked="f">
              <v:textbox>
                <w:txbxContent>
                  <w:p w:rsidR="00134952" w:rsidRDefault="00134952">
                    <w:pPr>
                      <w:jc w:val="right"/>
                      <w:rPr>
                        <w:sz w:val="16"/>
                      </w:rPr>
                    </w:pP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9810E2">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9810E2">
                      <w:rPr>
                        <w:rStyle w:val="PageNumber"/>
                        <w:noProof/>
                        <w:sz w:val="16"/>
                      </w:rPr>
                      <w:t>2</w:t>
                    </w:r>
                    <w:r>
                      <w:rPr>
                        <w:rStyle w:val="PageNumber"/>
                        <w:sz w:val="16"/>
                      </w:rPr>
                      <w:fldChar w:fldCharType="end"/>
                    </w:r>
                  </w:p>
                </w:txbxContent>
              </v:textbox>
            </v:shape>
          </w:pict>
        </mc:Fallback>
      </mc:AlternateContent>
    </w:r>
    <w:r w:rsidRPr="00642E8A">
      <w:rPr>
        <w:rFonts w:cs="Arial"/>
        <w:b/>
        <w:bCs/>
        <w:i/>
        <w:iCs/>
        <w:noProof/>
        <w:color w:val="800000"/>
        <w:sz w:val="20"/>
        <w:lang w:val="es-NI" w:eastAsia="es-NI"/>
      </w:rPr>
      <mc:AlternateContent>
        <mc:Choice Requires="wps">
          <w:drawing>
            <wp:anchor distT="0" distB="0" distL="114300" distR="114300" simplePos="0" relativeHeight="251655168" behindDoc="0" locked="0" layoutInCell="1" allowOverlap="1">
              <wp:simplePos x="0" y="0"/>
              <wp:positionH relativeFrom="column">
                <wp:posOffset>-57785</wp:posOffset>
              </wp:positionH>
              <wp:positionV relativeFrom="paragraph">
                <wp:posOffset>-31750</wp:posOffset>
              </wp:positionV>
              <wp:extent cx="6057900" cy="0"/>
              <wp:effectExtent l="18415" t="15875" r="10160" b="127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693D4"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pt" to="472.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" strokecolor="maroon" strokeweight="1.5pt"/>
          </w:pict>
        </mc:Fallback>
      </mc:AlternateContent>
    </w:r>
    <w:r w:rsidR="00134952" w:rsidRPr="00642E8A">
      <w:rPr>
        <w:rFonts w:cs="Arial"/>
        <w:b/>
        <w:bCs/>
        <w:i/>
        <w:iCs/>
        <w:color w:val="800000"/>
        <w:sz w:val="20"/>
      </w:rPr>
      <w:t>www.rtis.co.uk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732" w:rsidRDefault="00053732">
      <w:r>
        <w:separator/>
      </w:r>
    </w:p>
  </w:footnote>
  <w:footnote w:type="continuationSeparator" w:id="0">
    <w:p w:rsidR="00053732" w:rsidRDefault="00053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952" w:rsidRDefault="00320F6F">
    <w:pPr>
      <w:pStyle w:val="Header"/>
      <w:rPr>
        <w:rFonts w:ascii="HalvettBlack" w:hAnsi="HalvettBlack"/>
        <w:b/>
        <w:i/>
      </w:rPr>
    </w:pPr>
    <w:r>
      <w:rPr>
        <w:rFonts w:ascii="HalvettBlack" w:hAnsi="HalvettBlack"/>
        <w:b/>
        <w:i/>
        <w:noProof/>
        <w:color w:val="800000"/>
        <w:lang w:val="es-NI" w:eastAsia="es-NI"/>
      </w:rPr>
      <w:drawing>
        <wp:anchor distT="0" distB="0" distL="114300" distR="114300" simplePos="0" relativeHeight="251659264" behindDoc="1" locked="0" layoutInCell="1" allowOverlap="1">
          <wp:simplePos x="0" y="0"/>
          <wp:positionH relativeFrom="column">
            <wp:posOffset>4565015</wp:posOffset>
          </wp:positionH>
          <wp:positionV relativeFrom="paragraph">
            <wp:posOffset>-30480</wp:posOffset>
          </wp:positionV>
          <wp:extent cx="1853565" cy="544195"/>
          <wp:effectExtent l="0" t="0" r="0" b="0"/>
          <wp:wrapNone/>
          <wp:docPr id="12" name="Picture 12" descr="RTISLogo2008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TISLogo2008_Me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3565" cy="544195"/>
                  </a:xfrm>
                  <a:prstGeom prst="rect">
                    <a:avLst/>
                  </a:prstGeom>
                  <a:noFill/>
                </pic:spPr>
              </pic:pic>
            </a:graphicData>
          </a:graphic>
          <wp14:sizeRelH relativeFrom="page">
            <wp14:pctWidth>0</wp14:pctWidth>
          </wp14:sizeRelH>
          <wp14:sizeRelV relativeFrom="page">
            <wp14:pctHeight>0</wp14:pctHeight>
          </wp14:sizeRelV>
        </wp:anchor>
      </w:drawing>
    </w:r>
    <w:r w:rsidR="00134952">
      <w:rPr>
        <w:rFonts w:ascii="HalvettBlack" w:hAnsi="HalvettBlack"/>
        <w:b/>
        <w:i/>
        <w:noProof/>
        <w:lang w:val="en-US"/>
      </w:rPr>
      <w:t xml:space="preserve"> </w:t>
    </w:r>
  </w:p>
  <w:p w:rsidR="00134952" w:rsidRDefault="001349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952" w:rsidRPr="00ED14C5" w:rsidRDefault="00320F6F">
    <w:pPr>
      <w:pStyle w:val="Header"/>
      <w:rPr>
        <w:bCs/>
        <w:sz w:val="20"/>
      </w:rPr>
    </w:pPr>
    <w:r>
      <w:rPr>
        <w:rFonts w:ascii="HalvettBlack" w:hAnsi="HalvettBlack"/>
        <w:bCs/>
        <w:i/>
        <w:noProof/>
        <w:color w:val="800000"/>
        <w:sz w:val="20"/>
        <w:lang w:val="es-NI" w:eastAsia="es-NI"/>
      </w:rPr>
      <w:drawing>
        <wp:anchor distT="0" distB="0" distL="114300" distR="114300" simplePos="0" relativeHeight="251658240" behindDoc="1" locked="0" layoutInCell="1" allowOverlap="1">
          <wp:simplePos x="0" y="0"/>
          <wp:positionH relativeFrom="column">
            <wp:posOffset>4507230</wp:posOffset>
          </wp:positionH>
          <wp:positionV relativeFrom="paragraph">
            <wp:posOffset>-30480</wp:posOffset>
          </wp:positionV>
          <wp:extent cx="1853565" cy="544195"/>
          <wp:effectExtent l="0" t="0" r="0" b="0"/>
          <wp:wrapNone/>
          <wp:docPr id="11" name="Picture 11" descr="RTISLogo2008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TISLogo2008_Me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3565" cy="5441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3673D"/>
    <w:multiLevelType w:val="hybridMultilevel"/>
    <w:tmpl w:val="B9440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613854"/>
    <w:multiLevelType w:val="hybridMultilevel"/>
    <w:tmpl w:val="4D66D5D8"/>
    <w:lvl w:ilvl="0" w:tplc="0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2C16D6E"/>
    <w:multiLevelType w:val="hybridMultilevel"/>
    <w:tmpl w:val="9B3864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0E677D"/>
    <w:multiLevelType w:val="hybridMultilevel"/>
    <w:tmpl w:val="075A7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133C3"/>
    <w:multiLevelType w:val="hybridMultilevel"/>
    <w:tmpl w:val="03CCEA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E917D41"/>
    <w:multiLevelType w:val="hybridMultilevel"/>
    <w:tmpl w:val="14DED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923019"/>
    <w:multiLevelType w:val="hybridMultilevel"/>
    <w:tmpl w:val="B70CF714"/>
    <w:lvl w:ilvl="0" w:tplc="4E58F410">
      <w:start w:val="1"/>
      <w:numFmt w:val="decimal"/>
      <w:pStyle w:val="Heading1"/>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667E12"/>
    <w:multiLevelType w:val="hybridMultilevel"/>
    <w:tmpl w:val="901ABB88"/>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6506CF"/>
    <w:multiLevelType w:val="hybridMultilevel"/>
    <w:tmpl w:val="73224F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075BF3"/>
    <w:multiLevelType w:val="hybridMultilevel"/>
    <w:tmpl w:val="73224F0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AF773BF"/>
    <w:multiLevelType w:val="hybridMultilevel"/>
    <w:tmpl w:val="607E27A6"/>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1" w15:restartNumberingAfterBreak="0">
    <w:nsid w:val="679166A9"/>
    <w:multiLevelType w:val="hybridMultilevel"/>
    <w:tmpl w:val="667E4C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244E86"/>
    <w:multiLevelType w:val="multilevel"/>
    <w:tmpl w:val="8DD214E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7CC73B61"/>
    <w:multiLevelType w:val="hybridMultilevel"/>
    <w:tmpl w:val="58DAF87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8"/>
  </w:num>
  <w:num w:numId="4">
    <w:abstractNumId w:val="9"/>
  </w:num>
  <w:num w:numId="5">
    <w:abstractNumId w:val="7"/>
  </w:num>
  <w:num w:numId="6">
    <w:abstractNumId w:val="11"/>
  </w:num>
  <w:num w:numId="7">
    <w:abstractNumId w:val="13"/>
  </w:num>
  <w:num w:numId="8">
    <w:abstractNumId w:val="3"/>
  </w:num>
  <w:num w:numId="9">
    <w:abstractNumId w:val="6"/>
  </w:num>
  <w:num w:numId="10">
    <w:abstractNumId w:val="1"/>
  </w:num>
  <w:num w:numId="11">
    <w:abstractNumId w:val="12"/>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1"/>
  <w:drawingGridVerticalSpacing w:val="9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6F"/>
    <w:rsid w:val="0004029D"/>
    <w:rsid w:val="00053732"/>
    <w:rsid w:val="001263C0"/>
    <w:rsid w:val="00134952"/>
    <w:rsid w:val="002115EA"/>
    <w:rsid w:val="00261919"/>
    <w:rsid w:val="00294B87"/>
    <w:rsid w:val="002D6674"/>
    <w:rsid w:val="00320F6F"/>
    <w:rsid w:val="00324DA4"/>
    <w:rsid w:val="00374872"/>
    <w:rsid w:val="00407378"/>
    <w:rsid w:val="00446165"/>
    <w:rsid w:val="004C2ED5"/>
    <w:rsid w:val="004E523D"/>
    <w:rsid w:val="004F4176"/>
    <w:rsid w:val="00566938"/>
    <w:rsid w:val="005678E2"/>
    <w:rsid w:val="00571D74"/>
    <w:rsid w:val="005C3155"/>
    <w:rsid w:val="005E54B4"/>
    <w:rsid w:val="006161EF"/>
    <w:rsid w:val="00620088"/>
    <w:rsid w:val="00642E8A"/>
    <w:rsid w:val="00652F1F"/>
    <w:rsid w:val="006876A0"/>
    <w:rsid w:val="006A3E8F"/>
    <w:rsid w:val="006B5A62"/>
    <w:rsid w:val="007445F8"/>
    <w:rsid w:val="009810E2"/>
    <w:rsid w:val="009E504A"/>
    <w:rsid w:val="00A02B1D"/>
    <w:rsid w:val="00AF13F2"/>
    <w:rsid w:val="00BB0E9B"/>
    <w:rsid w:val="00BB382B"/>
    <w:rsid w:val="00D46AAD"/>
    <w:rsid w:val="00D732A7"/>
    <w:rsid w:val="00DE3E3B"/>
    <w:rsid w:val="00E34C35"/>
    <w:rsid w:val="00EB6764"/>
    <w:rsid w:val="00ED14C5"/>
    <w:rsid w:val="00EE008A"/>
    <w:rsid w:val="00EF422D"/>
    <w:rsid w:val="00F75979"/>
    <w:rsid w:val="00FC2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4B9D8"/>
  <w15:chartTrackingRefBased/>
  <w15:docId w15:val="{9F32D31B-6573-4466-B508-872A8F52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rFonts w:ascii="Arial" w:hAnsi="Arial"/>
      <w:sz w:val="22"/>
      <w:szCs w:val="24"/>
      <w:lang w:eastAsia="en-US"/>
    </w:rPr>
  </w:style>
  <w:style w:type="paragraph" w:styleId="Heading1">
    <w:name w:val="heading 1"/>
    <w:basedOn w:val="Normal"/>
    <w:next w:val="Normal"/>
    <w:qFormat/>
    <w:pPr>
      <w:keepNext/>
      <w:numPr>
        <w:numId w:val="9"/>
      </w:numPr>
      <w:spacing w:before="240"/>
      <w:ind w:left="0" w:firstLine="0"/>
      <w:outlineLvl w:val="0"/>
    </w:pPr>
    <w:rPr>
      <w:b/>
      <w:bCs/>
      <w:sz w:val="24"/>
    </w:rPr>
  </w:style>
  <w:style w:type="paragraph" w:styleId="Heading2">
    <w:name w:val="heading 2"/>
    <w:basedOn w:val="Normal"/>
    <w:next w:val="Normal"/>
    <w:qFormat/>
    <w:pPr>
      <w:keepNext/>
      <w:spacing w:before="240" w:after="60"/>
      <w:outlineLvl w:val="1"/>
    </w:pPr>
    <w:rPr>
      <w:rFonts w:cs="Arial"/>
      <w:b/>
      <w:bCs/>
    </w:rPr>
  </w:style>
  <w:style w:type="paragraph" w:styleId="Heading3">
    <w:name w:val="heading 3"/>
    <w:basedOn w:val="Normal"/>
    <w:next w:val="Normal"/>
    <w:qFormat/>
    <w:pPr>
      <w:keepNext/>
      <w:spacing w:before="240" w:after="60"/>
      <w:outlineLvl w:val="2"/>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odyTextIndent">
    <w:name w:val="Body Text Indent"/>
    <w:basedOn w:val="Normal"/>
    <w:pPr>
      <w:ind w:left="720"/>
    </w:pPr>
  </w:style>
  <w:style w:type="table" w:styleId="TableGrid">
    <w:name w:val="Table Grid"/>
    <w:basedOn w:val="TableNormal"/>
    <w:rsid w:val="00F75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RTIS\Admin\DocTemplates\RTIS_Doc_2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RTIS_Doc_2011.dot</Template>
  <TotalTime>93</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Agenda</vt:lpstr>
    </vt:vector>
  </TitlesOfParts>
  <Company>RTIS</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subject/>
  <dc:creator>GTN</dc:creator>
  <cp:keywords/>
  <dc:description/>
  <cp:lastModifiedBy>Graham Nicholson</cp:lastModifiedBy>
  <cp:revision>22</cp:revision>
  <cp:lastPrinted>2005-10-17T09:57:00Z</cp:lastPrinted>
  <dcterms:created xsi:type="dcterms:W3CDTF">2019-09-17T16:24:00Z</dcterms:created>
  <dcterms:modified xsi:type="dcterms:W3CDTF">2019-11-13T08:44:00Z</dcterms:modified>
</cp:coreProperties>
</file>