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G</w:t>
      </w:r>
      <w:r>
        <w:rPr>
          <w:rFonts w:ascii="Times New Roman" w:hAnsi="Times New Roman" w:cs="Times New Roman"/>
          <w:b/>
          <w:bCs w:val="0"/>
          <w:sz w:val="44"/>
          <w:szCs w:val="28"/>
          <w:lang w:val="en-US"/>
        </w:rPr>
        <w:t xml:space="preserve">AME DESIGN DOCUMENT </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jc w:val="center"/>
        <w:rPr>
          <w:b/>
          <w:sz w:val="28"/>
        </w:rPr>
      </w:pP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bookmarkStart w:id="0" w:name="_GoBack"/>
      <w:bookmarkEnd w:id="0"/>
    </w:p>
    <w:p>
      <w:pPr>
        <w:numPr>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2515870</wp:posOffset>
            </wp:positionH>
            <wp:positionV relativeFrom="paragraph">
              <wp:posOffset>74295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Monetisasi</w:t>
      </w:r>
      <w:r>
        <w:rPr>
          <w:rFonts w:hint="default" w:ascii="Microsoft YaHei" w:hAnsi="Microsoft YaHei" w:eastAsia="Microsoft YaHei" w:cs="Microsoft YaHei"/>
          <w:b/>
          <w:bCs/>
          <w:sz w:val="24"/>
          <w:lang w:val="en-US"/>
        </w:rPr>
        <w:t>:</w:t>
      </w:r>
    </w:p>
    <w:p>
      <w:pPr>
        <w:numPr>
          <w:ilvl w:val="0"/>
          <w:numId w:val="0"/>
        </w:numPr>
        <w:tabs>
          <w:tab w:val="left" w:pos="1843"/>
        </w:tabs>
        <w:spacing w:after="0"/>
        <w:ind w:leftChars="0"/>
        <w:jc w:val="both"/>
        <w:rPr>
          <w:rFonts w:hint="default" w:ascii="Microsoft YaHei" w:hAnsi="Microsoft YaHei" w:eastAsia="Microsoft YaHei" w:cs="Microsoft YaHei"/>
          <w:b w:val="0"/>
          <w:bCs w:val="0"/>
          <w:sz w:val="24"/>
          <w:lang w:val="en-US"/>
        </w:rPr>
      </w:pPr>
      <w:r>
        <w:rPr>
          <w:rFonts w:hint="default" w:ascii="Microsoft YaHei" w:hAnsi="Microsoft YaHei" w:eastAsia="Microsoft YaHei" w:cs="Microsoft YaHei"/>
          <w:b/>
          <w:bCs/>
          <w:sz w:val="24"/>
          <w:lang w:val="en-US"/>
        </w:rPr>
        <w:drawing>
          <wp:anchor distT="0" distB="0" distL="114300" distR="114300" simplePos="0" relativeHeight="251673600" behindDoc="0" locked="0" layoutInCell="1" allowOverlap="1">
            <wp:simplePos x="0" y="0"/>
            <wp:positionH relativeFrom="column">
              <wp:posOffset>616585</wp:posOffset>
            </wp:positionH>
            <wp:positionV relativeFrom="paragraph">
              <wp:posOffset>160655</wp:posOffset>
            </wp:positionV>
            <wp:extent cx="3716655" cy="2090420"/>
            <wp:effectExtent l="0" t="0" r="1905" b="12700"/>
            <wp:wrapTopAndBottom/>
            <wp:docPr id="12" name="Picture 12" descr="rd8uhf2xg9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d8uhf2xg9ry"/>
                    <pic:cNvPicPr>
                      <a:picLocks noChangeAspect="1"/>
                    </pic:cNvPicPr>
                  </pic:nvPicPr>
                  <pic:blipFill>
                    <a:blip r:embed="rId14"/>
                    <a:stretch>
                      <a:fillRect/>
                    </a:stretch>
                  </pic:blipFill>
                  <pic:spPr>
                    <a:xfrm>
                      <a:off x="0" y="0"/>
                      <a:ext cx="3716655" cy="2090420"/>
                    </a:xfrm>
                    <a:prstGeom prst="rect">
                      <a:avLst/>
                    </a:prstGeom>
                  </pic:spPr>
                </pic:pic>
              </a:graphicData>
            </a:graphic>
          </wp:anchor>
        </w:drawing>
      </w:r>
    </w:p>
    <w:p>
      <w:pPr>
        <w:numPr>
          <w:ilvl w:val="0"/>
          <w:numId w:val="0"/>
        </w:numPr>
        <w:tabs>
          <w:tab w:val="left" w:pos="1843"/>
        </w:tabs>
        <w:spacing w:after="0"/>
        <w:ind w:leftChars="0"/>
        <w:jc w:val="both"/>
        <w:rPr>
          <w:rFonts w:hint="eastAsia" w:ascii="Microsoft YaHei" w:hAnsi="Microsoft YaHei" w:eastAsia="Microsoft YaHei" w:cs="Microsoft YaHei"/>
          <w:b w:val="0"/>
          <w:bCs w:val="0"/>
          <w:sz w:val="24"/>
          <w:lang w:val="en-US"/>
        </w:rPr>
      </w:pPr>
      <w:r>
        <w:rPr>
          <w:rFonts w:hint="default" w:ascii="Microsoft YaHei" w:hAnsi="Microsoft YaHei" w:eastAsia="Microsoft YaHei" w:cs="Microsoft YaHei"/>
          <w:b w:val="0"/>
          <w:bCs w:val="0"/>
          <w:sz w:val="24"/>
          <w:lang w:val="en-US"/>
        </w:rPr>
        <w:t>Maraknya game gacha akhir-akhir ini membuat kami ingin mencoba untuk menerapkan monetisasi berupa paid currency yang dapat digunakan untuk mengacha karakter.</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Index</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fldChar w:fldCharType="begin"/>
      </w:r>
      <w:r>
        <w:rPr>
          <w:rFonts w:hint="eastAsia" w:ascii="Microsoft YaHei" w:hAnsi="Microsoft YaHei" w:eastAsia="Microsoft YaHei" w:cs="Microsoft YaHei"/>
          <w:b/>
          <w:bCs/>
          <w:sz w:val="24"/>
          <w:lang w:val="en-US"/>
        </w:rPr>
        <w:instrText xml:space="preserve"> HYPERLINK "https://bandori.party/" </w:instrText>
      </w:r>
      <w:r>
        <w:rPr>
          <w:rFonts w:hint="eastAsia" w:ascii="Microsoft YaHei" w:hAnsi="Microsoft YaHei" w:eastAsia="Microsoft YaHei" w:cs="Microsoft YaHei"/>
          <w:b/>
          <w:bCs/>
          <w:sz w:val="24"/>
          <w:lang w:val="en-US"/>
        </w:rPr>
        <w:fldChar w:fldCharType="separate"/>
      </w:r>
      <w:r>
        <w:rPr>
          <w:rStyle w:val="3"/>
          <w:rFonts w:hint="eastAsia" w:ascii="Microsoft YaHei" w:hAnsi="Microsoft YaHei" w:eastAsia="Microsoft YaHei" w:cs="Microsoft YaHei"/>
          <w:b/>
          <w:bCs/>
          <w:sz w:val="24"/>
          <w:lang w:val="en-US"/>
        </w:rPr>
        <w:t>https://bandori.party/</w:t>
      </w:r>
      <w:r>
        <w:rPr>
          <w:rFonts w:hint="eastAsia" w:ascii="Microsoft YaHei" w:hAnsi="Microsoft YaHei" w:eastAsia="Microsoft YaHei" w:cs="Microsoft YaHei"/>
          <w:b/>
          <w:bCs/>
          <w:sz w:val="24"/>
          <w:lang w:val="en-US"/>
        </w:rPr>
        <w:fldChar w:fldCharType="end"/>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fldChar w:fldCharType="begin"/>
      </w:r>
      <w:r>
        <w:rPr>
          <w:rFonts w:hint="eastAsia" w:ascii="Microsoft YaHei" w:hAnsi="Microsoft YaHei" w:eastAsia="Microsoft YaHei" w:cs="Microsoft YaHei"/>
          <w:b/>
          <w:bCs/>
          <w:sz w:val="24"/>
          <w:lang w:val="en-US"/>
        </w:rPr>
        <w:instrText xml:space="preserve"> HYPERLINK "https://en.wikipedia.org/wiki/Virtua_Cop" </w:instrText>
      </w:r>
      <w:r>
        <w:rPr>
          <w:rFonts w:hint="eastAsia" w:ascii="Microsoft YaHei" w:hAnsi="Microsoft YaHei" w:eastAsia="Microsoft YaHei" w:cs="Microsoft YaHei"/>
          <w:b/>
          <w:bCs/>
          <w:sz w:val="24"/>
          <w:lang w:val="en-US"/>
        </w:rPr>
        <w:fldChar w:fldCharType="separate"/>
      </w:r>
      <w:r>
        <w:rPr>
          <w:rStyle w:val="3"/>
          <w:rFonts w:hint="eastAsia" w:ascii="Microsoft YaHei" w:hAnsi="Microsoft YaHei" w:eastAsia="Microsoft YaHei" w:cs="Microsoft YaHei"/>
          <w:b/>
          <w:bCs/>
          <w:sz w:val="24"/>
          <w:lang w:val="en-US"/>
        </w:rPr>
        <w:t>https://en.wikipedia.org/wiki/Virtua_Cop</w:t>
      </w:r>
      <w:r>
        <w:rPr>
          <w:rFonts w:hint="eastAsia" w:ascii="Microsoft YaHei" w:hAnsi="Microsoft YaHei" w:eastAsia="Microsoft YaHei" w:cs="Microsoft YaHei"/>
          <w:b/>
          <w:bCs/>
          <w:sz w:val="24"/>
          <w:lang w:val="en-US"/>
        </w:rPr>
        <w:fldChar w:fldCharType="end"/>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Zorque">
    <w:panose1 w:val="04010000000000000000"/>
    <w:charset w:val="00"/>
    <w:family w:val="auto"/>
    <w:pitch w:val="default"/>
    <w:sig w:usb0="A000002F" w:usb1="0000001B" w:usb2="00000000" w:usb3="00000000" w:csb0="20000187" w:csb1="00000000"/>
  </w:font>
  <w:font w:name="Bahnschrift">
    <w:panose1 w:val="020B0502040204020203"/>
    <w:charset w:val="00"/>
    <w:family w:val="auto"/>
    <w:pitch w:val="default"/>
    <w:sig w:usb0="800002C7" w:usb1="00000002"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117BF66"/>
    <w:multiLevelType w:val="singleLevel"/>
    <w:tmpl w:val="4117BF66"/>
    <w:lvl w:ilvl="0" w:tentative="0">
      <w:start w:val="13"/>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85271A0"/>
    <w:rsid w:val="142E603A"/>
    <w:rsid w:val="485272DA"/>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22</TotalTime>
  <ScaleCrop>false</ScaleCrop>
  <LinksUpToDate>false</LinksUpToDate>
  <CharactersWithSpaces>3074</CharactersWithSpaces>
  <Application>WPS Office_10.2.0.7456_F1E327BC-269C-435d-A152-05C5408002CA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2018-09-24T02:29:44Z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