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D7656F1" w14:textId="77777777" w:rsidR="009856A5" w:rsidRPr="006B683D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223E9DC4" w:rsidR="009856A5" w:rsidRPr="00C714E2" w:rsidRDefault="00BE3B8C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C714E2">
        <w:rPr>
          <w:rFonts w:ascii="Calibri" w:hAnsi="Calibri" w:cs="Calibri"/>
          <w:color w:val="005961"/>
          <w:szCs w:val="72"/>
        </w:rPr>
        <w:t>F</w:t>
      </w:r>
      <w:r w:rsidR="008050F4" w:rsidRPr="00C714E2">
        <w:rPr>
          <w:rFonts w:ascii="Calibri" w:hAnsi="Calibri" w:cs="Calibri"/>
          <w:color w:val="005961"/>
          <w:szCs w:val="72"/>
        </w:rPr>
        <w:t>ixed Assets Register</w:t>
      </w:r>
      <w:r w:rsidRPr="00C714E2">
        <w:rPr>
          <w:rFonts w:ascii="Calibri" w:hAnsi="Calibri" w:cs="Calibri"/>
          <w:color w:val="005961"/>
          <w:szCs w:val="72"/>
        </w:rPr>
        <w:t xml:space="preserve"> </w:t>
      </w:r>
      <w:r w:rsidR="008050F4" w:rsidRPr="00C714E2">
        <w:rPr>
          <w:rFonts w:ascii="Calibri" w:hAnsi="Calibri" w:cs="Calibri"/>
          <w:color w:val="005961"/>
          <w:szCs w:val="72"/>
        </w:rPr>
        <w:t>Application</w:t>
      </w:r>
    </w:p>
    <w:p w14:paraId="2E74DB45" w14:textId="77777777" w:rsidR="009856A5" w:rsidRPr="00C714E2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C714E2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C714E2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C714E2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D8D5D29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533BBCCB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5C69BDA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F55C773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8D144AB" w14:textId="77777777" w:rsidR="009856A5" w:rsidRPr="00C714E2" w:rsidRDefault="009856A5" w:rsidP="009856A5">
      <w:pPr>
        <w:spacing w:after="0" w:line="240" w:lineRule="auto"/>
        <w:rPr>
          <w:rFonts w:ascii="Calibri" w:hAnsi="Calibri" w:cs="Calibri"/>
          <w:b/>
          <w:bCs/>
          <w:color w:val="005961"/>
          <w:kern w:val="28"/>
          <w:sz w:val="40"/>
          <w:szCs w:val="40"/>
        </w:rPr>
      </w:pPr>
      <w:r w:rsidRPr="00C714E2">
        <w:rPr>
          <w:rFonts w:ascii="Calibri" w:hAnsi="Calibri" w:cs="Calibri"/>
          <w:color w:val="005961"/>
          <w:sz w:val="40"/>
          <w:szCs w:val="40"/>
        </w:rPr>
        <w:br w:type="page"/>
      </w:r>
    </w:p>
    <w:p w14:paraId="4F442F4F" w14:textId="0A2933A7" w:rsidR="009856A5" w:rsidRPr="00C714E2" w:rsidRDefault="009856A5" w:rsidP="009856A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C714E2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BE3B8C" w:rsidRPr="00C714E2">
        <w:rPr>
          <w:rFonts w:ascii="Calibri" w:hAnsi="Calibri" w:cs="Calibri"/>
          <w:color w:val="005961"/>
          <w:sz w:val="40"/>
          <w:szCs w:val="40"/>
        </w:rPr>
        <w:t xml:space="preserve">Fixed Assets Register </w:t>
      </w:r>
      <w:r w:rsidR="008050F4" w:rsidRPr="00C714E2">
        <w:rPr>
          <w:rFonts w:ascii="Calibri" w:hAnsi="Calibri" w:cs="Calibri"/>
          <w:color w:val="005961"/>
          <w:sz w:val="40"/>
          <w:szCs w:val="40"/>
        </w:rPr>
        <w:t>Application</w:t>
      </w:r>
      <w:r w:rsidRPr="00C714E2">
        <w:rPr>
          <w:rFonts w:ascii="Calibri" w:hAnsi="Calibri" w:cs="Calibri"/>
          <w:color w:val="005961"/>
          <w:sz w:val="40"/>
          <w:szCs w:val="40"/>
        </w:rPr>
        <w:t>”</w:t>
      </w:r>
    </w:p>
    <w:p w14:paraId="088D9205" w14:textId="585BBEAD" w:rsidR="00BE3B8C" w:rsidRPr="00C714E2" w:rsidRDefault="00BE3B8C" w:rsidP="00BE3B8C">
      <w:pPr>
        <w:rPr>
          <w:rFonts w:ascii="Calibri" w:hAnsi="Calibri" w:cs="Calibri"/>
          <w:b/>
          <w:color w:val="FF0000"/>
          <w:u w:val="single"/>
        </w:rPr>
      </w:pPr>
      <w:r w:rsidRPr="00C714E2">
        <w:rPr>
          <w:rFonts w:ascii="Calibri" w:hAnsi="Calibri" w:cs="Calibri"/>
          <w:b/>
          <w:color w:val="FF0000"/>
          <w:u w:val="single"/>
        </w:rPr>
        <w:t>Please read and follow all the instructions for a proper use of</w:t>
      </w:r>
      <w:r w:rsidR="00E53C70" w:rsidRPr="00C714E2">
        <w:rPr>
          <w:rFonts w:ascii="Calibri" w:hAnsi="Calibri" w:cs="Calibri"/>
          <w:b/>
          <w:color w:val="FF0000"/>
          <w:u w:val="single"/>
        </w:rPr>
        <w:t xml:space="preserve"> this</w:t>
      </w:r>
      <w:r w:rsidRPr="00C714E2">
        <w:rPr>
          <w:rFonts w:ascii="Calibri" w:hAnsi="Calibri" w:cs="Calibri"/>
          <w:b/>
          <w:color w:val="FF0000"/>
          <w:u w:val="single"/>
        </w:rPr>
        <w:t xml:space="preserve"> application!</w:t>
      </w:r>
    </w:p>
    <w:p w14:paraId="3A27829D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8CA8EBD" w14:textId="6887C22F" w:rsidR="00BE3B8C" w:rsidRPr="00C714E2" w:rsidRDefault="00BE3B8C" w:rsidP="00BE3B8C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>Phase 1: Documents to be received:</w:t>
      </w:r>
    </w:p>
    <w:p w14:paraId="2DD2AA00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Register (.xlsx format)</w:t>
      </w:r>
    </w:p>
    <w:p w14:paraId="05D08477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Additions detail (.xlsx format)</w:t>
      </w:r>
    </w:p>
    <w:p w14:paraId="2B768121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Disposals detail (.xlsx format)</w:t>
      </w:r>
    </w:p>
    <w:p w14:paraId="48B08F19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-Trial Balance as at Audit Period (.xlsx format)</w:t>
      </w:r>
    </w:p>
    <w:p w14:paraId="386E9450" w14:textId="77777777" w:rsidR="00BE3B8C" w:rsidRPr="00C714E2" w:rsidRDefault="00BE3B8C" w:rsidP="00BE3B8C">
      <w:pPr>
        <w:rPr>
          <w:rFonts w:ascii="Calibri" w:hAnsi="Calibri" w:cs="Calibri"/>
          <w:color w:val="9069CA" w:themeColor="accent1" w:themeTint="99"/>
        </w:rPr>
      </w:pPr>
    </w:p>
    <w:p w14:paraId="01CFF8EE" w14:textId="4FA63357" w:rsidR="00BE3B8C" w:rsidRPr="00781257" w:rsidRDefault="00BE3B8C" w:rsidP="00781257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 xml:space="preserve">Phase 2: Pre-requisites:                                                          </w:t>
      </w:r>
    </w:p>
    <w:p w14:paraId="228D6DEC" w14:textId="069DDEE5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 xml:space="preserve">Each excel file provided </w:t>
      </w:r>
      <w:r w:rsidR="00E20359" w:rsidRPr="00C714E2">
        <w:rPr>
          <w:rFonts w:ascii="Calibri" w:hAnsi="Calibri" w:cs="Calibri"/>
          <w:noProof/>
        </w:rPr>
        <w:t>to</w:t>
      </w:r>
      <w:r w:rsidRPr="00C714E2">
        <w:rPr>
          <w:rFonts w:ascii="Calibri" w:hAnsi="Calibri" w:cs="Calibri"/>
          <w:noProof/>
        </w:rPr>
        <w:t xml:space="preserve"> </w:t>
      </w:r>
      <w:r w:rsidR="00E20359" w:rsidRPr="00C714E2">
        <w:rPr>
          <w:rFonts w:ascii="Calibri" w:hAnsi="Calibri" w:cs="Calibri"/>
          <w:noProof/>
        </w:rPr>
        <w:t xml:space="preserve">the </w:t>
      </w:r>
      <w:r w:rsidRPr="00C714E2">
        <w:rPr>
          <w:rFonts w:ascii="Calibri" w:hAnsi="Calibri" w:cs="Calibri"/>
          <w:noProof/>
        </w:rPr>
        <w:t>Audit Team should be imported in the application using the corresponding button, as presented in Phase 3</w:t>
      </w:r>
    </w:p>
    <w:p w14:paraId="26BEB7B4" w14:textId="77777777" w:rsidR="00BE3B8C" w:rsidRPr="00C714E2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7D9A2B03" w14:textId="40D54A74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 xml:space="preserve">The user should vaildate the accuracy and completeness of data imported in </w:t>
      </w:r>
      <w:r w:rsidR="00E20359" w:rsidRPr="00C714E2">
        <w:rPr>
          <w:rFonts w:ascii="Calibri" w:hAnsi="Calibri" w:cs="Calibri"/>
          <w:noProof/>
        </w:rPr>
        <w:t xml:space="preserve">the </w:t>
      </w:r>
      <w:r w:rsidRPr="00C714E2">
        <w:rPr>
          <w:rFonts w:ascii="Calibri" w:hAnsi="Calibri" w:cs="Calibri"/>
          <w:noProof/>
        </w:rPr>
        <w:t>application by completing the validation checks from the “Validation” worksheet in the output excel.</w:t>
      </w:r>
    </w:p>
    <w:p w14:paraId="1E70FBE4" w14:textId="77777777" w:rsidR="00BE3B8C" w:rsidRPr="00C714E2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6F7C1F95" w14:textId="77777777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>The Details should be sanitized so it contains only Fixed Assets Accounts (i.e. the FAR should not contain inventories accounts or other accounts that are not FA –class 2)</w:t>
      </w:r>
    </w:p>
    <w:p w14:paraId="07D49B75" w14:textId="77777777" w:rsidR="00BE3B8C" w:rsidRPr="00C714E2" w:rsidRDefault="00BE3B8C" w:rsidP="00BE3B8C">
      <w:pPr>
        <w:pStyle w:val="ListParagraph"/>
        <w:rPr>
          <w:rFonts w:ascii="Calibri" w:hAnsi="Calibri" w:cs="Calibri"/>
          <w:b/>
        </w:rPr>
      </w:pPr>
    </w:p>
    <w:p w14:paraId="025C8297" w14:textId="77777777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</w:rPr>
        <w:t>The PBC should be processed and defined accordingly to the following instructions:</w:t>
      </w:r>
    </w:p>
    <w:p w14:paraId="320A9F57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</w:p>
    <w:p w14:paraId="5C8FA732" w14:textId="77777777" w:rsidR="00BE3B8C" w:rsidRPr="00C714E2" w:rsidRDefault="00BE3B8C" w:rsidP="00BE3B8C">
      <w:pPr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  <w:u w:val="single"/>
        </w:rPr>
        <w:t>Trial Balance:</w:t>
      </w:r>
    </w:p>
    <w:p w14:paraId="0E0E0ACD" w14:textId="269F0CAC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T</w:t>
      </w:r>
      <w:r w:rsidR="00E20359" w:rsidRPr="00C714E2">
        <w:rPr>
          <w:rFonts w:ascii="Calibri" w:hAnsi="Calibri" w:cs="Calibri"/>
        </w:rPr>
        <w:t xml:space="preserve">rial </w:t>
      </w:r>
      <w:r w:rsidRPr="00C714E2">
        <w:rPr>
          <w:rFonts w:ascii="Calibri" w:hAnsi="Calibri" w:cs="Calibri"/>
        </w:rPr>
        <w:t>B</w:t>
      </w:r>
      <w:r w:rsidR="00E20359" w:rsidRPr="00C714E2">
        <w:rPr>
          <w:rFonts w:ascii="Calibri" w:hAnsi="Calibri" w:cs="Calibri"/>
        </w:rPr>
        <w:t>alance</w:t>
      </w:r>
      <w:r w:rsidRPr="00C714E2">
        <w:rPr>
          <w:rFonts w:ascii="Calibri" w:hAnsi="Calibri" w:cs="Calibri"/>
        </w:rPr>
        <w:t xml:space="preserve">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C714E2" w14:paraId="5FC2A7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BC1019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666AA4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B9FA7B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6F1A7E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2216E4CB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34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 (Analytical):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656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2B3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4CF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21110, 291,68111</w:t>
            </w:r>
          </w:p>
        </w:tc>
      </w:tr>
      <w:tr w:rsidR="00BE3B8C" w:rsidRPr="00C714E2" w14:paraId="544DB849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A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Description: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B40C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FD9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2DE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Buildings / Licenses</w:t>
            </w:r>
          </w:p>
        </w:tc>
      </w:tr>
      <w:tr w:rsidR="00BE3B8C" w:rsidRPr="00C714E2" w14:paraId="59F74595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A48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Opening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15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F1E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5D48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      (12,462,161)</w:t>
            </w:r>
          </w:p>
        </w:tc>
      </w:tr>
      <w:tr w:rsidR="00BE3B8C" w:rsidRPr="00C714E2" w14:paraId="5BF2122E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485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Debit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D19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CA0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3FAA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       (2,406,271)</w:t>
            </w:r>
          </w:p>
        </w:tc>
      </w:tr>
      <w:tr w:rsidR="00BE3B8C" w:rsidRPr="00C714E2" w14:paraId="4DD24202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5C1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Credit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592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921E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7327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3,516,868</w:t>
            </w:r>
          </w:p>
        </w:tc>
      </w:tr>
      <w:tr w:rsidR="00BE3B8C" w:rsidRPr="00C714E2" w14:paraId="26415E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325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Closing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6DB2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33C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66A4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10,627,971</w:t>
            </w:r>
          </w:p>
        </w:tc>
      </w:tr>
    </w:tbl>
    <w:p w14:paraId="34CA5BDA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</w:p>
    <w:p w14:paraId="52328B6B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lastRenderedPageBreak/>
        <w:t>FAR:</w:t>
      </w:r>
    </w:p>
    <w:p w14:paraId="781B5DD0" w14:textId="77777777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FAR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C714E2" w14:paraId="1BFE1BD8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CEADB8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8F4209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893C95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8A062E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2CA6848F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F99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Name / ID: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2B0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EAF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A2E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70B2278A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398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49F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FAR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37C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D07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29C5E9F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CFD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7A5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275C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C06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</w:t>
            </w:r>
          </w:p>
        </w:tc>
      </w:tr>
      <w:tr w:rsidR="00BE3B8C" w:rsidRPr="00C714E2" w14:paraId="4E677FF4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70B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A56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0522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37E" w14:textId="7E91D186" w:rsidR="00BE3B8C" w:rsidRPr="00C714E2" w:rsidRDefault="00521047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1B28E8A7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A2E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Data </w:t>
            </w:r>
            <w:proofErr w:type="spellStart"/>
            <w:r w:rsidRPr="00C714E2">
              <w:rPr>
                <w:rFonts w:ascii="Calibri" w:hAnsi="Calibri" w:cs="Calibri"/>
              </w:rPr>
              <w:t>Punere</w:t>
            </w:r>
            <w:proofErr w:type="spellEnd"/>
            <w:r w:rsidRPr="00C714E2">
              <w:rPr>
                <w:rFonts w:ascii="Calibri" w:hAnsi="Calibri" w:cs="Calibri"/>
              </w:rPr>
              <w:t xml:space="preserve"> in </w:t>
            </w:r>
            <w:proofErr w:type="spellStart"/>
            <w:r w:rsidRPr="00C714E2">
              <w:rPr>
                <w:rFonts w:ascii="Calibri" w:hAnsi="Calibri" w:cs="Calibri"/>
              </w:rPr>
              <w:t>Functiune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945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BE2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B0F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BE3B8C" w:rsidRPr="00C714E2" w14:paraId="7C8FE1B3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031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756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ED8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40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3BDC0B2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830B" w14:textId="6D94B80F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FF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6D5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6A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6B9B1B9C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A77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35B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14E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F208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387F0F6E" w14:textId="3B1FFC1D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5517B6E1" w14:textId="084C2E31" w:rsidR="00521047" w:rsidRDefault="00521047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</w:rPr>
        <w:t>**Note: Useful Life (UL) needs to be expressed in months. For example, if an asset has a UL of 2 years, instead of writing 2 in the UL column, you should write 24 (as in 24 months).</w:t>
      </w:r>
    </w:p>
    <w:p w14:paraId="31178583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0513F4E2" w14:textId="7569FFB0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>For revaluation and capitalization options we additionally need other standard columns</w:t>
      </w:r>
      <w:r>
        <w:rPr>
          <w:rFonts w:ascii="Calibri" w:hAnsi="Calibri" w:cs="Calibri"/>
          <w:b/>
        </w:rPr>
        <w:t>.</w:t>
      </w:r>
    </w:p>
    <w:p w14:paraId="2579D8EE" w14:textId="65823DA0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>For capitalization in addition to those present in the table above we need the following: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5396" w:rsidRPr="00C714E2" w14:paraId="488B9F02" w14:textId="77777777" w:rsidTr="00C65396">
        <w:trPr>
          <w:trHeight w:val="385"/>
        </w:trPr>
        <w:tc>
          <w:tcPr>
            <w:tcW w:w="2337" w:type="dxa"/>
            <w:hideMark/>
          </w:tcPr>
          <w:p w14:paraId="23D22B7F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hideMark/>
          </w:tcPr>
          <w:p w14:paraId="50DB6EB1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hideMark/>
          </w:tcPr>
          <w:p w14:paraId="0D32680D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hideMark/>
          </w:tcPr>
          <w:p w14:paraId="61CE75D7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C65396" w:rsidRPr="00C714E2" w14:paraId="6016866D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8D65" w14:textId="454BC5BA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capitalization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2F50" w14:textId="567AC4C4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capitalization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DED0" w14:textId="0531F6CF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A7BA" w14:textId="75569D5E" w:rsidR="00C65396" w:rsidRPr="00C714E2" w:rsidRDefault="00C65396" w:rsidP="00C65396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173311" w:rsidRPr="00C714E2" w14:paraId="3EB58EC8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3EB0" w14:textId="19EC79EA" w:rsidR="00173311" w:rsidRPr="00C65396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CAC" w14:textId="50F726CB" w:rsidR="00173311" w:rsidRPr="00C65396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07F1" w14:textId="4DF0D53D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9100" w14:textId="2B315243" w:rsidR="00173311" w:rsidRPr="00C714E2" w:rsidRDefault="00173311" w:rsidP="00173311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173311" w:rsidRPr="00C714E2" w14:paraId="182D851C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E72D" w14:textId="2AC99D15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of capitalization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928C" w14:textId="7130417B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of capitalization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DF99" w14:textId="77777777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C925" w14:textId="77777777" w:rsidR="00173311" w:rsidRPr="00C714E2" w:rsidRDefault="00173311" w:rsidP="00173311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04A3E52C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4E76E4FE" w14:textId="66C512AE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>For revaluation we need: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5396" w:rsidRPr="00C714E2" w14:paraId="4F97A9E0" w14:textId="77777777" w:rsidTr="00C65396">
        <w:trPr>
          <w:trHeight w:val="385"/>
        </w:trPr>
        <w:tc>
          <w:tcPr>
            <w:tcW w:w="2337" w:type="dxa"/>
            <w:hideMark/>
          </w:tcPr>
          <w:p w14:paraId="54289AF9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hideMark/>
          </w:tcPr>
          <w:p w14:paraId="34CE16AD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hideMark/>
          </w:tcPr>
          <w:p w14:paraId="6148CAFB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hideMark/>
          </w:tcPr>
          <w:p w14:paraId="409FDABF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C65396" w:rsidRPr="00C714E2" w14:paraId="3776B34E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F929" w14:textId="0B4774D6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revaluation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69C4" w14:textId="5C9BB7DE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revaluation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762C" w14:textId="355F3668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3407" w14:textId="309558DE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C65396" w:rsidRPr="00C714E2" w14:paraId="4888CA8C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8B1B" w14:textId="0BBB82B2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method - gross/net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677E" w14:textId="3DA764DE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method - gross/net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4110" w14:textId="4209636B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D90E" w14:textId="6EB0251C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</w:t>
            </w:r>
          </w:p>
        </w:tc>
      </w:tr>
      <w:tr w:rsidR="00C65396" w:rsidRPr="00C714E2" w14:paraId="6CE03D4A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3C3E" w14:textId="71786BB1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after revaluation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F922" w14:textId="7C76813A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after revaluation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4253" w14:textId="77777777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5419" w14:textId="77777777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5F88FAC3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6BA01FF1" w14:textId="77777777" w:rsidR="00C65396" w:rsidRPr="00C714E2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683A918B" w14:textId="77777777" w:rsidR="00C65396" w:rsidRDefault="00C65396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</w:p>
    <w:p w14:paraId="5FDE376E" w14:textId="77777777" w:rsidR="00C65396" w:rsidRDefault="00C65396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</w:p>
    <w:p w14:paraId="7D7FCE31" w14:textId="5D678A89" w:rsidR="00BE3B8C" w:rsidRPr="00C714E2" w:rsidRDefault="00BE3B8C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t>Addition detail:</w:t>
      </w:r>
    </w:p>
    <w:p w14:paraId="2B1628D6" w14:textId="77777777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 addition detail should be renamed as follows: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BE3B8C" w:rsidRPr="00C714E2" w14:paraId="1A0CEE20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C29571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8FF9DF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15B1F6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FD0D87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432621A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117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271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  <w:color w:val="000000"/>
              </w:rPr>
              <w:t>Item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F4E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1D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036DD77B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53D2" w14:textId="3C923FAF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</w:t>
            </w:r>
            <w:r w:rsidR="006B683D" w:rsidRPr="00C714E2">
              <w:rPr>
                <w:rFonts w:ascii="Calibri" w:hAnsi="Calibri" w:cs="Calibri"/>
              </w:rPr>
              <w:t xml:space="preserve"> Add</w:t>
            </w:r>
            <w:r w:rsidRPr="00C714E2">
              <w:rPr>
                <w:rFonts w:ascii="Calibri" w:hAnsi="Calibri" w:cs="Calibri"/>
              </w:rPr>
              <w:t>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69B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Add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934E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CF4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66ACDFD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2BA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7DD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0C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25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2C56A27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87DC" w14:textId="61FC64B4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AD1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C8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C68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2D893BA5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F03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510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A50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DB5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4E57AF8F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E98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DE4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E5E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602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006C9D4E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DB8A" w14:textId="07471E01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Addition Type (Pure / Transfer</w:t>
            </w:r>
            <w:r w:rsidR="008050F4" w:rsidRPr="00C714E2">
              <w:rPr>
                <w:rFonts w:ascii="Calibri" w:hAnsi="Calibri" w:cs="Calibri"/>
              </w:rPr>
              <w:t>*</w:t>
            </w:r>
            <w:r w:rsidRPr="00C714E2">
              <w:rPr>
                <w:rFonts w:ascii="Calibri" w:hAnsi="Calibri" w:cs="Calibri"/>
              </w:rPr>
              <w:t>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07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Type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A6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739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Pure / Transfer</w:t>
            </w:r>
          </w:p>
        </w:tc>
      </w:tr>
      <w:tr w:rsidR="00BE3B8C" w:rsidRPr="00C714E2" w14:paraId="43685F7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7713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078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42A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93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Desktop PC</w:t>
            </w:r>
          </w:p>
        </w:tc>
      </w:tr>
      <w:tr w:rsidR="00BE3B8C" w:rsidRPr="00C714E2" w14:paraId="7599426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EE8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08F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720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33E9" w14:textId="4CC36E3E" w:rsidR="00BE3B8C" w:rsidRPr="00C714E2" w:rsidRDefault="00D20DED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746C0006" w14:textId="77777777" w:rsidTr="00BE3B8C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E2C0A" w14:textId="77777777" w:rsidR="00BE3B8C" w:rsidRPr="00C714E2" w:rsidRDefault="00BE3B8C">
            <w:pPr>
              <w:tabs>
                <w:tab w:val="left" w:pos="7440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C29CA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1AA50788" w14:textId="77777777" w:rsidR="006D5651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bCs/>
          <w:color w:val="FF0000"/>
        </w:rPr>
      </w:pPr>
      <w:r w:rsidRPr="00C714E2">
        <w:rPr>
          <w:rFonts w:ascii="Calibri" w:hAnsi="Calibri" w:cs="Calibri"/>
          <w:b/>
          <w:bCs/>
          <w:color w:val="FF0000"/>
        </w:rPr>
        <w:t>*It is MANDATORY to input data on “Type” column. Data should consist only in: “Pure” or “Transfer”</w:t>
      </w:r>
      <w:r w:rsidR="00D20DED" w:rsidRPr="00C714E2">
        <w:rPr>
          <w:rFonts w:ascii="Calibri" w:hAnsi="Calibri" w:cs="Calibri"/>
          <w:b/>
          <w:bCs/>
          <w:color w:val="FF0000"/>
        </w:rPr>
        <w:t xml:space="preserve">. </w:t>
      </w:r>
    </w:p>
    <w:p w14:paraId="6DE50D2C" w14:textId="22686986" w:rsidR="00BE3B8C" w:rsidRPr="00C714E2" w:rsidRDefault="00D20DED" w:rsidP="00BE3B8C">
      <w:pPr>
        <w:tabs>
          <w:tab w:val="left" w:pos="7440"/>
        </w:tabs>
        <w:spacing w:line="240" w:lineRule="auto"/>
        <w:rPr>
          <w:rFonts w:ascii="Calibri" w:hAnsi="Calibri" w:cs="Calibri"/>
        </w:rPr>
      </w:pPr>
      <w:r w:rsidRPr="00C714E2">
        <w:rPr>
          <w:rStyle w:val="BodyTextChar"/>
        </w:rPr>
        <w:t>“Pure” stands for assets acquired by the company via purchase, while “Transfer” refers to items that were transferred internally to an Asset account.</w:t>
      </w:r>
      <w:r w:rsidRPr="00C714E2">
        <w:rPr>
          <w:rFonts w:ascii="Calibri" w:hAnsi="Calibri" w:cs="Calibri"/>
        </w:rPr>
        <w:t xml:space="preserve"> </w:t>
      </w:r>
    </w:p>
    <w:p w14:paraId="0737473A" w14:textId="77777777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t>Disposals detail:</w:t>
      </w:r>
    </w:p>
    <w:p w14:paraId="6EB42175" w14:textId="7131FB04" w:rsidR="00BE3B8C" w:rsidRPr="00C714E2" w:rsidRDefault="003F36F1" w:rsidP="003F36F1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 disposal detail should be renamed as follows: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8"/>
        <w:gridCol w:w="2335"/>
        <w:gridCol w:w="10"/>
      </w:tblGrid>
      <w:tr w:rsidR="00BE3B8C" w:rsidRPr="00C714E2" w14:paraId="65BE5E9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F7477D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2267A8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193662F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67F1E6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567359F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76E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CC97" w14:textId="77777777" w:rsidR="00BE3B8C" w:rsidRPr="00C714E2" w:rsidRDefault="00BE3B8C">
            <w:pPr>
              <w:pStyle w:val="ListParagraph"/>
              <w:tabs>
                <w:tab w:val="left" w:pos="240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B80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22C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22740EF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A74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533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Disposals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7D2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645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63B27FD6" w14:textId="77777777" w:rsidTr="00BE3B8C">
        <w:trPr>
          <w:trHeight w:val="314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EE3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BCC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D1E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4A3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5491AFF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194" w14:textId="6D32D128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6A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8C7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74B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47D4524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BF17" w14:textId="518EE2F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DB2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Disposals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371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92C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03AB285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546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475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BBF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3F9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2062556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A36A" w14:textId="58C3D3EE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Type</w:t>
            </w:r>
            <w:r w:rsidR="008050F4" w:rsidRPr="00C714E2">
              <w:rPr>
                <w:rFonts w:ascii="Calibri" w:hAnsi="Calibri" w:cs="Calibri"/>
              </w:rPr>
              <w:t xml:space="preserve"> </w:t>
            </w:r>
            <w:r w:rsidRPr="00C714E2">
              <w:rPr>
                <w:rFonts w:ascii="Calibri" w:hAnsi="Calibri" w:cs="Calibri"/>
              </w:rPr>
              <w:t>(Sale/Scrap</w:t>
            </w:r>
            <w:r w:rsidR="000A5DAE">
              <w:rPr>
                <w:rFonts w:ascii="Calibri" w:hAnsi="Calibri" w:cs="Calibri"/>
              </w:rPr>
              <w:t>*</w:t>
            </w:r>
            <w:r w:rsidRPr="00C714E2">
              <w:rPr>
                <w:rFonts w:ascii="Calibri" w:hAnsi="Calibri" w:cs="Calibri"/>
              </w:rPr>
              <w:t>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057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0FB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6C4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Sale / Scrap</w:t>
            </w:r>
          </w:p>
        </w:tc>
      </w:tr>
      <w:tr w:rsidR="00BE3B8C" w:rsidRPr="00C714E2" w14:paraId="60BD2278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60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D9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C15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121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Desktop PC</w:t>
            </w:r>
          </w:p>
        </w:tc>
      </w:tr>
      <w:tr w:rsidR="00BE3B8C" w:rsidRPr="00C714E2" w14:paraId="4EBDEAE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4A4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lastRenderedPageBreak/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98B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D2E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095D" w14:textId="3DD828AE" w:rsidR="00BE3B8C" w:rsidRPr="00C714E2" w:rsidRDefault="003F36F1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57537C5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2F6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Data </w:t>
            </w:r>
            <w:proofErr w:type="spellStart"/>
            <w:r w:rsidRPr="00C714E2">
              <w:rPr>
                <w:rFonts w:ascii="Calibri" w:hAnsi="Calibri" w:cs="Calibri"/>
              </w:rPr>
              <w:t>punere</w:t>
            </w:r>
            <w:proofErr w:type="spellEnd"/>
            <w:r w:rsidRPr="00C714E2">
              <w:rPr>
                <w:rFonts w:ascii="Calibri" w:hAnsi="Calibri" w:cs="Calibri"/>
              </w:rPr>
              <w:t xml:space="preserve"> in </w:t>
            </w:r>
            <w:proofErr w:type="spellStart"/>
            <w:r w:rsidRPr="00C714E2">
              <w:rPr>
                <w:rFonts w:ascii="Calibri" w:hAnsi="Calibri" w:cs="Calibri"/>
              </w:rPr>
              <w:t>functiune</w:t>
            </w:r>
            <w:proofErr w:type="spell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269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447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877C" w14:textId="6FF39952" w:rsidR="00BE3B8C" w:rsidRPr="00C714E2" w:rsidRDefault="008050F4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48F74BBA" w14:textId="77777777" w:rsidTr="00BE3B8C">
        <w:trPr>
          <w:gridAfter w:val="1"/>
          <w:wAfter w:w="10" w:type="dxa"/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6A6D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C7D8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</w:tbl>
    <w:p w14:paraId="5220E933" w14:textId="259A13EA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bCs/>
          <w:color w:val="FF0000"/>
        </w:rPr>
      </w:pPr>
      <w:r w:rsidRPr="00C714E2">
        <w:rPr>
          <w:rFonts w:ascii="Calibri" w:hAnsi="Calibri" w:cs="Calibri"/>
          <w:b/>
          <w:bCs/>
          <w:color w:val="FF0000"/>
        </w:rPr>
        <w:t>*It is MANDATORY to input data on “Type” column. Data should consist only in: “Sale” or “Scrapped” for disposals.</w:t>
      </w:r>
    </w:p>
    <w:p w14:paraId="539F2012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A9E2483" w14:textId="6318F1C0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EFF4311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3FEB847D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9469384" w14:textId="360C62A7" w:rsid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431768A" w14:textId="489D45C1" w:rsidR="00781257" w:rsidRDefault="00781257" w:rsidP="00BE3B8C">
      <w:pPr>
        <w:rPr>
          <w:rFonts w:ascii="Calibri" w:hAnsi="Calibri" w:cs="Calibri"/>
          <w:b/>
          <w:color w:val="FF7D1E" w:themeColor="accent4"/>
        </w:rPr>
      </w:pPr>
    </w:p>
    <w:p w14:paraId="5489CABD" w14:textId="77777777" w:rsidR="00781257" w:rsidRPr="00C714E2" w:rsidRDefault="00781257" w:rsidP="00BE3B8C">
      <w:pPr>
        <w:rPr>
          <w:rFonts w:ascii="Calibri" w:hAnsi="Calibri" w:cs="Calibri"/>
          <w:b/>
          <w:color w:val="FF7D1E" w:themeColor="accent4"/>
        </w:rPr>
      </w:pPr>
    </w:p>
    <w:p w14:paraId="3395FC35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042A59DB" w14:textId="77777777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2E27877A" w14:textId="77777777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34488770" w14:textId="481EBBAE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5E12E2CB" w14:textId="77777777" w:rsidR="006D5651" w:rsidRPr="00C714E2" w:rsidRDefault="006D5651" w:rsidP="00BE3B8C">
      <w:pPr>
        <w:rPr>
          <w:rFonts w:ascii="Calibri" w:hAnsi="Calibri" w:cs="Calibri"/>
          <w:b/>
          <w:color w:val="7030A0"/>
        </w:rPr>
      </w:pPr>
    </w:p>
    <w:p w14:paraId="1BF93B26" w14:textId="3D850CCA" w:rsidR="00BE3B8C" w:rsidRPr="00C714E2" w:rsidRDefault="00BE3B8C" w:rsidP="00BE3B8C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>General notes:</w:t>
      </w:r>
      <w:r w:rsidRPr="00C714E2">
        <w:rPr>
          <w:rFonts w:ascii="Calibri" w:hAnsi="Calibri" w:cs="Calibri"/>
          <w:b/>
          <w:color w:val="005961"/>
        </w:rPr>
        <w:tab/>
      </w:r>
    </w:p>
    <w:p w14:paraId="435ED5A1" w14:textId="38094C24" w:rsidR="00BE3B8C" w:rsidRPr="00C714E2" w:rsidRDefault="003F36F1" w:rsidP="00BE3B8C">
      <w:pPr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  <w:noProof/>
        </w:rPr>
        <w:lastRenderedPageBreak/>
        <w:drawing>
          <wp:inline distT="0" distB="0" distL="0" distR="0" wp14:anchorId="57BACC74" wp14:editId="49933769">
            <wp:extent cx="5943600" cy="40322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5D81" w14:textId="3F2C8610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The present Instruction document is linked directly into the application, by pressing the “Instruction</w:t>
      </w:r>
      <w:r w:rsidR="00020F1B" w:rsidRPr="00C714E2">
        <w:rPr>
          <w:rFonts w:ascii="Calibri" w:hAnsi="Calibri" w:cs="Calibri"/>
        </w:rPr>
        <w:t>s</w:t>
      </w:r>
      <w:r w:rsidRPr="00C714E2">
        <w:rPr>
          <w:rFonts w:ascii="Calibri" w:hAnsi="Calibri" w:cs="Calibri"/>
        </w:rPr>
        <w:t xml:space="preserve">” button from the </w:t>
      </w:r>
      <w:proofErr w:type="gramStart"/>
      <w:r w:rsidRPr="00C714E2">
        <w:rPr>
          <w:rFonts w:ascii="Calibri" w:hAnsi="Calibri" w:cs="Calibri"/>
        </w:rPr>
        <w:t>MENU;</w:t>
      </w:r>
      <w:proofErr w:type="gramEnd"/>
    </w:p>
    <w:p w14:paraId="48ADD370" w14:textId="761CAB4C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It is mandatory that the PBC contains the column headers presented above, but it is not mandatory to contain data beneath (</w:t>
      </w:r>
      <w:proofErr w:type="gramStart"/>
      <w:r w:rsidRPr="00C714E2">
        <w:rPr>
          <w:rFonts w:ascii="Calibri" w:hAnsi="Calibri" w:cs="Calibri"/>
        </w:rPr>
        <w:t>e.g.</w:t>
      </w:r>
      <w:proofErr w:type="gramEnd"/>
      <w:r w:rsidRPr="00C714E2">
        <w:rPr>
          <w:rFonts w:ascii="Calibri" w:hAnsi="Calibri" w:cs="Calibri"/>
        </w:rPr>
        <w:t xml:space="preserve"> if there are no</w:t>
      </w:r>
      <w:r w:rsidR="00020F1B" w:rsidRPr="00C714E2">
        <w:rPr>
          <w:rFonts w:ascii="Calibri" w:hAnsi="Calibri" w:cs="Calibri"/>
        </w:rPr>
        <w:t xml:space="preserve"> Depreciation Charge figures</w:t>
      </w:r>
      <w:r w:rsidRPr="00C714E2">
        <w:rPr>
          <w:rFonts w:ascii="Calibri" w:hAnsi="Calibri" w:cs="Calibri"/>
        </w:rPr>
        <w:t xml:space="preserve"> presented in FAR, it should </w:t>
      </w:r>
      <w:r w:rsidR="00020F1B" w:rsidRPr="00C714E2">
        <w:rPr>
          <w:rFonts w:ascii="Calibri" w:hAnsi="Calibri" w:cs="Calibri"/>
        </w:rPr>
        <w:t>still contain the column in the header</w:t>
      </w:r>
      <w:r w:rsidRPr="00C714E2">
        <w:rPr>
          <w:rFonts w:ascii="Calibri" w:hAnsi="Calibri" w:cs="Calibri"/>
        </w:rPr>
        <w:t>);</w:t>
      </w:r>
    </w:p>
    <w:p w14:paraId="4F9544A8" w14:textId="77ACC544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It is not mandatory </w:t>
      </w:r>
      <w:r w:rsidR="00020F1B" w:rsidRPr="00C714E2">
        <w:rPr>
          <w:rFonts w:ascii="Calibri" w:hAnsi="Calibri" w:cs="Calibri"/>
        </w:rPr>
        <w:t>for</w:t>
      </w:r>
      <w:r w:rsidRPr="00C714E2">
        <w:rPr>
          <w:rFonts w:ascii="Calibri" w:hAnsi="Calibri" w:cs="Calibri"/>
        </w:rPr>
        <w:t xml:space="preserve"> the headers to be on the first row, or columns in any specific </w:t>
      </w:r>
      <w:r w:rsidR="00020F1B" w:rsidRPr="00C714E2">
        <w:rPr>
          <w:rFonts w:ascii="Calibri" w:hAnsi="Calibri" w:cs="Calibri"/>
        </w:rPr>
        <w:t>order.</w:t>
      </w:r>
    </w:p>
    <w:p w14:paraId="2C77BA1F" w14:textId="4F5C5CEF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If </w:t>
      </w:r>
      <w:r w:rsidR="00020F1B" w:rsidRPr="00C714E2">
        <w:rPr>
          <w:rFonts w:ascii="Calibri" w:hAnsi="Calibri" w:cs="Calibri"/>
        </w:rPr>
        <w:t>the detail contains</w:t>
      </w:r>
      <w:r w:rsidRPr="00C714E2">
        <w:rPr>
          <w:rFonts w:ascii="Calibri" w:hAnsi="Calibri" w:cs="Calibri"/>
        </w:rPr>
        <w:t xml:space="preserve"> data beneath the last rows of the PBC to be imported that are not relevant (</w:t>
      </w:r>
      <w:proofErr w:type="gramStart"/>
      <w:r w:rsidRPr="00C714E2">
        <w:rPr>
          <w:rFonts w:ascii="Calibri" w:hAnsi="Calibri" w:cs="Calibri"/>
        </w:rPr>
        <w:t>i.e</w:t>
      </w:r>
      <w:r w:rsidR="00020F1B" w:rsidRPr="00C714E2">
        <w:rPr>
          <w:rFonts w:ascii="Calibri" w:hAnsi="Calibri" w:cs="Calibri"/>
        </w:rPr>
        <w:t>.</w:t>
      </w:r>
      <w:proofErr w:type="gramEnd"/>
      <w:r w:rsidRPr="00C714E2">
        <w:rPr>
          <w:rFonts w:ascii="Calibri" w:hAnsi="Calibri" w:cs="Calibri"/>
        </w:rPr>
        <w:t xml:space="preserve"> totals, other information)</w:t>
      </w:r>
      <w:r w:rsidR="00020F1B" w:rsidRPr="00C714E2">
        <w:rPr>
          <w:rFonts w:ascii="Calibri" w:hAnsi="Calibri" w:cs="Calibri"/>
        </w:rPr>
        <w:t>, that data</w:t>
      </w:r>
      <w:r w:rsidRPr="00C714E2">
        <w:rPr>
          <w:rFonts w:ascii="Calibri" w:hAnsi="Calibri" w:cs="Calibri"/>
        </w:rPr>
        <w:t xml:space="preserve"> should be deleted, otherwise it will be imported in application.</w:t>
      </w:r>
    </w:p>
    <w:p w14:paraId="082C0FFB" w14:textId="52AAD1B2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The application will import the first worksheet of each PBC- therefore the PBC needed to be uploaded should be moved first</w:t>
      </w:r>
    </w:p>
    <w:p w14:paraId="1D6DC60F" w14:textId="13D976E8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In the “Year</w:t>
      </w:r>
      <w:r w:rsidR="00020F1B" w:rsidRPr="00C714E2">
        <w:rPr>
          <w:rFonts w:ascii="Calibri" w:hAnsi="Calibri" w:cs="Calibri"/>
        </w:rPr>
        <w:t xml:space="preserve"> End</w:t>
      </w:r>
      <w:r w:rsidRPr="00C714E2">
        <w:rPr>
          <w:rFonts w:ascii="Calibri" w:hAnsi="Calibri" w:cs="Calibri"/>
        </w:rPr>
        <w:t xml:space="preserve">” </w:t>
      </w:r>
      <w:r w:rsidR="00020F1B" w:rsidRPr="00C714E2">
        <w:rPr>
          <w:rFonts w:ascii="Calibri" w:hAnsi="Calibri" w:cs="Calibri"/>
        </w:rPr>
        <w:t>field</w:t>
      </w:r>
      <w:r w:rsidRPr="00C714E2">
        <w:rPr>
          <w:rFonts w:ascii="Calibri" w:hAnsi="Calibri" w:cs="Calibri"/>
        </w:rPr>
        <w:t xml:space="preserve"> the use</w:t>
      </w:r>
      <w:r w:rsidR="00020F1B" w:rsidRPr="00C714E2">
        <w:rPr>
          <w:rFonts w:ascii="Calibri" w:hAnsi="Calibri" w:cs="Calibri"/>
        </w:rPr>
        <w:t>r</w:t>
      </w:r>
      <w:r w:rsidRPr="00C714E2">
        <w:rPr>
          <w:rFonts w:ascii="Calibri" w:hAnsi="Calibri" w:cs="Calibri"/>
        </w:rPr>
        <w:t xml:space="preserve"> should input the </w:t>
      </w:r>
      <w:r w:rsidR="00191E9A" w:rsidRPr="00C714E2">
        <w:rPr>
          <w:rFonts w:ascii="Calibri" w:hAnsi="Calibri" w:cs="Calibri"/>
        </w:rPr>
        <w:t>exact date of the end of the year being tested</w:t>
      </w:r>
      <w:r w:rsidRPr="00C714E2">
        <w:rPr>
          <w:rFonts w:ascii="Calibri" w:hAnsi="Calibri" w:cs="Calibri"/>
        </w:rPr>
        <w:t xml:space="preserve"> (</w:t>
      </w:r>
      <w:r w:rsidR="00191E9A" w:rsidRPr="00C714E2">
        <w:rPr>
          <w:rFonts w:ascii="Calibri" w:hAnsi="Calibri" w:cs="Calibri"/>
        </w:rPr>
        <w:t>12/31/</w:t>
      </w:r>
      <w:r w:rsidRPr="00C714E2">
        <w:rPr>
          <w:rFonts w:ascii="Calibri" w:hAnsi="Calibri" w:cs="Calibri"/>
        </w:rPr>
        <w:t xml:space="preserve">2019, </w:t>
      </w:r>
      <w:r w:rsidR="00191E9A" w:rsidRPr="00C714E2">
        <w:rPr>
          <w:rFonts w:ascii="Calibri" w:hAnsi="Calibri" w:cs="Calibri"/>
        </w:rPr>
        <w:t>10/31/</w:t>
      </w:r>
      <w:r w:rsidRPr="00C714E2">
        <w:rPr>
          <w:rFonts w:ascii="Calibri" w:hAnsi="Calibri" w:cs="Calibri"/>
        </w:rPr>
        <w:t>2020, etc.)</w:t>
      </w:r>
    </w:p>
    <w:p w14:paraId="1422BD4A" w14:textId="77777777" w:rsidR="008050F4" w:rsidRPr="00C714E2" w:rsidRDefault="008050F4" w:rsidP="008050F4">
      <w:pPr>
        <w:rPr>
          <w:rFonts w:asciiTheme="majorHAnsi" w:hAnsiTheme="majorHAnsi" w:cstheme="majorHAnsi"/>
          <w:bCs/>
        </w:rPr>
      </w:pPr>
    </w:p>
    <w:p w14:paraId="13C479E1" w14:textId="77777777" w:rsidR="008050F4" w:rsidRPr="00C714E2" w:rsidRDefault="008050F4" w:rsidP="008050F4">
      <w:pPr>
        <w:rPr>
          <w:rFonts w:asciiTheme="majorHAnsi" w:hAnsiTheme="majorHAnsi" w:cstheme="majorHAnsi"/>
          <w:bCs/>
          <w:sz w:val="18"/>
          <w:szCs w:val="18"/>
        </w:rPr>
      </w:pPr>
      <w:bookmarkStart w:id="0" w:name="_Hlk120542554"/>
      <w:r w:rsidRPr="00C714E2">
        <w:rPr>
          <w:rFonts w:asciiTheme="majorHAnsi" w:hAnsiTheme="majorHAnsi" w:cstheme="majorHAnsi"/>
          <w:bCs/>
          <w:sz w:val="18"/>
          <w:szCs w:val="18"/>
        </w:rPr>
        <w:t>If you encounter any issues or if you have any other questions or suggestions, please contact:</w:t>
      </w:r>
    </w:p>
    <w:p w14:paraId="738476D7" w14:textId="77777777" w:rsidR="008050F4" w:rsidRPr="00C714E2" w:rsidRDefault="008050F4" w:rsidP="008050F4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C714E2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2" w:history="1">
        <w:r w:rsidRPr="00C714E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C714E2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44031C64" w14:textId="0A7C03CF" w:rsidR="00BE3B8C" w:rsidRPr="008050F4" w:rsidRDefault="008050F4" w:rsidP="00BE3B8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C714E2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3" w:history="1">
        <w:r w:rsidRPr="00C714E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  <w:bookmarkEnd w:id="0"/>
    </w:p>
    <w:p w14:paraId="7CE3A2B0" w14:textId="2BD365B9" w:rsidR="00991DD9" w:rsidRPr="00BE3B8C" w:rsidRDefault="00991DD9" w:rsidP="009856A5">
      <w:pPr>
        <w:rPr>
          <w:rFonts w:ascii="Calibri" w:hAnsi="Calibri" w:cs="Calibri"/>
        </w:rPr>
      </w:pPr>
    </w:p>
    <w:sectPr w:rsidR="00991DD9" w:rsidRPr="00BE3B8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6DFA" w14:textId="77777777" w:rsidR="008A59BB" w:rsidRDefault="008A59BB">
      <w:r>
        <w:separator/>
      </w:r>
    </w:p>
  </w:endnote>
  <w:endnote w:type="continuationSeparator" w:id="0">
    <w:p w14:paraId="2F947D95" w14:textId="77777777" w:rsidR="008A59BB" w:rsidRDefault="008A59BB">
      <w:r>
        <w:continuationSeparator/>
      </w:r>
    </w:p>
  </w:endnote>
  <w:endnote w:type="continuationNotice" w:id="1">
    <w:p w14:paraId="6C1995B3" w14:textId="77777777" w:rsidR="008A59BB" w:rsidRDefault="008A59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202BEF7E" w:rsidR="00E14457" w:rsidRPr="00923882" w:rsidRDefault="00923882" w:rsidP="006B683D">
    <w:pPr>
      <w:pStyle w:val="Footer"/>
      <w:shd w:val="clear" w:color="auto" w:fill="005961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7AE5C958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  <a:ln>
                        <a:solidFill>
                          <a:srgbClr val="00596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CADF1EC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" fillcolor="#005961" strokecolor="#005961" strokeweight="2pt"/>
          </w:pict>
        </mc:Fallback>
      </mc:AlternateContent>
    </w:r>
    <w:r w:rsidR="00053134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BFA9" w14:textId="77777777" w:rsidR="008A59BB" w:rsidRDefault="008A59BB">
      <w:r>
        <w:separator/>
      </w:r>
    </w:p>
  </w:footnote>
  <w:footnote w:type="continuationSeparator" w:id="0">
    <w:p w14:paraId="48B8DE10" w14:textId="77777777" w:rsidR="008A59BB" w:rsidRDefault="008A59BB">
      <w:r>
        <w:continuationSeparator/>
      </w:r>
    </w:p>
  </w:footnote>
  <w:footnote w:type="continuationNotice" w:id="1">
    <w:p w14:paraId="69FF0A5F" w14:textId="77777777" w:rsidR="008A59BB" w:rsidRDefault="008A59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1D8EC5DC" w:rsidR="004C3A79" w:rsidRDefault="006B683D">
    <w:pPr>
      <w:pStyle w:val="Header"/>
    </w:pPr>
    <w:r>
      <w:rPr>
        <w:noProof/>
      </w:rPr>
      <w:drawing>
        <wp:inline distT="0" distB="0" distL="0" distR="0" wp14:anchorId="09495461" wp14:editId="5D36BD57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13B32CC"/>
    <w:multiLevelType w:val="hybridMultilevel"/>
    <w:tmpl w:val="F3548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24C95"/>
    <w:multiLevelType w:val="multilevel"/>
    <w:tmpl w:val="0D561ACA"/>
    <w:numStyleLink w:val="GTNumberedHeadings"/>
  </w:abstractNum>
  <w:num w:numId="1" w16cid:durableId="1630548184">
    <w:abstractNumId w:val="18"/>
  </w:num>
  <w:num w:numId="2" w16cid:durableId="824056203">
    <w:abstractNumId w:val="16"/>
  </w:num>
  <w:num w:numId="3" w16cid:durableId="2089963897">
    <w:abstractNumId w:val="9"/>
  </w:num>
  <w:num w:numId="4" w16cid:durableId="1995795042">
    <w:abstractNumId w:val="7"/>
  </w:num>
  <w:num w:numId="5" w16cid:durableId="1960723576">
    <w:abstractNumId w:val="12"/>
  </w:num>
  <w:num w:numId="6" w16cid:durableId="856120194">
    <w:abstractNumId w:val="15"/>
  </w:num>
  <w:num w:numId="7" w16cid:durableId="1561210147">
    <w:abstractNumId w:val="16"/>
  </w:num>
  <w:num w:numId="8" w16cid:durableId="1134638610">
    <w:abstractNumId w:val="23"/>
  </w:num>
  <w:num w:numId="9" w16cid:durableId="1995142487">
    <w:abstractNumId w:val="7"/>
  </w:num>
  <w:num w:numId="10" w16cid:durableId="1297418352">
    <w:abstractNumId w:val="4"/>
  </w:num>
  <w:num w:numId="11" w16cid:durableId="1663388483">
    <w:abstractNumId w:val="3"/>
  </w:num>
  <w:num w:numId="12" w16cid:durableId="1464348993">
    <w:abstractNumId w:val="2"/>
  </w:num>
  <w:num w:numId="13" w16cid:durableId="1593510561">
    <w:abstractNumId w:val="1"/>
  </w:num>
  <w:num w:numId="14" w16cid:durableId="922758197">
    <w:abstractNumId w:val="0"/>
  </w:num>
  <w:num w:numId="15" w16cid:durableId="332683217">
    <w:abstractNumId w:val="18"/>
  </w:num>
  <w:num w:numId="16" w16cid:durableId="1910922807">
    <w:abstractNumId w:val="16"/>
  </w:num>
  <w:num w:numId="17" w16cid:durableId="1490362277">
    <w:abstractNumId w:val="5"/>
  </w:num>
  <w:num w:numId="18" w16cid:durableId="782041776">
    <w:abstractNumId w:val="11"/>
  </w:num>
  <w:num w:numId="19" w16cid:durableId="1203707991">
    <w:abstractNumId w:val="10"/>
  </w:num>
  <w:num w:numId="20" w16cid:durableId="1522402211">
    <w:abstractNumId w:val="10"/>
  </w:num>
  <w:num w:numId="21" w16cid:durableId="1201629803">
    <w:abstractNumId w:val="10"/>
  </w:num>
  <w:num w:numId="22" w16cid:durableId="1375538878">
    <w:abstractNumId w:val="11"/>
  </w:num>
  <w:num w:numId="23" w16cid:durableId="1323385828">
    <w:abstractNumId w:val="11"/>
  </w:num>
  <w:num w:numId="24" w16cid:durableId="1503351384">
    <w:abstractNumId w:val="11"/>
  </w:num>
  <w:num w:numId="25" w16cid:durableId="1695157558">
    <w:abstractNumId w:val="17"/>
  </w:num>
  <w:num w:numId="26" w16cid:durableId="1632637677">
    <w:abstractNumId w:val="17"/>
  </w:num>
  <w:num w:numId="27" w16cid:durableId="999236357">
    <w:abstractNumId w:val="17"/>
  </w:num>
  <w:num w:numId="28" w16cid:durableId="185020709">
    <w:abstractNumId w:val="13"/>
  </w:num>
  <w:num w:numId="29" w16cid:durableId="1869177152">
    <w:abstractNumId w:val="13"/>
  </w:num>
  <w:num w:numId="30" w16cid:durableId="537742209">
    <w:abstractNumId w:val="13"/>
  </w:num>
  <w:num w:numId="31" w16cid:durableId="1005593604">
    <w:abstractNumId w:val="21"/>
  </w:num>
  <w:num w:numId="32" w16cid:durableId="785544870">
    <w:abstractNumId w:val="6"/>
  </w:num>
  <w:num w:numId="33" w16cid:durableId="1848904689">
    <w:abstractNumId w:val="8"/>
  </w:num>
  <w:num w:numId="34" w16cid:durableId="567034801">
    <w:abstractNumId w:val="22"/>
  </w:num>
  <w:num w:numId="35" w16cid:durableId="474756308">
    <w:abstractNumId w:val="14"/>
  </w:num>
  <w:num w:numId="36" w16cid:durableId="1647123914">
    <w:abstractNumId w:val="20"/>
  </w:num>
  <w:num w:numId="37" w16cid:durableId="1440416417">
    <w:abstractNumId w:val="21"/>
  </w:num>
  <w:num w:numId="38" w16cid:durableId="17977204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04851"/>
    <w:rsid w:val="00007DD9"/>
    <w:rsid w:val="00013749"/>
    <w:rsid w:val="0001412C"/>
    <w:rsid w:val="00020F1B"/>
    <w:rsid w:val="0004524B"/>
    <w:rsid w:val="00045E08"/>
    <w:rsid w:val="00053134"/>
    <w:rsid w:val="000531D8"/>
    <w:rsid w:val="000631FB"/>
    <w:rsid w:val="00067FBE"/>
    <w:rsid w:val="00075825"/>
    <w:rsid w:val="000A0533"/>
    <w:rsid w:val="000A2985"/>
    <w:rsid w:val="000A4DFB"/>
    <w:rsid w:val="000A5471"/>
    <w:rsid w:val="000A5DAE"/>
    <w:rsid w:val="000C170A"/>
    <w:rsid w:val="000D61DD"/>
    <w:rsid w:val="000E7DA3"/>
    <w:rsid w:val="00101C03"/>
    <w:rsid w:val="001107EE"/>
    <w:rsid w:val="001347BC"/>
    <w:rsid w:val="001366D0"/>
    <w:rsid w:val="00141468"/>
    <w:rsid w:val="00143EB2"/>
    <w:rsid w:val="001558F7"/>
    <w:rsid w:val="00160746"/>
    <w:rsid w:val="00167CAC"/>
    <w:rsid w:val="00172299"/>
    <w:rsid w:val="00173311"/>
    <w:rsid w:val="0017467E"/>
    <w:rsid w:val="00181D86"/>
    <w:rsid w:val="00181F25"/>
    <w:rsid w:val="0018286E"/>
    <w:rsid w:val="00187A66"/>
    <w:rsid w:val="00191E9A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447B7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C5"/>
    <w:rsid w:val="002D5169"/>
    <w:rsid w:val="002F2027"/>
    <w:rsid w:val="00300833"/>
    <w:rsid w:val="0030218D"/>
    <w:rsid w:val="003033D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93D30"/>
    <w:rsid w:val="003A004E"/>
    <w:rsid w:val="003B550A"/>
    <w:rsid w:val="003B5657"/>
    <w:rsid w:val="003C13F1"/>
    <w:rsid w:val="003D198D"/>
    <w:rsid w:val="003E042E"/>
    <w:rsid w:val="003E7D7D"/>
    <w:rsid w:val="003F36F1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104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A7697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B683D"/>
    <w:rsid w:val="006C286D"/>
    <w:rsid w:val="006C3454"/>
    <w:rsid w:val="006D5651"/>
    <w:rsid w:val="006D70B5"/>
    <w:rsid w:val="006E3473"/>
    <w:rsid w:val="006E7DF0"/>
    <w:rsid w:val="006F5F05"/>
    <w:rsid w:val="006F6F69"/>
    <w:rsid w:val="00711D17"/>
    <w:rsid w:val="00715888"/>
    <w:rsid w:val="0072453E"/>
    <w:rsid w:val="00733C42"/>
    <w:rsid w:val="00750C35"/>
    <w:rsid w:val="007639D8"/>
    <w:rsid w:val="00767CDA"/>
    <w:rsid w:val="00776338"/>
    <w:rsid w:val="00781257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050F4"/>
    <w:rsid w:val="0081272C"/>
    <w:rsid w:val="00815CCE"/>
    <w:rsid w:val="008204EB"/>
    <w:rsid w:val="00825332"/>
    <w:rsid w:val="0083063C"/>
    <w:rsid w:val="00837726"/>
    <w:rsid w:val="00840490"/>
    <w:rsid w:val="008404BE"/>
    <w:rsid w:val="00845943"/>
    <w:rsid w:val="00861287"/>
    <w:rsid w:val="008645CA"/>
    <w:rsid w:val="008830CE"/>
    <w:rsid w:val="0089338D"/>
    <w:rsid w:val="00893520"/>
    <w:rsid w:val="00895CF7"/>
    <w:rsid w:val="008A1CD0"/>
    <w:rsid w:val="008A59BB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90285"/>
    <w:rsid w:val="00991DD9"/>
    <w:rsid w:val="00994A39"/>
    <w:rsid w:val="00994ECE"/>
    <w:rsid w:val="009A0405"/>
    <w:rsid w:val="009A0FB1"/>
    <w:rsid w:val="009A5CCB"/>
    <w:rsid w:val="009A722E"/>
    <w:rsid w:val="009C3FA4"/>
    <w:rsid w:val="009C4145"/>
    <w:rsid w:val="009E0174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3B8C"/>
    <w:rsid w:val="00BE6D23"/>
    <w:rsid w:val="00BE7717"/>
    <w:rsid w:val="00BF5AC3"/>
    <w:rsid w:val="00C1089A"/>
    <w:rsid w:val="00C1666E"/>
    <w:rsid w:val="00C31F78"/>
    <w:rsid w:val="00C40A43"/>
    <w:rsid w:val="00C4276B"/>
    <w:rsid w:val="00C42A61"/>
    <w:rsid w:val="00C45E2C"/>
    <w:rsid w:val="00C4637C"/>
    <w:rsid w:val="00C53F1C"/>
    <w:rsid w:val="00C65396"/>
    <w:rsid w:val="00C655EE"/>
    <w:rsid w:val="00C714E2"/>
    <w:rsid w:val="00C7575E"/>
    <w:rsid w:val="00C77D03"/>
    <w:rsid w:val="00C80111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2F39"/>
    <w:rsid w:val="00D03287"/>
    <w:rsid w:val="00D04EAE"/>
    <w:rsid w:val="00D12D24"/>
    <w:rsid w:val="00D20DED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20359"/>
    <w:rsid w:val="00E30934"/>
    <w:rsid w:val="00E53C70"/>
    <w:rsid w:val="00E54014"/>
    <w:rsid w:val="00E54088"/>
    <w:rsid w:val="00E547B4"/>
    <w:rsid w:val="00E57367"/>
    <w:rsid w:val="00E62311"/>
    <w:rsid w:val="00E74E1F"/>
    <w:rsid w:val="00E76FB5"/>
    <w:rsid w:val="00E9189D"/>
    <w:rsid w:val="00E95DDB"/>
    <w:rsid w:val="00EA050E"/>
    <w:rsid w:val="00EA6719"/>
    <w:rsid w:val="00EB309F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66202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D:\Work\bogdan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7A784F-1A25-4468-B867-EB1F806D0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968</Words>
  <Characters>5349</Characters>
  <Application>Microsoft Office Word</Application>
  <DocSecurity>0</DocSecurity>
  <Lines>334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Denis David</cp:lastModifiedBy>
  <cp:revision>33</cp:revision>
  <cp:lastPrinted>2007-08-23T16:47:00Z</cp:lastPrinted>
  <dcterms:created xsi:type="dcterms:W3CDTF">2021-10-01T14:36:00Z</dcterms:created>
  <dcterms:modified xsi:type="dcterms:W3CDTF">2023-12-22T07:29:00Z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