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736CE4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736CE4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736CE4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C43144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06C23BA0" w:rsidR="009856A5" w:rsidRPr="00B640AE" w:rsidRDefault="00736CE4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B640AE">
        <w:rPr>
          <w:rFonts w:ascii="Calibri" w:hAnsi="Calibri" w:cs="Calibri"/>
          <w:color w:val="005961"/>
          <w:szCs w:val="72"/>
        </w:rPr>
        <w:t xml:space="preserve">Journal Entries </w:t>
      </w:r>
      <w:r w:rsidR="004654FA" w:rsidRPr="00B640AE">
        <w:rPr>
          <w:rFonts w:ascii="Calibri" w:hAnsi="Calibri" w:cs="Calibri"/>
          <w:color w:val="005961"/>
          <w:szCs w:val="72"/>
        </w:rPr>
        <w:t>Routines</w:t>
      </w:r>
    </w:p>
    <w:p w14:paraId="2E74DB45" w14:textId="77777777" w:rsidR="009856A5" w:rsidRPr="00B640AE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B640AE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B640AE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B640AE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B640A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D8D5D29" w14:textId="77777777" w:rsidR="009856A5" w:rsidRPr="00B640A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533BBCCB" w14:textId="77777777" w:rsidR="009856A5" w:rsidRPr="00B640A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5C69BDA" w14:textId="77777777" w:rsidR="009856A5" w:rsidRPr="00B640A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F55C773" w14:textId="77777777" w:rsidR="009856A5" w:rsidRPr="00B640A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8D144AB" w14:textId="77777777" w:rsidR="009856A5" w:rsidRPr="00B640AE" w:rsidRDefault="009856A5" w:rsidP="00736CE4">
      <w:pPr>
        <w:rPr>
          <w:color w:val="4F2D7F" w:themeColor="accent1"/>
          <w:kern w:val="28"/>
        </w:rPr>
      </w:pPr>
      <w:r w:rsidRPr="00B640AE">
        <w:br w:type="page"/>
      </w:r>
    </w:p>
    <w:p w14:paraId="4F442F4F" w14:textId="17DE343E" w:rsidR="009856A5" w:rsidRPr="00B640AE" w:rsidRDefault="009856A5" w:rsidP="009856A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B640AE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736CE4" w:rsidRPr="00B640AE">
        <w:rPr>
          <w:rFonts w:ascii="Calibri" w:hAnsi="Calibri" w:cs="Calibri"/>
          <w:color w:val="005961"/>
          <w:sz w:val="40"/>
          <w:szCs w:val="40"/>
        </w:rPr>
        <w:t xml:space="preserve">Journal Entries </w:t>
      </w:r>
      <w:r w:rsidR="00C42691" w:rsidRPr="00B640AE">
        <w:rPr>
          <w:rFonts w:ascii="Calibri" w:hAnsi="Calibri" w:cs="Calibri"/>
          <w:color w:val="005961"/>
          <w:sz w:val="40"/>
          <w:szCs w:val="40"/>
        </w:rPr>
        <w:t>Routines</w:t>
      </w:r>
      <w:r w:rsidRPr="00B640AE">
        <w:rPr>
          <w:rFonts w:ascii="Calibri" w:hAnsi="Calibri" w:cs="Calibri"/>
          <w:color w:val="005961"/>
          <w:sz w:val="40"/>
          <w:szCs w:val="40"/>
        </w:rPr>
        <w:t>”</w:t>
      </w:r>
    </w:p>
    <w:p w14:paraId="05D7C5B7" w14:textId="3FDF49C7" w:rsidR="009856A5" w:rsidRPr="00B640AE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B640AE">
        <w:rPr>
          <w:rFonts w:ascii="Calibri" w:hAnsi="Calibri" w:cs="Calibri"/>
          <w:b/>
          <w:color w:val="FF0000"/>
          <w:u w:val="single"/>
        </w:rPr>
        <w:t>Please read and follow all the instructions for a proper use of</w:t>
      </w:r>
      <w:r w:rsidR="00C42691" w:rsidRPr="00B640AE">
        <w:rPr>
          <w:rFonts w:ascii="Calibri" w:hAnsi="Calibri" w:cs="Calibri"/>
          <w:b/>
          <w:color w:val="FF0000"/>
          <w:u w:val="single"/>
        </w:rPr>
        <w:t xml:space="preserve"> the</w:t>
      </w:r>
      <w:r w:rsidRPr="00B640AE">
        <w:rPr>
          <w:rFonts w:ascii="Calibri" w:hAnsi="Calibri" w:cs="Calibri"/>
          <w:b/>
          <w:color w:val="FF0000"/>
          <w:u w:val="single"/>
        </w:rPr>
        <w:t xml:space="preserve"> application!</w:t>
      </w:r>
    </w:p>
    <w:p w14:paraId="18807392" w14:textId="26A0C0E6" w:rsidR="00736CE4" w:rsidRPr="00B640AE" w:rsidRDefault="009856A5" w:rsidP="00D86E06">
      <w:pPr>
        <w:pStyle w:val="Heading2"/>
        <w:rPr>
          <w:rFonts w:ascii="Calibri" w:hAnsi="Calibri" w:cs="Calibri"/>
          <w:color w:val="005961"/>
        </w:rPr>
      </w:pPr>
      <w:r w:rsidRPr="00B640AE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12DE621D" w14:textId="77777777" w:rsidR="00736CE4" w:rsidRPr="00B640AE" w:rsidRDefault="00736CE4" w:rsidP="00736CE4">
      <w:pPr>
        <w:rPr>
          <w:rFonts w:ascii="Calibri" w:hAnsi="Calibri" w:cs="Calibri"/>
          <w:b/>
        </w:rPr>
      </w:pPr>
      <w:r w:rsidRPr="00B640AE">
        <w:rPr>
          <w:rFonts w:ascii="Calibri" w:hAnsi="Calibri" w:cs="Calibri"/>
          <w:b/>
        </w:rPr>
        <w:t>Part 1.</w:t>
      </w:r>
      <w:r w:rsidRPr="00B640AE">
        <w:rPr>
          <w:rFonts w:ascii="Calibri" w:hAnsi="Calibri" w:cs="Calibri"/>
          <w:b/>
        </w:rPr>
        <w:tab/>
        <w:t>Pre-requisites (JE formats and maximum rows admitted):</w:t>
      </w:r>
    </w:p>
    <w:p w14:paraId="209D0BB9" w14:textId="49B28CB6" w:rsidR="00736CE4" w:rsidRPr="00B640AE" w:rsidRDefault="00C42691" w:rsidP="00736CE4">
      <w:pPr>
        <w:ind w:firstLine="720"/>
        <w:rPr>
          <w:rFonts w:ascii="Calibri" w:hAnsi="Calibri" w:cs="Calibri"/>
          <w:bCs/>
        </w:rPr>
      </w:pPr>
      <w:r w:rsidRPr="00B640AE">
        <w:rPr>
          <w:rFonts w:ascii="Calibri" w:hAnsi="Calibri" w:cs="Calibri"/>
          <w:bCs/>
        </w:rPr>
        <w:t xml:space="preserve">The journal entries can come in different configurations. The </w:t>
      </w:r>
      <w:r w:rsidR="00736CE4" w:rsidRPr="00B640AE">
        <w:rPr>
          <w:rFonts w:ascii="Calibri" w:hAnsi="Calibri" w:cs="Calibri"/>
          <w:bCs/>
        </w:rPr>
        <w:t>Journal Entries app working with the following JE file formats:</w:t>
      </w:r>
    </w:p>
    <w:p w14:paraId="43D76FA7" w14:textId="7B050586" w:rsidR="00736CE4" w:rsidRPr="00B640AE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B640AE">
        <w:rPr>
          <w:rFonts w:ascii="Calibri" w:hAnsi="Calibri" w:cs="Calibri"/>
          <w:b/>
        </w:rPr>
        <w:t>CSS format (</w:t>
      </w:r>
      <w:r w:rsidR="00C42691" w:rsidRPr="00B640AE">
        <w:rPr>
          <w:rFonts w:ascii="Calibri" w:hAnsi="Calibri" w:cs="Calibri"/>
          <w:b/>
        </w:rPr>
        <w:t>Account/Amount Debit /Amount Credit</w:t>
      </w:r>
      <w:r w:rsidRPr="00B640AE">
        <w:rPr>
          <w:rFonts w:ascii="Calibri" w:hAnsi="Calibri" w:cs="Calibri"/>
          <w:b/>
        </w:rPr>
        <w:t>)</w:t>
      </w:r>
    </w:p>
    <w:p w14:paraId="3AE34364" w14:textId="77777777" w:rsidR="00736CE4" w:rsidRPr="00B640AE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5A0" w:firstRow="1" w:lastRow="0" w:firstColumn="1" w:lastColumn="1" w:noHBand="0" w:noVBand="1"/>
      </w:tblPr>
      <w:tblGrid>
        <w:gridCol w:w="2338"/>
        <w:gridCol w:w="2336"/>
        <w:gridCol w:w="2357"/>
      </w:tblGrid>
      <w:tr w:rsidR="00736CE4" w:rsidRPr="00B640AE" w14:paraId="7BFD040E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3B9D387B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198CA8C4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44333820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B640AE" w14:paraId="5A10FA1A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4918486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shd w:val="clear" w:color="auto" w:fill="auto"/>
          </w:tcPr>
          <w:p w14:paraId="4D95D0D6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7797883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736CE4" w:rsidRPr="00B640AE" w14:paraId="552F6376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857A058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34AF3533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098A837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640AE">
              <w:rPr>
                <w:rFonts w:ascii="Calibri" w:hAnsi="Calibri" w:cs="Calibri"/>
                <w:b/>
                <w:bCs/>
              </w:rPr>
              <w:t>39,000</w:t>
            </w:r>
          </w:p>
          <w:p w14:paraId="3B7A12C8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</w:p>
        </w:tc>
      </w:tr>
      <w:tr w:rsidR="00736CE4" w:rsidRPr="00B640AE" w14:paraId="5A0428B2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60799C9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3CA3676C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3C364F0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B640AE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6C9A28E0" w14:textId="77777777" w:rsidR="00736CE4" w:rsidRPr="00B640AE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711F0F02" w14:textId="77777777" w:rsidR="00736CE4" w:rsidRPr="00B640AE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4F8FC6D2" w14:textId="1EE5F321" w:rsidR="00736CE4" w:rsidRPr="00B640AE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B640AE">
        <w:rPr>
          <w:rFonts w:ascii="Calibri" w:hAnsi="Calibri" w:cs="Calibri"/>
          <w:b/>
        </w:rPr>
        <w:t>CCS format (</w:t>
      </w:r>
      <w:r w:rsidR="00C42691" w:rsidRPr="00B640AE">
        <w:rPr>
          <w:rFonts w:ascii="Calibri" w:hAnsi="Calibri" w:cs="Calibri"/>
          <w:b/>
        </w:rPr>
        <w:t>Account Debit /Account Credit /Amount</w:t>
      </w:r>
      <w:r w:rsidRPr="00B640AE">
        <w:rPr>
          <w:rFonts w:ascii="Calibri" w:hAnsi="Calibri" w:cs="Calibri"/>
          <w:b/>
        </w:rPr>
        <w:t>)</w:t>
      </w:r>
    </w:p>
    <w:p w14:paraId="59CB534F" w14:textId="77777777" w:rsidR="00736CE4" w:rsidRPr="00B640AE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B640AE" w14:paraId="03884F1B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6847E28D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28CB27CC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14C27828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B640AE" w14:paraId="0C58BD6D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F4F779B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46AC4302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59938B6D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736CE4" w:rsidRPr="00B640AE" w14:paraId="169209F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367B67F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7CD0ECF1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761ECC57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736CE4" w:rsidRPr="00B640AE" w14:paraId="45D49072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B93F80D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 xml:space="preserve">Amount </w:t>
            </w:r>
          </w:p>
        </w:tc>
        <w:tc>
          <w:tcPr>
            <w:tcW w:w="2336" w:type="dxa"/>
            <w:shd w:val="clear" w:color="auto" w:fill="auto"/>
          </w:tcPr>
          <w:p w14:paraId="76A00FF1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75908F40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B640AE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06B64B8C" w14:textId="77777777" w:rsidR="00736CE4" w:rsidRPr="00B640AE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1A7CDD14" w14:textId="29A5D3B7" w:rsidR="00736CE4" w:rsidRPr="00B640AE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B640AE">
        <w:rPr>
          <w:rFonts w:ascii="Calibri" w:hAnsi="Calibri" w:cs="Calibri"/>
          <w:b/>
        </w:rPr>
        <w:t>CCSS format (</w:t>
      </w:r>
      <w:r w:rsidR="00C42691" w:rsidRPr="00B640AE">
        <w:rPr>
          <w:rFonts w:ascii="Calibri" w:hAnsi="Calibri" w:cs="Calibri"/>
          <w:b/>
        </w:rPr>
        <w:t>Account Debit /Account Credit /Amount Debit /Amount Credit</w:t>
      </w:r>
      <w:r w:rsidRPr="00B640AE">
        <w:rPr>
          <w:rFonts w:ascii="Calibri" w:hAnsi="Calibri" w:cs="Calibri"/>
          <w:b/>
        </w:rPr>
        <w:t>)</w:t>
      </w:r>
    </w:p>
    <w:p w14:paraId="433A09FA" w14:textId="77777777" w:rsidR="00736CE4" w:rsidRPr="00B640AE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B640AE" w14:paraId="69141EEC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249DA120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4E3B1247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4B391CD6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B640AE" w14:paraId="3DEAF481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3F33420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64239B25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4503CD62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736CE4" w:rsidRPr="00B640AE" w14:paraId="08F32931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B2D2C6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5C4CF4EF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F5D4A2C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736CE4" w:rsidRPr="00B640AE" w14:paraId="4616F20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38000E8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10AFC8C2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2B57359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B640AE">
              <w:rPr>
                <w:rFonts w:ascii="Calibri" w:hAnsi="Calibri" w:cs="Calibri"/>
                <w:b/>
                <w:bCs/>
              </w:rPr>
              <w:t>39,000</w:t>
            </w:r>
          </w:p>
        </w:tc>
      </w:tr>
      <w:tr w:rsidR="00736CE4" w:rsidRPr="00B640AE" w14:paraId="68ACC12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4ECD94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5F318FF7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B6CD179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B640AE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6A096371" w14:textId="77777777" w:rsidR="004654FA" w:rsidRPr="00B640AE" w:rsidRDefault="004654FA" w:rsidP="004654FA">
      <w:pPr>
        <w:ind w:left="720"/>
        <w:rPr>
          <w:rFonts w:ascii="Calibri" w:hAnsi="Calibri" w:cs="Calibri"/>
          <w:b/>
        </w:rPr>
      </w:pPr>
    </w:p>
    <w:p w14:paraId="08B2CBD9" w14:textId="41197035" w:rsidR="004654FA" w:rsidRPr="00B640AE" w:rsidRDefault="004654FA" w:rsidP="004654FA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B640AE">
        <w:rPr>
          <w:rFonts w:ascii="Calibri" w:hAnsi="Calibri" w:cs="Calibri"/>
          <w:b/>
        </w:rPr>
        <w:lastRenderedPageBreak/>
        <w:t>Simple format (Account/Amount)</w:t>
      </w:r>
    </w:p>
    <w:p w14:paraId="4E4303E5" w14:textId="77777777" w:rsidR="004654FA" w:rsidRPr="00B640AE" w:rsidRDefault="004654FA" w:rsidP="004654FA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4654FA" w:rsidRPr="00B640AE" w14:paraId="4971350E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7BF94DA4" w14:textId="77777777" w:rsidR="004654FA" w:rsidRPr="00B640AE" w:rsidRDefault="004654FA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26248A89" w14:textId="77777777" w:rsidR="004654FA" w:rsidRPr="00B640AE" w:rsidRDefault="004654FA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62E36A48" w14:textId="77777777" w:rsidR="004654FA" w:rsidRPr="00B640AE" w:rsidRDefault="004654FA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Example</w:t>
            </w:r>
          </w:p>
        </w:tc>
      </w:tr>
      <w:tr w:rsidR="004654FA" w:rsidRPr="00B640AE" w14:paraId="77A7061F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70D3F51" w14:textId="22F41DD5" w:rsidR="004654FA" w:rsidRPr="00B640AE" w:rsidRDefault="004654FA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shd w:val="clear" w:color="auto" w:fill="auto"/>
          </w:tcPr>
          <w:p w14:paraId="7242C91C" w14:textId="77777777" w:rsidR="004654FA" w:rsidRPr="00B640AE" w:rsidRDefault="004654FA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72A2A57" w14:textId="77777777" w:rsidR="004654FA" w:rsidRPr="00B640AE" w:rsidRDefault="004654FA" w:rsidP="00B47D9C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4654FA" w:rsidRPr="00B640AE" w14:paraId="547B1687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DA2CE25" w14:textId="5BDE1E83" w:rsidR="004654FA" w:rsidRPr="00B640AE" w:rsidRDefault="004654FA" w:rsidP="004654FA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 xml:space="preserve">Amount </w:t>
            </w:r>
          </w:p>
        </w:tc>
        <w:tc>
          <w:tcPr>
            <w:tcW w:w="2336" w:type="dxa"/>
            <w:shd w:val="clear" w:color="auto" w:fill="auto"/>
          </w:tcPr>
          <w:p w14:paraId="49CB3716" w14:textId="6EAF18F4" w:rsidR="004654FA" w:rsidRPr="00B640AE" w:rsidRDefault="004654FA" w:rsidP="004654FA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40D1213" w14:textId="6B86DACD" w:rsidR="004654FA" w:rsidRPr="00B640AE" w:rsidRDefault="004654FA" w:rsidP="004654FA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3E47B47C" w14:textId="77777777" w:rsidR="004654FA" w:rsidRPr="00B640AE" w:rsidRDefault="004654FA" w:rsidP="00736CE4">
      <w:pPr>
        <w:rPr>
          <w:rFonts w:ascii="Calibri" w:hAnsi="Calibri" w:cs="Calibri"/>
          <w:b/>
        </w:rPr>
      </w:pPr>
    </w:p>
    <w:p w14:paraId="43FE2A8A" w14:textId="5BC3669E" w:rsidR="004654FA" w:rsidRPr="00B640AE" w:rsidRDefault="00C42691" w:rsidP="00C42691">
      <w:pPr>
        <w:jc w:val="center"/>
        <w:rPr>
          <w:rFonts w:ascii="Calibri" w:hAnsi="Calibri" w:cs="Calibri"/>
          <w:b/>
          <w:color w:val="FF0000"/>
        </w:rPr>
      </w:pPr>
      <w:r w:rsidRPr="00B640AE">
        <w:rPr>
          <w:rFonts w:ascii="Calibri" w:hAnsi="Calibri" w:cs="Calibri"/>
          <w:b/>
          <w:color w:val="FF0000"/>
        </w:rPr>
        <w:t>Note: The maximum rows admitted in one file for JE will be 600K and always in xlsx format.</w:t>
      </w:r>
    </w:p>
    <w:p w14:paraId="72449B27" w14:textId="77777777" w:rsidR="00C42691" w:rsidRPr="00B640AE" w:rsidRDefault="00C42691" w:rsidP="00C42691">
      <w:pPr>
        <w:jc w:val="center"/>
        <w:rPr>
          <w:rFonts w:ascii="Calibri" w:hAnsi="Calibri" w:cs="Calibri"/>
          <w:b/>
          <w:color w:val="FF0000"/>
        </w:rPr>
      </w:pPr>
    </w:p>
    <w:p w14:paraId="474A4015" w14:textId="7A669089" w:rsidR="00736CE4" w:rsidRPr="00B640AE" w:rsidRDefault="00736CE4" w:rsidP="00736CE4">
      <w:pPr>
        <w:rPr>
          <w:rFonts w:ascii="Calibri" w:hAnsi="Calibri" w:cs="Calibri"/>
          <w:b/>
        </w:rPr>
      </w:pPr>
      <w:r w:rsidRPr="00B640AE">
        <w:rPr>
          <w:rFonts w:ascii="Calibri" w:hAnsi="Calibri" w:cs="Calibri"/>
          <w:b/>
        </w:rPr>
        <w:t xml:space="preserve">Part 2.  Import files:                                                   </w:t>
      </w:r>
    </w:p>
    <w:p w14:paraId="06893EA6" w14:textId="226529B2" w:rsidR="00736CE4" w:rsidRPr="00B640AE" w:rsidRDefault="00C42691" w:rsidP="001F19FE">
      <w:pPr>
        <w:ind w:firstLine="720"/>
        <w:rPr>
          <w:rFonts w:ascii="Calibri" w:hAnsi="Calibri" w:cs="Calibri"/>
        </w:rPr>
      </w:pPr>
      <w:r w:rsidRPr="00B640AE">
        <w:rPr>
          <w:rFonts w:ascii="Calibri" w:hAnsi="Calibri" w:cs="Calibri"/>
        </w:rPr>
        <w:t>This test only requires the Journal Entries file.</w:t>
      </w:r>
      <w:r w:rsidR="001F19FE" w:rsidRPr="00B640AE">
        <w:rPr>
          <w:rFonts w:ascii="Calibri" w:hAnsi="Calibri" w:cs="Calibri"/>
        </w:rPr>
        <w:t xml:space="preserve"> Based on its configuration </w:t>
      </w:r>
      <w:r w:rsidR="001F19FE" w:rsidRPr="00B640AE">
        <w:rPr>
          <w:rFonts w:ascii="Calibri" w:hAnsi="Calibri" w:cs="Calibri"/>
          <w:noProof/>
        </w:rPr>
        <w:t xml:space="preserve">use the appropriate </w:t>
      </w:r>
      <w:r w:rsidR="00736CE4" w:rsidRPr="00B640AE">
        <w:rPr>
          <w:rFonts w:ascii="Calibri" w:hAnsi="Calibri" w:cs="Calibri"/>
          <w:noProof/>
        </w:rPr>
        <w:t>header</w:t>
      </w:r>
      <w:r w:rsidR="001F19FE" w:rsidRPr="00B640AE">
        <w:rPr>
          <w:rFonts w:ascii="Calibri" w:hAnsi="Calibri" w:cs="Calibri"/>
          <w:noProof/>
        </w:rPr>
        <w:t xml:space="preserve"> from the ones below</w:t>
      </w:r>
      <w:r w:rsidR="00736CE4" w:rsidRPr="00B640AE">
        <w:rPr>
          <w:rFonts w:ascii="Calibri" w:hAnsi="Calibri" w:cs="Calibri"/>
          <w:noProof/>
        </w:rPr>
        <w:t>:</w:t>
      </w:r>
    </w:p>
    <w:p w14:paraId="50ED24E5" w14:textId="54C22719" w:rsidR="00804384" w:rsidRPr="00B640AE" w:rsidRDefault="00804384" w:rsidP="00804384">
      <w:pPr>
        <w:ind w:left="360"/>
        <w:rPr>
          <w:rFonts w:ascii="Calibri" w:hAnsi="Calibri" w:cs="Calibri"/>
          <w:noProof/>
        </w:rPr>
      </w:pPr>
    </w:p>
    <w:p w14:paraId="65FCC422" w14:textId="77777777" w:rsidR="00804384" w:rsidRPr="00B640AE" w:rsidRDefault="00804384" w:rsidP="0080438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B640AE">
        <w:rPr>
          <w:rFonts w:ascii="Calibri" w:hAnsi="Calibri" w:cs="Calibri"/>
          <w:b/>
          <w:bCs/>
          <w:noProof/>
        </w:rPr>
        <w:t>CSS(format)</w:t>
      </w:r>
    </w:p>
    <w:p w14:paraId="2CFD3A33" w14:textId="77777777" w:rsidR="00804384" w:rsidRPr="00B640AE" w:rsidRDefault="00804384" w:rsidP="00804384">
      <w:pPr>
        <w:ind w:left="360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804384" w:rsidRPr="00B640AE" w14:paraId="15BED33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09AE74F2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04C92728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33EFE8B2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Example</w:t>
            </w:r>
          </w:p>
        </w:tc>
      </w:tr>
      <w:tr w:rsidR="00804384" w:rsidRPr="00B640AE" w14:paraId="7065CD43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4BA1463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 xml:space="preserve">Account </w:t>
            </w:r>
          </w:p>
        </w:tc>
        <w:tc>
          <w:tcPr>
            <w:tcW w:w="2336" w:type="dxa"/>
            <w:shd w:val="clear" w:color="auto" w:fill="auto"/>
          </w:tcPr>
          <w:p w14:paraId="01ACFC46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456C8E4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804384" w:rsidRPr="00B640AE" w14:paraId="76813710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C806C8B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35D0C4DF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251D7794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804384" w:rsidRPr="00B640AE" w14:paraId="0DC67D6B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62A59E5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31C7946A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50956167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“310”</w:t>
            </w:r>
          </w:p>
        </w:tc>
      </w:tr>
      <w:tr w:rsidR="00804384" w:rsidRPr="00B640AE" w14:paraId="4A89330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2C632E9" w14:textId="0A8D48BE" w:rsidR="00804384" w:rsidRPr="00B640AE" w:rsidRDefault="001D76B0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 xml:space="preserve">Posting </w:t>
            </w:r>
            <w:r w:rsidR="00D0441E" w:rsidRPr="00B640AE">
              <w:rPr>
                <w:rFonts w:ascii="Calibri" w:hAnsi="Calibri" w:cs="Calibri"/>
              </w:rPr>
              <w:t>D</w:t>
            </w:r>
            <w:r w:rsidRPr="00B640AE">
              <w:rPr>
                <w:rFonts w:ascii="Calibri" w:hAnsi="Calibri" w:cs="Calibri"/>
              </w:rPr>
              <w:t>ate</w:t>
            </w:r>
          </w:p>
        </w:tc>
        <w:tc>
          <w:tcPr>
            <w:tcW w:w="2336" w:type="dxa"/>
            <w:shd w:val="clear" w:color="auto" w:fill="auto"/>
          </w:tcPr>
          <w:p w14:paraId="589BE198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6F2A72F6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“31/12/2020”</w:t>
            </w:r>
          </w:p>
        </w:tc>
      </w:tr>
      <w:tr w:rsidR="00804384" w:rsidRPr="00B640AE" w14:paraId="0C994812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C77E139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6E081255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6B443C9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804384" w:rsidRPr="00B640AE" w14:paraId="70CB66E0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F6E8A0B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7EB2A7FA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26E315E3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804384" w:rsidRPr="00B640AE" w14:paraId="069D5D17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6368F2B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User</w:t>
            </w:r>
          </w:p>
        </w:tc>
        <w:tc>
          <w:tcPr>
            <w:tcW w:w="2336" w:type="dxa"/>
            <w:shd w:val="clear" w:color="auto" w:fill="auto"/>
          </w:tcPr>
          <w:p w14:paraId="361F3EC3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67B78605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“Mihai Popescu”</w:t>
            </w:r>
          </w:p>
        </w:tc>
      </w:tr>
      <w:tr w:rsidR="00C43144" w:rsidRPr="00B640AE" w14:paraId="5AA87DD3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604F891" w14:textId="086C2E12" w:rsidR="00C43144" w:rsidRPr="00B640AE" w:rsidRDefault="00C4314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Debit/Credit</w:t>
            </w:r>
          </w:p>
        </w:tc>
        <w:tc>
          <w:tcPr>
            <w:tcW w:w="2336" w:type="dxa"/>
            <w:shd w:val="clear" w:color="auto" w:fill="auto"/>
          </w:tcPr>
          <w:p w14:paraId="17C0AB9E" w14:textId="35F5424A" w:rsidR="00C43144" w:rsidRPr="00B640AE" w:rsidRDefault="00C4314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5584972D" w14:textId="73244F6B" w:rsidR="00C43144" w:rsidRPr="00B640AE" w:rsidRDefault="00C4314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Debit/Credit</w:t>
            </w:r>
          </w:p>
        </w:tc>
      </w:tr>
    </w:tbl>
    <w:p w14:paraId="3762D7C7" w14:textId="1DFD5121" w:rsidR="00804384" w:rsidRPr="00B640AE" w:rsidRDefault="00804384" w:rsidP="00804384">
      <w:pPr>
        <w:ind w:left="360"/>
        <w:rPr>
          <w:rFonts w:ascii="Calibri" w:hAnsi="Calibri" w:cs="Calibri"/>
          <w:noProof/>
        </w:rPr>
      </w:pPr>
    </w:p>
    <w:p w14:paraId="1A1E330F" w14:textId="139998A6" w:rsidR="001F19FE" w:rsidRPr="00B640AE" w:rsidRDefault="001F19FE" w:rsidP="00804384">
      <w:pPr>
        <w:ind w:left="360"/>
        <w:rPr>
          <w:rFonts w:ascii="Calibri" w:hAnsi="Calibri" w:cs="Calibri"/>
          <w:noProof/>
        </w:rPr>
      </w:pPr>
    </w:p>
    <w:p w14:paraId="0681D5C0" w14:textId="3DF1D821" w:rsidR="001F19FE" w:rsidRPr="00B640AE" w:rsidRDefault="001F19FE" w:rsidP="00804384">
      <w:pPr>
        <w:ind w:left="360"/>
        <w:rPr>
          <w:rFonts w:ascii="Calibri" w:hAnsi="Calibri" w:cs="Calibri"/>
          <w:noProof/>
        </w:rPr>
      </w:pPr>
    </w:p>
    <w:p w14:paraId="01FD385E" w14:textId="6A682179" w:rsidR="001F19FE" w:rsidRPr="00B640AE" w:rsidRDefault="001F19FE" w:rsidP="00804384">
      <w:pPr>
        <w:ind w:left="360"/>
        <w:rPr>
          <w:rFonts w:ascii="Calibri" w:hAnsi="Calibri" w:cs="Calibri"/>
          <w:noProof/>
        </w:rPr>
      </w:pPr>
    </w:p>
    <w:p w14:paraId="37D9090F" w14:textId="77777777" w:rsidR="001F19FE" w:rsidRPr="00B640AE" w:rsidRDefault="001F19FE" w:rsidP="00804384">
      <w:pPr>
        <w:ind w:left="360"/>
        <w:rPr>
          <w:rFonts w:ascii="Calibri" w:hAnsi="Calibri" w:cs="Calibri"/>
          <w:noProof/>
        </w:rPr>
      </w:pPr>
    </w:p>
    <w:p w14:paraId="670C6466" w14:textId="617491DE" w:rsidR="00804384" w:rsidRPr="00B640AE" w:rsidRDefault="00804384" w:rsidP="00804384">
      <w:pPr>
        <w:ind w:left="360"/>
        <w:rPr>
          <w:rFonts w:ascii="Calibri" w:hAnsi="Calibri" w:cs="Calibri"/>
          <w:noProof/>
        </w:rPr>
      </w:pPr>
    </w:p>
    <w:p w14:paraId="16ECE051" w14:textId="57F07673" w:rsidR="00804384" w:rsidRPr="00B640AE" w:rsidRDefault="00804384" w:rsidP="0080438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B640AE">
        <w:rPr>
          <w:rFonts w:ascii="Calibri" w:hAnsi="Calibri" w:cs="Calibri"/>
          <w:b/>
          <w:bCs/>
          <w:noProof/>
        </w:rPr>
        <w:lastRenderedPageBreak/>
        <w:t>CCS(format)</w:t>
      </w:r>
    </w:p>
    <w:p w14:paraId="18663F12" w14:textId="77777777" w:rsidR="00804384" w:rsidRPr="00B640AE" w:rsidRDefault="00804384" w:rsidP="00804384">
      <w:pPr>
        <w:ind w:left="360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804384" w:rsidRPr="00B640AE" w14:paraId="76B9C581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258E5F7F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61F24953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26F3EC37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Example</w:t>
            </w:r>
          </w:p>
        </w:tc>
      </w:tr>
      <w:tr w:rsidR="00804384" w:rsidRPr="00B640AE" w14:paraId="61C9758E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FDAE9A9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1C42E5B8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D7377D8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804384" w:rsidRPr="00B640AE" w14:paraId="43697844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8AFAB7F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5652D19F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2409A3A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804384" w:rsidRPr="00B640AE" w14:paraId="6960DF0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0379056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2EA8FF98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24624795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804384" w:rsidRPr="00B640AE" w14:paraId="1248437F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4598083" w14:textId="77777777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38A4016D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6D7724A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“310”</w:t>
            </w:r>
          </w:p>
        </w:tc>
      </w:tr>
      <w:tr w:rsidR="00804384" w:rsidRPr="00B640AE" w14:paraId="2EC4E237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5224F7" w14:textId="3C47F39A" w:rsidR="00804384" w:rsidRPr="00B640AE" w:rsidRDefault="001D76B0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 xml:space="preserve">Posting </w:t>
            </w:r>
            <w:r w:rsidR="00D0441E" w:rsidRPr="00B640AE">
              <w:rPr>
                <w:rFonts w:ascii="Calibri" w:hAnsi="Calibri" w:cs="Calibri"/>
              </w:rPr>
              <w:t>D</w:t>
            </w:r>
            <w:r w:rsidRPr="00B640AE">
              <w:rPr>
                <w:rFonts w:ascii="Calibri" w:hAnsi="Calibri" w:cs="Calibri"/>
              </w:rPr>
              <w:t>ate</w:t>
            </w:r>
          </w:p>
        </w:tc>
        <w:tc>
          <w:tcPr>
            <w:tcW w:w="2336" w:type="dxa"/>
            <w:shd w:val="clear" w:color="auto" w:fill="auto"/>
          </w:tcPr>
          <w:p w14:paraId="5F612305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2C896A6F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“31/12/2020”</w:t>
            </w:r>
          </w:p>
        </w:tc>
      </w:tr>
      <w:tr w:rsidR="00804384" w:rsidRPr="00B640AE" w14:paraId="3350E85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227332B" w14:textId="1AC6BACE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</w:t>
            </w:r>
          </w:p>
        </w:tc>
        <w:tc>
          <w:tcPr>
            <w:tcW w:w="2336" w:type="dxa"/>
            <w:shd w:val="clear" w:color="auto" w:fill="auto"/>
          </w:tcPr>
          <w:p w14:paraId="44E2D4A2" w14:textId="77777777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D0426CA" w14:textId="77777777" w:rsidR="00804384" w:rsidRPr="00B640AE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804384" w:rsidRPr="00B640AE" w14:paraId="25C4C494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4DE04AC" w14:textId="3B7FFE59" w:rsidR="00804384" w:rsidRPr="00B640AE" w:rsidRDefault="0080438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User</w:t>
            </w:r>
          </w:p>
        </w:tc>
        <w:tc>
          <w:tcPr>
            <w:tcW w:w="2336" w:type="dxa"/>
            <w:shd w:val="clear" w:color="auto" w:fill="auto"/>
          </w:tcPr>
          <w:p w14:paraId="5465DB14" w14:textId="0C00C716" w:rsidR="00804384" w:rsidRPr="00B640AE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629268A1" w14:textId="7D6326BF" w:rsidR="00804384" w:rsidRPr="00B640AE" w:rsidRDefault="0080438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“Mihai Popescu”</w:t>
            </w:r>
          </w:p>
        </w:tc>
      </w:tr>
      <w:tr w:rsidR="00C43144" w:rsidRPr="00B640AE" w14:paraId="3A2579C8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B9756F0" w14:textId="60A03DC9" w:rsidR="00C43144" w:rsidRPr="00B640AE" w:rsidRDefault="00C4314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Debit/Credit</w:t>
            </w:r>
          </w:p>
        </w:tc>
        <w:tc>
          <w:tcPr>
            <w:tcW w:w="2336" w:type="dxa"/>
            <w:shd w:val="clear" w:color="auto" w:fill="auto"/>
          </w:tcPr>
          <w:p w14:paraId="27EF3312" w14:textId="324CA973" w:rsidR="00C43144" w:rsidRPr="00B640AE" w:rsidRDefault="00C4314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1E86F303" w14:textId="332FC16D" w:rsidR="00C43144" w:rsidRPr="00B640AE" w:rsidRDefault="00C4314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Debit/Credit</w:t>
            </w:r>
          </w:p>
        </w:tc>
      </w:tr>
    </w:tbl>
    <w:p w14:paraId="500CD24E" w14:textId="77777777" w:rsidR="00804384" w:rsidRPr="00B640AE" w:rsidRDefault="00804384" w:rsidP="00804384">
      <w:pPr>
        <w:ind w:left="360"/>
        <w:rPr>
          <w:rFonts w:ascii="Calibri" w:hAnsi="Calibri" w:cs="Calibri"/>
          <w:noProof/>
        </w:rPr>
      </w:pPr>
    </w:p>
    <w:p w14:paraId="5A3511B0" w14:textId="77777777" w:rsidR="00736CE4" w:rsidRPr="00B640AE" w:rsidRDefault="00736CE4" w:rsidP="00736CE4">
      <w:pPr>
        <w:pStyle w:val="ListParagraph"/>
        <w:rPr>
          <w:rFonts w:ascii="Calibri" w:hAnsi="Calibri" w:cs="Calibri"/>
          <w:noProof/>
        </w:rPr>
      </w:pPr>
    </w:p>
    <w:p w14:paraId="40F46D4C" w14:textId="77777777" w:rsidR="00736CE4" w:rsidRPr="00B640AE" w:rsidRDefault="00736CE4" w:rsidP="0080438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B640AE">
        <w:rPr>
          <w:rFonts w:ascii="Calibri" w:hAnsi="Calibri" w:cs="Calibri"/>
          <w:b/>
          <w:bCs/>
          <w:noProof/>
        </w:rPr>
        <w:t>CCSS(format)</w:t>
      </w:r>
    </w:p>
    <w:p w14:paraId="7C11C6B6" w14:textId="77777777" w:rsidR="00736CE4" w:rsidRPr="00B640AE" w:rsidRDefault="00736CE4" w:rsidP="00736CE4">
      <w:pPr>
        <w:pStyle w:val="ListParagraph"/>
        <w:ind w:left="1800"/>
        <w:rPr>
          <w:rFonts w:ascii="Calibri" w:hAnsi="Calibri" w:cs="Calibri"/>
          <w:b/>
          <w:bCs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B640AE" w14:paraId="781BFC1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5101269B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3432F721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223F7944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B640AE" w14:paraId="00FA2935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4A30F1D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5E87C90A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A3867FE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736CE4" w:rsidRPr="00B640AE" w14:paraId="649EB44A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80B96FF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0FAC65B8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3C701D8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736CE4" w:rsidRPr="00B640AE" w14:paraId="43B1046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77763EF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7A41949F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40EF9EEF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736CE4" w:rsidRPr="00B640AE" w14:paraId="3CD036D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01B0A3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50E24E48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4E1FDBF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“310”</w:t>
            </w:r>
          </w:p>
        </w:tc>
      </w:tr>
      <w:tr w:rsidR="00736CE4" w:rsidRPr="00B640AE" w14:paraId="7472BB79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AD4C7A0" w14:textId="542305EA" w:rsidR="00736CE4" w:rsidRPr="00B640AE" w:rsidRDefault="001D76B0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 xml:space="preserve">Posting </w:t>
            </w:r>
            <w:r w:rsidR="00D0441E" w:rsidRPr="00B640AE">
              <w:rPr>
                <w:rFonts w:ascii="Calibri" w:hAnsi="Calibri" w:cs="Calibri"/>
              </w:rPr>
              <w:t>D</w:t>
            </w:r>
            <w:r w:rsidRPr="00B640AE">
              <w:rPr>
                <w:rFonts w:ascii="Calibri" w:hAnsi="Calibri" w:cs="Calibri"/>
              </w:rPr>
              <w:t>ate</w:t>
            </w:r>
          </w:p>
        </w:tc>
        <w:tc>
          <w:tcPr>
            <w:tcW w:w="2336" w:type="dxa"/>
            <w:shd w:val="clear" w:color="auto" w:fill="auto"/>
          </w:tcPr>
          <w:p w14:paraId="6FFAFFB7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0B311156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“31/12/2020”</w:t>
            </w:r>
          </w:p>
        </w:tc>
      </w:tr>
      <w:tr w:rsidR="00736CE4" w:rsidRPr="00B640AE" w14:paraId="18AB7533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08F09BD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3A75905F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B3057F7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736CE4" w:rsidRPr="00B640AE" w14:paraId="22CEA04A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4BBF089" w14:textId="77777777" w:rsidR="00736CE4" w:rsidRPr="00B640AE" w:rsidRDefault="00736CE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3907646D" w14:textId="77777777" w:rsidR="00736CE4" w:rsidRPr="00B640AE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BA48D53" w14:textId="77777777" w:rsidR="00736CE4" w:rsidRPr="00B640AE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B0724E" w:rsidRPr="00B640AE" w14:paraId="6ACAEF4C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57CF275" w14:textId="246201FD" w:rsidR="00B0724E" w:rsidRPr="00B640AE" w:rsidRDefault="00B0724E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User</w:t>
            </w:r>
          </w:p>
        </w:tc>
        <w:tc>
          <w:tcPr>
            <w:tcW w:w="2336" w:type="dxa"/>
            <w:shd w:val="clear" w:color="auto" w:fill="auto"/>
          </w:tcPr>
          <w:p w14:paraId="556E7733" w14:textId="723C4E2C" w:rsidR="00B0724E" w:rsidRPr="00B640AE" w:rsidRDefault="00B0724E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9DFD3BF" w14:textId="78FBDE6F" w:rsidR="00B0724E" w:rsidRPr="00B640AE" w:rsidRDefault="00B0724E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“Mihai Popescu”</w:t>
            </w:r>
          </w:p>
        </w:tc>
      </w:tr>
      <w:tr w:rsidR="00C43144" w:rsidRPr="00B640AE" w14:paraId="66B7FEDF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E299962" w14:textId="448674BE" w:rsidR="00C43144" w:rsidRPr="00B640AE" w:rsidRDefault="00C43144" w:rsidP="00E22287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Debit/Credit</w:t>
            </w:r>
          </w:p>
        </w:tc>
        <w:tc>
          <w:tcPr>
            <w:tcW w:w="2336" w:type="dxa"/>
            <w:shd w:val="clear" w:color="auto" w:fill="auto"/>
          </w:tcPr>
          <w:p w14:paraId="3CEE1766" w14:textId="13DAB93B" w:rsidR="00C43144" w:rsidRPr="00B640AE" w:rsidRDefault="00C4314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150472E2" w14:textId="24AED277" w:rsidR="00C43144" w:rsidRPr="00B640AE" w:rsidRDefault="00C4314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Debit/Credit</w:t>
            </w:r>
          </w:p>
        </w:tc>
      </w:tr>
    </w:tbl>
    <w:p w14:paraId="757FA010" w14:textId="020F7C75" w:rsidR="00D86E06" w:rsidRPr="00B640AE" w:rsidRDefault="00D86E06" w:rsidP="00736CE4">
      <w:pPr>
        <w:rPr>
          <w:rFonts w:ascii="Calibri" w:hAnsi="Calibri" w:cs="Calibri"/>
          <w:b/>
          <w:bCs/>
          <w:noProof/>
        </w:rPr>
      </w:pPr>
    </w:p>
    <w:p w14:paraId="27264EE0" w14:textId="03ACADF7" w:rsidR="00B0724E" w:rsidRPr="00B640AE" w:rsidRDefault="00B0724E" w:rsidP="00736CE4">
      <w:pPr>
        <w:rPr>
          <w:rFonts w:ascii="Calibri" w:hAnsi="Calibri" w:cs="Calibri"/>
          <w:b/>
          <w:bCs/>
          <w:noProof/>
        </w:rPr>
      </w:pPr>
    </w:p>
    <w:p w14:paraId="7AD93A26" w14:textId="77777777" w:rsidR="00B0724E" w:rsidRPr="00B640AE" w:rsidRDefault="00B0724E" w:rsidP="00736CE4">
      <w:pPr>
        <w:rPr>
          <w:rFonts w:ascii="Calibri" w:hAnsi="Calibri" w:cs="Calibri"/>
          <w:b/>
          <w:bCs/>
          <w:noProof/>
        </w:rPr>
      </w:pPr>
    </w:p>
    <w:p w14:paraId="6BA9CB08" w14:textId="25CD2A09" w:rsidR="00B0724E" w:rsidRPr="00B640AE" w:rsidRDefault="00B0724E" w:rsidP="00B0724E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B640AE">
        <w:rPr>
          <w:rFonts w:ascii="Calibri" w:hAnsi="Calibri" w:cs="Calibri"/>
          <w:b/>
          <w:bCs/>
          <w:noProof/>
        </w:rPr>
        <w:lastRenderedPageBreak/>
        <w:t>Simple format</w:t>
      </w:r>
    </w:p>
    <w:p w14:paraId="4AD254E4" w14:textId="77777777" w:rsidR="00B0724E" w:rsidRPr="00B640AE" w:rsidRDefault="00B0724E" w:rsidP="00B0724E">
      <w:pPr>
        <w:pStyle w:val="ListParagraph"/>
        <w:ind w:left="1800"/>
        <w:rPr>
          <w:rFonts w:ascii="Calibri" w:hAnsi="Calibri" w:cs="Calibri"/>
          <w:b/>
          <w:bCs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B0724E" w:rsidRPr="00B640AE" w14:paraId="08EDC62B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51CB9928" w14:textId="77777777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0ABF6A27" w14:textId="77777777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6C580CBE" w14:textId="77777777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B640AE">
              <w:rPr>
                <w:rFonts w:ascii="Calibri" w:hAnsi="Calibri" w:cs="Calibri"/>
                <w:b/>
              </w:rPr>
              <w:t>Example</w:t>
            </w:r>
          </w:p>
        </w:tc>
      </w:tr>
      <w:tr w:rsidR="00B0724E" w:rsidRPr="00B640AE" w14:paraId="21D9404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24D81DE3" w14:textId="163BCA14" w:rsidR="00B0724E" w:rsidRPr="00B640AE" w:rsidRDefault="00B0724E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shd w:val="clear" w:color="auto" w:fill="auto"/>
          </w:tcPr>
          <w:p w14:paraId="11FF6522" w14:textId="77777777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DD790C3" w14:textId="77777777" w:rsidR="00B0724E" w:rsidRPr="00B640AE" w:rsidRDefault="00B0724E" w:rsidP="00B47D9C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B640AE">
              <w:rPr>
                <w:rFonts w:ascii="Calibri" w:hAnsi="Calibri" w:cs="Calibri"/>
              </w:rPr>
              <w:t>“101100”</w:t>
            </w:r>
          </w:p>
        </w:tc>
      </w:tr>
      <w:tr w:rsidR="00B0724E" w:rsidRPr="00B640AE" w14:paraId="54F29EA6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8FE2209" w14:textId="77777777" w:rsidR="00B0724E" w:rsidRPr="00B640AE" w:rsidRDefault="00B0724E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586C8457" w14:textId="77777777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561DEBF9" w14:textId="77777777" w:rsidR="00B0724E" w:rsidRPr="00B640AE" w:rsidRDefault="00B0724E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B0724E" w:rsidRPr="00B640AE" w14:paraId="60297DA6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ABD356C" w14:textId="77777777" w:rsidR="00B0724E" w:rsidRPr="00B640AE" w:rsidRDefault="00B0724E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47B75862" w14:textId="77777777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5FC69405" w14:textId="77777777" w:rsidR="00B0724E" w:rsidRPr="00B640AE" w:rsidRDefault="00B0724E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“310”</w:t>
            </w:r>
          </w:p>
        </w:tc>
      </w:tr>
      <w:tr w:rsidR="00B0724E" w:rsidRPr="00B640AE" w14:paraId="1E0F977E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2C6307B" w14:textId="7D93D8F8" w:rsidR="00B0724E" w:rsidRPr="00B640AE" w:rsidRDefault="001D76B0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 xml:space="preserve">Posting </w:t>
            </w:r>
            <w:r w:rsidR="00D0441E" w:rsidRPr="00B640AE">
              <w:rPr>
                <w:rFonts w:ascii="Calibri" w:hAnsi="Calibri" w:cs="Calibri"/>
              </w:rPr>
              <w:t>D</w:t>
            </w:r>
            <w:r w:rsidR="00B0724E" w:rsidRPr="00B640AE">
              <w:rPr>
                <w:rFonts w:ascii="Calibri" w:hAnsi="Calibri" w:cs="Calibri"/>
              </w:rPr>
              <w:t>ate</w:t>
            </w:r>
          </w:p>
        </w:tc>
        <w:tc>
          <w:tcPr>
            <w:tcW w:w="2336" w:type="dxa"/>
            <w:shd w:val="clear" w:color="auto" w:fill="auto"/>
          </w:tcPr>
          <w:p w14:paraId="783EBD17" w14:textId="77777777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19E91677" w14:textId="77777777" w:rsidR="00B0724E" w:rsidRPr="00B640AE" w:rsidRDefault="00B0724E" w:rsidP="00B47D9C">
            <w:pPr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“31/12/2020”</w:t>
            </w:r>
          </w:p>
        </w:tc>
      </w:tr>
      <w:tr w:rsidR="00B0724E" w:rsidRPr="00B640AE" w14:paraId="60108E1F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7338275" w14:textId="5350F2F1" w:rsidR="00B0724E" w:rsidRPr="00B640AE" w:rsidRDefault="00B0724E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 xml:space="preserve">Amount </w:t>
            </w:r>
          </w:p>
        </w:tc>
        <w:tc>
          <w:tcPr>
            <w:tcW w:w="2336" w:type="dxa"/>
            <w:shd w:val="clear" w:color="auto" w:fill="auto"/>
          </w:tcPr>
          <w:p w14:paraId="6E20997E" w14:textId="77777777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73AD728D" w14:textId="77777777" w:rsidR="00B0724E" w:rsidRPr="00B640AE" w:rsidRDefault="00B0724E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B0724E" w:rsidRPr="00B640AE" w14:paraId="03FF56EB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62921B0" w14:textId="39890840" w:rsidR="00B0724E" w:rsidRPr="00B640AE" w:rsidRDefault="00B0724E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User</w:t>
            </w:r>
          </w:p>
        </w:tc>
        <w:tc>
          <w:tcPr>
            <w:tcW w:w="2336" w:type="dxa"/>
            <w:shd w:val="clear" w:color="auto" w:fill="auto"/>
          </w:tcPr>
          <w:p w14:paraId="22FE4264" w14:textId="2BD171AD" w:rsidR="00B0724E" w:rsidRPr="00B640AE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F45CE13" w14:textId="7FA5F0EB" w:rsidR="00B0724E" w:rsidRPr="00B640AE" w:rsidRDefault="00B0724E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“Mihai Popescu”</w:t>
            </w:r>
          </w:p>
        </w:tc>
      </w:tr>
      <w:tr w:rsidR="00C43144" w:rsidRPr="00B640AE" w14:paraId="0A71B66D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403918" w14:textId="15E6CCCA" w:rsidR="00C43144" w:rsidRPr="00B640AE" w:rsidRDefault="00C43144" w:rsidP="00B47D9C">
            <w:pPr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Debit/Credit</w:t>
            </w:r>
          </w:p>
        </w:tc>
        <w:tc>
          <w:tcPr>
            <w:tcW w:w="2336" w:type="dxa"/>
            <w:shd w:val="clear" w:color="auto" w:fill="auto"/>
          </w:tcPr>
          <w:p w14:paraId="2FDB5950" w14:textId="272F69D7" w:rsidR="00C43144" w:rsidRPr="00B640AE" w:rsidRDefault="00C4314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40A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CFE14D4" w14:textId="56A12011" w:rsidR="00C43144" w:rsidRPr="00B640AE" w:rsidRDefault="00C4314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640A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Debit/Credit</w:t>
            </w:r>
          </w:p>
        </w:tc>
      </w:tr>
    </w:tbl>
    <w:p w14:paraId="010DFEFC" w14:textId="77777777" w:rsidR="00736CE4" w:rsidRPr="00B640AE" w:rsidRDefault="00736CE4" w:rsidP="00736CE4">
      <w:pPr>
        <w:ind w:left="720"/>
        <w:rPr>
          <w:rFonts w:ascii="Calibri" w:hAnsi="Calibri" w:cs="Calibri"/>
          <w:noProof/>
        </w:rPr>
      </w:pPr>
    </w:p>
    <w:p w14:paraId="614EAB15" w14:textId="23635F2F" w:rsidR="00736CE4" w:rsidRPr="00B640AE" w:rsidRDefault="00736CE4" w:rsidP="00736CE4">
      <w:pPr>
        <w:pStyle w:val="Heading2"/>
        <w:rPr>
          <w:rFonts w:ascii="Calibri" w:hAnsi="Calibri" w:cs="Calibri"/>
        </w:rPr>
      </w:pPr>
      <w:r w:rsidRPr="00B640AE">
        <w:rPr>
          <w:rFonts w:ascii="Calibri" w:hAnsi="Calibri" w:cs="Calibri"/>
        </w:rPr>
        <w:t>Instructions:</w:t>
      </w:r>
    </w:p>
    <w:p w14:paraId="36475A47" w14:textId="4C04F192" w:rsidR="00983DF2" w:rsidRPr="00B640AE" w:rsidRDefault="00C61A3F" w:rsidP="00C61A3F">
      <w:pPr>
        <w:rPr>
          <w:rFonts w:ascii="Calibri" w:hAnsi="Calibri" w:cs="Calibri"/>
          <w:bCs/>
        </w:rPr>
      </w:pPr>
      <w:r w:rsidRPr="00B640AE">
        <w:rPr>
          <w:rFonts w:ascii="Calibri" w:hAnsi="Calibri" w:cs="Calibri"/>
          <w:bCs/>
        </w:rPr>
        <w:t xml:space="preserve">After connecting to the platform, go to </w:t>
      </w:r>
      <w:r w:rsidRPr="00B640AE">
        <w:rPr>
          <w:rFonts w:ascii="Calibri" w:hAnsi="Calibri" w:cs="Calibri"/>
          <w:b/>
        </w:rPr>
        <w:t>Journal Entries Routines</w:t>
      </w:r>
      <w:r w:rsidRPr="00B640AE">
        <w:rPr>
          <w:rFonts w:ascii="Calibri" w:hAnsi="Calibri" w:cs="Calibri"/>
          <w:bCs/>
        </w:rPr>
        <w:t>:</w:t>
      </w:r>
    </w:p>
    <w:p w14:paraId="20735598" w14:textId="65A7D86C" w:rsidR="00983DF2" w:rsidRPr="00B640AE" w:rsidRDefault="00983DF2" w:rsidP="00983DF2">
      <w:pPr>
        <w:pStyle w:val="BodyText"/>
        <w:rPr>
          <w:rFonts w:ascii="Calibri" w:hAnsi="Calibri" w:cs="Calibri"/>
        </w:rPr>
      </w:pPr>
      <w:r w:rsidRPr="00B640AE">
        <w:rPr>
          <w:rFonts w:ascii="Calibri" w:hAnsi="Calibri" w:cs="Calibri"/>
          <w:noProof/>
        </w:rPr>
        <w:drawing>
          <wp:inline distT="0" distB="0" distL="0" distR="0" wp14:anchorId="476E051B" wp14:editId="07C1C7CB">
            <wp:extent cx="5943600" cy="2837815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BB9D" w14:textId="2BCE8FB2" w:rsidR="001F19FE" w:rsidRPr="00B640AE" w:rsidRDefault="001F19FE" w:rsidP="00983DF2">
      <w:pPr>
        <w:pStyle w:val="BodyText"/>
        <w:ind w:firstLine="360"/>
        <w:jc w:val="both"/>
        <w:rPr>
          <w:rFonts w:ascii="Calibri" w:hAnsi="Calibri" w:cs="Calibri"/>
        </w:rPr>
      </w:pPr>
      <w:r w:rsidRPr="00B640AE">
        <w:rPr>
          <w:rFonts w:ascii="Calibri" w:hAnsi="Calibri" w:cs="Calibri"/>
        </w:rPr>
        <w:t>There are 10 routines available in the app. They can be selected individually or all at once through the button “</w:t>
      </w:r>
      <w:r w:rsidRPr="00B640AE">
        <w:rPr>
          <w:rFonts w:ascii="Calibri" w:hAnsi="Calibri" w:cs="Calibri"/>
          <w:i/>
          <w:iCs/>
        </w:rPr>
        <w:t>Select All</w:t>
      </w:r>
      <w:r w:rsidRPr="00B640AE">
        <w:rPr>
          <w:rFonts w:ascii="Calibri" w:hAnsi="Calibri" w:cs="Calibri"/>
        </w:rPr>
        <w:t>”. Out of the 10 procedures, 3 require additional information</w:t>
      </w:r>
      <w:r w:rsidR="003A7CB6" w:rsidRPr="00B640AE">
        <w:rPr>
          <w:rFonts w:ascii="Calibri" w:hAnsi="Calibri" w:cs="Calibri"/>
        </w:rPr>
        <w:t>: Large Amounts, Specific Comments and Posted on specific days</w:t>
      </w:r>
      <w:r w:rsidRPr="00B640AE">
        <w:rPr>
          <w:rFonts w:ascii="Calibri" w:hAnsi="Calibri" w:cs="Calibri"/>
        </w:rPr>
        <w:t>.</w:t>
      </w:r>
    </w:p>
    <w:p w14:paraId="477A1554" w14:textId="10E964A4" w:rsidR="001F19FE" w:rsidRPr="00B640AE" w:rsidRDefault="001F19FE" w:rsidP="00983DF2">
      <w:pPr>
        <w:pStyle w:val="BodyText"/>
        <w:ind w:firstLine="360"/>
        <w:jc w:val="both"/>
        <w:rPr>
          <w:rFonts w:ascii="Calibri" w:hAnsi="Calibri" w:cs="Calibri"/>
        </w:rPr>
      </w:pPr>
      <w:r w:rsidRPr="00B640AE">
        <w:rPr>
          <w:rFonts w:ascii="Calibri" w:hAnsi="Calibri" w:cs="Calibri"/>
        </w:rPr>
        <w:t>If you tick “</w:t>
      </w:r>
      <w:r w:rsidRPr="00B640AE">
        <w:rPr>
          <w:rFonts w:ascii="Calibri" w:hAnsi="Calibri" w:cs="Calibri"/>
          <w:i/>
          <w:iCs/>
        </w:rPr>
        <w:t>Select All</w:t>
      </w:r>
      <w:r w:rsidRPr="00B640AE">
        <w:rPr>
          <w:rFonts w:ascii="Calibri" w:hAnsi="Calibri" w:cs="Calibri"/>
        </w:rPr>
        <w:t xml:space="preserve">”, you must manually deselect and reselect </w:t>
      </w:r>
      <w:r w:rsidR="003A7CB6" w:rsidRPr="00B640AE">
        <w:rPr>
          <w:rFonts w:ascii="Calibri" w:hAnsi="Calibri" w:cs="Calibri"/>
        </w:rPr>
        <w:t xml:space="preserve">these procedures </w:t>
      </w:r>
      <w:r w:rsidR="005238E7" w:rsidRPr="00B640AE">
        <w:rPr>
          <w:rFonts w:ascii="Calibri" w:hAnsi="Calibri" w:cs="Calibri"/>
        </w:rPr>
        <w:t>for</w:t>
      </w:r>
      <w:r w:rsidR="003A7CB6" w:rsidRPr="00B640AE">
        <w:rPr>
          <w:rFonts w:ascii="Calibri" w:hAnsi="Calibri" w:cs="Calibri"/>
        </w:rPr>
        <w:t xml:space="preserve"> the fields to appear. </w:t>
      </w:r>
    </w:p>
    <w:p w14:paraId="1E468FE6" w14:textId="16980AC2" w:rsidR="00736CE4" w:rsidRPr="00B640AE" w:rsidRDefault="003A7CB6" w:rsidP="00983DF2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B640AE">
        <w:rPr>
          <w:rFonts w:ascii="Calibri" w:hAnsi="Calibri" w:cs="Calibri"/>
          <w:bCs/>
        </w:rPr>
        <w:lastRenderedPageBreak/>
        <w:t xml:space="preserve">The </w:t>
      </w:r>
      <w:r w:rsidRPr="00B640AE">
        <w:rPr>
          <w:rFonts w:ascii="Calibri" w:hAnsi="Calibri" w:cs="Calibri"/>
          <w:b/>
        </w:rPr>
        <w:t>Large Amounts</w:t>
      </w:r>
      <w:r w:rsidRPr="00B640AE">
        <w:rPr>
          <w:rFonts w:ascii="Calibri" w:hAnsi="Calibri" w:cs="Calibri"/>
          <w:bCs/>
        </w:rPr>
        <w:t xml:space="preserve"> procedure requires a threshold above which to select entries. This routine does not make a difference between negative or positive numbers, instead considering the absolute value for each entry. </w:t>
      </w:r>
    </w:p>
    <w:p w14:paraId="6A84EA07" w14:textId="58E3F015" w:rsidR="00F41BDA" w:rsidRPr="00B640AE" w:rsidRDefault="003A7CB6" w:rsidP="00983DF2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B640AE">
        <w:rPr>
          <w:rFonts w:ascii="Calibri" w:hAnsi="Calibri" w:cs="Calibri"/>
          <w:bCs/>
        </w:rPr>
        <w:t>For</w:t>
      </w:r>
      <w:r w:rsidR="00F41BDA" w:rsidRPr="00B640AE">
        <w:rPr>
          <w:rFonts w:ascii="Calibri" w:hAnsi="Calibri" w:cs="Calibri"/>
          <w:bCs/>
        </w:rPr>
        <w:t xml:space="preserve"> the </w:t>
      </w:r>
      <w:r w:rsidR="00F41BDA" w:rsidRPr="00B640AE">
        <w:rPr>
          <w:rFonts w:ascii="Calibri" w:hAnsi="Calibri" w:cs="Calibri"/>
          <w:b/>
        </w:rPr>
        <w:t>Specific Comments</w:t>
      </w:r>
      <w:r w:rsidRPr="00B640AE">
        <w:rPr>
          <w:rFonts w:ascii="Calibri" w:hAnsi="Calibri" w:cs="Calibri"/>
          <w:bCs/>
        </w:rPr>
        <w:t xml:space="preserve"> routine</w:t>
      </w:r>
      <w:r w:rsidR="00F41BDA" w:rsidRPr="00B640AE">
        <w:rPr>
          <w:rFonts w:ascii="Calibri" w:hAnsi="Calibri" w:cs="Calibri"/>
          <w:bCs/>
        </w:rPr>
        <w:t>,</w:t>
      </w:r>
      <w:r w:rsidRPr="00B640AE">
        <w:rPr>
          <w:rFonts w:ascii="Calibri" w:hAnsi="Calibri" w:cs="Calibri"/>
          <w:bCs/>
        </w:rPr>
        <w:t xml:space="preserve"> only one comment can be searched for at a time</w:t>
      </w:r>
      <w:r w:rsidR="00F41BDA" w:rsidRPr="00B640AE">
        <w:rPr>
          <w:rFonts w:ascii="Calibri" w:hAnsi="Calibri" w:cs="Calibri"/>
          <w:bCs/>
        </w:rPr>
        <w:t>.</w:t>
      </w:r>
      <w:r w:rsidRPr="00B640AE">
        <w:rPr>
          <w:rFonts w:ascii="Calibri" w:hAnsi="Calibri" w:cs="Calibri"/>
          <w:bCs/>
        </w:rPr>
        <w:t xml:space="preserve"> If multiple comments must be searched, the routine must be run individually for each. This routine IS case sensitive.</w:t>
      </w:r>
    </w:p>
    <w:p w14:paraId="58D6B76B" w14:textId="02337D8C" w:rsidR="00F41BDA" w:rsidRPr="00B640AE" w:rsidRDefault="00F41BDA" w:rsidP="00983DF2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B640AE">
        <w:rPr>
          <w:rFonts w:ascii="Calibri" w:hAnsi="Calibri" w:cs="Calibri"/>
          <w:bCs/>
        </w:rPr>
        <w:t xml:space="preserve">In the </w:t>
      </w:r>
      <w:r w:rsidRPr="00B640AE">
        <w:rPr>
          <w:rFonts w:ascii="Calibri" w:hAnsi="Calibri" w:cs="Calibri"/>
          <w:b/>
        </w:rPr>
        <w:t>Specific Days</w:t>
      </w:r>
      <w:r w:rsidRPr="00B640AE">
        <w:rPr>
          <w:rFonts w:ascii="Calibri" w:hAnsi="Calibri" w:cs="Calibri"/>
          <w:bCs/>
        </w:rPr>
        <w:t xml:space="preserve"> </w:t>
      </w:r>
      <w:r w:rsidR="00983DF2" w:rsidRPr="00B640AE">
        <w:rPr>
          <w:rFonts w:ascii="Calibri" w:hAnsi="Calibri" w:cs="Calibri"/>
          <w:bCs/>
        </w:rPr>
        <w:t>routine</w:t>
      </w:r>
      <w:r w:rsidRPr="00B640AE">
        <w:rPr>
          <w:rFonts w:ascii="Calibri" w:hAnsi="Calibri" w:cs="Calibri"/>
          <w:bCs/>
        </w:rPr>
        <w:t>, introduce the desired dates from the calendar shown nearby.</w:t>
      </w:r>
      <w:r w:rsidR="00983DF2" w:rsidRPr="00B640AE">
        <w:rPr>
          <w:rFonts w:ascii="Calibri" w:hAnsi="Calibri" w:cs="Calibri"/>
          <w:bCs/>
        </w:rPr>
        <w:t xml:space="preserve"> Multiple dates can be selected at once. To introduce an additional date, click outside the field and inside again, prompting the calendar to pop up again. </w:t>
      </w:r>
    </w:p>
    <w:p w14:paraId="5BF3BE4C" w14:textId="022D4DDD" w:rsidR="00F41BDA" w:rsidRPr="00B640AE" w:rsidRDefault="00983DF2" w:rsidP="00983DF2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B640AE">
        <w:rPr>
          <w:rFonts w:ascii="Calibri" w:hAnsi="Calibri" w:cs="Calibri"/>
          <w:bCs/>
        </w:rPr>
        <w:t>Lastly, fill in</w:t>
      </w:r>
      <w:r w:rsidR="00F41BDA" w:rsidRPr="00B640AE">
        <w:rPr>
          <w:rFonts w:ascii="Calibri" w:hAnsi="Calibri" w:cs="Calibri"/>
          <w:bCs/>
        </w:rPr>
        <w:t xml:space="preserve"> the Client Name, Year End and Reference</w:t>
      </w:r>
      <w:r w:rsidR="00855370" w:rsidRPr="00B640AE">
        <w:rPr>
          <w:rFonts w:ascii="Calibri" w:hAnsi="Calibri" w:cs="Calibri"/>
          <w:bCs/>
        </w:rPr>
        <w:t xml:space="preserve"> fields</w:t>
      </w:r>
      <w:r w:rsidRPr="00B640AE">
        <w:rPr>
          <w:rFonts w:ascii="Calibri" w:hAnsi="Calibri" w:cs="Calibri"/>
          <w:bCs/>
        </w:rPr>
        <w:t>.</w:t>
      </w:r>
    </w:p>
    <w:p w14:paraId="140B35A3" w14:textId="77777777" w:rsidR="00736CE4" w:rsidRPr="00B640AE" w:rsidRDefault="00736CE4" w:rsidP="00983DF2">
      <w:pPr>
        <w:jc w:val="both"/>
        <w:rPr>
          <w:rFonts w:ascii="Calibri" w:hAnsi="Calibri" w:cs="Calibri"/>
          <w:b/>
        </w:rPr>
      </w:pPr>
    </w:p>
    <w:p w14:paraId="0D1561D8" w14:textId="77777777" w:rsidR="00736CE4" w:rsidRPr="00B640AE" w:rsidRDefault="00736CE4" w:rsidP="00736CE4">
      <w:pPr>
        <w:rPr>
          <w:rFonts w:ascii="Calibri" w:hAnsi="Calibri" w:cs="Calibri"/>
          <w:b/>
        </w:rPr>
      </w:pPr>
    </w:p>
    <w:p w14:paraId="717B4B7F" w14:textId="020A4D3B" w:rsidR="009856A5" w:rsidRPr="00B640AE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6041864E" w14:textId="4CCA4F2E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084C7753" w14:textId="698CBB1D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56F3450A" w14:textId="1F0502FF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1E50A1B8" w14:textId="245411AE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48370991" w14:textId="0ABCF940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0EB2D023" w14:textId="560AE6A3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7B3EE95B" w14:textId="15301BB2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71A34803" w14:textId="5CDB0A5D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5A296986" w14:textId="4D98900D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70DB14FE" w14:textId="365C85CE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168601E3" w14:textId="3CF0FEE4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046F5191" w14:textId="1D0D1B99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1AE87741" w14:textId="413E375C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0ADE975F" w14:textId="5DF6D841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61D31273" w14:textId="53E7B10D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7A801F1A" w14:textId="14656A6C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11B05E92" w14:textId="77777777" w:rsidR="003C68F0" w:rsidRPr="00B640AE" w:rsidRDefault="003C68F0" w:rsidP="009856A5">
      <w:pPr>
        <w:rPr>
          <w:rFonts w:ascii="Calibri" w:hAnsi="Calibri" w:cs="Calibri"/>
          <w:bCs/>
          <w:sz w:val="18"/>
          <w:szCs w:val="18"/>
        </w:rPr>
      </w:pPr>
    </w:p>
    <w:p w14:paraId="17B37C1A" w14:textId="77777777" w:rsidR="003C68F0" w:rsidRPr="00B640AE" w:rsidRDefault="003C68F0" w:rsidP="003C68F0">
      <w:pPr>
        <w:rPr>
          <w:rFonts w:asciiTheme="majorHAnsi" w:hAnsiTheme="majorHAnsi" w:cstheme="majorHAnsi"/>
          <w:bCs/>
        </w:rPr>
      </w:pPr>
      <w:bookmarkStart w:id="0" w:name="_Hlk120543259"/>
    </w:p>
    <w:p w14:paraId="5BACB5DA" w14:textId="77777777" w:rsidR="003C68F0" w:rsidRPr="00B640AE" w:rsidRDefault="003C68F0" w:rsidP="003C68F0">
      <w:pPr>
        <w:rPr>
          <w:rFonts w:asciiTheme="majorHAnsi" w:hAnsiTheme="majorHAnsi" w:cstheme="majorHAnsi"/>
          <w:bCs/>
          <w:sz w:val="18"/>
          <w:szCs w:val="18"/>
        </w:rPr>
      </w:pPr>
      <w:bookmarkStart w:id="1" w:name="_Hlk120542554"/>
      <w:r w:rsidRPr="00B640AE">
        <w:rPr>
          <w:rFonts w:asciiTheme="majorHAnsi" w:hAnsiTheme="majorHAnsi" w:cstheme="majorHAnsi"/>
          <w:bCs/>
          <w:sz w:val="18"/>
          <w:szCs w:val="18"/>
        </w:rPr>
        <w:t>If you encounter any issues or if you have any other questions or suggestions, please contact:</w:t>
      </w:r>
    </w:p>
    <w:p w14:paraId="0BC9662F" w14:textId="77777777" w:rsidR="003C68F0" w:rsidRPr="00B640AE" w:rsidRDefault="003C68F0" w:rsidP="003C68F0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B640AE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B640AE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B640AE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4861C176" w14:textId="77777777" w:rsidR="003C68F0" w:rsidRPr="00514BC2" w:rsidRDefault="003C68F0" w:rsidP="003C68F0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B640AE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B640AE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bookmarkEnd w:id="0"/>
      <w:bookmarkEnd w:id="1"/>
    </w:p>
    <w:p w14:paraId="7CE3A2B0" w14:textId="0FDC81E9" w:rsidR="00991DD9" w:rsidRPr="00736CE4" w:rsidRDefault="00991DD9" w:rsidP="001D76B0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</w:p>
    <w:sectPr w:rsidR="00991DD9" w:rsidRPr="00736CE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5284" w14:textId="77777777" w:rsidR="002803DF" w:rsidRDefault="002803DF">
      <w:r>
        <w:separator/>
      </w:r>
    </w:p>
  </w:endnote>
  <w:endnote w:type="continuationSeparator" w:id="0">
    <w:p w14:paraId="1619557E" w14:textId="77777777" w:rsidR="002803DF" w:rsidRDefault="002803DF">
      <w:r>
        <w:continuationSeparator/>
      </w:r>
    </w:p>
  </w:endnote>
  <w:endnote w:type="continuationNotice" w:id="1">
    <w:p w14:paraId="22153B9A" w14:textId="77777777" w:rsidR="002803DF" w:rsidRDefault="002803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B4C2" w14:textId="5B01606D" w:rsidR="00C43144" w:rsidRPr="00923882" w:rsidRDefault="00923882" w:rsidP="00C43144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5A5EA9EB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3C86BBD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C43144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8E01" w14:textId="77777777" w:rsidR="002803DF" w:rsidRDefault="002803DF">
      <w:r>
        <w:separator/>
      </w:r>
    </w:p>
  </w:footnote>
  <w:footnote w:type="continuationSeparator" w:id="0">
    <w:p w14:paraId="74B31123" w14:textId="77777777" w:rsidR="002803DF" w:rsidRDefault="002803DF">
      <w:r>
        <w:continuationSeparator/>
      </w:r>
    </w:p>
  </w:footnote>
  <w:footnote w:type="continuationNotice" w:id="1">
    <w:p w14:paraId="25419520" w14:textId="77777777" w:rsidR="002803DF" w:rsidRDefault="002803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2B459373" w:rsidR="004C3A79" w:rsidRDefault="00C43144">
    <w:pPr>
      <w:pStyle w:val="Header"/>
    </w:pPr>
    <w:r>
      <w:rPr>
        <w:noProof/>
      </w:rPr>
      <w:drawing>
        <wp:inline distT="0" distB="0" distL="0" distR="0" wp14:anchorId="273660BF" wp14:editId="6C2A3B2D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21474819"/>
    <w:multiLevelType w:val="hybridMultilevel"/>
    <w:tmpl w:val="3E5A4EC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A1934"/>
    <w:multiLevelType w:val="hybridMultilevel"/>
    <w:tmpl w:val="3CE22DA4"/>
    <w:lvl w:ilvl="0" w:tplc="9A321D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732420"/>
    <w:multiLevelType w:val="multilevel"/>
    <w:tmpl w:val="FAE6F968"/>
    <w:numStyleLink w:val="GTListBullet"/>
  </w:abstractNum>
  <w:abstractNum w:abstractNumId="18" w15:restartNumberingAfterBreak="0">
    <w:nsid w:val="4D2E294A"/>
    <w:multiLevelType w:val="hybridMultilevel"/>
    <w:tmpl w:val="2BE43ED0"/>
    <w:lvl w:ilvl="0" w:tplc="C7F6C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0" w15:restartNumberingAfterBreak="0">
    <w:nsid w:val="5DDB5E6E"/>
    <w:multiLevelType w:val="multilevel"/>
    <w:tmpl w:val="FAE6F968"/>
    <w:numStyleLink w:val="GTListBullet"/>
  </w:abstractNum>
  <w:abstractNum w:abstractNumId="21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2" w15:restartNumberingAfterBreak="0">
    <w:nsid w:val="73A379C5"/>
    <w:multiLevelType w:val="hybridMultilevel"/>
    <w:tmpl w:val="3E5A4EC2"/>
    <w:lvl w:ilvl="0" w:tplc="DD8CD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24C95"/>
    <w:multiLevelType w:val="multilevel"/>
    <w:tmpl w:val="0D561ACA"/>
    <w:numStyleLink w:val="GTNumberedHeadings"/>
  </w:abstractNum>
  <w:num w:numId="1" w16cid:durableId="1304698688">
    <w:abstractNumId w:val="21"/>
  </w:num>
  <w:num w:numId="2" w16cid:durableId="974142622">
    <w:abstractNumId w:val="19"/>
  </w:num>
  <w:num w:numId="3" w16cid:durableId="285552299">
    <w:abstractNumId w:val="9"/>
  </w:num>
  <w:num w:numId="4" w16cid:durableId="1410999649">
    <w:abstractNumId w:val="7"/>
  </w:num>
  <w:num w:numId="5" w16cid:durableId="535502690">
    <w:abstractNumId w:val="13"/>
  </w:num>
  <w:num w:numId="6" w16cid:durableId="162281359">
    <w:abstractNumId w:val="17"/>
  </w:num>
  <w:num w:numId="7" w16cid:durableId="539242971">
    <w:abstractNumId w:val="19"/>
  </w:num>
  <w:num w:numId="8" w16cid:durableId="1246456618">
    <w:abstractNumId w:val="26"/>
  </w:num>
  <w:num w:numId="9" w16cid:durableId="1621376975">
    <w:abstractNumId w:val="7"/>
  </w:num>
  <w:num w:numId="10" w16cid:durableId="441269134">
    <w:abstractNumId w:val="4"/>
  </w:num>
  <w:num w:numId="11" w16cid:durableId="1803226255">
    <w:abstractNumId w:val="3"/>
  </w:num>
  <w:num w:numId="12" w16cid:durableId="2027705280">
    <w:abstractNumId w:val="2"/>
  </w:num>
  <w:num w:numId="13" w16cid:durableId="1289891418">
    <w:abstractNumId w:val="1"/>
  </w:num>
  <w:num w:numId="14" w16cid:durableId="1251351159">
    <w:abstractNumId w:val="0"/>
  </w:num>
  <w:num w:numId="15" w16cid:durableId="1475413708">
    <w:abstractNumId w:val="21"/>
  </w:num>
  <w:num w:numId="16" w16cid:durableId="2011591590">
    <w:abstractNumId w:val="19"/>
  </w:num>
  <w:num w:numId="17" w16cid:durableId="1034622263">
    <w:abstractNumId w:val="5"/>
  </w:num>
  <w:num w:numId="18" w16cid:durableId="43911260">
    <w:abstractNumId w:val="11"/>
  </w:num>
  <w:num w:numId="19" w16cid:durableId="1977374162">
    <w:abstractNumId w:val="10"/>
  </w:num>
  <w:num w:numId="20" w16cid:durableId="1886142801">
    <w:abstractNumId w:val="10"/>
  </w:num>
  <w:num w:numId="21" w16cid:durableId="1859540803">
    <w:abstractNumId w:val="10"/>
  </w:num>
  <w:num w:numId="22" w16cid:durableId="1831871983">
    <w:abstractNumId w:val="11"/>
  </w:num>
  <w:num w:numId="23" w16cid:durableId="346756460">
    <w:abstractNumId w:val="11"/>
  </w:num>
  <w:num w:numId="24" w16cid:durableId="363678562">
    <w:abstractNumId w:val="11"/>
  </w:num>
  <w:num w:numId="25" w16cid:durableId="801264642">
    <w:abstractNumId w:val="20"/>
  </w:num>
  <w:num w:numId="26" w16cid:durableId="1693064895">
    <w:abstractNumId w:val="20"/>
  </w:num>
  <w:num w:numId="27" w16cid:durableId="1688865790">
    <w:abstractNumId w:val="20"/>
  </w:num>
  <w:num w:numId="28" w16cid:durableId="2109344399">
    <w:abstractNumId w:val="14"/>
  </w:num>
  <w:num w:numId="29" w16cid:durableId="402995490">
    <w:abstractNumId w:val="14"/>
  </w:num>
  <w:num w:numId="30" w16cid:durableId="47649458">
    <w:abstractNumId w:val="14"/>
  </w:num>
  <w:num w:numId="31" w16cid:durableId="1827889970">
    <w:abstractNumId w:val="24"/>
  </w:num>
  <w:num w:numId="32" w16cid:durableId="573591013">
    <w:abstractNumId w:val="6"/>
  </w:num>
  <w:num w:numId="33" w16cid:durableId="2022464268">
    <w:abstractNumId w:val="8"/>
  </w:num>
  <w:num w:numId="34" w16cid:durableId="1440219210">
    <w:abstractNumId w:val="25"/>
  </w:num>
  <w:num w:numId="35" w16cid:durableId="179708650">
    <w:abstractNumId w:val="15"/>
  </w:num>
  <w:num w:numId="36" w16cid:durableId="1414933785">
    <w:abstractNumId w:val="23"/>
  </w:num>
  <w:num w:numId="37" w16cid:durableId="1898741275">
    <w:abstractNumId w:val="16"/>
  </w:num>
  <w:num w:numId="38" w16cid:durableId="1514033979">
    <w:abstractNumId w:val="18"/>
  </w:num>
  <w:num w:numId="39" w16cid:durableId="1172721186">
    <w:abstractNumId w:val="22"/>
  </w:num>
  <w:num w:numId="40" w16cid:durableId="115900475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26A0B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D76B0"/>
    <w:rsid w:val="001E7FFB"/>
    <w:rsid w:val="001F10E0"/>
    <w:rsid w:val="001F19FE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54B3A"/>
    <w:rsid w:val="002557B3"/>
    <w:rsid w:val="002578FF"/>
    <w:rsid w:val="00262326"/>
    <w:rsid w:val="0026290B"/>
    <w:rsid w:val="00263263"/>
    <w:rsid w:val="002803DF"/>
    <w:rsid w:val="00297479"/>
    <w:rsid w:val="002C5253"/>
    <w:rsid w:val="002D2B1C"/>
    <w:rsid w:val="002D2DC5"/>
    <w:rsid w:val="002D5169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A7CB6"/>
    <w:rsid w:val="003B550A"/>
    <w:rsid w:val="003B5657"/>
    <w:rsid w:val="003C13F1"/>
    <w:rsid w:val="003C68F0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654FA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38E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7CE"/>
    <w:rsid w:val="00590D6A"/>
    <w:rsid w:val="005A066F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2F8E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C3AF7"/>
    <w:rsid w:val="006D70B5"/>
    <w:rsid w:val="006E3473"/>
    <w:rsid w:val="006E7DF0"/>
    <w:rsid w:val="006F5F05"/>
    <w:rsid w:val="006F6F69"/>
    <w:rsid w:val="00711D17"/>
    <w:rsid w:val="00715888"/>
    <w:rsid w:val="00733C42"/>
    <w:rsid w:val="00736CE4"/>
    <w:rsid w:val="00737DF4"/>
    <w:rsid w:val="00750C35"/>
    <w:rsid w:val="007639D8"/>
    <w:rsid w:val="00767CDA"/>
    <w:rsid w:val="00776338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E539F"/>
    <w:rsid w:val="007F4D9A"/>
    <w:rsid w:val="007F58F4"/>
    <w:rsid w:val="008012A2"/>
    <w:rsid w:val="00801676"/>
    <w:rsid w:val="00804384"/>
    <w:rsid w:val="00815CCE"/>
    <w:rsid w:val="008204EB"/>
    <w:rsid w:val="00825332"/>
    <w:rsid w:val="0083063C"/>
    <w:rsid w:val="00837726"/>
    <w:rsid w:val="00840490"/>
    <w:rsid w:val="008404BE"/>
    <w:rsid w:val="00845943"/>
    <w:rsid w:val="00855370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928"/>
    <w:rsid w:val="00947FA4"/>
    <w:rsid w:val="0095107C"/>
    <w:rsid w:val="00956405"/>
    <w:rsid w:val="009623AD"/>
    <w:rsid w:val="00966490"/>
    <w:rsid w:val="00983DF2"/>
    <w:rsid w:val="009856A5"/>
    <w:rsid w:val="00990285"/>
    <w:rsid w:val="00991DD9"/>
    <w:rsid w:val="00994A39"/>
    <w:rsid w:val="00994ECE"/>
    <w:rsid w:val="009A0405"/>
    <w:rsid w:val="009A5CCB"/>
    <w:rsid w:val="009A722E"/>
    <w:rsid w:val="009C3FA4"/>
    <w:rsid w:val="009C4145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0724E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40AE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691"/>
    <w:rsid w:val="00C4276B"/>
    <w:rsid w:val="00C42A61"/>
    <w:rsid w:val="00C43144"/>
    <w:rsid w:val="00C45E2C"/>
    <w:rsid w:val="00C4637C"/>
    <w:rsid w:val="00C53F1C"/>
    <w:rsid w:val="00C61A3F"/>
    <w:rsid w:val="00C655EE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0441E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86E06"/>
    <w:rsid w:val="00D93691"/>
    <w:rsid w:val="00D9608F"/>
    <w:rsid w:val="00DA58B2"/>
    <w:rsid w:val="00DB1FA4"/>
    <w:rsid w:val="00DC5224"/>
    <w:rsid w:val="00DD06AA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02C7"/>
    <w:rsid w:val="00E74E1F"/>
    <w:rsid w:val="00E76FB5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1BDA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C1FB2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24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BB494EC-2AB7-45C7-814B-843506C4351A}"/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676</Words>
  <Characters>3792</Characters>
  <Application>Microsoft Office Word</Application>
  <DocSecurity>0</DocSecurity>
  <Lines>291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27</cp:revision>
  <cp:lastPrinted>2007-08-23T16:47:00Z</cp:lastPrinted>
  <dcterms:created xsi:type="dcterms:W3CDTF">2021-10-01T14:36:00Z</dcterms:created>
  <dcterms:modified xsi:type="dcterms:W3CDTF">2022-11-29T07:27:00Z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