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B2A41"/>
          <w:sz w:val="32"/>
        </w:rPr>
        <w:t>Grace &amp; Truth Theological Seminary</w:t>
      </w:r>
    </w:p>
    <w:p>
      <w:pPr>
        <w:spacing w:after="80"/>
      </w:pPr>
      <w:r>
        <w:rPr>
          <w:b/>
          <w:i w:val="0"/>
          <w:color w:val="8A7F3F"/>
          <w:sz w:val="24"/>
        </w:rPr>
        <w:t>Website content workbook — ABOUT PAGE</w:t>
      </w:r>
    </w:p>
    <w:p>
      <w:pPr>
        <w:spacing w:after="200"/>
      </w:pPr>
      <w:r>
        <w:rPr>
          <w:b w:val="0"/>
          <w:i/>
          <w:color w:val="666666"/>
          <w:sz w:val="18"/>
        </w:rPr>
        <w:t>How to use: each row is one editable snippet. "Current copy" shows what is live on the site; write your replacement in the shaded "Your new text" cell next to it. The "Max" column is the design ceiling — target 60–80%. Buttons and links must stay on one line (~3 words). Keep the field types unchanged.</w:t>
      </w:r>
    </w:p>
    <w:p>
      <w:pPr>
        <w:spacing w:after="120"/>
      </w:pPr>
      <w:r>
        <w:rPr>
          <w:b/>
          <w:i w:val="0"/>
          <w:color w:val="1B2A41"/>
          <w:sz w:val="24"/>
        </w:rPr>
        <w:t>Section 1 — About Grace &amp; Truth</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About Grace &amp; Truth</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A Reformed-Baptist seminary (1689 Confession) in Lagos, Nigeria, committed to preparing men and women for faithful ministry.</w:t>
            </w:r>
          </w:p>
        </w:tc>
        <w:tc>
          <w:tcPr>
            <w:tcW w:type="dxa" w:w="3168"/>
            <w:shd w:val="clear" w:fill="F5F0DC"/>
          </w:tcPr>
          <w:p>
            <w:r/>
          </w:p>
        </w:tc>
        <w:tc>
          <w:tcPr>
            <w:tcW w:type="dxa" w:w="1152"/>
          </w:tcPr>
          <w:p>
            <w:r/>
            <w:r>
              <w:rPr>
                <w:sz w:val="18"/>
              </w:rPr>
              <w:t>196c / 31w</w:t>
            </w:r>
          </w:p>
        </w:tc>
      </w:tr>
    </w:tbl>
    <w:p>
      <w:pPr>
        <w:spacing w:after="40"/>
      </w:pPr>
      <w:r>
        <w:rPr>
          <w:b w:val="0"/>
          <w:i w:val="0"/>
          <w:sz w:val="8"/>
        </w:rPr>
      </w:r>
    </w:p>
    <w:p>
      <w:pPr>
        <w:spacing w:after="120"/>
      </w:pPr>
      <w:r>
        <w:rPr>
          <w:b/>
          <w:i w:val="0"/>
          <w:color w:val="1B2A41"/>
          <w:sz w:val="24"/>
        </w:rPr>
        <w:t>Section 2 — GTS is a Reformed-Baptist seminary, welcoming applications from anyone who truly desires to be a servant of God.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Who We Are</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GTS is a Reformed-Baptist seminary, welcoming applications from anyone who truly desires to be a servant of God.</w:t>
            </w:r>
          </w:p>
        </w:tc>
        <w:tc>
          <w:tcPr>
            <w:tcW w:type="dxa" w:w="3168"/>
            <w:shd w:val="clear" w:fill="F5F0DC"/>
          </w:tcPr>
          <w:p>
            <w:r/>
          </w:p>
        </w:tc>
        <w:tc>
          <w:tcPr>
            <w:tcW w:type="dxa" w:w="1152"/>
          </w:tcPr>
          <w:p>
            <w:r/>
            <w:r>
              <w:rPr>
                <w:sz w:val="18"/>
              </w:rPr>
              <w:t>178c / 28w</w:t>
            </w:r>
          </w:p>
        </w:tc>
      </w:tr>
      <w:tr>
        <w:tc>
          <w:tcPr>
            <w:tcW w:type="dxa" w:w="1296"/>
          </w:tcPr>
          <w:p>
            <w:r/>
            <w:r>
              <w:rPr>
                <w:sz w:val="18"/>
              </w:rPr>
              <w:t>Paragraph</w:t>
            </w:r>
          </w:p>
        </w:tc>
        <w:tc>
          <w:tcPr>
            <w:tcW w:type="dxa" w:w="4464"/>
          </w:tcPr>
          <w:p>
            <w:r/>
            <w:r>
              <w:rPr>
                <w:sz w:val="18"/>
              </w:rPr>
              <w:t>Holding to the 1689 Baptist Confession of Faith, GTS exists to train men and women for faithful ministry. Through our partner, Grace Bible University (GBU), we offer the Certificate of Ministry, the Associate Degree of Ministry, and the Bachelor's degrees in Theology and Ministry.</w:t>
            </w:r>
          </w:p>
        </w:tc>
        <w:tc>
          <w:tcPr>
            <w:tcW w:type="dxa" w:w="3168"/>
            <w:shd w:val="clear" w:fill="F5F0DC"/>
          </w:tcPr>
          <w:p>
            <w:r/>
          </w:p>
        </w:tc>
        <w:tc>
          <w:tcPr>
            <w:tcW w:type="dxa" w:w="1152"/>
          </w:tcPr>
          <w:p>
            <w:r/>
            <w:r>
              <w:rPr>
                <w:sz w:val="18"/>
              </w:rPr>
              <w:t>431c / 69w</w:t>
            </w:r>
          </w:p>
        </w:tc>
      </w:tr>
      <w:tr>
        <w:tc>
          <w:tcPr>
            <w:tcW w:type="dxa" w:w="1296"/>
          </w:tcPr>
          <w:p>
            <w:r/>
            <w:r>
              <w:rPr>
                <w:sz w:val="18"/>
              </w:rPr>
              <w:t>Paragraph</w:t>
            </w:r>
          </w:p>
        </w:tc>
        <w:tc>
          <w:tcPr>
            <w:tcW w:type="dxa" w:w="4464"/>
          </w:tcPr>
          <w:p>
            <w:r/>
            <w:r>
              <w:rPr>
                <w:sz w:val="18"/>
              </w:rPr>
              <w:t>Faithful to Scripture. Scripture is held to be the supreme authority in every area of life — the individual, the family, the church, society, and government.</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Open to all. Admission is open to both male and female, of any age and any religious persuasion.</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Biblically tailored. Our training program is tailored according to the Bible's guidelines for ministry preparation — informing our purpose, curriculum, and faculty.</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3 — Why GTS exists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Introduction &amp; Purpose</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Why GTS exists</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The world is in desperate need of faithful ministers of the gospel — men and women who know the Word of God, love the Lord Jesus Christ, and are able to teach others also. GTS exists to answer that need.</w:t>
            </w:r>
          </w:p>
        </w:tc>
        <w:tc>
          <w:tcPr>
            <w:tcW w:type="dxa" w:w="3168"/>
            <w:shd w:val="clear" w:fill="F5F0DC"/>
          </w:tcPr>
          <w:p>
            <w:r/>
          </w:p>
        </w:tc>
        <w:tc>
          <w:tcPr>
            <w:tcW w:type="dxa" w:w="1152"/>
          </w:tcPr>
          <w:p>
            <w:r/>
            <w:r>
              <w:rPr>
                <w:sz w:val="18"/>
              </w:rPr>
              <w:t>314c / 50w</w:t>
            </w:r>
          </w:p>
        </w:tc>
      </w:tr>
      <w:tr>
        <w:tc>
          <w:tcPr>
            <w:tcW w:type="dxa" w:w="1296"/>
          </w:tcPr>
          <w:p>
            <w:r/>
            <w:r>
              <w:rPr>
                <w:sz w:val="18"/>
              </w:rPr>
              <w:t>Paragraph</w:t>
            </w:r>
          </w:p>
        </w:tc>
        <w:tc>
          <w:tcPr>
            <w:tcW w:type="dxa" w:w="4464"/>
          </w:tcPr>
          <w:p>
            <w:r/>
            <w:r>
              <w:rPr>
                <w:sz w:val="18"/>
              </w:rPr>
              <w:t>Our purpose is to prepare servants of God according to the Bible's own guidelines for ministry preparation. We believe God has given the church a clear pattern for training its leaders, and we seek to follow that pattern faithfully.</w:t>
            </w:r>
          </w:p>
        </w:tc>
        <w:tc>
          <w:tcPr>
            <w:tcW w:type="dxa" w:w="3168"/>
            <w:shd w:val="clear" w:fill="F5F0DC"/>
          </w:tcPr>
          <w:p>
            <w:r/>
          </w:p>
        </w:tc>
        <w:tc>
          <w:tcPr>
            <w:tcW w:type="dxa" w:w="1152"/>
          </w:tcPr>
          <w:p>
            <w:r/>
            <w:r>
              <w:rPr>
                <w:sz w:val="18"/>
              </w:rPr>
              <w:t>358c / 57w</w:t>
            </w:r>
          </w:p>
        </w:tc>
      </w:tr>
      <w:tr>
        <w:tc>
          <w:tcPr>
            <w:tcW w:type="dxa" w:w="1296"/>
          </w:tcPr>
          <w:p>
            <w:r/>
            <w:r>
              <w:rPr>
                <w:sz w:val="18"/>
              </w:rPr>
              <w:t>Paragraph</w:t>
            </w:r>
          </w:p>
        </w:tc>
        <w:tc>
          <w:tcPr>
            <w:tcW w:type="dxa" w:w="4464"/>
          </w:tcPr>
          <w:p>
            <w:r/>
            <w:r>
              <w:rPr>
                <w:sz w:val="18"/>
              </w:rPr>
              <w:t>"Commit these to faithful men who will be able to teach others also." — 2 Timothy 2:2</w:t>
            </w:r>
          </w:p>
        </w:tc>
        <w:tc>
          <w:tcPr>
            <w:tcW w:type="dxa" w:w="3168"/>
            <w:shd w:val="clear" w:fill="F5F0DC"/>
          </w:tcPr>
          <w:p>
            <w:r/>
          </w:p>
        </w:tc>
        <w:tc>
          <w:tcPr>
            <w:tcW w:type="dxa" w:w="1152"/>
          </w:tcPr>
          <w:p>
            <w:r/>
            <w:r>
              <w:rPr>
                <w:sz w:val="18"/>
              </w:rPr>
              <w:t>186c / 30w</w:t>
            </w:r>
          </w:p>
        </w:tc>
      </w:tr>
    </w:tbl>
    <w:p>
      <w:pPr>
        <w:spacing w:after="40"/>
      </w:pPr>
      <w:r>
        <w:rPr>
          <w:b w:val="0"/>
          <w:i w:val="0"/>
          <w:sz w:val="8"/>
        </w:rPr>
      </w:r>
    </w:p>
    <w:p>
      <w:pPr>
        <w:spacing w:after="80"/>
      </w:pPr>
      <w:r>
        <w:rPr>
          <w:b/>
          <w:i w:val="0"/>
          <w:color w:val="8A7F3F"/>
          <w:sz w:val="20"/>
        </w:rPr>
        <w:t>Card 1 — what we offer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What we offer</w:t>
            </w:r>
          </w:p>
        </w:tc>
        <w:tc>
          <w:tcPr>
            <w:tcW w:type="dxa" w:w="3168"/>
            <w:shd w:val="clear" w:fill="F5F0DC"/>
          </w:tcPr>
          <w:p>
            <w:r/>
          </w:p>
        </w:tc>
        <w:tc>
          <w:tcPr>
            <w:tcW w:type="dxa" w:w="1152"/>
          </w:tcPr>
          <w:p>
            <w:r/>
            <w:r>
              <w:rPr>
                <w:sz w:val="18"/>
              </w:rPr>
              <w:t>141c / 22w</w:t>
            </w:r>
          </w:p>
        </w:tc>
      </w:tr>
      <w:tr>
        <w:tc>
          <w:tcPr>
            <w:tcW w:type="dxa" w:w="1296"/>
          </w:tcPr>
          <w:p>
            <w:r/>
            <w:r>
              <w:rPr>
                <w:sz w:val="18"/>
              </w:rPr>
              <w:t>Bullet</w:t>
            </w:r>
          </w:p>
        </w:tc>
        <w:tc>
          <w:tcPr>
            <w:tcW w:type="dxa" w:w="4464"/>
          </w:tcPr>
          <w:p>
            <w:r/>
            <w:r>
              <w:rPr>
                <w:sz w:val="18"/>
              </w:rPr>
              <w:t>1 Theological groundingDoctrine, biblical languages, hermeneutics, and church history.</w:t>
            </w:r>
          </w:p>
        </w:tc>
        <w:tc>
          <w:tcPr>
            <w:tcW w:type="dxa" w:w="3168"/>
            <w:shd w:val="clear" w:fill="F5F0DC"/>
          </w:tcPr>
          <w:p>
            <w:r/>
          </w:p>
        </w:tc>
        <w:tc>
          <w:tcPr>
            <w:tcW w:type="dxa" w:w="1152"/>
          </w:tcPr>
          <w:p>
            <w:r/>
            <w:r>
              <w:rPr>
                <w:sz w:val="18"/>
              </w:rPr>
              <w:t>265c / 42w</w:t>
            </w:r>
          </w:p>
        </w:tc>
      </w:tr>
      <w:tr>
        <w:tc>
          <w:tcPr>
            <w:tcW w:type="dxa" w:w="1296"/>
          </w:tcPr>
          <w:p>
            <w:r/>
            <w:r>
              <w:rPr>
                <w:sz w:val="18"/>
              </w:rPr>
              <w:t>Bullet</w:t>
            </w:r>
          </w:p>
        </w:tc>
        <w:tc>
          <w:tcPr>
            <w:tcW w:type="dxa" w:w="4464"/>
          </w:tcPr>
          <w:p>
            <w:r/>
            <w:r>
              <w:rPr>
                <w:sz w:val="18"/>
              </w:rPr>
              <w:t>2 Pastoral formationPastoral theology, preaching, and the practical work of ministry.</w:t>
            </w:r>
          </w:p>
        </w:tc>
        <w:tc>
          <w:tcPr>
            <w:tcW w:type="dxa" w:w="3168"/>
            <w:shd w:val="clear" w:fill="F5F0DC"/>
          </w:tcPr>
          <w:p>
            <w:r/>
          </w:p>
        </w:tc>
        <w:tc>
          <w:tcPr>
            <w:tcW w:type="dxa" w:w="1152"/>
          </w:tcPr>
          <w:p>
            <w:r/>
            <w:r>
              <w:rPr>
                <w:sz w:val="18"/>
              </w:rPr>
              <w:t>262c / 42w</w:t>
            </w:r>
          </w:p>
        </w:tc>
      </w:tr>
      <w:tr>
        <w:tc>
          <w:tcPr>
            <w:tcW w:type="dxa" w:w="1296"/>
          </w:tcPr>
          <w:p>
            <w:r/>
            <w:r>
              <w:rPr>
                <w:sz w:val="18"/>
              </w:rPr>
              <w:t>Bullet</w:t>
            </w:r>
          </w:p>
        </w:tc>
        <w:tc>
          <w:tcPr>
            <w:tcW w:type="dxa" w:w="4464"/>
          </w:tcPr>
          <w:p>
            <w:r/>
            <w:r>
              <w:rPr>
                <w:sz w:val="18"/>
              </w:rPr>
              <w:t>3 Personal mentoringA mentoring culture that shapes character as well as knowledge.</w:t>
            </w:r>
          </w:p>
        </w:tc>
        <w:tc>
          <w:tcPr>
            <w:tcW w:type="dxa" w:w="3168"/>
            <w:shd w:val="clear" w:fill="F5F0DC"/>
          </w:tcPr>
          <w:p>
            <w:r/>
          </w:p>
        </w:tc>
        <w:tc>
          <w:tcPr>
            <w:tcW w:type="dxa" w:w="1152"/>
          </w:tcPr>
          <w:p>
            <w:r/>
            <w:r>
              <w:rPr>
                <w:sz w:val="18"/>
              </w:rPr>
              <w:t>256c / 41w</w:t>
            </w:r>
          </w:p>
        </w:tc>
      </w:tr>
      <w:tr>
        <w:tc>
          <w:tcPr>
            <w:tcW w:type="dxa" w:w="1296"/>
          </w:tcPr>
          <w:p>
            <w:r/>
            <w:r>
              <w:rPr>
                <w:sz w:val="18"/>
              </w:rPr>
              <w:t>Bullet</w:t>
            </w:r>
          </w:p>
        </w:tc>
        <w:tc>
          <w:tcPr>
            <w:tcW w:type="dxa" w:w="4464"/>
          </w:tcPr>
          <w:p>
            <w:r/>
            <w:r>
              <w:rPr>
                <w:sz w:val="18"/>
              </w:rPr>
              <w:t>4 Recognized credentialsDegrees awarded through our partner, Grace Bible University.</w:t>
            </w:r>
          </w:p>
        </w:tc>
        <w:tc>
          <w:tcPr>
            <w:tcW w:type="dxa" w:w="3168"/>
            <w:shd w:val="clear" w:fill="F5F0DC"/>
          </w:tcPr>
          <w:p>
            <w:r/>
          </w:p>
        </w:tc>
        <w:tc>
          <w:tcPr>
            <w:tcW w:type="dxa" w:w="1152"/>
          </w:tcPr>
          <w:p>
            <w:r/>
            <w:r>
              <w:rPr>
                <w:sz w:val="18"/>
              </w:rPr>
              <w:t>259c / 41w</w:t>
            </w:r>
          </w:p>
        </w:tc>
      </w:tr>
      <w:tr>
        <w:tc>
          <w:tcPr>
            <w:tcW w:type="dxa" w:w="1296"/>
          </w:tcPr>
          <w:p>
            <w:r/>
            <w:r>
              <w:rPr>
                <w:sz w:val="18"/>
              </w:rPr>
              <w:t>Link</w:t>
            </w:r>
          </w:p>
        </w:tc>
        <w:tc>
          <w:tcPr>
            <w:tcW w:type="dxa" w:w="4464"/>
          </w:tcPr>
          <w:p>
            <w:r/>
            <w:r>
              <w:rPr>
                <w:sz w:val="18"/>
              </w:rPr>
              <w:t>Explore our programs</w:t>
            </w:r>
          </w:p>
        </w:tc>
        <w:tc>
          <w:tcPr>
            <w:tcW w:type="dxa" w:w="3168"/>
            <w:shd w:val="clear" w:fill="F5F0DC"/>
          </w:tcPr>
          <w:p>
            <w:r/>
          </w:p>
        </w:tc>
        <w:tc>
          <w:tcPr>
            <w:tcW w:type="dxa" w:w="1152"/>
          </w:tcPr>
          <w:p>
            <w:r/>
            <w:r>
              <w:rPr>
                <w:sz w:val="18"/>
              </w:rPr>
              <w:t>129c / 20w</w:t>
            </w:r>
          </w:p>
        </w:tc>
      </w:tr>
    </w:tbl>
    <w:p>
      <w:pPr>
        <w:spacing w:after="40"/>
      </w:pPr>
      <w:r>
        <w:rPr>
          <w:b w:val="0"/>
          <w:i w:val="0"/>
          <w:sz w:val="8"/>
        </w:rPr>
      </w:r>
    </w:p>
    <w:p>
      <w:pPr>
        <w:spacing w:after="120"/>
      </w:pPr>
      <w:r>
        <w:rPr>
          <w:b/>
          <w:i w:val="0"/>
          <w:color w:val="1B2A41"/>
          <w:sz w:val="24"/>
        </w:rPr>
        <w:t>Section 4 — A three-pronged, biblical approach</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Our Mission</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A three-pronged, biblical approach</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Our method of preparing men and women is grounded in Scripture itself.</w:t>
            </w:r>
          </w:p>
        </w:tc>
        <w:tc>
          <w:tcPr>
            <w:tcW w:type="dxa" w:w="3168"/>
            <w:shd w:val="clear" w:fill="F5F0DC"/>
          </w:tcPr>
          <w:p>
            <w:r/>
          </w:p>
        </w:tc>
        <w:tc>
          <w:tcPr>
            <w:tcW w:type="dxa" w:w="1152"/>
          </w:tcPr>
          <w:p>
            <w:r/>
            <w:r>
              <w:rPr>
                <w:sz w:val="18"/>
              </w:rPr>
              <w:t>198c / 31w</w:t>
            </w:r>
          </w:p>
        </w:tc>
      </w:tr>
      <w:tr>
        <w:tc>
          <w:tcPr>
            <w:tcW w:type="dxa" w:w="1296"/>
          </w:tcPr>
          <w:p>
            <w:r/>
            <w:r>
              <w:rPr>
                <w:sz w:val="18"/>
              </w:rPr>
              <w:t>Paragraph</w:t>
            </w:r>
          </w:p>
        </w:tc>
        <w:tc>
          <w:tcPr>
            <w:tcW w:type="dxa" w:w="4464"/>
          </w:tcPr>
          <w:p>
            <w:r/>
            <w:r>
              <w:rPr>
                <w:sz w:val="18"/>
              </w:rPr>
              <w:t>1</w:t>
            </w:r>
          </w:p>
        </w:tc>
        <w:tc>
          <w:tcPr>
            <w:tcW w:type="dxa" w:w="3168"/>
            <w:shd w:val="clear" w:fill="F5F0DC"/>
          </w:tcPr>
          <w:p>
            <w:r/>
          </w:p>
        </w:tc>
        <w:tc>
          <w:tcPr>
            <w:tcW w:type="dxa" w:w="1152"/>
          </w:tcPr>
          <w:p>
            <w:r/>
            <w:r>
              <w:rPr>
                <w:sz w:val="18"/>
              </w:rPr>
              <w:t>75c / 12w</w:t>
            </w:r>
          </w:p>
        </w:tc>
      </w:tr>
      <w:tr>
        <w:tc>
          <w:tcPr>
            <w:tcW w:type="dxa" w:w="1296"/>
          </w:tcPr>
          <w:p>
            <w:r/>
            <w:r>
              <w:rPr>
                <w:sz w:val="18"/>
              </w:rPr>
              <w:t>Paragraph</w:t>
            </w:r>
          </w:p>
        </w:tc>
        <w:tc>
          <w:tcPr>
            <w:tcW w:type="dxa" w:w="4464"/>
          </w:tcPr>
          <w:p>
            <w:r/>
            <w:r>
              <w:rPr>
                <w:sz w:val="18"/>
              </w:rPr>
              <w:t>2</w:t>
            </w:r>
          </w:p>
        </w:tc>
        <w:tc>
          <w:tcPr>
            <w:tcW w:type="dxa" w:w="3168"/>
            <w:shd w:val="clear" w:fill="F5F0DC"/>
          </w:tcPr>
          <w:p>
            <w:r/>
          </w:p>
        </w:tc>
        <w:tc>
          <w:tcPr>
            <w:tcW w:type="dxa" w:w="1152"/>
          </w:tcPr>
          <w:p>
            <w:r/>
            <w:r>
              <w:rPr>
                <w:sz w:val="18"/>
              </w:rPr>
              <w:t>75c / 12w</w:t>
            </w:r>
          </w:p>
        </w:tc>
      </w:tr>
      <w:tr>
        <w:tc>
          <w:tcPr>
            <w:tcW w:type="dxa" w:w="1296"/>
          </w:tcPr>
          <w:p>
            <w:r/>
            <w:r>
              <w:rPr>
                <w:sz w:val="18"/>
              </w:rPr>
              <w:t>Paragraph</w:t>
            </w:r>
          </w:p>
        </w:tc>
        <w:tc>
          <w:tcPr>
            <w:tcW w:type="dxa" w:w="4464"/>
          </w:tcPr>
          <w:p>
            <w:r/>
            <w:r>
              <w:rPr>
                <w:sz w:val="18"/>
              </w:rPr>
              <w:t>3</w:t>
            </w:r>
          </w:p>
        </w:tc>
        <w:tc>
          <w:tcPr>
            <w:tcW w:type="dxa" w:w="3168"/>
            <w:shd w:val="clear" w:fill="F5F0DC"/>
          </w:tcPr>
          <w:p>
            <w:r/>
          </w:p>
        </w:tc>
        <w:tc>
          <w:tcPr>
            <w:tcW w:type="dxa" w:w="1152"/>
          </w:tcPr>
          <w:p>
            <w:r/>
            <w:r>
              <w:rPr>
                <w:sz w:val="18"/>
              </w:rPr>
              <w:t>75c / 12w</w:t>
            </w:r>
          </w:p>
        </w:tc>
      </w:tr>
    </w:tbl>
    <w:p>
      <w:pPr>
        <w:spacing w:after="40"/>
      </w:pPr>
      <w:r>
        <w:rPr>
          <w:b w:val="0"/>
          <w:i w:val="0"/>
          <w:sz w:val="8"/>
        </w:rPr>
      </w:r>
    </w:p>
    <w:p>
      <w:pPr>
        <w:spacing w:after="80"/>
      </w:pPr>
      <w:r>
        <w:rPr>
          <w:b/>
          <w:i w:val="0"/>
          <w:color w:val="8A7F3F"/>
          <w:sz w:val="20"/>
        </w:rPr>
        <w:t>Card 1 — doctrine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Doctrine</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Sound biblical teaching for the mind, so that students know the truth and can defend it. (2 Timothy 3:16–17)</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2 — meditation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Meditation</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Personal reflection that shapes the heart, cultivating a life of prayer and devotion to Christ. (1 Corinthians 2:6–16)</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3 — mentoring</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Mentoring</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Faithful training under godly mentors, preparing students to entrust the Word to the next generation. (2 Timothy 2:2; Matthew 28:19–20)</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5 — A Christian theistic world-and-life view</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Philosophy of Education</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A Christian theistic world-and-life view</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GTS adopts the philosophy of education of Grace Bible University, which is based upon a Christian theistic world-and-life view — an inclusive philosophy of life that derives consistently from the Scriptures.</w:t>
            </w:r>
          </w:p>
        </w:tc>
        <w:tc>
          <w:tcPr>
            <w:tcW w:type="dxa" w:w="3168"/>
            <w:shd w:val="clear" w:fill="F5F0DC"/>
          </w:tcPr>
          <w:p>
            <w:r/>
          </w:p>
        </w:tc>
        <w:tc>
          <w:tcPr>
            <w:tcW w:type="dxa" w:w="1152"/>
          </w:tcPr>
          <w:p>
            <w:r/>
            <w:r>
              <w:rPr>
                <w:sz w:val="18"/>
              </w:rPr>
              <w:t>320c / 51w</w:t>
            </w:r>
          </w:p>
        </w:tc>
      </w:tr>
      <w:tr>
        <w:tc>
          <w:tcPr>
            <w:tcW w:type="dxa" w:w="1296"/>
          </w:tcPr>
          <w:p>
            <w:r/>
            <w:r>
              <w:rPr>
                <w:sz w:val="18"/>
              </w:rPr>
              <w:t>Paragraph</w:t>
            </w:r>
          </w:p>
        </w:tc>
        <w:tc>
          <w:tcPr>
            <w:tcW w:type="dxa" w:w="4464"/>
          </w:tcPr>
          <w:p>
            <w:r/>
            <w:r>
              <w:rPr>
                <w:sz w:val="18"/>
              </w:rPr>
              <w:t>This is the first and overshadowing presupposition for a truly biblical approach to education. There is no higher authority for man in knowledge and reasoning. God is absolute, and his revelation comes to man with absolute authority; it is the inspired, infallible, inerrant, and all-sufficient Word of God.</w:t>
            </w:r>
          </w:p>
        </w:tc>
        <w:tc>
          <w:tcPr>
            <w:tcW w:type="dxa" w:w="3168"/>
            <w:shd w:val="clear" w:fill="F5F0DC"/>
          </w:tcPr>
          <w:p>
            <w:r/>
          </w:p>
        </w:tc>
        <w:tc>
          <w:tcPr>
            <w:tcW w:type="dxa" w:w="1152"/>
          </w:tcPr>
          <w:p>
            <w:r/>
            <w:r>
              <w:rPr>
                <w:sz w:val="18"/>
              </w:rPr>
              <w:t>470c / 75w</w:t>
            </w:r>
          </w:p>
        </w:tc>
      </w:tr>
      <w:tr>
        <w:tc>
          <w:tcPr>
            <w:tcW w:type="dxa" w:w="1296"/>
          </w:tcPr>
          <w:p>
            <w:r/>
            <w:r>
              <w:rPr>
                <w:sz w:val="18"/>
              </w:rPr>
              <w:t>Paragraph</w:t>
            </w:r>
          </w:p>
        </w:tc>
        <w:tc>
          <w:tcPr>
            <w:tcW w:type="dxa" w:w="4464"/>
          </w:tcPr>
          <w:p>
            <w:r/>
            <w:r>
              <w:rPr>
                <w:sz w:val="18"/>
              </w:rPr>
              <w:t>The supreme authority</w:t>
            </w:r>
          </w:p>
        </w:tc>
        <w:tc>
          <w:tcPr>
            <w:tcW w:type="dxa" w:w="3168"/>
            <w:shd w:val="clear" w:fill="F5F0DC"/>
          </w:tcPr>
          <w:p>
            <w:r/>
          </w:p>
        </w:tc>
        <w:tc>
          <w:tcPr>
            <w:tcW w:type="dxa" w:w="1152"/>
          </w:tcPr>
          <w:p>
            <w:r/>
            <w:r>
              <w:rPr>
                <w:sz w:val="18"/>
              </w:rPr>
              <w:t>186c / 30w</w:t>
            </w:r>
          </w:p>
        </w:tc>
      </w:tr>
      <w:tr>
        <w:tc>
          <w:tcPr>
            <w:tcW w:type="dxa" w:w="1296"/>
          </w:tcPr>
          <w:p>
            <w:r/>
            <w:r>
              <w:rPr>
                <w:sz w:val="18"/>
              </w:rPr>
              <w:t>Paragraph</w:t>
            </w:r>
          </w:p>
        </w:tc>
        <w:tc>
          <w:tcPr>
            <w:tcW w:type="dxa" w:w="4464"/>
          </w:tcPr>
          <w:p>
            <w:r/>
            <w:r>
              <w:rPr>
                <w:sz w:val="18"/>
              </w:rPr>
              <w:t>Scripture is held to be the supreme authority in every area of life for the individual, the family, the church, society, and government.</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(2 Timothy 3:16)</w:t>
            </w:r>
          </w:p>
        </w:tc>
        <w:tc>
          <w:tcPr>
            <w:tcW w:type="dxa" w:w="3168"/>
            <w:shd w:val="clear" w:fill="F5F0DC"/>
          </w:tcPr>
          <w:p>
            <w:r/>
          </w:p>
        </w:tc>
        <w:tc>
          <w:tcPr>
            <w:tcW w:type="dxa" w:w="1152"/>
          </w:tcPr>
          <w:p>
            <w:r/>
            <w:r>
              <w:rPr>
                <w:sz w:val="18"/>
              </w:rPr>
              <w:t>300c / 48w</w:t>
            </w:r>
          </w:p>
        </w:tc>
      </w:tr>
      <w:tr>
        <w:tc>
          <w:tcPr>
            <w:tcW w:type="dxa" w:w="1296"/>
          </w:tcPr>
          <w:p>
            <w:r/>
            <w:r>
              <w:rPr>
                <w:sz w:val="18"/>
              </w:rPr>
              <w:t>Paragraph</w:t>
            </w:r>
          </w:p>
        </w:tc>
        <w:tc>
          <w:tcPr>
            <w:tcW w:type="dxa" w:w="4464"/>
          </w:tcPr>
          <w:p>
            <w:r/>
            <w:r>
              <w:rPr>
                <w:sz w:val="18"/>
              </w:rPr>
              <w:t>From truth to life</w:t>
            </w:r>
          </w:p>
        </w:tc>
        <w:tc>
          <w:tcPr>
            <w:tcW w:type="dxa" w:w="3168"/>
            <w:shd w:val="clear" w:fill="F5F0DC"/>
          </w:tcPr>
          <w:p>
            <w:r/>
          </w:p>
        </w:tc>
        <w:tc>
          <w:tcPr>
            <w:tcW w:type="dxa" w:w="1152"/>
          </w:tcPr>
          <w:p>
            <w:r/>
            <w:r>
              <w:rPr>
                <w:sz w:val="18"/>
              </w:rPr>
              <w:t>186c / 30w</w:t>
            </w:r>
          </w:p>
        </w:tc>
      </w:tr>
      <w:tr>
        <w:tc>
          <w:tcPr>
            <w:tcW w:type="dxa" w:w="1296"/>
          </w:tcPr>
          <w:p>
            <w:r/>
            <w:r>
              <w:rPr>
                <w:sz w:val="18"/>
              </w:rPr>
              <w:t>Paragraph</w:t>
            </w:r>
          </w:p>
        </w:tc>
        <w:tc>
          <w:tcPr>
            <w:tcW w:type="dxa" w:w="4464"/>
          </w:tcPr>
          <w:p>
            <w:r/>
            <w:r>
              <w:rPr>
                <w:sz w:val="18"/>
              </w:rPr>
              <w:t>Education is not merely the transfer of information; it is the formation of a whole person whose thinking and living are brought into line with the truth of God.</w:t>
            </w:r>
          </w:p>
        </w:tc>
        <w:tc>
          <w:tcPr>
            <w:tcW w:type="dxa" w:w="3168"/>
            <w:shd w:val="clear" w:fill="F5F0DC"/>
          </w:tcPr>
          <w:p>
            <w:r/>
          </w:p>
        </w:tc>
        <w:tc>
          <w:tcPr>
            <w:tcW w:type="dxa" w:w="1152"/>
          </w:tcPr>
          <w:p>
            <w:r/>
            <w:r>
              <w:rPr>
                <w:sz w:val="18"/>
              </w:rPr>
              <w:t>258c / 41w</w:t>
            </w:r>
          </w:p>
        </w:tc>
      </w:tr>
      <w:tr>
        <w:tc>
          <w:tcPr>
            <w:tcW w:type="dxa" w:w="1296"/>
          </w:tcPr>
          <w:p>
            <w:r/>
            <w:r>
              <w:rPr>
                <w:sz w:val="18"/>
              </w:rPr>
              <w:t>Paragraph</w:t>
            </w:r>
          </w:p>
        </w:tc>
        <w:tc>
          <w:tcPr>
            <w:tcW w:type="dxa" w:w="4464"/>
          </w:tcPr>
          <w:p>
            <w:r/>
            <w:r>
              <w:rPr>
                <w:sz w:val="18"/>
              </w:rPr>
              <w:t>For the whole of life</w:t>
            </w:r>
          </w:p>
        </w:tc>
        <w:tc>
          <w:tcPr>
            <w:tcW w:type="dxa" w:w="3168"/>
            <w:shd w:val="clear" w:fill="F5F0DC"/>
          </w:tcPr>
          <w:p>
            <w:r/>
          </w:p>
        </w:tc>
        <w:tc>
          <w:tcPr>
            <w:tcW w:type="dxa" w:w="1152"/>
          </w:tcPr>
          <w:p>
            <w:r/>
            <w:r>
              <w:rPr>
                <w:sz w:val="18"/>
              </w:rPr>
              <w:t>186c / 30w</w:t>
            </w:r>
          </w:p>
        </w:tc>
      </w:tr>
      <w:tr>
        <w:tc>
          <w:tcPr>
            <w:tcW w:type="dxa" w:w="1296"/>
          </w:tcPr>
          <w:p>
            <w:r/>
            <w:r>
              <w:rPr>
                <w:sz w:val="18"/>
              </w:rPr>
              <w:t>Paragraph</w:t>
            </w:r>
          </w:p>
        </w:tc>
        <w:tc>
          <w:tcPr>
            <w:tcW w:type="dxa" w:w="4464"/>
          </w:tcPr>
          <w:p>
            <w:r/>
            <w:r>
              <w:rPr>
                <w:sz w:val="18"/>
              </w:rPr>
              <w:t>Our philosophy touches every course we teach and every relationship we build — because the Christian worldview is an inclusive philosophy of life.</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6 — The 1689 Baptist Confession</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Confession of Faith</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The 1689 Baptist Confession</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GTS is a Reformed-Baptist seminary that holds faithfully to the Second London Baptist Confession of Faith (1689).</w:t>
            </w:r>
          </w:p>
        </w:tc>
        <w:tc>
          <w:tcPr>
            <w:tcW w:type="dxa" w:w="3168"/>
            <w:shd w:val="clear" w:fill="F5F0DC"/>
          </w:tcPr>
          <w:p>
            <w:r/>
          </w:p>
        </w:tc>
        <w:tc>
          <w:tcPr>
            <w:tcW w:type="dxa" w:w="1152"/>
          </w:tcPr>
          <w:p>
            <w:r/>
            <w:r>
              <w:rPr>
                <w:sz w:val="18"/>
              </w:rPr>
              <w:t>198c / 31w</w:t>
            </w:r>
          </w:p>
        </w:tc>
      </w:tr>
    </w:tbl>
    <w:p>
      <w:pPr>
        <w:spacing w:after="40"/>
      </w:pPr>
      <w:r>
        <w:rPr>
          <w:b w:val="0"/>
          <w:i w:val="0"/>
          <w:sz w:val="8"/>
        </w:rPr>
      </w:r>
    </w:p>
    <w:p>
      <w:pPr>
        <w:spacing w:after="80"/>
      </w:pPr>
      <w:r>
        <w:rPr>
          <w:b/>
          <w:i w:val="0"/>
          <w:color w:val="8A7F3F"/>
          <w:sz w:val="20"/>
        </w:rPr>
        <w:t>Card 1 — reformed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Reformed</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Committed to the historic Reformed doctrines of grace — God's sovereignty in salvation and his glory in all things.</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2 — baptist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Baptist</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Convicted of believers' baptism and the congregational government of the local church according to Scripture.</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3 — confessional</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Confessional</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Standing in the stream of historic Baptist confessional theology, teaching what faithful Baptists have believed for centuries.</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7 — The men God has given to GTS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Leadership &amp; Faculty</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The men God has given to GTS</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An academic environment shaped by godly mentors who combine expertise and passion for the glory of God.</w:t>
            </w:r>
          </w:p>
        </w:tc>
        <w:tc>
          <w:tcPr>
            <w:tcW w:type="dxa" w:w="3168"/>
            <w:shd w:val="clear" w:fill="F5F0DC"/>
          </w:tcPr>
          <w:p>
            <w:r/>
          </w:p>
        </w:tc>
        <w:tc>
          <w:tcPr>
            <w:tcW w:type="dxa" w:w="1152"/>
          </w:tcPr>
          <w:p>
            <w:r/>
            <w:r>
              <w:rPr>
                <w:sz w:val="18"/>
              </w:rPr>
              <w:t>198c / 31w</w:t>
            </w:r>
          </w:p>
        </w:tc>
      </w:tr>
      <w:tr>
        <w:tc>
          <w:tcPr>
            <w:tcW w:type="dxa" w:w="1296"/>
          </w:tcPr>
          <w:p>
            <w:r/>
            <w:r>
              <w:rPr>
                <w:sz w:val="18"/>
              </w:rPr>
              <w:t>Paragraph</w:t>
            </w:r>
          </w:p>
        </w:tc>
        <w:tc>
          <w:tcPr>
            <w:tcW w:type="dxa" w:w="4464"/>
          </w:tcPr>
          <w:p>
            <w:r/>
            <w:r>
              <w:rPr>
                <w:sz w:val="18"/>
              </w:rPr>
              <w:t>Additional assisting and visiting part-time lecturers serve alongside the core faculty. Portraits to be added.</w:t>
            </w:r>
          </w:p>
        </w:tc>
        <w:tc>
          <w:tcPr>
            <w:tcW w:type="dxa" w:w="3168"/>
            <w:shd w:val="clear" w:fill="F5F0DC"/>
          </w:tcPr>
          <w:p>
            <w:r/>
          </w:p>
        </w:tc>
        <w:tc>
          <w:tcPr>
            <w:tcW w:type="dxa" w:w="1152"/>
          </w:tcPr>
          <w:p>
            <w:r/>
            <w:r>
              <w:rPr>
                <w:sz w:val="18"/>
              </w:rPr>
              <w:t>300c / 48w</w:t>
            </w:r>
          </w:p>
        </w:tc>
      </w:tr>
    </w:tbl>
    <w:p>
      <w:pPr>
        <w:spacing w:after="40"/>
      </w:pPr>
      <w:r>
        <w:rPr>
          <w:b w:val="0"/>
          <w:i w:val="0"/>
          <w:sz w:val="8"/>
        </w:rPr>
      </w:r>
    </w:p>
    <w:p>
      <w:pPr>
        <w:spacing w:after="80"/>
      </w:pPr>
      <w:r>
        <w:rPr>
          <w:b/>
          <w:i w:val="0"/>
          <w:color w:val="8A7F3F"/>
          <w:sz w:val="20"/>
        </w:rPr>
        <w:t>Card 1 — pastor tony okoroh</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Pastor Tony Okoroh</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Director / Principal</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2 — director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Director</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Student Dean</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Director</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Academic Dean</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3 — administrator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Administrator</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Admissions Coordinator</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4 — pastor osagie azeta</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Pastor Osagie Azeta</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Faculty</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80"/>
      </w:pPr>
      <w:r>
        <w:rPr>
          <w:b/>
          <w:i w:val="0"/>
          <w:color w:val="8A7F3F"/>
          <w:sz w:val="20"/>
        </w:rPr>
        <w:t>Card 5 — pastor abutu peter joshua</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Pastor Abutu Peter Joshua</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Faculty</w:t>
            </w:r>
          </w:p>
        </w:tc>
        <w:tc>
          <w:tcPr>
            <w:tcW w:type="dxa" w:w="3168"/>
            <w:shd w:val="clear" w:fill="F5F0DC"/>
          </w:tcPr>
          <w:p>
            <w:r/>
          </w:p>
        </w:tc>
        <w:tc>
          <w:tcPr>
            <w:tcW w:type="dxa" w:w="1152"/>
          </w:tcPr>
          <w:p>
            <w:r/>
            <w:r>
              <w:rPr>
                <w:sz w:val="18"/>
              </w:rPr>
              <w:t>258c / 41w</w:t>
            </w:r>
          </w:p>
        </w:tc>
      </w:tr>
    </w:tbl>
    <w:p>
      <w:pPr>
        <w:spacing w:after="40"/>
      </w:pPr>
      <w:r>
        <w:rPr>
          <w:b w:val="0"/>
          <w:i w:val="0"/>
          <w:sz w:val="8"/>
        </w:rPr>
      </w:r>
    </w:p>
    <w:p>
      <w:pPr>
        <w:spacing w:after="120"/>
      </w:pPr>
      <w:r>
        <w:rPr>
          <w:b/>
          <w:i w:val="0"/>
          <w:color w:val="1B2A41"/>
          <w:sz w:val="24"/>
        </w:rPr>
        <w:t>Section 8 — Grace Bible University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Paragraph</w:t>
            </w:r>
          </w:p>
        </w:tc>
        <w:tc>
          <w:tcPr>
            <w:tcW w:type="dxa" w:w="4464"/>
          </w:tcPr>
          <w:p>
            <w:r/>
            <w:r>
              <w:rPr>
                <w:sz w:val="18"/>
              </w:rPr>
              <w:t>Our Partner</w:t>
            </w:r>
          </w:p>
        </w:tc>
        <w:tc>
          <w:tcPr>
            <w:tcW w:type="dxa" w:w="3168"/>
            <w:shd w:val="clear" w:fill="F5F0DC"/>
          </w:tcPr>
          <w:p>
            <w:r/>
          </w:p>
        </w:tc>
        <w:tc>
          <w:tcPr>
            <w:tcW w:type="dxa" w:w="1152"/>
          </w:tcPr>
          <w:p>
            <w:r/>
            <w:r>
              <w:rPr>
                <w:sz w:val="18"/>
              </w:rPr>
              <w:t>258c / 41w</w:t>
            </w:r>
          </w:p>
        </w:tc>
      </w:tr>
      <w:tr>
        <w:tc>
          <w:tcPr>
            <w:tcW w:type="dxa" w:w="1296"/>
          </w:tcPr>
          <w:p>
            <w:r/>
            <w:r>
              <w:rPr>
                <w:sz w:val="18"/>
              </w:rPr>
              <w:t>Heading</w:t>
            </w:r>
          </w:p>
        </w:tc>
        <w:tc>
          <w:tcPr>
            <w:tcW w:type="dxa" w:w="4464"/>
          </w:tcPr>
          <w:p>
            <w:r/>
            <w:r>
              <w:rPr>
                <w:sz w:val="18"/>
              </w:rPr>
              <w:t>Grace Bible University</w:t>
            </w:r>
          </w:p>
        </w:tc>
        <w:tc>
          <w:tcPr>
            <w:tcW w:type="dxa" w:w="3168"/>
            <w:shd w:val="clear" w:fill="F5F0DC"/>
          </w:tcPr>
          <w:p>
            <w:r/>
          </w:p>
        </w:tc>
        <w:tc>
          <w:tcPr>
            <w:tcW w:type="dxa" w:w="1152"/>
          </w:tcPr>
          <w:p>
            <w:r/>
            <w:r>
              <w:rPr>
                <w:sz w:val="18"/>
              </w:rPr>
              <w:t>117c / 18w</w:t>
            </w:r>
          </w:p>
        </w:tc>
      </w:tr>
      <w:tr>
        <w:tc>
          <w:tcPr>
            <w:tcW w:type="dxa" w:w="1296"/>
          </w:tcPr>
          <w:p>
            <w:r/>
            <w:r>
              <w:rPr>
                <w:sz w:val="18"/>
              </w:rPr>
              <w:t>Paragraph</w:t>
            </w:r>
          </w:p>
        </w:tc>
        <w:tc>
          <w:tcPr>
            <w:tcW w:type="dxa" w:w="4464"/>
          </w:tcPr>
          <w:p>
            <w:r/>
            <w:r>
              <w:rPr>
                <w:sz w:val="18"/>
              </w:rPr>
              <w:t>GTS partners with Grace Bible University (GBU), through whom our certificates and degrees are awarded upon completion of course requirements. GTS has fully adopted the study methodology of GBU, which has developed a unique method of study combining doctrinal instruction, personal meditation, and structured mentoring.</w:t>
            </w:r>
          </w:p>
        </w:tc>
        <w:tc>
          <w:tcPr>
            <w:tcW w:type="dxa" w:w="3168"/>
            <w:shd w:val="clear" w:fill="F5F0DC"/>
          </w:tcPr>
          <w:p>
            <w:r/>
          </w:p>
        </w:tc>
        <w:tc>
          <w:tcPr>
            <w:tcW w:type="dxa" w:w="1152"/>
          </w:tcPr>
          <w:p>
            <w:r/>
            <w:r>
              <w:rPr>
                <w:sz w:val="18"/>
              </w:rPr>
              <w:t>487c / 78w</w:t>
            </w:r>
          </w:p>
        </w:tc>
      </w:tr>
      <w:tr>
        <w:tc>
          <w:tcPr>
            <w:tcW w:type="dxa" w:w="1296"/>
          </w:tcPr>
          <w:p>
            <w:r/>
            <w:r>
              <w:rPr>
                <w:sz w:val="18"/>
              </w:rPr>
              <w:t>Paragraph</w:t>
            </w:r>
          </w:p>
        </w:tc>
        <w:tc>
          <w:tcPr>
            <w:tcW w:type="dxa" w:w="4464"/>
          </w:tcPr>
          <w:p>
            <w:r/>
            <w:r>
              <w:rPr>
                <w:sz w:val="18"/>
              </w:rPr>
              <w:t>Working together to equip the next generation of faithful servants of God.</w:t>
            </w:r>
          </w:p>
        </w:tc>
        <w:tc>
          <w:tcPr>
            <w:tcW w:type="dxa" w:w="3168"/>
            <w:shd w:val="clear" w:fill="F5F0DC"/>
          </w:tcPr>
          <w:p>
            <w:r/>
          </w:p>
        </w:tc>
        <w:tc>
          <w:tcPr>
            <w:tcW w:type="dxa" w:w="1152"/>
          </w:tcPr>
          <w:p>
            <w:r/>
            <w:r>
              <w:rPr>
                <w:sz w:val="18"/>
              </w:rPr>
              <w:t>186c / 30w</w:t>
            </w:r>
          </w:p>
        </w:tc>
      </w:tr>
    </w:tbl>
    <w:p>
      <w:pPr>
        <w:spacing w:after="40"/>
      </w:pPr>
      <w:r>
        <w:rPr>
          <w:b w:val="0"/>
          <w:i w:val="0"/>
          <w:sz w:val="8"/>
        </w:rPr>
      </w:r>
    </w:p>
    <w:p>
      <w:pPr>
        <w:spacing w:after="120"/>
      </w:pPr>
      <w:r>
        <w:rPr>
          <w:b/>
          <w:i w:val="0"/>
          <w:color w:val="1B2A41"/>
          <w:sz w:val="24"/>
        </w:rPr>
        <w:t>Section 9 — Ready to join a seminary committed to faithful ministry?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1296"/>
            <w:shd w:val="clear" w:fill="1B2A41"/>
          </w:tcPr>
          <w:p>
            <w:r/>
            <w:r>
              <w:rPr>
                <w:b/>
                <w:color w:val="FFFFFF"/>
                <w:sz w:val="18"/>
              </w:rPr>
              <w:t>Field</w:t>
            </w:r>
          </w:p>
        </w:tc>
        <w:tc>
          <w:tcPr>
            <w:tcW w:type="dxa" w:w="4464"/>
            <w:shd w:val="clear" w:fill="1B2A41"/>
          </w:tcPr>
          <w:p>
            <w:r/>
            <w:r>
              <w:rPr>
                <w:b/>
                <w:color w:val="FFFFFF"/>
                <w:sz w:val="18"/>
              </w:rPr>
              <w:t>Current copy</w:t>
            </w:r>
          </w:p>
        </w:tc>
        <w:tc>
          <w:tcPr>
            <w:tcW w:type="dxa" w:w="3168"/>
            <w:shd w:val="clear" w:fill="1B2A41"/>
          </w:tcPr>
          <w:p>
            <w:r/>
            <w:r>
              <w:rPr>
                <w:b/>
                <w:color w:val="FFFFFF"/>
                <w:sz w:val="18"/>
              </w:rPr>
              <w:t>Your new text</w:t>
            </w:r>
          </w:p>
        </w:tc>
        <w:tc>
          <w:tcPr>
            <w:tcW w:type="dxa" w:w="1152"/>
            <w:shd w:val="clear" w:fill="1B2A41"/>
          </w:tcPr>
          <w:p>
            <w:r/>
            <w:r>
              <w:rPr>
                <w:b/>
                <w:color w:val="FFFFFF"/>
                <w:sz w:val="18"/>
              </w:rPr>
              <w:t>Max</w:t>
            </w:r>
          </w:p>
        </w:tc>
      </w:tr>
      <w:tr>
        <w:tc>
          <w:tcPr>
            <w:tcW w:type="dxa" w:w="1296"/>
          </w:tcPr>
          <w:p>
            <w:r/>
            <w:r>
              <w:rPr>
                <w:sz w:val="18"/>
              </w:rPr>
              <w:t>Heading</w:t>
            </w:r>
          </w:p>
        </w:tc>
        <w:tc>
          <w:tcPr>
            <w:tcW w:type="dxa" w:w="4464"/>
          </w:tcPr>
          <w:p>
            <w:r/>
            <w:r>
              <w:rPr>
                <w:sz w:val="18"/>
              </w:rPr>
              <w:t>Ready to join a seminary committed to faithful ministry?</w:t>
            </w:r>
          </w:p>
        </w:tc>
        <w:tc>
          <w:tcPr>
            <w:tcW w:type="dxa" w:w="3168"/>
            <w:shd w:val="clear" w:fill="F5F0DC"/>
          </w:tcPr>
          <w:p>
            <w:r/>
          </w:p>
        </w:tc>
        <w:tc>
          <w:tcPr>
            <w:tcW w:type="dxa" w:w="1152"/>
          </w:tcPr>
          <w:p>
            <w:r/>
            <w:r>
              <w:rPr>
                <w:sz w:val="18"/>
              </w:rPr>
              <w:t>141c / 22w</w:t>
            </w:r>
          </w:p>
        </w:tc>
      </w:tr>
      <w:tr>
        <w:tc>
          <w:tcPr>
            <w:tcW w:type="dxa" w:w="1296"/>
          </w:tcPr>
          <w:p>
            <w:r/>
            <w:r>
              <w:rPr>
                <w:sz w:val="18"/>
              </w:rPr>
              <w:t>Paragraph</w:t>
            </w:r>
          </w:p>
        </w:tc>
        <w:tc>
          <w:tcPr>
            <w:tcW w:type="dxa" w:w="4464"/>
          </w:tcPr>
          <w:p>
            <w:r/>
            <w:r>
              <w:rPr>
                <w:sz w:val="18"/>
              </w:rPr>
              <w:t>Admission is open to both men and women of any age and any religious persuasion. Training is tuition-free.</w:t>
            </w:r>
          </w:p>
        </w:tc>
        <w:tc>
          <w:tcPr>
            <w:tcW w:type="dxa" w:w="3168"/>
            <w:shd w:val="clear" w:fill="F5F0DC"/>
          </w:tcPr>
          <w:p>
            <w:r/>
          </w:p>
        </w:tc>
        <w:tc>
          <w:tcPr>
            <w:tcW w:type="dxa" w:w="1152"/>
          </w:tcPr>
          <w:p>
            <w:r/>
            <w:r>
              <w:rPr>
                <w:sz w:val="18"/>
              </w:rPr>
              <w:t>180c / 29w</w:t>
            </w:r>
          </w:p>
        </w:tc>
      </w:tr>
      <w:tr>
        <w:tc>
          <w:tcPr>
            <w:tcW w:type="dxa" w:w="1296"/>
          </w:tcPr>
          <w:p>
            <w:r/>
            <w:r>
              <w:rPr>
                <w:sz w:val="18"/>
              </w:rPr>
              <w:t>Link</w:t>
            </w:r>
          </w:p>
        </w:tc>
        <w:tc>
          <w:tcPr>
            <w:tcW w:type="dxa" w:w="4464"/>
          </w:tcPr>
          <w:p>
            <w:r/>
            <w:r>
              <w:rPr>
                <w:sz w:val="18"/>
              </w:rPr>
              <w:t>Apply Now</w:t>
            </w:r>
          </w:p>
        </w:tc>
        <w:tc>
          <w:tcPr>
            <w:tcW w:type="dxa" w:w="3168"/>
            <w:shd w:val="clear" w:fill="F5F0DC"/>
          </w:tcPr>
          <w:p>
            <w:r/>
          </w:p>
        </w:tc>
        <w:tc>
          <w:tcPr>
            <w:tcW w:type="dxa" w:w="1152"/>
          </w:tcPr>
          <w:p>
            <w:r/>
            <w:r>
              <w:rPr>
                <w:sz w:val="18"/>
              </w:rPr>
              <w:t>129c / 20w</w:t>
            </w:r>
          </w:p>
        </w:tc>
      </w:tr>
      <w:tr>
        <w:tc>
          <w:tcPr>
            <w:tcW w:type="dxa" w:w="1296"/>
          </w:tcPr>
          <w:p>
            <w:r/>
            <w:r>
              <w:rPr>
                <w:sz w:val="18"/>
              </w:rPr>
              <w:t>Link</w:t>
            </w:r>
          </w:p>
        </w:tc>
        <w:tc>
          <w:tcPr>
            <w:tcW w:type="dxa" w:w="4464"/>
          </w:tcPr>
          <w:p>
            <w:r/>
            <w:r>
              <w:rPr>
                <w:sz w:val="18"/>
              </w:rPr>
              <w:t>Frequently Asked Questions</w:t>
            </w:r>
          </w:p>
        </w:tc>
        <w:tc>
          <w:tcPr>
            <w:tcW w:type="dxa" w:w="3168"/>
            <w:shd w:val="clear" w:fill="F5F0DC"/>
          </w:tcPr>
          <w:p>
            <w:r/>
          </w:p>
        </w:tc>
        <w:tc>
          <w:tcPr>
            <w:tcW w:type="dxa" w:w="1152"/>
          </w:tcPr>
          <w:p>
            <w:r/>
            <w:r>
              <w:rPr>
                <w:sz w:val="18"/>
              </w:rPr>
              <w:t>129c / 20w</w:t>
            </w:r>
          </w:p>
        </w:tc>
      </w:tr>
    </w:tbl>
    <w:p>
      <w:pPr>
        <w:spacing w:after="40"/>
      </w:pPr>
      <w:r>
        <w:rPr>
          <w:b w:val="0"/>
          <w:i w:val="0"/>
          <w:sz w:val="8"/>
        </w:rP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