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PT-Mate 修改记录</w:t>
      </w:r>
    </w:p>
    <w:p>
      <w:pPr>
        <w:ind w:firstLine="0"/>
        <w:jc w:val="center"/>
      </w:pPr>
      <w:r>
        <w:t>整理时间：2026 年 9 月</w:t>
      </w:r>
    </w:p>
    <w:p>
      <w:pPr>
        <w:pStyle w:val="Heading1"/>
      </w:pPr>
      <w:r>
        <w:rPr>
          <w:color w:val="000000"/>
        </w:rPr>
        <w:t>一、添加</w:t>
      </w:r>
    </w:p>
    <w:p>
      <w:pPr/>
      <w:r>
        <w:t>1. 鸿蒙化适配：基于 Flutter 3.41.10-ohos-1.0.1 完成鸿蒙真机适配；WebView 替换为 br_v6.1.5_ohos 本地副本；签名使用 HoKit 工具。</w:t>
      </w:r>
    </w:p>
    <w:p>
      <w:pPr/>
      <w:r>
        <w:t>2. Tracker 管理：任务详情页新增 Tracker 列表，含状态徽章（已禁用、未联系、正常、更新中、红种）、tier 层级、节点、种子、下载者、已下载统计，红种消息突出显示。</w:t>
      </w:r>
    </w:p>
    <w:p>
      <w:pPr/>
      <w:r>
        <w:t>3. 连接节点：新增节点页，展示 IP:端口、国家、连接类型、客户端、上下行速度、进度、flags，支持 5 秒自动刷新。</w:t>
      </w:r>
    </w:p>
    <w:p>
      <w:pPr/>
      <w:r>
        <w:t>4. 文件管理：任务详情页新增“文件”Tab，显示种子内文件列表（大小、进度、下载、跳过状态），支持全屏勾选按需下载文件（通过文件优先级实现）。</w:t>
      </w:r>
    </w:p>
    <w:p>
      <w:pPr/>
      <w:r>
        <w:t>5. 分类管理：支持分类新增、删除、重命名，任务卡片可修改分类，批量操作支持批量修改分类。</w:t>
      </w:r>
    </w:p>
    <w:p>
      <w:pPr/>
      <w:r>
        <w:t>6. qB 风格设置页：板块化设置（外观主题切换、自动刷新间隔、显示全部任务开关、分类管理），下载健康、限速调度、RSS 自动下载入口收拢到“任务工具”板块，设置按钮固定在下载页右下角。</w:t>
      </w:r>
    </w:p>
    <w:p>
      <w:pPr/>
      <w:r>
        <w:t>7. 下载管理页优化：新增状态筛选 Tab（全部、下载中、做种中、已暂停、已完成），任务卡片状态徽章，空列表美化。</w:t>
      </w:r>
    </w:p>
    <w:p>
      <w:pPr/>
      <w:r>
        <w:t>8. 网络可靠性：代理不可达时自动回退直连（TCP 探测、30 秒冷却）；连接超时放宽至 20 秒；网络失败显示中文可操作提示。</w:t>
      </w:r>
    </w:p>
    <w:p>
      <w:pPr>
        <w:pStyle w:val="Heading1"/>
      </w:pPr>
      <w:r>
        <w:rPr>
          <w:color w:val="000000"/>
        </w:rPr>
        <w:t>二、修复</w:t>
      </w:r>
    </w:p>
    <w:p>
      <w:pPr/>
      <w:r>
        <w:t>1. Tracker 崩溃：数值字段为空时 Null 强转 int 报错（_TypeError: type 'Null' is not a subtype of type 'int'），改为类型安全解析。</w:t>
      </w:r>
    </w:p>
    <w:p>
      <w:pPr/>
      <w:r>
        <w:t>2. 数据流量下全部连接超时：根因是启用了局域网代理（192.168.2.210:7891），流量下不可达；已实现代理自动回退直连。</w:t>
      </w:r>
    </w:p>
    <w:p>
      <w:pPr/>
      <w:r>
        <w:t>3. 深色模式启动页白底：启动窗口背景写死白色，新增 dark 资源目录，深色模式显示黑色。</w:t>
      </w:r>
    </w:p>
    <w:p>
      <w:pPr/>
      <w:r>
        <w:t>4. 设置入口重复：移除下载器设置页“专业功能”板块及下载页顶部重复入口。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