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Web 销售管理系统</w:t>
      </w:r>
    </w:p>
    <w:p>
      <w:pPr>
        <w:spacing w:after="400" w:before="100"/>
        <w:jc w:val="center"/>
      </w:pPr>
      <w:r>
        <w:rPr>
          <w:b/>
          <w:bCs/>
          <w:color w:val="2B5C8A"/>
          <w:sz w:val="44"/>
          <w:szCs w:val="44"/>
        </w:rPr>
        <w:t xml:space="preserve">完整需求文档</w:t>
      </w:r>
    </w:p>
    <w:p>
      <w:pPr>
        <w:spacing w:after="100" w:before="100"/>
        <w:jc w:val="center"/>
      </w:pPr>
      <w:r>
        <w:rPr>
          <w:color w:val="4472C4"/>
          <w:sz w:val="28"/>
          <w:szCs w:val="28"/>
        </w:rPr>
        <w:t xml:space="preserve">技术栈：Vue 3 + .NET 8/10</w:t>
      </w:r>
    </w:p>
    <w:p>
      <w:pPr>
        <w:spacing w:after="400" w:before="80"/>
        <w:jc w:val="center"/>
      </w:pPr>
      <w:r>
        <w:rPr>
          <w:color w:val="999999"/>
          <w:sz w:val="24"/>
          <w:szCs w:val="24"/>
        </w:rPr>
        <w:t xml:space="preserve">基于原项目日文设计书整理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原始项目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基幹システム刷新PJ（核心系统更新项目）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株式会社クラウン・パッケージ（Crown Package 包装公司）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原系统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mcframe7 v7.0.2 Web销售管理模块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模块代码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MSBB_販売管理（销售管理）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目标技术栈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前端：Vue 3 + TypeScript + Element Plus  |  后端：.NET 8/10 Web API  |  数据库：SQL Server /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文档目的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基于原日文设计书，重构为独立新系统的完整中文需求文档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项目概述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1.1 背景与目标</w:t>
      </w:r>
    </w:p>
    <w:p>
      <w:pPr>
        <w:spacing w:after="60" w:before="60"/>
      </w:pPr>
      <w:r>
        <w:rPr>
          <w:sz w:val="22"/>
          <w:szCs w:val="22"/>
        </w:rPr>
        <w:t xml:space="preserve">本系统源于日本某大型纸箱包装企业（Crown Package）的核心系统更新项目（基幹システム刷新PJ）。原系统基于 mcframe7 ERP 平台的 Add-on（扩展开发）功能，现需重构为独立的 Web 系统，采用现代化技术栈（Vue 3 + .NET 8/10）全新开发。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1.2 业务背景</w:t>
      </w:r>
    </w:p>
    <w:p>
      <w:pPr>
        <w:spacing w:after="60" w:before="60"/>
      </w:pPr>
      <w:r>
        <w:rPr>
          <w:sz w:val="22"/>
          <w:szCs w:val="22"/>
        </w:rPr>
        <w:t xml:space="preserve">该企业是包装材料制造商，主要业务为瓦楞纸箱等包装产品的定制生产。业务流程包括：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客户提出包装产品需求（尺寸、材质、印刷规格等）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业务人员录入报价计算书，系统自动计算成本与报价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生成正式报价书发送给客户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客户确认后登录受注（订单）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后续进入生产、交货等流程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1.3 功能模块总览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200"/>
        <w:gridCol w:w="1500"/>
      </w:tblGrid>
      <w:tr>
        <w:trPr>
          <w:tblHeader/>
        </w:trPr>
        <w:tc>
          <w:tcPr>
            <w:tcW w:type="dxa" w:w="13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功能ID</w:t>
            </w:r>
          </w:p>
        </w:tc>
        <w:tc>
          <w:tcPr>
            <w:tcW w:type="dxa" w:w="24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2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中文说明</w:t>
            </w:r>
          </w:p>
        </w:tc>
        <w:tc>
          <w:tcPr>
            <w:tcW w:type="dxa" w:w="1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Web見積計算書入力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报价计算书录入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核心业务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Web見積計算書一覧照会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报价计算书一览查询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Web御見積書登録・発行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正式报价书登录与发行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核心业务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Web御見積書一覧照会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正式报价书一览查询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Web製品マスタ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产品主数据维护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主数据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Web製品マスタ一覧照会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产品主数据一览查询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Web受注入力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受注（订单）录入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核心业务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Web受注一覧照会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受注一览查询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Web受注一覧登録（単価訂正）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受注批量登录与单价修正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核心业务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WebFSC製品化チェックシート出力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FSC认证产品化核查单输出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报表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Web取引先マスタ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交易伙伴（客户/供应商）主数据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主数据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Web取引先マスタ一覧照会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交易伙伴主数据一览查询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Webシート単価マスタ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纸板单价主数据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主数据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Web版型・木型マスタ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版型与木型主数据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主数据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Web版型・木型マスタ一覧照会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版型/木型主数据一览查询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Web共通ロジック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Web公共逻辑（共享服务层）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基础组件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系统架构设计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2.1 整体架构</w:t>
      </w:r>
    </w:p>
    <w:p>
      <w:pPr>
        <w:spacing w:after="60" w:before="60"/>
      </w:pPr>
      <w:r>
        <w:rPr>
          <w:sz w:val="22"/>
          <w:szCs w:val="22"/>
        </w:rPr>
        <w:t xml:space="preserve">本系统采用前后端分离架构：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前端：Vue 3 + TypeScript + Vite + Element Plus + Pinia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后端：.NET 8/10 Web API（RESTful）+ Entity Framework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认证：JWT Token + 基于角色的权限控制（RBAC）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数据库：SQL Server 或 PostgreSQL（ORM 层对两者兼容）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报表/打印：PDF 生成（如 FastReport / Crystal Reports / RDLC）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2.2 前端技术栈规范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7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框架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Vue 3.x（Composition API + &lt;script setup&gt;）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语言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 5.x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构建工具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 5.x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UI组件库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Element Plus（推荐）或 Ant Design Vue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状态管理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路由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Vue Router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HTTP客户端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 + 统一封装拦截器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表单验证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VeeValidate 或 Element Plus 内置验证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国际化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vue-i18n（中日双语预留）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表格组件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vxe-table（大数据量虚拟滚动场景）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打印/PDF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vue-pdf / pdfmake / 后端生成PDF前端下载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2.3 后端技术栈规范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7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框架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.NET 8 / .NET 10 ASP.NET Core Web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Framework Core 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认证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Bearer Authentication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授权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基于 Policy 的角色权限控制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API规范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RESTful + OpenAPI (Swagger)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缓存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Redis（DistributedCache）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日志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Serilog + Seq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验证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FluentValidation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自动映射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AutoMapper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单元测试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xUnit + Moq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依赖注入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.NET 内置 DI 容器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数据库迁移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 Core Migrations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2.4 公共逻辑层（MSBBPACOM）</w:t>
      </w:r>
    </w:p>
    <w:p>
      <w:pPr>
        <w:spacing w:after="60" w:before="60"/>
      </w:pPr>
      <w:r>
        <w:rPr>
          <w:sz w:val="22"/>
          <w:szCs w:val="22"/>
        </w:rPr>
        <w:t xml:space="preserve">所有功能模块共享以下公共逻辑服务，必须统一实现：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2.4.1 公共下拉框与代码数据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见积拠点（报价据点）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受注拠点（受注据点）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担当者（负责人） — 按据点过滤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得意先（客户）— 支持代码输入后自动查询名称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案件No（项目编号）— 格式：[父]-[子]-[部材]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受注区分（订单分类）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製品区分大（产品分类-大）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親子区分（父子区分）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FSC製品区分（FSC产品区分）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FSC材質区分（FSC材质区分）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シート段（纸板瓦楞层数）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各类原紙CD、印刷CD、エンボスCD、メーカCD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2.4.2 权限与操作模式</w:t>
      </w:r>
    </w:p>
    <w:p>
      <w:pPr>
        <w:spacing w:after="60" w:before="60"/>
      </w:pPr>
      <w:r>
        <w:rPr>
          <w:sz w:val="22"/>
          <w:szCs w:val="22"/>
        </w:rPr>
        <w:t xml:space="preserve">每个功能画面均需支持以下操作种别（operationType）：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操作种别</w:t>
            </w:r>
          </w:p>
        </w:tc>
        <w:tc>
          <w:tcPr>
            <w:tcW w:type="dxa" w:w="4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登録（新建）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新建数据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普通用户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訂正（修改）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修改现有数据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普通用户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削除（删除）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逻辑删除数据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普通用户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参照（查看）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只读查看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全部用户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コピー（复制新建）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基于已有数据复制创建新记录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普通用户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2.4.3 拠点（据点）权限规则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管理者账号：可修改见积拠点和受注拠点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岐阜事業所账号：可修改见积拠点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普通账号：见积拠点和受注拠点只读（自动取登录用户关联据点）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功能详细需求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3.1 MSBBPA010 — 报价计算书录入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3.1.1 功能概述</w:t>
      </w:r>
    </w:p>
    <w:p>
      <w:pPr>
        <w:spacing w:after="60" w:before="60"/>
      </w:pPr>
      <w:r>
        <w:rPr>
          <w:sz w:val="22"/>
          <w:szCs w:val="22"/>
        </w:rPr>
        <w:t xml:space="preserve">用于录入产品报价计算书，系统根据产品规格（材质、尺寸、印刷工序等）自动计算成本与报价金额。支持登录、修改、删除、参照、复制操作。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3.1.2 页面结构</w:t>
      </w:r>
    </w:p>
    <w:p>
      <w:pPr>
        <w:spacing w:after="60" w:before="60"/>
      </w:pPr>
      <w:r>
        <w:rPr>
          <w:sz w:val="22"/>
          <w:szCs w:val="22"/>
        </w:rPr>
        <w:t xml:space="preserve">本功能采用多页（Tab/分页）设计，分为三个主要画面：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第1页：基本信息画面（Basic Info）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第2页：工程信息画面（Process Info）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第3页：计算结果画面（Calculation Result）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3.1.3 第1页 — 基本信息画面 主要字段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300"/>
        <w:gridCol w:w="900"/>
        <w:gridCol w:w="3000"/>
      </w:tblGrid>
      <w:tr>
        <w:trPr>
          <w:tblHeader/>
        </w:trPr>
        <w:tc>
          <w:tcPr>
            <w:tcW w:type="dxa" w:w="16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日文名</w:t>
            </w:r>
          </w:p>
        </w:tc>
        <w:tc>
          <w:tcPr>
            <w:tcW w:type="dxa" w:w="13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3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操作種別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登録/訂正/削除/参照/コピー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estimateCalcNo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見積計算書NO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Text(10)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登録时自动编号，修改/删除/参照时输入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製品CD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Text(15)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从产品主数据引用；登録时有效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見積拠点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据点代码选择；按权限可编辑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受注拠点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仅管理者可修改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staffCd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担当者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关联受注拠点过滤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得意先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客户代码，输入后自动带出名称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案件No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格式：[父]-[子]-[部材]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受注区分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製品区分(大)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customerProductName1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顧客品名1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Text(32/100)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DB存100字符，画面显示32字符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customerProductName2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顧客品名2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Text(12/100)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orderQty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受注総数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orderYearMonth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受注年月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DatePicker(YYYY/MM)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parentChildDiv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親子区分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fscProductDiv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FSC製品区分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fscMaterialDiv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FSC材質区分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3.1.4 构成信息字段（纸板构成）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66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sheetFlute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シート段（瓦楞层数：E/B/C/BC等）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paperCd_front / mid / back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表/中/裏 原紙CD（纸张代码）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printCd_front / mid / back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表/中/裏 印刷CD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embossCd_front / mid / back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表/中/裏 エンボスCD（压纹代码）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makerCd_front / mid / back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表/中/裏 メーカCD（供应商代码）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patternCount_front / back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表/裏 柄数（Decimal 10,2）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sheetPrint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枚葉印刷（单张印刷）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bladeWidth_W / 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刃渡り_巾/高（模切刀宽/高 Decimal 10,2）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3.1.5 容器包装リサイクル法判定（容利法判定）</w:t>
      </w:r>
    </w:p>
    <w:p>
      <w:pPr>
        <w:spacing w:after="60" w:before="60"/>
      </w:pPr>
      <w:r>
        <w:rPr>
          <w:sz w:val="22"/>
          <w:szCs w:val="22"/>
        </w:rPr>
        <w:t xml:space="preserve">当得意先マスタ.容リ法対象 = 1（该当）时，进入下一页前弹出容利法判定弹窗（Popup），根据条件判断显示弹窗A/B/C，详细计算规则参见业务规则章节。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3.1.6 操作种别切换行为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切换目标</w:t>
            </w:r>
          </w:p>
        </w:tc>
        <w:tc>
          <w:tcPr>
            <w:tcW w:type="dxa" w:w="1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登録</w:t>
            </w:r>
          </w:p>
        </w:tc>
        <w:tc>
          <w:tcPr>
            <w:tcW w:type="dxa" w:w="1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訂正</w:t>
            </w:r>
          </w:p>
        </w:tc>
        <w:tc>
          <w:tcPr>
            <w:tcW w:type="dxa" w:w="1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削除</w:t>
            </w:r>
          </w:p>
        </w:tc>
        <w:tc>
          <w:tcPr>
            <w:tcW w:type="dxa" w:w="1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参照</w:t>
            </w:r>
          </w:p>
        </w:tc>
        <w:tc>
          <w:tcPr>
            <w:tcW w:type="dxa" w:w="1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コピー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从登録切换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从訂正切换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从削除切换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从参照切换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切换至訂正模式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切换至削除模式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切换至コピー模式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从コピー切换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画面クリア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3.1.7 检索接口需求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No1：按見積計算書NO检索 — 返回整条记录填充各字段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No2：按案件No检索 — 返回关联信息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No3：按製品CD检索 — 从产品主数据引用构成信息（仅登録时有效）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3.1.8 API端点规划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500"/>
      </w:tblGrid>
      <w:tr>
        <w:trPr>
          <w:tblHeader/>
        </w:trPr>
        <w:tc>
          <w:tcPr>
            <w:tcW w:type="dxa" w:w="11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/api/estimate-calcs/{no}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查询单条报价计算书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/api/estimate-calcs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列表查询（带条件）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/api/estimate-calcs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新建报价计算书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/api/estimate-calcs/{no}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修改报价计算书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/api/estimate-calcs/{no}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删除报价计算书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/api/estimate-calcs/{no}/copy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复制创建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/api/estimate-calcs/{no}/by-product/{productCd}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从产品主数据引用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3.2 MSBBPA020 — 报价计算书一览查询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3.2.1 功能概述</w:t>
      </w:r>
    </w:p>
    <w:p>
      <w:pPr>
        <w:spacing w:after="60" w:before="60"/>
      </w:pPr>
      <w:r>
        <w:rPr>
          <w:sz w:val="22"/>
          <w:szCs w:val="22"/>
        </w:rPr>
        <w:t xml:space="preserve">提供报价计算书的多条件检索与一览显示。支持从结果列表跳转至 MSBBPA010 进行详细操作。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3.2.2 查询条件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100"/>
      </w:tblGrid>
      <w:tr>
        <w:trPr>
          <w:tblHeader/>
        </w:trPr>
        <w:tc>
          <w:tcPr>
            <w:tcW w:type="dxa" w:w="2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見積計算書NO（范围）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从～到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担当者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得意先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AutoComplete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案件No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受注区分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受注年月（范围）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DatePicker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YYYY/MM 从～到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製品区分(大)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見積状態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通常/確定等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3.2.3 一览显示列</w:t>
      </w:r>
    </w:p>
    <w:p>
      <w:pPr>
        <w:spacing w:after="60" w:before="60"/>
      </w:pPr>
      <w:r>
        <w:rPr>
          <w:sz w:val="22"/>
          <w:szCs w:val="22"/>
        </w:rPr>
        <w:t xml:space="preserve">见积計算書NO、見積状態、担当者、得意先名称、案件No、顧客品名、受注年月、受注総数、登録日时、最終更新日时、操作（查看/修改/删除）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3.2.4 API端点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800"/>
      </w:tblGrid>
      <w:tr>
        <w:trPr>
          <w:tblHeader/>
        </w:trPr>
        <w:tc>
          <w:tcPr>
            <w:tcW w:type="dxa" w:w="11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/api/estimate-calcs?...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多条件分页查询，返回列表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3.3 MSBBPA030 — 正式报价书登录与发行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3.3.1 功能概述</w:t>
      </w:r>
    </w:p>
    <w:p>
      <w:pPr>
        <w:spacing w:after="60" w:before="60"/>
      </w:pPr>
      <w:r>
        <w:rPr>
          <w:sz w:val="22"/>
          <w:szCs w:val="22"/>
        </w:rPr>
        <w:t xml:space="preserve">基于报价计算书（MSBBPA010）生成正式对客户报价书（御見積書）并提供 PDF 发行功能。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3.3.2 主要字段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御見積書NO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报价书编号（自动生成）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見積計算書NO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关联的计算书编号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顧客名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件名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件名（标题）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有効期限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有效期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納期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交期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支払条件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付款条件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見積金額合計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报价总金额（含税/不含税）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備考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発行状態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发行状态：未発行/発行済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PDF生成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生成报价书 PDF 并可下载/打印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3.3.3 API端点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800"/>
      </w:tblGrid>
      <w:tr>
        <w:trPr>
          <w:tblHeader/>
        </w:trPr>
        <w:tc>
          <w:tcPr>
            <w:tcW w:type="dxa" w:w="11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/api/quotations/{no}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查询单条报价书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/api/quotations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新建报价书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/api/quotations/{no}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修改报价书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/api/quotations/{no}/issue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发行（生成PDF，更新状态）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/api/quotations/{no}/pdf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下载PDF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3.4 MSBBPA040 — 正式报价书一览查询</w:t>
      </w:r>
    </w:p>
    <w:p>
      <w:pPr>
        <w:spacing w:after="60" w:before="60"/>
      </w:pPr>
      <w:r>
        <w:rPr>
          <w:sz w:val="22"/>
          <w:szCs w:val="22"/>
        </w:rPr>
        <w:t xml:space="preserve">功能同 MSBBPA020，针对御見積書的多条件检索，支持查看详细、重新发行等操作。查询条件包括：御見積書NO、得意先、件名、発行日期范围、発行状態。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3.5 MSBBPA050 — 产品主数据维护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3.5.1 功能概述</w:t>
      </w:r>
    </w:p>
    <w:p>
      <w:pPr>
        <w:spacing w:after="60" w:before="60"/>
      </w:pPr>
      <w:r>
        <w:rPr>
          <w:sz w:val="22"/>
          <w:szCs w:val="22"/>
        </w:rPr>
        <w:t xml:space="preserve">维护包装产品的主数据，包括产品规格、构成材料、加工工序、FSC认证信息等。支持 CRUD 全操作。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3.5.2 主要字段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100"/>
      </w:tblGrid>
      <w:tr>
        <w:trPr>
          <w:tblHeader/>
        </w:trPr>
        <w:tc>
          <w:tcPr>
            <w:tcW w:type="dxa" w:w="2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製品CD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Text(15)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产品代码（主键，15位）Rev4: 由13位扩展至15位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版本号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案件No(親/子/部材)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项目编号三段式（父-子-部材）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顧客品名1/2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客户品名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製品区分(大)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产品大分类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受注区分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订单区分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FSC製品区分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FSC产品区分（整合FSC認証製品标志）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FSC材質区分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FSC材质区分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シート段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纸板层数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原紙/印刷/エンボス/メーカ CD（表/中/裏）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AutoComplete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9个纸张相关代码字段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柄数（表/裏）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枚葉印刷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刃渡り_巾/高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模切尺寸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面付け(From/To)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拼版数量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製品ロット別単価マスタ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产品加工材料主数据关联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登録日时/更新日时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审计字段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3.5.3 API端点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800"/>
      </w:tblGrid>
      <w:tr>
        <w:trPr>
          <w:tblHeader/>
        </w:trPr>
        <w:tc>
          <w:tcPr>
            <w:tcW w:type="dxa" w:w="11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/api/products/{cd}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查询单条产品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列表查询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新建产品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/api/products/{cd}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修改产品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/api/products/{cd}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删除产品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3.6 MSBBPA060 — 产品主数据一览查询</w:t>
      </w:r>
    </w:p>
    <w:p>
      <w:pPr>
        <w:spacing w:after="60" w:before="60"/>
      </w:pPr>
      <w:r>
        <w:rPr>
          <w:sz w:val="22"/>
          <w:szCs w:val="22"/>
        </w:rPr>
        <w:t xml:space="preserve">提供产品主数据的多条件检索与列表显示。查询条件包括：製品CD、顧客品名、製品区分、受注区分、FSC区分等。结果列表可直接跳转到产品主数据详情进行操作。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3.7 MSBBPA070 — 受注（订单）录入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3.7.1 功能概述</w:t>
      </w:r>
    </w:p>
    <w:p>
      <w:pPr>
        <w:spacing w:after="60" w:before="60"/>
      </w:pPr>
      <w:r>
        <w:rPr>
          <w:sz w:val="22"/>
          <w:szCs w:val="22"/>
        </w:rPr>
        <w:t xml:space="preserve">基于报价计算书录入正式受注（订单）信息。受注录入在报价确认后执行，记录订单详情、工程规格等。与报价计算书具有相同的Tab分页结构（基本信息、工程信息、计算结果）。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3.7.2 受注专有字段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700"/>
      </w:tblGrid>
      <w:tr>
        <w:trPr>
          <w:tblHeader/>
        </w:trPr>
        <w:tc>
          <w:tcPr>
            <w:tcW w:type="dxa" w:w="2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Text(10)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受注编号（自动生成）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見積計算書NO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Text(10)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关联报价计算书NO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受注年月日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DatePicker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受注日期 YYYY/MM/DD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受注総数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订单数量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納入先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AutoComplete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交货目的地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希望納期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DatePicker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期望交货日期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受注状態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订单状态：受注中/完了/キャンセル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受注金額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受注金额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備考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工程仕様変更可否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仅シート受注(Sheet Order)可修改工程规格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3.7.3 API端点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100"/>
      </w:tblGrid>
      <w:tr>
        <w:trPr>
          <w:tblHeader/>
        </w:trPr>
        <w:tc>
          <w:tcPr>
            <w:tcW w:type="dxa" w:w="11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1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/api/orders/{no}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查询单条受注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列表查询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新建受注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/api/orders/{no}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修改受注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/api/orders/{no}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取消受注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/api/orders/from-estimate/{estimateNo}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从报价计算书创建受注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3.8 MSBBPA080 — 受注一览查询</w:t>
      </w:r>
    </w:p>
    <w:p>
      <w:pPr>
        <w:spacing w:after="60" w:before="60"/>
      </w:pPr>
      <w:r>
        <w:rPr>
          <w:sz w:val="22"/>
          <w:szCs w:val="22"/>
        </w:rPr>
        <w:t xml:space="preserve">提供受注数据的多条件检索列表。查询条件：受注NO、担当者、得意先、案件No、受注年月范围、受注状態、製品区分等。支持导出 CSV/Excel。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3.9 MSBBPA090 — 受注批量登录与单价修正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3.9.1 功能概述</w:t>
      </w:r>
    </w:p>
    <w:p>
      <w:pPr>
        <w:spacing w:after="60" w:before="60"/>
      </w:pPr>
      <w:r>
        <w:rPr>
          <w:sz w:val="22"/>
          <w:szCs w:val="22"/>
        </w:rPr>
        <w:t xml:space="preserve">从受注一览查询结果出发，提供批量单价修正功能。允许在列表中直接编辑多条受注的单价，确认后批量保存。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3.9.2 功能要点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以可编辑表格（Inline Edit Grid）展示受注列表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仅单价（単価）字段可编辑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修改后高亮显示差异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提交前显示修改汇总确认弹窗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批量保存接口（PATCH /api/orders/bulk-price）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3.10 MSBBPA100 — FSC认证产品化核查单输出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3.10.1 功能概述</w:t>
      </w:r>
    </w:p>
    <w:p>
      <w:pPr>
        <w:spacing w:after="60" w:before="60"/>
      </w:pPr>
      <w:r>
        <w:rPr>
          <w:sz w:val="22"/>
          <w:szCs w:val="22"/>
        </w:rPr>
        <w:t xml:space="preserve">针对需要 FSC（森林认证）认证的产品，生成 FSC 产品化核查表（チェックシート）PDF 文件，供质量管理或认证审核使用。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3.10.2 功能要点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从受注信息查询 FSC 相关产品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按指定格式生成核查表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核查内容包括：产品CD、FSC製品区分、FSC材質区分、供应商证书信息等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支持批量生成多张核查表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800"/>
      </w:tblGrid>
      <w:tr>
        <w:trPr>
          <w:tblHeader/>
        </w:trPr>
        <w:tc>
          <w:tcPr>
            <w:tcW w:type="dxa" w:w="11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/api/reports/fsc-checklist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生成FSC核查单PDF，入参为受注NO列表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3.11 MSBBPA110 — 交易伙伴主数据维护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3.11.1 功能概述</w:t>
      </w:r>
    </w:p>
    <w:p>
      <w:pPr>
        <w:spacing w:after="60" w:before="60"/>
      </w:pPr>
      <w:r>
        <w:rPr>
          <w:sz w:val="22"/>
          <w:szCs w:val="22"/>
        </w:rPr>
        <w:t xml:space="preserve">维护客户（得意先）及供应商（仕入先）的基本信息主数据。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3.11.2 主要字段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取引先CD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交易伙伴代码（主键）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取引先名称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取引先略称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简称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取引先区分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类型：得意先/仕入先/両方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郵便番号/住所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邮编与地址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電話番号/FAX番号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电话/传真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担当者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支払条件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付款条件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容リ法対象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是否受容器包装リサイクル法管辖（1=該当）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FSC取引先区分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FSC供应链类型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有効/無効フラグ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启用/停用标志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3.11.3 API端点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800"/>
      </w:tblGrid>
      <w:tr>
        <w:trPr>
          <w:tblHeader/>
        </w:trPr>
        <w:tc>
          <w:tcPr>
            <w:tcW w:type="dxa" w:w="11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/api/vendors/{cd}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查询单条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/api/vendors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列表查询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/api/vendors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新建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/api/vendors/{cd}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修改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/api/vendors/{cd}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删除（逻辑删除）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3.12 MSBBPA120 — 交易伙伴主数据一览查询</w:t>
      </w:r>
    </w:p>
    <w:p>
      <w:pPr>
        <w:spacing w:after="60" w:before="60"/>
      </w:pPr>
      <w:r>
        <w:rPr>
          <w:sz w:val="22"/>
          <w:szCs w:val="22"/>
        </w:rPr>
        <w:t xml:space="preserve">提供交易伙伴主数据的多条件检索列表。查询条件：取引先CD、取引先名称、取引先区分、有効/無効、FSC区分等。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3.13 MSBBPA130 — 纸板单价主数据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3.13.1 功能概述</w:t>
      </w:r>
    </w:p>
    <w:p>
      <w:pPr>
        <w:spacing w:after="60" w:before="60"/>
      </w:pPr>
      <w:r>
        <w:rPr>
          <w:sz w:val="22"/>
          <w:szCs w:val="22"/>
        </w:rPr>
        <w:t xml:space="preserve">维护各种纸板（シート）的单价数据，用于报价计算时的成本核算。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3.13.2 主要字段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9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シート単価CD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纸板单价代码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拠点CD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据点代码（单价按据点管理）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シート段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纸板层数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原紙CD(表/中/裏)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纸张代码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印刷CD(表/中/裏)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印刷代码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単価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单价（Decimal 15,4）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通貨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货币（JPY/其他）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有効期間（From/To）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单价有效期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備考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备注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3.14 MSBBPA140 — 版型与木型主数据维护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3.14.1 功能概述</w:t>
      </w:r>
    </w:p>
    <w:p>
      <w:pPr>
        <w:spacing w:after="60" w:before="60"/>
      </w:pPr>
      <w:r>
        <w:rPr>
          <w:sz w:val="22"/>
          <w:szCs w:val="22"/>
        </w:rPr>
        <w:t xml:space="preserve">维护模切版型（版型）和木型（木型）的主数据。版型和木型是包装产品模切加工使用的工具，需要记录其规格、费用及使用历史。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3.14.2 主要字段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9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版型/木型CD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版型/木型代码（主键）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版型/木型区分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类型：版型/木型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製品CD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关联产品代码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案件No(親/子/部材)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关联项目编号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版型/木型名称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サイズ（巾/高さ/深さ）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尺寸（宽/高/深 mm）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版型費/木型費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版型/木型费用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製作依頼先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制作委托方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製作日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制作日期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廃棄日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废弃日期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廃棄実績日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实际废弃日期（原设计注：此字段DB中无对应，需新增）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通し数実績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累计使用次数（关联实绩表）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段/原紙構成（表/中/裏）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参照製品マスタ（不单独维护）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面付け(From/To)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拼版数范围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備考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备注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3.14.3 版型登录时的受注联动</w:t>
      </w:r>
    </w:p>
    <w:p>
      <w:pPr>
        <w:spacing w:after="60" w:before="60"/>
      </w:pPr>
      <w:r>
        <w:rPr>
          <w:sz w:val="22"/>
          <w:szCs w:val="22"/>
        </w:rPr>
        <w:t xml:space="preserve">版型主数据登录时，如关联了製品CD和案件No，系统需自动触发版型受注（版型注文）登录处理（シ設計集中見直し① RCS-1229 要求）。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3.14.4 API端点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500"/>
      </w:tblGrid>
      <w:tr>
        <w:trPr>
          <w:tblHeader/>
        </w:trPr>
        <w:tc>
          <w:tcPr>
            <w:tcW w:type="dxa" w:w="11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/api/plates/{cd}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查询单条版型/木型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列表查询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新建（含受注联动）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/api/plates/{cd}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修改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/api/plates/{cd}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删除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3.15 MSBBPA150 — 版型/木型主数据一览查询</w:t>
      </w:r>
    </w:p>
    <w:p>
      <w:pPr>
        <w:spacing w:after="60" w:before="60"/>
      </w:pPr>
      <w:r>
        <w:rPr>
          <w:sz w:val="22"/>
          <w:szCs w:val="22"/>
        </w:rPr>
        <w:t xml:space="preserve">提供版型/木型主数据的多条件检索列表。查询条件：版型/木型CD、製品CD、案件No、製作日范围等。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数据模型设计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4.1 核心数据表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4.1.1 T_EstimateCalc（报价计算书主表）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900"/>
      </w:tblGrid>
      <w:tr>
        <w:trPr>
          <w:tblHeader/>
        </w:trPr>
        <w:tc>
          <w:tcPr>
            <w:tcW w:type="dxa" w:w="2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EstimateCalcNo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 PK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报价计算书NO（自动编号）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见积据点代码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受注据点代码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StaffCd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担当者代码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ProjectNoParent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案件NO（父）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ProjectNoChild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案件NO（子）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ProjectNoMaterial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案件NO（部材）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OrderTypeDiv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受注区分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ProductCategoryBig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製品区分大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CustomerProductName1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顧客品名1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CustomerProductName2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顧客品名2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受注総数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OrderYearMonth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受注年月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ParentChildDiv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親子区分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FscProductDiv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FSC製品区分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FscMaterialDiv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FSC材质区分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SheetFlute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シート段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見積状態 00=通常/10=確定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逻辑删除标志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4.1.2 T_EstimateCalcProcess（报价计算书工程明细表）</w:t>
      </w:r>
    </w:p>
    <w:p>
      <w:pPr>
        <w:spacing w:after="60" w:before="60"/>
      </w:pPr>
      <w:r>
        <w:rPr>
          <w:sz w:val="22"/>
          <w:szCs w:val="22"/>
        </w:rPr>
        <w:t xml:space="preserve">存储各工程信息（印刷、ニス、PP加工、カット、等）的规格参数和计算结果。与T_EstimateCalc为1对多关系。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4.1.3 T_Quotation（正式报价书表）</w:t>
      </w:r>
    </w:p>
    <w:p>
      <w:pPr>
        <w:spacing w:after="60" w:before="60"/>
      </w:pPr>
      <w:r>
        <w:rPr>
          <w:sz w:val="22"/>
          <w:szCs w:val="22"/>
        </w:rPr>
        <w:t xml:space="preserve">存储御見積書信息，与T_EstimateCalc为多对1关系（一张计算书可生成多版报价书）。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4.1.4 T_Order（受注主表）</w:t>
      </w:r>
    </w:p>
    <w:p>
      <w:pPr>
        <w:spacing w:after="60" w:before="60"/>
      </w:pPr>
      <w:r>
        <w:rPr>
          <w:sz w:val="22"/>
          <w:szCs w:val="22"/>
        </w:rPr>
        <w:t xml:space="preserve">存储正式受注（订单）信息，与T_EstimateCalc为1对1或1对多关系。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4.1.5 M_Product（产品主数据）</w:t>
      </w:r>
    </w:p>
    <w:p>
      <w:pPr>
        <w:spacing w:after="60" w:before="60"/>
      </w:pPr>
      <w:r>
        <w:rPr>
          <w:sz w:val="22"/>
          <w:szCs w:val="22"/>
        </w:rPr>
        <w:t xml:space="preserve">产品主数据主表，存储产品CD、构成规格等，与报价计算书/受注均有关联。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4.1.6 M_Vendor（交易伙伴主数据）</w:t>
      </w:r>
    </w:p>
    <w:p>
      <w:pPr>
        <w:spacing w:after="60" w:before="60"/>
      </w:pPr>
      <w:r>
        <w:rPr>
          <w:sz w:val="22"/>
          <w:szCs w:val="22"/>
        </w:rPr>
        <w:t xml:space="preserve">存储得意先/仕入先信息，被多个功能引用。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4.1.7 M_SheetUnitPrice（纸板单价主数据）</w:t>
      </w:r>
    </w:p>
    <w:p>
      <w:pPr>
        <w:spacing w:after="60" w:before="60"/>
      </w:pPr>
      <w:r>
        <w:rPr>
          <w:sz w:val="22"/>
          <w:szCs w:val="22"/>
        </w:rPr>
        <w:t xml:space="preserve">按据点、纸板规格存储单价，用于成本自动计算。</w:t>
      </w:r>
    </w:p>
    <w:p>
      <w:pPr>
        <w:pStyle w:val="Heading3"/>
        <w:spacing w:after="100" w:before="200"/>
      </w:pPr>
      <w:r>
        <w:rPr>
          <w:b/>
          <w:bCs/>
          <w:color w:val="365F91"/>
          <w:sz w:val="24"/>
          <w:szCs w:val="24"/>
        </w:rPr>
        <w:t xml:space="preserve">4.1.8 M_Plate（版型/木型主数据）</w:t>
      </w:r>
    </w:p>
    <w:p>
      <w:pPr>
        <w:spacing w:after="60" w:before="60"/>
      </w:pPr>
      <w:r>
        <w:rPr>
          <w:sz w:val="22"/>
          <w:szCs w:val="22"/>
        </w:rPr>
        <w:t xml:space="preserve">存储模切工具（版型/木型）信息。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4.2 公共字段规范</w:t>
      </w:r>
    </w:p>
    <w:p>
      <w:pPr>
        <w:spacing w:after="60" w:before="60"/>
      </w:pPr>
      <w:r>
        <w:rPr>
          <w:sz w:val="22"/>
          <w:szCs w:val="22"/>
        </w:rPr>
        <w:t xml:space="preserve">所有业务表均需包含以下审计字段：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700"/>
      </w:tblGrid>
      <w:tr>
        <w:trPr>
          <w:tblHeader/>
        </w:trPr>
        <w:tc>
          <w:tcPr>
            <w:tcW w:type="dxa" w:w="2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 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创建时间（UTC）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 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创建人用户名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 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最后更新时间（UTC）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 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最后更新人用户名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IsDeleted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 NOT NULL DEFAULT 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逻辑删除标志（1=已删除）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ROWVERSION / TIMESTAMP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乐观并发控制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公共逻辑与业务规则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5.1 容器包装リサイクル法判定</w:t>
      </w:r>
    </w:p>
    <w:p>
      <w:pPr>
        <w:spacing w:after="60" w:before="60"/>
      </w:pPr>
      <w:r>
        <w:rPr>
          <w:sz w:val="22"/>
          <w:szCs w:val="22"/>
        </w:rPr>
        <w:t xml:space="preserve">以下为报价计算书录入（MSBBPA010）中的容利法判定业务规则：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前提：得意先マスタ.容リ法対象 = 1（该当）时触发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系统从汎用マスタ（M067：段成率（容リ法））获取段成率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计算：段成率 × 受注総数 × 原紙使用量 → 得出容器包装材料重量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根据重量阈值判断弹窗类型 A/B/C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用户确认后继续，取消则停留当前页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5.2 FSC产品规则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FSC製品区分（原 FSC認証製品 + FSC製品区分整合后的单字段）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FSC材質区分独立管理，不与FSC製品区分重复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FSC核查单（MSBBPA100）输出时需验证FSC资格信息的完整性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5.3 产品代码（製品CD）规则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当前版本：15位字符串（Rev4更新：由13位扩展至15位）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画面显示与录入均使用15位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案件NO在DB中分为3个字段存储（父/子/部材），画面显示为 [父]-[子]-[部材] 格式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5.4 版型登录后受注联动</w:t>
      </w:r>
    </w:p>
    <w:p>
      <w:pPr>
        <w:spacing w:after="60" w:before="60"/>
      </w:pPr>
      <w:r>
        <w:rPr>
          <w:sz w:val="22"/>
          <w:szCs w:val="22"/>
        </w:rPr>
        <w:t xml:space="preserve">版型/木型主数据新建时，若满足以下条件，自动在受注表中创建关联版型受注记录：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製品CD 已关联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案件No 已关联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版型区分 = 版型（非木型）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5.5 拠点与担当者联动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受注拠点变更时，担当者下拉框的候选值自动更新为新据点关联的担当者列表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担当者代码无效时显示警告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权限与认证设计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6.1 角色定义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可修改所有拠点设定；可进行所有数据操作；可查看所有用户数据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岐阜事業所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可修改見積拠点；其余限本人/本据点数据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普通用户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按登录据点限制；拠点字段只读；操作本人数据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只读用户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仅[参照]操作；不可新建/修改/删除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6.2 JWT Token 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登录接口：POST /api/auth/login → 返回 AccessToken（有效期：2h）+ RefreshToken（有效期：7d）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Token 刷新：POST /api/auth/refresh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Token 载荷（Claims）：userId、userName、roleCode、baseCode（据点）、permissions[]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所有业务 API 需携带 Authorization: Bearer {token}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6.3 API权限控制</w:t>
      </w:r>
    </w:p>
    <w:p>
      <w:pPr>
        <w:spacing w:after="60" w:before="60"/>
      </w:pPr>
      <w:r>
        <w:rPr>
          <w:sz w:val="22"/>
          <w:szCs w:val="22"/>
        </w:rPr>
        <w:t xml:space="preserve">采用 Policy-Based Authorization，每个功能操作对应具体 Policy：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Requirement: MustBeManager（管理者专属操作）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Requirement: MustBeSameBase（仅本据点数据）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Requirement: CanEditEstimate（有见积书编辑权）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API 设计规范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7.1 统一响应格式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{ "code": 0, "message": "success", "data": {...}, "pagination": { "page": 1, "pageSize": 20, "total": 100 } }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7.2 错误码规范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参数错误（Bad Request）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未认证（Unauthorized）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无权限（Forbidden）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数据冲突（乐观锁冲突）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服务器内部错误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7.3 分页规范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查询参数：page（从1开始）、pageSize（默认20，最大100）、sortBy、sortDesc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响应中包含 pagination 对象：{ page, pageSize, total, totalPages }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7.4 日期格式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请求/响应均使用 ISO 8601：yyyy-MM-ddTHH:mm:ssZ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年月字段（受注年月等）使用 yyyy-MM 格式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7.5 CORS 配置</w:t>
      </w:r>
    </w:p>
    <w:p>
      <w:pPr>
        <w:spacing w:after="60" w:before="60"/>
      </w:pPr>
      <w:r>
        <w:rPr>
          <w:sz w:val="22"/>
          <w:szCs w:val="22"/>
        </w:rPr>
        <w:t xml:space="preserve">后端配置允许前端开发地址（http://localhost:5173）及生产域名的跨域访问。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非功能需求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8.1 性能需求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响应时间（P95）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列表查询（含分页）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1s（10万条数据内）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生成时间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3s（单份）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并发用户数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 50 并发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页面首屏加载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2s（缓存后）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8.2 安全需求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所有 API 必须经过 JWT 认证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SQL 注入防护（使用参数化查询/ORM）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XSS 防护（前端输入过滤 + CSP Header）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CSRF 防护（SameSite Cookie 策略）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密码存储：bcrypt 加密（cost factor ≥ 12）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日志：记录用户操作日志（操作人、时间、操作内容、IP）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8.3 兼容性需求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72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浏览器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90+、Edge 90+、Firefox 85+（不支持 IE）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分辨率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1920×1080 及以上，响应式设计兼容 1280×800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操作系统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10/11、macOS 12+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.NET 版本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.NET 8 LTS（可平滑升级至 .NET 10）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8.4 可用性需求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系统可用性：≥ 99.5%（每月允许停机 ≤ 3.6 小时）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数据备份：每日自动备份，保留 30 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优雅降级：API 不可用时前端显示友好错误提示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前端页面规范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9.1 路由设计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路由路径</w:t>
            </w:r>
          </w:p>
        </w:tc>
        <w:tc>
          <w:tcPr>
            <w:tcW w:type="dxa" w:w="6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对应功能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/estimate-calcs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MSBBPA020 报价计算书一览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/estimate-calcs/create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MSBBPA010 新建报价计算书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/estimate-calcs/:no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MSBBPA010 查看/编辑报价计算书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/quotations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MSBBPA040 正式报价书一览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/quotations/create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MSBBPA030 新建正式报价书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/quotations/:no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MSBBPA030 查看/编辑正式报价书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/orders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MSBBPA080 受注一览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/orders/create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MSBBPA070 新建受注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/orders/:no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MSBBPA070 查看/编辑受注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/orders/bulk-price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MSBBPA090 批量单价修正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/reports/fsc-checklist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MSBBPA100 FSC核查单输出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/masters/products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MSBBPA060 产品主数据一览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/masters/products/:cd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MSBBPA050 产品主数据详情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/masters/vendors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MSBBPA120 交易伙伴一览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/masters/vendors/:cd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MSBBPA110 交易伙伴详情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/masters/sheet-prices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MSBBPA130 纸板单价主数据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/masters/plates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MSBBPA150 版型/木型一览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/masters/plates/:cd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MSBBPA140 版型/木型详情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9.2 公共组件规划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组件名</w:t>
            </w:r>
          </w:p>
        </w:tc>
        <w:tc>
          <w:tcPr>
            <w:tcW w:type="dxa" w:w="7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BaseSearchForm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通用检索表单（支持展开/折叠高级搜索）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BaseDataTable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通用数据表格（集成分页、排序、导出）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BaseDetailPage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通用详情页（含操作种别切换、保存/取消按钮）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CodeSelector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代码选择器（弹窗检索 + 直接输入自动完成）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YearMonthPicker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年月选择器（YYYY/MM 格式）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OperationTypeRadio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操作种别（登録/訂正/削除/参照/コピー）单选组件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BaseLoader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全局加载状态遮罩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ConfirmDialog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通用确认弹窗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FscCheckPopup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容器包装リサイクル法判定弹窗（A/B/C 三种）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9.3 状态管理（Pinia Store 规划）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useAuthStore：用户登录状态、Token、角色、权限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useBaseStore：据点、担当者等公共下拉数据（全局缓存）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useEstimateStore：当前编辑中的报价计算书临时状态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useOrderStore：当前编辑中的受注临时状态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10. 开发规范与项目结构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10.1 后端项目结构（.NET）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WebSalesSystem/
├── src/
│   ├── WebSalesSystem.API          # Web API 层（Controllers, Middleware, Filters）
│   ├── WebSalesSystem.Application  # 应用层（Services, DTOs, Validators, MappingProfiles）
│   ├── WebSalesSystem.Domain       # 领域层（Entities, ValueObjects, DomainEvents）
│   └── WebSalesSystem.Infrastructure # 基础设施层（DbContext, Repositories, ExternalServices）
└── tests/
    ├── WebSalesSystem.UnitTests
    └── WebSalesSystem.IntegrationTests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10.2 前端项目结构（Vue 3）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web-sales-frontend/
├── src/
│   ├── api/            # API 调用封装（按模块组织）
│   ├── assets/         # 静态资源
│   ├── components/     # 公共组件
│   ├── composables/    # Composition API 可复用逻辑
│   ├── router/         # 路由配置
│   ├── stores/         # Pinia Store
│   ├── types/          # TypeScript 类型定义
│   └── views/          # 页面视图（按功能模块组织）
│       ├── estimate/   # MSBBPA010~020
│       ├── quotation/  # MSBBPA030~040
│       ├── order/      # MSBBPA070~090
│       ├── report/     # MSBBPA100
│       └── masters/    # MSBBPA050~060, 110~150</w:t>
      </w:r>
    </w:p>
    <w:p>
      <w:pPr>
        <w:pStyle w:val="Heading2"/>
        <w:spacing w:after="150" w:before="300"/>
      </w:pPr>
      <w:r>
        <w:rPr>
          <w:b/>
          <w:bCs/>
          <w:color w:val="2B5C8A"/>
          <w:sz w:val="28"/>
          <w:szCs w:val="28"/>
        </w:rPr>
        <w:t xml:space="preserve">10.3 编码规范要点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后端：遵循 DDD 分层架构，领域逻辑不入 Controller 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后端：所有 DB 操作通过 Repository 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前端：所有 API 调用通过 api/ 目录统一封装，页面不直接调用 axios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前端：业务逻辑放入 composables，保持 Vue 组件简洁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代码注释：中文为主，API 文档使用 XML Doc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所有字符串常量（代码、状态值）使用枚举或常量文件统一管理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B5C8A" w:sz="6" w:space="1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11. 附录 — 术语对照表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日文术语</w:t>
            </w:r>
          </w:p>
        </w:tc>
        <w:tc>
          <w:tcPr>
            <w:tcW w:type="dxa" w:w="2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中文对照</w:t>
            </w:r>
          </w:p>
        </w:tc>
        <w:tc>
          <w:tcPr>
            <w:tcW w:type="dxa" w:w="5000"/>
            <w:tcBorders>
              <w:top w:val="single" w:color="2B5C8A" w:sz="1"/>
              <w:left w:val="single" w:color="2B5C8A" w:sz="1"/>
              <w:bottom w:val="single" w:color="2B5C8A" w:sz="1"/>
              <w:right w:val="single" w:color="2B5C8A" w:sz="1"/>
            </w:tcBorders>
            <w:shd w:fill="2B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見積計算書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报价计算书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包含产品规格和成本计算的内部报价文件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御見積書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正式报价书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向客户发行的正式报价单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受注/订单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经客户确认后建立的正式订单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得意先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客户（得意先）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购买方客户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取引先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交易伙伴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包含客户和供应商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拠点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据点/事业据点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公司各生产/销售据点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负责人/业务员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经办人员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案件No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项目编号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格式：[父]-[子]-[部材]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製品マスタ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产品主数据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产品规格主数据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シート段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瓦楞层数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E/B/C/BC 等纸板层数规格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纸板的原材料纸张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印刷版模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木型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木型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模切用木制模具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FSC认证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森林管理委员会认证（环保木材认证）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容リ法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容器包装リサイクル法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日本容器包装回收相关法律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シート受注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纸板受注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直接采购纸板的订单类型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i/>
          <w:iCs/>
          <w:color w:val="999999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666666"/>
        <w:sz w:val="18"/>
        <w:szCs w:val="18"/>
      </w:rPr>
      <w:t xml:space="preserve">第 </w:t>
    </w:r>
    <w:pgNum/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C8A" w:sz="4" w:space="1"/>
      </w:pBdr>
    </w:pPr>
    <w:r>
      <w:rPr>
        <w:color w:val="666666"/>
        <w:sz w:val="18"/>
        <w:szCs w:val="18"/>
      </w:rPr>
      <w:t xml:space="preserve">Web销售管理系统 - 完整需求文档</w:t>
    </w:r>
    <w:r>
      <w:rPr>
        <w:color w:val="999999"/>
        <w:sz w:val="18"/>
        <w:szCs w:val="18"/>
      </w:rPr>
      <w:t xml:space="preserve">  |  基于 Vue 3 + .NET 8/10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B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2026-04-16T12:05:10.632Z</dcterms:created>
  <dcterms:modified xsi:type="dcterms:W3CDTF">2026-04-16T12:05:10.634Z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