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3DA81" w14:textId="77777777" w:rsidR="00654DF2" w:rsidRPr="00445DD5" w:rsidRDefault="00654DF2" w:rsidP="00575215">
      <w:pPr>
        <w:pStyle w:val="Heading1"/>
        <w:jc w:val="center"/>
        <w:rPr>
          <w:sz w:val="52"/>
          <w:szCs w:val="52"/>
          <w:lang w:val="en-US"/>
        </w:rPr>
      </w:pPr>
    </w:p>
    <w:p w14:paraId="05526966" w14:textId="77777777" w:rsidR="00654DF2" w:rsidRPr="00445DD5" w:rsidRDefault="00654DF2" w:rsidP="00575215">
      <w:pPr>
        <w:pStyle w:val="Heading1"/>
        <w:jc w:val="center"/>
        <w:rPr>
          <w:sz w:val="52"/>
          <w:szCs w:val="52"/>
          <w:lang w:val="en-US"/>
        </w:rPr>
      </w:pPr>
    </w:p>
    <w:p w14:paraId="45A21C10" w14:textId="77777777" w:rsidR="00654DF2" w:rsidRPr="00445DD5" w:rsidRDefault="00654DF2" w:rsidP="00575215">
      <w:pPr>
        <w:pStyle w:val="Heading1"/>
        <w:jc w:val="center"/>
        <w:rPr>
          <w:sz w:val="52"/>
          <w:szCs w:val="52"/>
          <w:lang w:val="en-US"/>
        </w:rPr>
      </w:pPr>
    </w:p>
    <w:p w14:paraId="69E7465D" w14:textId="77777777" w:rsidR="001C50ED" w:rsidRPr="00445DD5" w:rsidRDefault="00575215" w:rsidP="00575215">
      <w:pPr>
        <w:pStyle w:val="Heading1"/>
        <w:jc w:val="center"/>
        <w:rPr>
          <w:sz w:val="52"/>
          <w:szCs w:val="52"/>
          <w:lang w:val="en-US"/>
        </w:rPr>
      </w:pPr>
      <w:r w:rsidRPr="00445DD5">
        <w:rPr>
          <w:sz w:val="52"/>
          <w:szCs w:val="52"/>
          <w:lang w:val="en-US"/>
        </w:rPr>
        <w:t>Intelligent and persolized system for remote healthcare and wellness</w:t>
      </w:r>
    </w:p>
    <w:p w14:paraId="45F54FCD" w14:textId="6F0335CD" w:rsidR="00654DF2" w:rsidRPr="00445DD5" w:rsidRDefault="00654DF2">
      <w:pPr>
        <w:rPr>
          <w:rFonts w:cstheme="minorHAnsi"/>
          <w:sz w:val="28"/>
          <w:szCs w:val="28"/>
          <w:shd w:val="clear" w:color="auto" w:fill="FFFFFF"/>
          <w:lang w:val="en-US" w:eastAsia="en-GB"/>
        </w:rPr>
      </w:pPr>
      <w:r w:rsidRPr="00445DD5">
        <w:rPr>
          <w:rFonts w:cstheme="minorHAnsi"/>
          <w:sz w:val="28"/>
          <w:szCs w:val="28"/>
          <w:shd w:val="clear" w:color="auto" w:fill="FFFFFF"/>
          <w:lang w:val="en-US" w:eastAsia="en-GB"/>
        </w:rPr>
        <w:br w:type="page"/>
      </w:r>
    </w:p>
    <w:p w14:paraId="55962482" w14:textId="2D5ABAE3" w:rsidR="00654DF2" w:rsidRPr="00445DD5" w:rsidRDefault="00654DF2" w:rsidP="00654DF2">
      <w:pPr>
        <w:pStyle w:val="Heading2"/>
        <w:rPr>
          <w:lang w:val="en-US"/>
        </w:rPr>
      </w:pPr>
      <w:r w:rsidRPr="00445DD5">
        <w:rPr>
          <w:lang w:val="en-US"/>
        </w:rPr>
        <w:lastRenderedPageBreak/>
        <w:t>Introduction</w:t>
      </w:r>
    </w:p>
    <w:p w14:paraId="68834123" w14:textId="7053BD16" w:rsidR="00575215" w:rsidRPr="00445DD5" w:rsidRDefault="00575215" w:rsidP="00DB1C59">
      <w:pPr>
        <w:spacing w:after="0" w:line="240" w:lineRule="auto"/>
        <w:jc w:val="both"/>
        <w:rPr>
          <w:rFonts w:cstheme="minorHAnsi"/>
          <w:sz w:val="28"/>
          <w:szCs w:val="28"/>
          <w:shd w:val="clear" w:color="auto" w:fill="FFFFFF"/>
          <w:lang w:val="en-US" w:eastAsia="en-GB"/>
        </w:rPr>
      </w:pPr>
      <w:r w:rsidRPr="00445DD5">
        <w:rPr>
          <w:rFonts w:cstheme="minorHAnsi"/>
          <w:sz w:val="28"/>
          <w:szCs w:val="28"/>
          <w:shd w:val="clear" w:color="auto" w:fill="FFFFFF"/>
          <w:lang w:val="en-US" w:eastAsia="en-GB"/>
        </w:rPr>
        <w:t xml:space="preserve">Translational medicine is stepping </w:t>
      </w:r>
      <w:r w:rsidR="009953BB" w:rsidRPr="00445DD5">
        <w:rPr>
          <w:rFonts w:cstheme="minorHAnsi"/>
          <w:sz w:val="28"/>
          <w:szCs w:val="28"/>
          <w:shd w:val="clear" w:color="auto" w:fill="FFFFFF"/>
          <w:lang w:val="en-US" w:eastAsia="en-GB"/>
        </w:rPr>
        <w:t>in</w:t>
      </w:r>
      <w:r w:rsidRPr="00445DD5">
        <w:rPr>
          <w:rFonts w:cstheme="minorHAnsi"/>
          <w:sz w:val="28"/>
          <w:szCs w:val="28"/>
          <w:shd w:val="clear" w:color="auto" w:fill="FFFFFF"/>
          <w:lang w:val="en-US" w:eastAsia="en-GB"/>
        </w:rPr>
        <w:t xml:space="preserve"> </w:t>
      </w:r>
      <w:r w:rsidR="00654DF2" w:rsidRPr="00445DD5">
        <w:rPr>
          <w:rFonts w:cstheme="minorHAnsi"/>
          <w:sz w:val="28"/>
          <w:szCs w:val="28"/>
          <w:shd w:val="clear" w:color="auto" w:fill="FFFFFF"/>
          <w:lang w:val="en-US" w:eastAsia="en-GB"/>
        </w:rPr>
        <w:t>personalized</w:t>
      </w:r>
      <w:r w:rsidRPr="00445DD5">
        <w:rPr>
          <w:rFonts w:cstheme="minorHAnsi"/>
          <w:sz w:val="28"/>
          <w:szCs w:val="28"/>
          <w:shd w:val="clear" w:color="auto" w:fill="FFFFFF"/>
          <w:lang w:val="en-US" w:eastAsia="en-GB"/>
        </w:rPr>
        <w:t xml:space="preserve"> healthcare systems, especially for elderly people, where preventive tools can noticeably improve the life style and therefore, increase the lifetime. </w:t>
      </w:r>
      <w:r w:rsidR="009953BB" w:rsidRPr="00445DD5">
        <w:rPr>
          <w:rFonts w:cstheme="minorHAnsi"/>
          <w:sz w:val="28"/>
          <w:szCs w:val="28"/>
          <w:shd w:val="clear" w:color="auto" w:fill="FFFFFF"/>
          <w:lang w:val="en-US" w:eastAsia="en-GB"/>
        </w:rPr>
        <w:t>Cardiovascular disease, as the first factor of human mortality, is regarded as one of the major group of progressive disease in which timely screening, together with the personalized monitoring of the underlying disease can play important roles in finding appropriate patient management. The asymptomatic phase of such diseases can be prolonged for several years, and the suffering patients are often unaware of the disease progresses. Importance of the patient monitoring is better understood if considering that the average lifetime of the patients with the valvular obstructive disease can be as short as two years after manifestation of the physical symptoms, if the patient remains untreated. It is therefore of vital importance to screen and monitor such the patients, sufficiently soon, when effective therapeutic procedure can drastically improve the lifetime. Such the degenerative process can be appeared in respiratory system, lever and neural system are other examples of the human organs that are often at the risk of degeneration i</w:t>
      </w:r>
      <w:r w:rsidR="00DB1C59" w:rsidRPr="00445DD5">
        <w:rPr>
          <w:rFonts w:cstheme="minorHAnsi"/>
          <w:sz w:val="28"/>
          <w:szCs w:val="28"/>
          <w:shd w:val="clear" w:color="auto" w:fill="FFFFFF"/>
          <w:lang w:val="en-US" w:eastAsia="en-GB"/>
        </w:rPr>
        <w:t>n</w:t>
      </w:r>
      <w:r w:rsidR="009953BB" w:rsidRPr="00445DD5">
        <w:rPr>
          <w:rFonts w:cstheme="minorHAnsi"/>
          <w:sz w:val="28"/>
          <w:szCs w:val="28"/>
          <w:shd w:val="clear" w:color="auto" w:fill="FFFFFF"/>
          <w:lang w:val="en-US" w:eastAsia="en-GB"/>
        </w:rPr>
        <w:t xml:space="preserve"> elderly people. </w:t>
      </w:r>
      <w:r w:rsidR="00DB1C59" w:rsidRPr="00445DD5">
        <w:rPr>
          <w:rFonts w:cstheme="minorHAnsi"/>
          <w:sz w:val="28"/>
          <w:szCs w:val="28"/>
          <w:shd w:val="clear" w:color="auto" w:fill="FFFFFF"/>
          <w:lang w:val="en-US" w:eastAsia="en-GB"/>
        </w:rPr>
        <w:t xml:space="preserve">It is important to note that trend of the degeneration as well as the extent to which a disease appears, varies from person to person, depending the background of the person in sense of the both genetic and habitual conditions, which necessitate a personalized care for an optimal management. Translational medicine has initiated new technologies to improve life quality in terms of the health and wellness. Recent advances in machine learning and data mining in conjunction with the modern telecommunication facilities, make a personalized care possible, especially for the retired people where reduced activity is majorly seen. This project proposes a distributed system for a broad range of the people to measure and monitor health condition as well as suggesting structures activities to enhance wealth level of the individuals based on the background and current conditions. The main focus of the project is on elderly people, or the retired people, who are at the risk of body degeneration and progressive disease. </w:t>
      </w:r>
    </w:p>
    <w:p w14:paraId="0E66D660" w14:textId="77777777" w:rsidR="00575215" w:rsidRPr="00445DD5" w:rsidRDefault="00575215" w:rsidP="00575215">
      <w:pPr>
        <w:spacing w:after="0" w:line="240" w:lineRule="auto"/>
        <w:rPr>
          <w:rFonts w:ascii="Times New Roman" w:hAnsi="Times New Roman"/>
          <w:color w:val="auto"/>
          <w:lang w:val="en-US" w:eastAsia="en-GB"/>
        </w:rPr>
      </w:pPr>
    </w:p>
    <w:p w14:paraId="1A3AE19E" w14:textId="09A0D8C1" w:rsidR="001C50ED" w:rsidRPr="00445DD5" w:rsidRDefault="00DB1C59">
      <w:pPr>
        <w:pStyle w:val="Heading2"/>
        <w:rPr>
          <w:lang w:val="en-US"/>
        </w:rPr>
      </w:pPr>
      <w:r w:rsidRPr="00445DD5">
        <w:rPr>
          <w:lang w:val="en-US"/>
        </w:rPr>
        <w:t>The system</w:t>
      </w:r>
    </w:p>
    <w:p w14:paraId="17A4E6C5" w14:textId="15474435" w:rsidR="001C50ED" w:rsidRPr="00445DD5" w:rsidRDefault="00DB1C59" w:rsidP="00DB1C59">
      <w:pPr>
        <w:pStyle w:val="ListBullet"/>
        <w:numPr>
          <w:ilvl w:val="0"/>
          <w:numId w:val="0"/>
        </w:numPr>
        <w:spacing w:after="120" w:line="240" w:lineRule="auto"/>
        <w:contextualSpacing w:val="0"/>
        <w:jc w:val="both"/>
        <w:rPr>
          <w:sz w:val="28"/>
          <w:szCs w:val="28"/>
          <w:lang w:val="en-US"/>
        </w:rPr>
      </w:pPr>
      <w:r w:rsidRPr="00445DD5">
        <w:rPr>
          <w:sz w:val="28"/>
          <w:szCs w:val="28"/>
          <w:lang w:val="en-US"/>
        </w:rPr>
        <w:t>The proposed system is a cloud-based solution to measure a number of the vital and health-related parameters from the patients, and compare them to the previously measured ones both from the same patients and also from a population of healthy one, to quantitate the level of the health. Structure of the system is depicted in Figure 1:</w:t>
      </w:r>
    </w:p>
    <w:p w14:paraId="6A1062EB" w14:textId="53BF8AED" w:rsidR="00DB1C59" w:rsidRPr="00445DD5" w:rsidRDefault="001A33C5" w:rsidP="00DB1C59">
      <w:pPr>
        <w:pStyle w:val="ListBullet"/>
        <w:numPr>
          <w:ilvl w:val="0"/>
          <w:numId w:val="0"/>
        </w:numPr>
        <w:spacing w:after="120" w:line="240" w:lineRule="auto"/>
        <w:contextualSpacing w:val="0"/>
        <w:jc w:val="both"/>
        <w:rPr>
          <w:sz w:val="28"/>
          <w:szCs w:val="28"/>
          <w:lang w:val="en-US"/>
        </w:rPr>
      </w:pPr>
      <w:r w:rsidRPr="00445DD5">
        <w:rPr>
          <w:noProof/>
          <w:sz w:val="28"/>
          <w:szCs w:val="28"/>
          <w:lang w:val="en-US" w:eastAsia="en-US"/>
        </w:rPr>
        <w:lastRenderedPageBreak/>
        <w:drawing>
          <wp:inline distT="0" distB="0" distL="0" distR="0" wp14:anchorId="275A274A" wp14:editId="6973A35F">
            <wp:extent cx="6492576" cy="3171785"/>
            <wp:effectExtent l="0" t="0" r="1016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OWE_use case-Fig1.jpg"/>
                    <pic:cNvPicPr/>
                  </pic:nvPicPr>
                  <pic:blipFill>
                    <a:blip r:embed="rId7">
                      <a:extLst>
                        <a:ext uri="{28A0092B-C50C-407E-A947-70E740481C1C}">
                          <a14:useLocalDpi xmlns:a14="http://schemas.microsoft.com/office/drawing/2010/main" val="0"/>
                        </a:ext>
                      </a:extLst>
                    </a:blip>
                    <a:stretch>
                      <a:fillRect/>
                    </a:stretch>
                  </pic:blipFill>
                  <pic:spPr>
                    <a:xfrm>
                      <a:off x="0" y="0"/>
                      <a:ext cx="6527000" cy="3188602"/>
                    </a:xfrm>
                    <a:prstGeom prst="rect">
                      <a:avLst/>
                    </a:prstGeom>
                  </pic:spPr>
                </pic:pic>
              </a:graphicData>
            </a:graphic>
          </wp:inline>
        </w:drawing>
      </w:r>
    </w:p>
    <w:p w14:paraId="52EEF630" w14:textId="48B958AA" w:rsidR="00654DF2" w:rsidRPr="00445DD5" w:rsidRDefault="00654DF2" w:rsidP="00DB1C59">
      <w:pPr>
        <w:pStyle w:val="ListBullet"/>
        <w:numPr>
          <w:ilvl w:val="0"/>
          <w:numId w:val="0"/>
        </w:numPr>
        <w:spacing w:after="120" w:line="240" w:lineRule="auto"/>
        <w:contextualSpacing w:val="0"/>
        <w:jc w:val="both"/>
        <w:rPr>
          <w:sz w:val="20"/>
          <w:szCs w:val="20"/>
          <w:lang w:val="en-US"/>
        </w:rPr>
      </w:pPr>
      <w:r w:rsidRPr="00445DD5">
        <w:rPr>
          <w:sz w:val="20"/>
          <w:szCs w:val="20"/>
          <w:lang w:val="en-US"/>
        </w:rPr>
        <w:t xml:space="preserve">Figure 1 </w:t>
      </w:r>
      <w:r w:rsidR="001A33C5" w:rsidRPr="00445DD5">
        <w:rPr>
          <w:sz w:val="20"/>
          <w:szCs w:val="20"/>
          <w:lang w:val="en-US"/>
        </w:rPr>
        <w:t>Structure</w:t>
      </w:r>
      <w:r w:rsidRPr="00445DD5">
        <w:rPr>
          <w:sz w:val="20"/>
          <w:szCs w:val="20"/>
          <w:lang w:val="en-US"/>
        </w:rPr>
        <w:t xml:space="preserve"> of the system</w:t>
      </w:r>
    </w:p>
    <w:p w14:paraId="34677AA9" w14:textId="77777777" w:rsidR="00654DF2" w:rsidRPr="00445DD5" w:rsidRDefault="00654DF2" w:rsidP="00DB1C59">
      <w:pPr>
        <w:pStyle w:val="ListBullet"/>
        <w:numPr>
          <w:ilvl w:val="0"/>
          <w:numId w:val="0"/>
        </w:numPr>
        <w:spacing w:after="120" w:line="240" w:lineRule="auto"/>
        <w:contextualSpacing w:val="0"/>
        <w:jc w:val="both"/>
        <w:rPr>
          <w:sz w:val="28"/>
          <w:szCs w:val="28"/>
          <w:lang w:val="en-US"/>
        </w:rPr>
      </w:pPr>
    </w:p>
    <w:p w14:paraId="32889741" w14:textId="3BDA7C0D" w:rsidR="00654DF2" w:rsidRPr="00445DD5" w:rsidRDefault="00654DF2" w:rsidP="00420662">
      <w:pPr>
        <w:pStyle w:val="ListBullet"/>
        <w:numPr>
          <w:ilvl w:val="0"/>
          <w:numId w:val="0"/>
        </w:numPr>
        <w:spacing w:after="120" w:line="240" w:lineRule="auto"/>
        <w:contextualSpacing w:val="0"/>
        <w:jc w:val="both"/>
        <w:rPr>
          <w:sz w:val="28"/>
          <w:szCs w:val="28"/>
          <w:lang w:val="en-US"/>
        </w:rPr>
      </w:pPr>
      <w:r w:rsidRPr="00445DD5">
        <w:rPr>
          <w:sz w:val="28"/>
          <w:szCs w:val="28"/>
          <w:lang w:val="en-US"/>
        </w:rPr>
        <w:t xml:space="preserve">The system contains several sensors to measure vital signals, including electrocardiogram, respiratory CO2 level, the saturated blood oxygen, blood glucose, gyroscope, accelerometer, blood pressure, temperature. Not all the sensors are used for all the individuals, instead, a healthcare provider can customize the sensors according to the physical condition of the individuals. The system has the possibility to prescribe an activity plan and the related parameters are measured </w:t>
      </w:r>
      <w:r w:rsidR="001A33C5" w:rsidRPr="00445DD5">
        <w:rPr>
          <w:sz w:val="28"/>
          <w:szCs w:val="28"/>
          <w:lang w:val="en-US"/>
        </w:rPr>
        <w:t>in the fog layer</w:t>
      </w:r>
      <w:r w:rsidRPr="00445DD5">
        <w:rPr>
          <w:sz w:val="28"/>
          <w:szCs w:val="28"/>
          <w:lang w:val="en-US"/>
        </w:rPr>
        <w:t xml:space="preserve"> through the wireless communication network. The </w:t>
      </w:r>
      <w:r w:rsidR="001A33C5" w:rsidRPr="00445DD5">
        <w:rPr>
          <w:sz w:val="28"/>
          <w:szCs w:val="28"/>
          <w:lang w:val="en-US"/>
        </w:rPr>
        <w:t>processor at the fog layer</w:t>
      </w:r>
      <w:r w:rsidRPr="00445DD5">
        <w:rPr>
          <w:sz w:val="28"/>
          <w:szCs w:val="28"/>
          <w:lang w:val="en-US"/>
        </w:rPr>
        <w:t xml:space="preserve"> receives the signals from the sensors as well as the health related parameters from the patient history at the cloud, and dynamically modifies the activity plan, provides a short report of the health condition or recommends to be visited by a doctor using advanced machine learning and data mining methods. </w:t>
      </w:r>
      <w:r w:rsidR="001A33C5" w:rsidRPr="00445DD5">
        <w:rPr>
          <w:sz w:val="28"/>
          <w:szCs w:val="28"/>
          <w:lang w:val="en-US"/>
        </w:rPr>
        <w:t>This</w:t>
      </w:r>
      <w:r w:rsidR="008D7106" w:rsidRPr="00445DD5">
        <w:rPr>
          <w:sz w:val="28"/>
          <w:szCs w:val="28"/>
          <w:lang w:val="en-US"/>
        </w:rPr>
        <w:t xml:space="preserve"> </w:t>
      </w:r>
      <w:r w:rsidR="001A33C5" w:rsidRPr="00445DD5">
        <w:rPr>
          <w:sz w:val="28"/>
          <w:szCs w:val="28"/>
          <w:lang w:val="en-US"/>
        </w:rPr>
        <w:t>processor</w:t>
      </w:r>
      <w:r w:rsidR="008D7106" w:rsidRPr="00445DD5">
        <w:rPr>
          <w:sz w:val="28"/>
          <w:szCs w:val="28"/>
          <w:lang w:val="en-US"/>
        </w:rPr>
        <w:t xml:space="preserve"> performs a level of the intelligent processing based on our innovative artificial intelligent-based methods, for data redundancy, and also models the health condition of the individual based on the pervious history and current condition of the individual. These quantitative parameters can be used for wellness purposes, and sometimes for the healthcare situations in which patient monitoring is necessarily administered. Moreover, it</w:t>
      </w:r>
      <w:r w:rsidRPr="00445DD5">
        <w:rPr>
          <w:sz w:val="28"/>
          <w:szCs w:val="28"/>
          <w:lang w:val="en-US"/>
        </w:rPr>
        <w:t xml:space="preserve"> can automatically send appropriate alarms to the responsible persons or authorities in case of the need to an emergency action.</w:t>
      </w:r>
      <w:r w:rsidR="001A33C5" w:rsidRPr="00445DD5">
        <w:rPr>
          <w:sz w:val="28"/>
          <w:szCs w:val="28"/>
          <w:lang w:val="en-US"/>
        </w:rPr>
        <w:t xml:space="preserve"> Figure 2 illustrate a typical application of the system.</w:t>
      </w:r>
    </w:p>
    <w:p w14:paraId="6C34ACEA" w14:textId="77777777" w:rsidR="001A33C5" w:rsidRPr="00445DD5" w:rsidRDefault="001A33C5" w:rsidP="00DB1C59">
      <w:pPr>
        <w:pStyle w:val="ListBullet"/>
        <w:numPr>
          <w:ilvl w:val="0"/>
          <w:numId w:val="0"/>
        </w:numPr>
        <w:spacing w:after="120" w:line="240" w:lineRule="auto"/>
        <w:contextualSpacing w:val="0"/>
        <w:jc w:val="both"/>
        <w:rPr>
          <w:sz w:val="28"/>
          <w:szCs w:val="28"/>
          <w:lang w:val="en-US"/>
        </w:rPr>
      </w:pPr>
    </w:p>
    <w:p w14:paraId="0FA2AC87" w14:textId="2BDCE164" w:rsidR="001A33C5" w:rsidRPr="00445DD5" w:rsidRDefault="001A33C5" w:rsidP="00DB1C59">
      <w:pPr>
        <w:pStyle w:val="ListBullet"/>
        <w:numPr>
          <w:ilvl w:val="0"/>
          <w:numId w:val="0"/>
        </w:numPr>
        <w:spacing w:after="120" w:line="240" w:lineRule="auto"/>
        <w:contextualSpacing w:val="0"/>
        <w:jc w:val="both"/>
        <w:rPr>
          <w:sz w:val="28"/>
          <w:szCs w:val="28"/>
          <w:lang w:val="en-US"/>
        </w:rPr>
      </w:pPr>
      <w:bookmarkStart w:id="0" w:name="_GoBack"/>
      <w:r w:rsidRPr="00445DD5">
        <w:rPr>
          <w:noProof/>
          <w:sz w:val="28"/>
          <w:szCs w:val="28"/>
          <w:lang w:val="en-US" w:eastAsia="en-US"/>
        </w:rPr>
        <w:lastRenderedPageBreak/>
        <w:drawing>
          <wp:inline distT="0" distB="0" distL="0" distR="0" wp14:anchorId="64189633" wp14:editId="645F0202">
            <wp:extent cx="6280785" cy="256730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OWE_use case-fig2.jpg"/>
                    <pic:cNvPicPr/>
                  </pic:nvPicPr>
                  <pic:blipFill>
                    <a:blip r:embed="rId8">
                      <a:extLst>
                        <a:ext uri="{28A0092B-C50C-407E-A947-70E740481C1C}">
                          <a14:useLocalDpi xmlns:a14="http://schemas.microsoft.com/office/drawing/2010/main" val="0"/>
                        </a:ext>
                      </a:extLst>
                    </a:blip>
                    <a:stretch>
                      <a:fillRect/>
                    </a:stretch>
                  </pic:blipFill>
                  <pic:spPr>
                    <a:xfrm>
                      <a:off x="0" y="0"/>
                      <a:ext cx="6280785" cy="2567305"/>
                    </a:xfrm>
                    <a:prstGeom prst="rect">
                      <a:avLst/>
                    </a:prstGeom>
                  </pic:spPr>
                </pic:pic>
              </a:graphicData>
            </a:graphic>
          </wp:inline>
        </w:drawing>
      </w:r>
      <w:bookmarkEnd w:id="0"/>
    </w:p>
    <w:p w14:paraId="0CD5855B" w14:textId="4D0B12ED" w:rsidR="001A33C5" w:rsidRPr="00445DD5" w:rsidRDefault="001A33C5" w:rsidP="001A33C5">
      <w:pPr>
        <w:pStyle w:val="ListBullet"/>
        <w:numPr>
          <w:ilvl w:val="0"/>
          <w:numId w:val="0"/>
        </w:numPr>
        <w:spacing w:after="120" w:line="240" w:lineRule="auto"/>
        <w:contextualSpacing w:val="0"/>
        <w:jc w:val="both"/>
        <w:rPr>
          <w:sz w:val="20"/>
          <w:szCs w:val="20"/>
          <w:lang w:val="en-US"/>
        </w:rPr>
      </w:pPr>
      <w:r w:rsidRPr="00445DD5">
        <w:rPr>
          <w:sz w:val="20"/>
          <w:szCs w:val="20"/>
          <w:lang w:val="en-US"/>
        </w:rPr>
        <w:t>Figure 2 Layout of the system</w:t>
      </w:r>
    </w:p>
    <w:p w14:paraId="6EC16891" w14:textId="77777777" w:rsidR="001A33C5" w:rsidRPr="00445DD5" w:rsidRDefault="001A33C5" w:rsidP="00DB1C59">
      <w:pPr>
        <w:pStyle w:val="ListBullet"/>
        <w:numPr>
          <w:ilvl w:val="0"/>
          <w:numId w:val="0"/>
        </w:numPr>
        <w:spacing w:after="120" w:line="240" w:lineRule="auto"/>
        <w:contextualSpacing w:val="0"/>
        <w:jc w:val="both"/>
        <w:rPr>
          <w:sz w:val="28"/>
          <w:szCs w:val="28"/>
          <w:lang w:val="en-US"/>
        </w:rPr>
      </w:pPr>
    </w:p>
    <w:p w14:paraId="47D5E00E" w14:textId="3EA4939F" w:rsidR="001A33C5" w:rsidRPr="00445DD5" w:rsidRDefault="001A33C5" w:rsidP="001A33C5">
      <w:pPr>
        <w:pStyle w:val="Heading2"/>
        <w:rPr>
          <w:lang w:val="en-US"/>
        </w:rPr>
      </w:pPr>
      <w:r w:rsidRPr="00445DD5">
        <w:rPr>
          <w:lang w:val="en-US"/>
        </w:rPr>
        <w:t xml:space="preserve">The </w:t>
      </w:r>
      <w:r w:rsidR="00445DD5" w:rsidRPr="00445DD5">
        <w:rPr>
          <w:lang w:val="en-US"/>
        </w:rPr>
        <w:t>user</w:t>
      </w:r>
      <w:r w:rsidR="00420662">
        <w:rPr>
          <w:lang w:val="en-US"/>
        </w:rPr>
        <w:t xml:space="preserve"> groups</w:t>
      </w:r>
    </w:p>
    <w:p w14:paraId="206FE6CC" w14:textId="1E79AD3A" w:rsidR="001A33C5" w:rsidRPr="00420662" w:rsidRDefault="00445DD5" w:rsidP="00420662">
      <w:pPr>
        <w:spacing w:before="120" w:after="120" w:line="240" w:lineRule="auto"/>
        <w:jc w:val="both"/>
        <w:rPr>
          <w:rFonts w:cstheme="minorHAnsi"/>
          <w:sz w:val="28"/>
          <w:szCs w:val="28"/>
          <w:lang w:val="en-US"/>
        </w:rPr>
      </w:pPr>
      <w:r w:rsidRPr="00420662">
        <w:rPr>
          <w:rFonts w:cstheme="minorHAnsi"/>
          <w:sz w:val="28"/>
          <w:szCs w:val="28"/>
          <w:lang w:val="en-US"/>
        </w:rPr>
        <w:t>The system provides the unique feature of taking background and previous condition of the patients into account by e</w:t>
      </w:r>
      <w:r w:rsidR="00420662" w:rsidRPr="00420662">
        <w:rPr>
          <w:rFonts w:cstheme="minorHAnsi"/>
          <w:sz w:val="28"/>
          <w:szCs w:val="28"/>
          <w:lang w:val="en-US"/>
        </w:rPr>
        <w:t>mploying our dynamic models for the physiological activities. The history of the patients is also considered in finding optimal activity plan using our innovative data mining methods. These allow the system to cover a broad range of the users including healthy people with reduced activity to the patients with sever cardiac disease. Examples of the users groups are listed as follows:</w:t>
      </w:r>
    </w:p>
    <w:p w14:paraId="3654925E" w14:textId="3B9B1E6D" w:rsidR="00420662" w:rsidRPr="00420662" w:rsidRDefault="00420662" w:rsidP="00420662">
      <w:pPr>
        <w:pStyle w:val="ListParagraph"/>
        <w:numPr>
          <w:ilvl w:val="0"/>
          <w:numId w:val="12"/>
        </w:numPr>
        <w:spacing w:before="120" w:after="120"/>
        <w:jc w:val="both"/>
        <w:rPr>
          <w:rFonts w:asciiTheme="minorHAnsi" w:hAnsiTheme="minorHAnsi" w:cstheme="minorHAnsi"/>
          <w:color w:val="7F7F7F" w:themeColor="text1" w:themeTint="80"/>
          <w:sz w:val="28"/>
          <w:szCs w:val="28"/>
          <w:lang w:val="en-US"/>
        </w:rPr>
      </w:pPr>
      <w:r w:rsidRPr="00420662">
        <w:rPr>
          <w:rFonts w:asciiTheme="minorHAnsi" w:hAnsiTheme="minorHAnsi" w:cstheme="minorHAnsi"/>
          <w:color w:val="7F7F7F" w:themeColor="text1" w:themeTint="80"/>
          <w:sz w:val="28"/>
          <w:szCs w:val="28"/>
          <w:lang w:val="en-US"/>
        </w:rPr>
        <w:t>Patients with diabetes</w:t>
      </w:r>
    </w:p>
    <w:p w14:paraId="7A736A30" w14:textId="7E547356" w:rsidR="00420662" w:rsidRPr="00420662" w:rsidRDefault="00420662" w:rsidP="00420662">
      <w:pPr>
        <w:pStyle w:val="ListParagraph"/>
        <w:numPr>
          <w:ilvl w:val="0"/>
          <w:numId w:val="12"/>
        </w:numPr>
        <w:spacing w:before="120" w:after="120"/>
        <w:jc w:val="both"/>
        <w:rPr>
          <w:rFonts w:asciiTheme="minorHAnsi" w:hAnsiTheme="minorHAnsi" w:cstheme="minorHAnsi"/>
          <w:color w:val="7F7F7F" w:themeColor="text1" w:themeTint="80"/>
          <w:sz w:val="28"/>
          <w:szCs w:val="28"/>
          <w:lang w:val="en-US"/>
        </w:rPr>
      </w:pPr>
      <w:r w:rsidRPr="00420662">
        <w:rPr>
          <w:rFonts w:asciiTheme="minorHAnsi" w:hAnsiTheme="minorHAnsi" w:cstheme="minorHAnsi"/>
          <w:color w:val="7F7F7F" w:themeColor="text1" w:themeTint="80"/>
          <w:sz w:val="28"/>
          <w:szCs w:val="28"/>
          <w:lang w:val="en-US"/>
        </w:rPr>
        <w:t>Patients with progressive heart diseases</w:t>
      </w:r>
    </w:p>
    <w:p w14:paraId="48EB1A15" w14:textId="234F9370" w:rsidR="00420662" w:rsidRPr="00420662" w:rsidRDefault="00420662" w:rsidP="00420662">
      <w:pPr>
        <w:pStyle w:val="ListParagraph"/>
        <w:numPr>
          <w:ilvl w:val="0"/>
          <w:numId w:val="12"/>
        </w:numPr>
        <w:spacing w:before="120" w:after="120"/>
        <w:jc w:val="both"/>
        <w:rPr>
          <w:rFonts w:asciiTheme="minorHAnsi" w:hAnsiTheme="minorHAnsi" w:cstheme="minorHAnsi"/>
          <w:color w:val="7F7F7F" w:themeColor="text1" w:themeTint="80"/>
          <w:sz w:val="28"/>
          <w:szCs w:val="28"/>
          <w:lang w:val="en-US"/>
        </w:rPr>
      </w:pPr>
      <w:r w:rsidRPr="00420662">
        <w:rPr>
          <w:rFonts w:asciiTheme="minorHAnsi" w:hAnsiTheme="minorHAnsi" w:cstheme="minorHAnsi"/>
          <w:color w:val="7F7F7F" w:themeColor="text1" w:themeTint="80"/>
          <w:sz w:val="28"/>
          <w:szCs w:val="28"/>
          <w:lang w:val="en-US"/>
        </w:rPr>
        <w:t>Lung disease e.g. COPD</w:t>
      </w:r>
    </w:p>
    <w:p w14:paraId="08D9B709" w14:textId="7BE7ABC7" w:rsidR="00420662" w:rsidRPr="00420662" w:rsidRDefault="00420662" w:rsidP="00420662">
      <w:pPr>
        <w:pStyle w:val="ListParagraph"/>
        <w:numPr>
          <w:ilvl w:val="0"/>
          <w:numId w:val="12"/>
        </w:numPr>
        <w:spacing w:before="120" w:after="120"/>
        <w:jc w:val="both"/>
        <w:rPr>
          <w:rFonts w:asciiTheme="minorHAnsi" w:hAnsiTheme="minorHAnsi" w:cstheme="minorHAnsi"/>
          <w:color w:val="7F7F7F" w:themeColor="text1" w:themeTint="80"/>
          <w:sz w:val="28"/>
          <w:szCs w:val="28"/>
          <w:lang w:val="en-US"/>
        </w:rPr>
      </w:pPr>
      <w:r w:rsidRPr="00420662">
        <w:rPr>
          <w:rFonts w:asciiTheme="minorHAnsi" w:hAnsiTheme="minorHAnsi" w:cstheme="minorHAnsi"/>
          <w:color w:val="7F7F7F" w:themeColor="text1" w:themeTint="80"/>
          <w:sz w:val="28"/>
          <w:szCs w:val="28"/>
          <w:lang w:val="en-US"/>
        </w:rPr>
        <w:t>Elderly people</w:t>
      </w:r>
    </w:p>
    <w:p w14:paraId="3ED7E7E2" w14:textId="3D433832" w:rsidR="00420662" w:rsidRPr="00420662" w:rsidRDefault="00420662" w:rsidP="00420662">
      <w:pPr>
        <w:pStyle w:val="ListParagraph"/>
        <w:numPr>
          <w:ilvl w:val="0"/>
          <w:numId w:val="12"/>
        </w:numPr>
        <w:spacing w:before="120" w:after="120"/>
        <w:jc w:val="both"/>
        <w:rPr>
          <w:rFonts w:asciiTheme="minorHAnsi" w:hAnsiTheme="minorHAnsi" w:cstheme="minorHAnsi"/>
          <w:color w:val="7F7F7F" w:themeColor="text1" w:themeTint="80"/>
          <w:sz w:val="28"/>
          <w:szCs w:val="28"/>
          <w:lang w:val="en-US"/>
        </w:rPr>
      </w:pPr>
      <w:r w:rsidRPr="00420662">
        <w:rPr>
          <w:rFonts w:asciiTheme="minorHAnsi" w:hAnsiTheme="minorHAnsi" w:cstheme="minorHAnsi"/>
          <w:color w:val="7F7F7F" w:themeColor="text1" w:themeTint="80"/>
          <w:sz w:val="28"/>
          <w:szCs w:val="28"/>
          <w:lang w:val="en-US"/>
        </w:rPr>
        <w:t>Healthy people with reduced activity</w:t>
      </w:r>
    </w:p>
    <w:p w14:paraId="01B5F9F7" w14:textId="01DA1961" w:rsidR="00420662" w:rsidRPr="00420662" w:rsidRDefault="00420662" w:rsidP="00420662">
      <w:pPr>
        <w:pStyle w:val="ListParagraph"/>
        <w:numPr>
          <w:ilvl w:val="0"/>
          <w:numId w:val="12"/>
        </w:numPr>
        <w:spacing w:before="120" w:after="120"/>
        <w:jc w:val="both"/>
        <w:rPr>
          <w:rFonts w:asciiTheme="minorHAnsi" w:hAnsiTheme="minorHAnsi" w:cstheme="minorHAnsi"/>
          <w:color w:val="7F7F7F" w:themeColor="text1" w:themeTint="80"/>
          <w:sz w:val="28"/>
          <w:szCs w:val="28"/>
          <w:lang w:val="en-US"/>
        </w:rPr>
      </w:pPr>
      <w:r w:rsidRPr="00420662">
        <w:rPr>
          <w:rFonts w:asciiTheme="minorHAnsi" w:hAnsiTheme="minorHAnsi" w:cstheme="minorHAnsi"/>
          <w:color w:val="7F7F7F" w:themeColor="text1" w:themeTint="80"/>
          <w:sz w:val="28"/>
          <w:szCs w:val="28"/>
          <w:lang w:val="en-US"/>
        </w:rPr>
        <w:t>Etc.</w:t>
      </w:r>
    </w:p>
    <w:sectPr w:rsidR="00420662" w:rsidRPr="00420662">
      <w:footerReference w:type="default" r:id="rId9"/>
      <w:footerReference w:type="first" r:id="rId10"/>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CE175" w14:textId="77777777" w:rsidR="00D33194" w:rsidRDefault="00D33194">
      <w:pPr>
        <w:spacing w:before="0" w:after="0" w:line="240" w:lineRule="auto"/>
      </w:pPr>
      <w:r>
        <w:separator/>
      </w:r>
    </w:p>
    <w:p w14:paraId="4AD22C4E" w14:textId="77777777" w:rsidR="00D33194" w:rsidRDefault="00D33194"/>
  </w:endnote>
  <w:endnote w:type="continuationSeparator" w:id="0">
    <w:p w14:paraId="5630B00D" w14:textId="77777777" w:rsidR="00D33194" w:rsidRDefault="00D33194">
      <w:pPr>
        <w:spacing w:before="0" w:after="0" w:line="240" w:lineRule="auto"/>
      </w:pPr>
      <w:r>
        <w:continuationSeparator/>
      </w:r>
    </w:p>
    <w:p w14:paraId="24DECB8D" w14:textId="77777777" w:rsidR="00D33194" w:rsidRDefault="00D33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Georgia">
    <w:panose1 w:val="02040502050405020303"/>
    <w:charset w:val="00"/>
    <w:family w:val="roman"/>
    <w:pitch w:val="variable"/>
    <w:sig w:usb0="00000287" w:usb1="00000000" w:usb2="00000000" w:usb3="00000000" w:csb0="0000009F" w:csb1="00000000"/>
  </w:font>
  <w:font w:name="方正舒体">
    <w:panose1 w:val="00000000000000000000"/>
    <w:charset w:val="00"/>
    <w:family w:val="roman"/>
    <w:notTrueType/>
    <w:pitch w:val="default"/>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3C8CBF19" w14:textId="77777777" w:rsidR="001C50ED" w:rsidRDefault="008D19D5">
        <w:pPr>
          <w:pStyle w:val="Footer"/>
        </w:pPr>
        <w:r>
          <w:fldChar w:fldCharType="begin"/>
        </w:r>
        <w:r>
          <w:instrText xml:space="preserve"> PAGE   \* MERGEFORMAT </w:instrText>
        </w:r>
        <w:r>
          <w:fldChar w:fldCharType="separate"/>
        </w:r>
        <w:r w:rsidR="00ED0D94">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67229" w14:textId="2E494824" w:rsidR="001C50ED" w:rsidRDefault="00DB1C59">
    <w:pPr>
      <w:pStyle w:val="Footer"/>
    </w:pPr>
    <w:r>
      <w:t>Arash Ghareh Baghi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B3C71" w14:textId="77777777" w:rsidR="00D33194" w:rsidRDefault="00D33194">
      <w:pPr>
        <w:spacing w:before="0" w:after="0" w:line="240" w:lineRule="auto"/>
      </w:pPr>
      <w:r>
        <w:separator/>
      </w:r>
    </w:p>
    <w:p w14:paraId="300AA167" w14:textId="77777777" w:rsidR="00D33194" w:rsidRDefault="00D33194"/>
  </w:footnote>
  <w:footnote w:type="continuationSeparator" w:id="0">
    <w:p w14:paraId="581ADBA1" w14:textId="77777777" w:rsidR="00D33194" w:rsidRDefault="00D33194">
      <w:pPr>
        <w:spacing w:before="0" w:after="0" w:line="240" w:lineRule="auto"/>
      </w:pPr>
      <w:r>
        <w:continuationSeparator/>
      </w:r>
    </w:p>
    <w:p w14:paraId="196895EB" w14:textId="77777777" w:rsidR="00D33194" w:rsidRDefault="00D331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AD087B"/>
    <w:multiLevelType w:val="hybridMultilevel"/>
    <w:tmpl w:val="259C5DD8"/>
    <w:lvl w:ilvl="0" w:tplc="BF663836">
      <w:start w:val="1"/>
      <w:numFmt w:val="bullet"/>
      <w:lvlText w:val=""/>
      <w:lvlJc w:val="left"/>
      <w:pPr>
        <w:tabs>
          <w:tab w:val="num" w:pos="720"/>
        </w:tabs>
        <w:ind w:left="720" w:hanging="360"/>
      </w:pPr>
      <w:rPr>
        <w:rFonts w:ascii="Wingdings" w:hAnsi="Wingdings" w:hint="default"/>
      </w:rPr>
    </w:lvl>
    <w:lvl w:ilvl="1" w:tplc="C388B000" w:tentative="1">
      <w:start w:val="1"/>
      <w:numFmt w:val="bullet"/>
      <w:lvlText w:val=""/>
      <w:lvlJc w:val="left"/>
      <w:pPr>
        <w:tabs>
          <w:tab w:val="num" w:pos="1440"/>
        </w:tabs>
        <w:ind w:left="1440" w:hanging="360"/>
      </w:pPr>
      <w:rPr>
        <w:rFonts w:ascii="Wingdings" w:hAnsi="Wingdings" w:hint="default"/>
      </w:rPr>
    </w:lvl>
    <w:lvl w:ilvl="2" w:tplc="7BBEB7B0" w:tentative="1">
      <w:start w:val="1"/>
      <w:numFmt w:val="bullet"/>
      <w:lvlText w:val=""/>
      <w:lvlJc w:val="left"/>
      <w:pPr>
        <w:tabs>
          <w:tab w:val="num" w:pos="2160"/>
        </w:tabs>
        <w:ind w:left="2160" w:hanging="360"/>
      </w:pPr>
      <w:rPr>
        <w:rFonts w:ascii="Wingdings" w:hAnsi="Wingdings" w:hint="default"/>
      </w:rPr>
    </w:lvl>
    <w:lvl w:ilvl="3" w:tplc="798EA87E" w:tentative="1">
      <w:start w:val="1"/>
      <w:numFmt w:val="bullet"/>
      <w:lvlText w:val=""/>
      <w:lvlJc w:val="left"/>
      <w:pPr>
        <w:tabs>
          <w:tab w:val="num" w:pos="2880"/>
        </w:tabs>
        <w:ind w:left="2880" w:hanging="360"/>
      </w:pPr>
      <w:rPr>
        <w:rFonts w:ascii="Wingdings" w:hAnsi="Wingdings" w:hint="default"/>
      </w:rPr>
    </w:lvl>
    <w:lvl w:ilvl="4" w:tplc="65D89AA6" w:tentative="1">
      <w:start w:val="1"/>
      <w:numFmt w:val="bullet"/>
      <w:lvlText w:val=""/>
      <w:lvlJc w:val="left"/>
      <w:pPr>
        <w:tabs>
          <w:tab w:val="num" w:pos="3600"/>
        </w:tabs>
        <w:ind w:left="3600" w:hanging="360"/>
      </w:pPr>
      <w:rPr>
        <w:rFonts w:ascii="Wingdings" w:hAnsi="Wingdings" w:hint="default"/>
      </w:rPr>
    </w:lvl>
    <w:lvl w:ilvl="5" w:tplc="6CE4EAAA" w:tentative="1">
      <w:start w:val="1"/>
      <w:numFmt w:val="bullet"/>
      <w:lvlText w:val=""/>
      <w:lvlJc w:val="left"/>
      <w:pPr>
        <w:tabs>
          <w:tab w:val="num" w:pos="4320"/>
        </w:tabs>
        <w:ind w:left="4320" w:hanging="360"/>
      </w:pPr>
      <w:rPr>
        <w:rFonts w:ascii="Wingdings" w:hAnsi="Wingdings" w:hint="default"/>
      </w:rPr>
    </w:lvl>
    <w:lvl w:ilvl="6" w:tplc="23F60EF2" w:tentative="1">
      <w:start w:val="1"/>
      <w:numFmt w:val="bullet"/>
      <w:lvlText w:val=""/>
      <w:lvlJc w:val="left"/>
      <w:pPr>
        <w:tabs>
          <w:tab w:val="num" w:pos="5040"/>
        </w:tabs>
        <w:ind w:left="5040" w:hanging="360"/>
      </w:pPr>
      <w:rPr>
        <w:rFonts w:ascii="Wingdings" w:hAnsi="Wingdings" w:hint="default"/>
      </w:rPr>
    </w:lvl>
    <w:lvl w:ilvl="7" w:tplc="DF84723E" w:tentative="1">
      <w:start w:val="1"/>
      <w:numFmt w:val="bullet"/>
      <w:lvlText w:val=""/>
      <w:lvlJc w:val="left"/>
      <w:pPr>
        <w:tabs>
          <w:tab w:val="num" w:pos="5760"/>
        </w:tabs>
        <w:ind w:left="5760" w:hanging="360"/>
      </w:pPr>
      <w:rPr>
        <w:rFonts w:ascii="Wingdings" w:hAnsi="Wingdings" w:hint="default"/>
      </w:rPr>
    </w:lvl>
    <w:lvl w:ilvl="8" w:tplc="348653A6" w:tentative="1">
      <w:start w:val="1"/>
      <w:numFmt w:val="bullet"/>
      <w:lvlText w:val=""/>
      <w:lvlJc w:val="left"/>
      <w:pPr>
        <w:tabs>
          <w:tab w:val="num" w:pos="6480"/>
        </w:tabs>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0478C"/>
    <w:multiLevelType w:val="hybridMultilevel"/>
    <w:tmpl w:val="2CC04FE4"/>
    <w:lvl w:ilvl="0" w:tplc="6534EED8">
      <w:start w:val="1"/>
      <w:numFmt w:val="bullet"/>
      <w:lvlText w:val=""/>
      <w:lvlJc w:val="left"/>
      <w:pPr>
        <w:tabs>
          <w:tab w:val="num" w:pos="720"/>
        </w:tabs>
        <w:ind w:left="720" w:hanging="360"/>
      </w:pPr>
      <w:rPr>
        <w:rFonts w:ascii="Wingdings" w:hAnsi="Wingdings" w:hint="default"/>
      </w:rPr>
    </w:lvl>
    <w:lvl w:ilvl="1" w:tplc="848445D6" w:tentative="1">
      <w:start w:val="1"/>
      <w:numFmt w:val="bullet"/>
      <w:lvlText w:val=""/>
      <w:lvlJc w:val="left"/>
      <w:pPr>
        <w:tabs>
          <w:tab w:val="num" w:pos="1440"/>
        </w:tabs>
        <w:ind w:left="1440" w:hanging="360"/>
      </w:pPr>
      <w:rPr>
        <w:rFonts w:ascii="Wingdings" w:hAnsi="Wingdings" w:hint="default"/>
      </w:rPr>
    </w:lvl>
    <w:lvl w:ilvl="2" w:tplc="6F4E88BE" w:tentative="1">
      <w:start w:val="1"/>
      <w:numFmt w:val="bullet"/>
      <w:lvlText w:val=""/>
      <w:lvlJc w:val="left"/>
      <w:pPr>
        <w:tabs>
          <w:tab w:val="num" w:pos="2160"/>
        </w:tabs>
        <w:ind w:left="2160" w:hanging="360"/>
      </w:pPr>
      <w:rPr>
        <w:rFonts w:ascii="Wingdings" w:hAnsi="Wingdings" w:hint="default"/>
      </w:rPr>
    </w:lvl>
    <w:lvl w:ilvl="3" w:tplc="4E268E30" w:tentative="1">
      <w:start w:val="1"/>
      <w:numFmt w:val="bullet"/>
      <w:lvlText w:val=""/>
      <w:lvlJc w:val="left"/>
      <w:pPr>
        <w:tabs>
          <w:tab w:val="num" w:pos="2880"/>
        </w:tabs>
        <w:ind w:left="2880" w:hanging="360"/>
      </w:pPr>
      <w:rPr>
        <w:rFonts w:ascii="Wingdings" w:hAnsi="Wingdings" w:hint="default"/>
      </w:rPr>
    </w:lvl>
    <w:lvl w:ilvl="4" w:tplc="705E3218" w:tentative="1">
      <w:start w:val="1"/>
      <w:numFmt w:val="bullet"/>
      <w:lvlText w:val=""/>
      <w:lvlJc w:val="left"/>
      <w:pPr>
        <w:tabs>
          <w:tab w:val="num" w:pos="3600"/>
        </w:tabs>
        <w:ind w:left="3600" w:hanging="360"/>
      </w:pPr>
      <w:rPr>
        <w:rFonts w:ascii="Wingdings" w:hAnsi="Wingdings" w:hint="default"/>
      </w:rPr>
    </w:lvl>
    <w:lvl w:ilvl="5" w:tplc="137A7508" w:tentative="1">
      <w:start w:val="1"/>
      <w:numFmt w:val="bullet"/>
      <w:lvlText w:val=""/>
      <w:lvlJc w:val="left"/>
      <w:pPr>
        <w:tabs>
          <w:tab w:val="num" w:pos="4320"/>
        </w:tabs>
        <w:ind w:left="4320" w:hanging="360"/>
      </w:pPr>
      <w:rPr>
        <w:rFonts w:ascii="Wingdings" w:hAnsi="Wingdings" w:hint="default"/>
      </w:rPr>
    </w:lvl>
    <w:lvl w:ilvl="6" w:tplc="137CE354" w:tentative="1">
      <w:start w:val="1"/>
      <w:numFmt w:val="bullet"/>
      <w:lvlText w:val=""/>
      <w:lvlJc w:val="left"/>
      <w:pPr>
        <w:tabs>
          <w:tab w:val="num" w:pos="5040"/>
        </w:tabs>
        <w:ind w:left="5040" w:hanging="360"/>
      </w:pPr>
      <w:rPr>
        <w:rFonts w:ascii="Wingdings" w:hAnsi="Wingdings" w:hint="default"/>
      </w:rPr>
    </w:lvl>
    <w:lvl w:ilvl="7" w:tplc="A90E22B0" w:tentative="1">
      <w:start w:val="1"/>
      <w:numFmt w:val="bullet"/>
      <w:lvlText w:val=""/>
      <w:lvlJc w:val="left"/>
      <w:pPr>
        <w:tabs>
          <w:tab w:val="num" w:pos="5760"/>
        </w:tabs>
        <w:ind w:left="5760" w:hanging="360"/>
      </w:pPr>
      <w:rPr>
        <w:rFonts w:ascii="Wingdings" w:hAnsi="Wingdings" w:hint="default"/>
      </w:rPr>
    </w:lvl>
    <w:lvl w:ilvl="8" w:tplc="241E12EC" w:tentative="1">
      <w:start w:val="1"/>
      <w:numFmt w:val="bullet"/>
      <w:lvlText w:val=""/>
      <w:lvlJc w:val="left"/>
      <w:pPr>
        <w:tabs>
          <w:tab w:val="num" w:pos="6480"/>
        </w:tabs>
        <w:ind w:left="6480" w:hanging="360"/>
      </w:pPr>
      <w:rPr>
        <w:rFonts w:ascii="Wingdings" w:hAnsi="Wingdings" w:hint="default"/>
      </w:rPr>
    </w:lvl>
  </w:abstractNum>
  <w:abstractNum w:abstractNumId="8">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A0782"/>
    <w:multiLevelType w:val="hybridMultilevel"/>
    <w:tmpl w:val="8FBC9CBC"/>
    <w:lvl w:ilvl="0" w:tplc="49E0A96C">
      <w:start w:val="1"/>
      <w:numFmt w:val="bullet"/>
      <w:lvlText w:val=""/>
      <w:lvlJc w:val="left"/>
      <w:pPr>
        <w:tabs>
          <w:tab w:val="num" w:pos="720"/>
        </w:tabs>
        <w:ind w:left="720" w:hanging="360"/>
      </w:pPr>
      <w:rPr>
        <w:rFonts w:ascii="Wingdings" w:hAnsi="Wingdings" w:hint="default"/>
      </w:rPr>
    </w:lvl>
    <w:lvl w:ilvl="1" w:tplc="222652E0" w:tentative="1">
      <w:start w:val="1"/>
      <w:numFmt w:val="bullet"/>
      <w:lvlText w:val=""/>
      <w:lvlJc w:val="left"/>
      <w:pPr>
        <w:tabs>
          <w:tab w:val="num" w:pos="1440"/>
        </w:tabs>
        <w:ind w:left="1440" w:hanging="360"/>
      </w:pPr>
      <w:rPr>
        <w:rFonts w:ascii="Wingdings" w:hAnsi="Wingdings" w:hint="default"/>
      </w:rPr>
    </w:lvl>
    <w:lvl w:ilvl="2" w:tplc="B198BF92" w:tentative="1">
      <w:start w:val="1"/>
      <w:numFmt w:val="bullet"/>
      <w:lvlText w:val=""/>
      <w:lvlJc w:val="left"/>
      <w:pPr>
        <w:tabs>
          <w:tab w:val="num" w:pos="2160"/>
        </w:tabs>
        <w:ind w:left="2160" w:hanging="360"/>
      </w:pPr>
      <w:rPr>
        <w:rFonts w:ascii="Wingdings" w:hAnsi="Wingdings" w:hint="default"/>
      </w:rPr>
    </w:lvl>
    <w:lvl w:ilvl="3" w:tplc="EFC6267C" w:tentative="1">
      <w:start w:val="1"/>
      <w:numFmt w:val="bullet"/>
      <w:lvlText w:val=""/>
      <w:lvlJc w:val="left"/>
      <w:pPr>
        <w:tabs>
          <w:tab w:val="num" w:pos="2880"/>
        </w:tabs>
        <w:ind w:left="2880" w:hanging="360"/>
      </w:pPr>
      <w:rPr>
        <w:rFonts w:ascii="Wingdings" w:hAnsi="Wingdings" w:hint="default"/>
      </w:rPr>
    </w:lvl>
    <w:lvl w:ilvl="4" w:tplc="C9069E7C" w:tentative="1">
      <w:start w:val="1"/>
      <w:numFmt w:val="bullet"/>
      <w:lvlText w:val=""/>
      <w:lvlJc w:val="left"/>
      <w:pPr>
        <w:tabs>
          <w:tab w:val="num" w:pos="3600"/>
        </w:tabs>
        <w:ind w:left="3600" w:hanging="360"/>
      </w:pPr>
      <w:rPr>
        <w:rFonts w:ascii="Wingdings" w:hAnsi="Wingdings" w:hint="default"/>
      </w:rPr>
    </w:lvl>
    <w:lvl w:ilvl="5" w:tplc="9C50543E" w:tentative="1">
      <w:start w:val="1"/>
      <w:numFmt w:val="bullet"/>
      <w:lvlText w:val=""/>
      <w:lvlJc w:val="left"/>
      <w:pPr>
        <w:tabs>
          <w:tab w:val="num" w:pos="4320"/>
        </w:tabs>
        <w:ind w:left="4320" w:hanging="360"/>
      </w:pPr>
      <w:rPr>
        <w:rFonts w:ascii="Wingdings" w:hAnsi="Wingdings" w:hint="default"/>
      </w:rPr>
    </w:lvl>
    <w:lvl w:ilvl="6" w:tplc="3E440D70" w:tentative="1">
      <w:start w:val="1"/>
      <w:numFmt w:val="bullet"/>
      <w:lvlText w:val=""/>
      <w:lvlJc w:val="left"/>
      <w:pPr>
        <w:tabs>
          <w:tab w:val="num" w:pos="5040"/>
        </w:tabs>
        <w:ind w:left="5040" w:hanging="360"/>
      </w:pPr>
      <w:rPr>
        <w:rFonts w:ascii="Wingdings" w:hAnsi="Wingdings" w:hint="default"/>
      </w:rPr>
    </w:lvl>
    <w:lvl w:ilvl="7" w:tplc="DD045EFA" w:tentative="1">
      <w:start w:val="1"/>
      <w:numFmt w:val="bullet"/>
      <w:lvlText w:val=""/>
      <w:lvlJc w:val="left"/>
      <w:pPr>
        <w:tabs>
          <w:tab w:val="num" w:pos="5760"/>
        </w:tabs>
        <w:ind w:left="5760" w:hanging="360"/>
      </w:pPr>
      <w:rPr>
        <w:rFonts w:ascii="Wingdings" w:hAnsi="Wingdings" w:hint="default"/>
      </w:rPr>
    </w:lvl>
    <w:lvl w:ilvl="8" w:tplc="F2728E44" w:tentative="1">
      <w:start w:val="1"/>
      <w:numFmt w:val="bullet"/>
      <w:lvlText w:val=""/>
      <w:lvlJc w:val="left"/>
      <w:pPr>
        <w:tabs>
          <w:tab w:val="num" w:pos="6480"/>
        </w:tabs>
        <w:ind w:left="6480" w:hanging="360"/>
      </w:pPr>
      <w:rPr>
        <w:rFonts w:ascii="Wingdings" w:hAnsi="Wingdings" w:hint="default"/>
      </w:rPr>
    </w:lvl>
  </w:abstractNum>
  <w:abstractNum w:abstractNumId="10">
    <w:nsid w:val="78AE6BFA"/>
    <w:multiLevelType w:val="hybridMultilevel"/>
    <w:tmpl w:val="31BC6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8"/>
  </w:num>
  <w:num w:numId="7">
    <w:abstractNumId w:val="2"/>
  </w:num>
  <w:num w:numId="8">
    <w:abstractNumId w:val="11"/>
  </w:num>
  <w:num w:numId="9">
    <w:abstractNumId w:val="3"/>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15"/>
    <w:rsid w:val="001A33C5"/>
    <w:rsid w:val="001C50ED"/>
    <w:rsid w:val="00215E00"/>
    <w:rsid w:val="00347AE4"/>
    <w:rsid w:val="00420662"/>
    <w:rsid w:val="00445DD5"/>
    <w:rsid w:val="00575215"/>
    <w:rsid w:val="00654DF2"/>
    <w:rsid w:val="008714E9"/>
    <w:rsid w:val="00883F7F"/>
    <w:rsid w:val="008D19D5"/>
    <w:rsid w:val="008D7106"/>
    <w:rsid w:val="009953BB"/>
    <w:rsid w:val="00D33194"/>
    <w:rsid w:val="00DB1C59"/>
    <w:rsid w:val="00ED0D9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7825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D5"/>
    <w:rPr>
      <w:lang w:val="sv-SE"/>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1A33C5"/>
    <w:pPr>
      <w:spacing w:before="100" w:beforeAutospacing="1" w:after="100" w:afterAutospacing="1" w:line="240" w:lineRule="auto"/>
    </w:pPr>
    <w:rPr>
      <w:rFonts w:ascii="Times New Roman" w:eastAsiaTheme="minorEastAsia" w:hAnsi="Times New Roman" w:cs="Times New Roman"/>
      <w:color w:val="auto"/>
      <w:lang w:val="en-GB" w:eastAsia="en-GB"/>
    </w:rPr>
  </w:style>
  <w:style w:type="paragraph" w:styleId="ListParagraph">
    <w:name w:val="List Paragraph"/>
    <w:basedOn w:val="Normal"/>
    <w:uiPriority w:val="34"/>
    <w:qFormat/>
    <w:rsid w:val="001A33C5"/>
    <w:pPr>
      <w:spacing w:before="0" w:after="0" w:line="240" w:lineRule="auto"/>
      <w:ind w:left="720"/>
      <w:contextualSpacing/>
    </w:pPr>
    <w:rPr>
      <w:rFonts w:ascii="Times New Roman" w:eastAsiaTheme="minorEastAsia"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Ghareh Baghi</dc:creator>
  <cp:keywords/>
  <dc:description/>
  <cp:lastModifiedBy>GULTUGCE</cp:lastModifiedBy>
  <cp:revision>2</cp:revision>
  <dcterms:created xsi:type="dcterms:W3CDTF">2018-10-14T12:48:00Z</dcterms:created>
  <dcterms:modified xsi:type="dcterms:W3CDTF">2018-10-14T12:48:00Z</dcterms:modified>
</cp:coreProperties>
</file>