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73C0" w14:textId="02049A8D" w:rsidR="00DC5806" w:rsidRPr="00DC5806" w:rsidRDefault="00DC5806" w:rsidP="00DC5806">
      <w:pPr>
        <w:jc w:val="center"/>
        <w:rPr>
          <w:rFonts w:ascii="Verdana" w:hAnsi="Verdana"/>
          <w:sz w:val="36"/>
          <w:szCs w:val="36"/>
          <w:u w:val="single"/>
        </w:rPr>
      </w:pPr>
      <w:r w:rsidRPr="00DC5806">
        <w:rPr>
          <w:rFonts w:ascii="Verdana" w:hAnsi="Verdana"/>
          <w:sz w:val="36"/>
          <w:szCs w:val="36"/>
          <w:u w:val="single"/>
        </w:rPr>
        <w:t>I</w:t>
      </w:r>
      <w:r w:rsidRPr="00DC5806">
        <w:rPr>
          <w:rFonts w:ascii="Verdana" w:hAnsi="Verdana"/>
          <w:sz w:val="36"/>
          <w:szCs w:val="36"/>
          <w:u w:val="single"/>
        </w:rPr>
        <w:t>ndia’s Press Freedom and the Role of the Press Council of India</w:t>
      </w:r>
    </w:p>
    <w:p w14:paraId="60044671" w14:textId="7CE708BF" w:rsidR="00DC5806" w:rsidRDefault="00DC5806" w:rsidP="00DC5806">
      <w:pPr>
        <w:jc w:val="center"/>
      </w:pPr>
      <w:r>
        <w:rPr>
          <w:noProof/>
        </w:rPr>
        <w:drawing>
          <wp:inline distT="0" distB="0" distL="0" distR="0" wp14:anchorId="46478EB5" wp14:editId="1F1CD2C3">
            <wp:extent cx="4389120" cy="2943014"/>
            <wp:effectExtent l="0" t="0" r="0" b="0"/>
            <wp:docPr id="15453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5427" name="Picture 154535427"/>
                    <pic:cNvPicPr/>
                  </pic:nvPicPr>
                  <pic:blipFill>
                    <a:blip r:embed="rId5">
                      <a:extLst>
                        <a:ext uri="{28A0092B-C50C-407E-A947-70E740481C1C}">
                          <a14:useLocalDpi xmlns:a14="http://schemas.microsoft.com/office/drawing/2010/main" val="0"/>
                        </a:ext>
                      </a:extLst>
                    </a:blip>
                    <a:stretch>
                      <a:fillRect/>
                    </a:stretch>
                  </pic:blipFill>
                  <pic:spPr>
                    <a:xfrm>
                      <a:off x="0" y="0"/>
                      <a:ext cx="4417390" cy="2961970"/>
                    </a:xfrm>
                    <a:prstGeom prst="rect">
                      <a:avLst/>
                    </a:prstGeom>
                  </pic:spPr>
                </pic:pic>
              </a:graphicData>
            </a:graphic>
          </wp:inline>
        </w:drawing>
      </w:r>
    </w:p>
    <w:p w14:paraId="2AB02157" w14:textId="05A9B3F8" w:rsidR="00DC5806" w:rsidRPr="00DC5806" w:rsidRDefault="00DC5806" w:rsidP="00DC5806">
      <w:pPr>
        <w:rPr>
          <w:rFonts w:ascii="Yu Gothic Medium" w:eastAsia="Yu Gothic Medium" w:hAnsi="Yu Gothic Medium"/>
        </w:rPr>
      </w:pPr>
      <w:r w:rsidRPr="00DC5806">
        <w:rPr>
          <w:rFonts w:ascii="Yu Gothic Medium" w:eastAsia="Yu Gothic Medium" w:hAnsi="Yu Gothic Medium"/>
        </w:rPr>
        <w:t xml:space="preserve">The Press Council of India (PCI) is an important body that looks after the freedom and fairness of the press. It was first set up in 1966 and now works under the Press Council Act, 1978. The Council has 28 members, including a </w:t>
      </w:r>
      <w:proofErr w:type="gramStart"/>
      <w:r w:rsidRPr="00DC5806">
        <w:rPr>
          <w:rFonts w:ascii="Yu Gothic Medium" w:eastAsia="Yu Gothic Medium" w:hAnsi="Yu Gothic Medium"/>
        </w:rPr>
        <w:t>Chairman</w:t>
      </w:r>
      <w:proofErr w:type="gramEnd"/>
      <w:r w:rsidRPr="00DC5806">
        <w:rPr>
          <w:rFonts w:ascii="Yu Gothic Medium" w:eastAsia="Yu Gothic Medium" w:hAnsi="Yu Gothic Medium"/>
        </w:rPr>
        <w:t xml:space="preserve"> (usually a retired Supreme Court judge), journalists, editors, publishers, and some nominated members. Its term is for three years.</w:t>
      </w:r>
    </w:p>
    <w:p w14:paraId="7409E7AC" w14:textId="5A69F308" w:rsidR="00DC5806" w:rsidRPr="00DC5806" w:rsidRDefault="00DC5806" w:rsidP="00DC5806">
      <w:pPr>
        <w:rPr>
          <w:rFonts w:ascii="Yu Gothic Medium" w:eastAsia="Yu Gothic Medium" w:hAnsi="Yu Gothic Medium"/>
          <w:b/>
          <w:bCs/>
          <w:sz w:val="32"/>
          <w:szCs w:val="32"/>
        </w:rPr>
      </w:pPr>
      <w:r w:rsidRPr="00DC5806">
        <w:rPr>
          <w:rFonts w:ascii="Yu Gothic Medium" w:eastAsia="Yu Gothic Medium" w:hAnsi="Yu Gothic Medium"/>
          <w:b/>
          <w:bCs/>
          <w:sz w:val="32"/>
          <w:szCs w:val="32"/>
        </w:rPr>
        <w:t>Roles of PCI</w:t>
      </w:r>
    </w:p>
    <w:p w14:paraId="7E48BACD" w14:textId="2D9D64BF" w:rsidR="00DC5806" w:rsidRPr="00DC5806" w:rsidRDefault="00DC5806" w:rsidP="00DC5806">
      <w:pPr>
        <w:pStyle w:val="ListParagraph"/>
        <w:numPr>
          <w:ilvl w:val="0"/>
          <w:numId w:val="3"/>
        </w:numPr>
        <w:rPr>
          <w:rFonts w:ascii="Yu Gothic Medium" w:eastAsia="Yu Gothic Medium" w:hAnsi="Yu Gothic Medium"/>
        </w:rPr>
      </w:pPr>
      <w:r w:rsidRPr="00DC5806">
        <w:rPr>
          <w:rFonts w:ascii="Yu Gothic Medium" w:eastAsia="Yu Gothic Medium" w:hAnsi="Yu Gothic Medium"/>
        </w:rPr>
        <w:t>Guardian of Press Freedom – Protects newspapers and journalists from unfair control by government or business groups.</w:t>
      </w:r>
    </w:p>
    <w:p w14:paraId="15770404" w14:textId="0A2EBEB1" w:rsidR="00DC5806" w:rsidRPr="00DC5806" w:rsidRDefault="00DC5806" w:rsidP="00DC5806">
      <w:pPr>
        <w:pStyle w:val="ListParagraph"/>
        <w:numPr>
          <w:ilvl w:val="0"/>
          <w:numId w:val="3"/>
        </w:numPr>
        <w:rPr>
          <w:rFonts w:ascii="Yu Gothic Medium" w:eastAsia="Yu Gothic Medium" w:hAnsi="Yu Gothic Medium"/>
        </w:rPr>
      </w:pPr>
      <w:r w:rsidRPr="00DC5806">
        <w:rPr>
          <w:rFonts w:ascii="Yu Gothic Medium" w:eastAsia="Yu Gothic Medium" w:hAnsi="Yu Gothic Medium"/>
        </w:rPr>
        <w:t>Regulator – Makes rules of ethics and good conduct for journalists.</w:t>
      </w:r>
    </w:p>
    <w:p w14:paraId="1C0F6382" w14:textId="3E5654D5" w:rsidR="00DC5806" w:rsidRPr="00DC5806" w:rsidRDefault="00DC5806" w:rsidP="00DC5806">
      <w:pPr>
        <w:pStyle w:val="ListParagraph"/>
        <w:numPr>
          <w:ilvl w:val="0"/>
          <w:numId w:val="3"/>
        </w:numPr>
        <w:rPr>
          <w:rFonts w:ascii="Yu Gothic Medium" w:eastAsia="Yu Gothic Medium" w:hAnsi="Yu Gothic Medium"/>
        </w:rPr>
      </w:pPr>
      <w:r w:rsidRPr="00DC5806">
        <w:rPr>
          <w:rFonts w:ascii="Yu Gothic Medium" w:eastAsia="Yu Gothic Medium" w:hAnsi="Yu Gothic Medium"/>
        </w:rPr>
        <w:t>Quasi-Judicial Authority – Works like a civil court to hear complaints.</w:t>
      </w:r>
    </w:p>
    <w:p w14:paraId="7E7C14B0" w14:textId="110142A1" w:rsidR="00DC5806" w:rsidRPr="00DC5806" w:rsidRDefault="00DC5806" w:rsidP="00DC5806">
      <w:pPr>
        <w:pStyle w:val="ListParagraph"/>
        <w:numPr>
          <w:ilvl w:val="0"/>
          <w:numId w:val="3"/>
        </w:numPr>
        <w:rPr>
          <w:rFonts w:ascii="Yu Gothic Medium" w:eastAsia="Yu Gothic Medium" w:hAnsi="Yu Gothic Medium"/>
        </w:rPr>
      </w:pPr>
      <w:r w:rsidRPr="00DC5806">
        <w:rPr>
          <w:rFonts w:ascii="Yu Gothic Medium" w:eastAsia="Yu Gothic Medium" w:hAnsi="Yu Gothic Medium"/>
        </w:rPr>
        <w:t>Advisory Body – Gives suggestions to the government on media matters.</w:t>
      </w:r>
    </w:p>
    <w:p w14:paraId="260973D3" w14:textId="6A65404C" w:rsidR="00DC5806" w:rsidRPr="00DC5806" w:rsidRDefault="00DC5806" w:rsidP="00DC5806">
      <w:pPr>
        <w:pStyle w:val="ListParagraph"/>
        <w:numPr>
          <w:ilvl w:val="0"/>
          <w:numId w:val="3"/>
        </w:numPr>
        <w:rPr>
          <w:rFonts w:ascii="Yu Gothic Medium" w:eastAsia="Yu Gothic Medium" w:hAnsi="Yu Gothic Medium"/>
        </w:rPr>
      </w:pPr>
      <w:r w:rsidRPr="00DC5806">
        <w:rPr>
          <w:rFonts w:ascii="Yu Gothic Medium" w:eastAsia="Yu Gothic Medium" w:hAnsi="Yu Gothic Medium"/>
        </w:rPr>
        <w:t>Balancing Freedom and Duty – Ensures press freedom is not misused against public interest.</w:t>
      </w:r>
    </w:p>
    <w:p w14:paraId="3710A5F7" w14:textId="7865C665" w:rsidR="00DC5806" w:rsidRPr="00DC5806" w:rsidRDefault="00DC5806" w:rsidP="00DC5806">
      <w:pPr>
        <w:rPr>
          <w:rFonts w:ascii="Yu Gothic Medium" w:eastAsia="Yu Gothic Medium" w:hAnsi="Yu Gothic Medium"/>
          <w:b/>
          <w:bCs/>
          <w:sz w:val="32"/>
          <w:szCs w:val="32"/>
        </w:rPr>
      </w:pPr>
      <w:r w:rsidRPr="00DC5806">
        <w:rPr>
          <w:rFonts w:ascii="Yu Gothic Medium" w:eastAsia="Yu Gothic Medium" w:hAnsi="Yu Gothic Medium"/>
          <w:b/>
          <w:bCs/>
          <w:sz w:val="32"/>
          <w:szCs w:val="32"/>
        </w:rPr>
        <w:t>Responsibilities of PCI</w:t>
      </w:r>
    </w:p>
    <w:p w14:paraId="033E50BC" w14:textId="7378FB76" w:rsidR="00DC5806" w:rsidRPr="00DC5806" w:rsidRDefault="00DC5806" w:rsidP="00DC5806">
      <w:pPr>
        <w:pStyle w:val="ListParagraph"/>
        <w:numPr>
          <w:ilvl w:val="0"/>
          <w:numId w:val="2"/>
        </w:numPr>
        <w:rPr>
          <w:rFonts w:ascii="Yu Gothic Medium" w:eastAsia="Yu Gothic Medium" w:hAnsi="Yu Gothic Medium"/>
        </w:rPr>
      </w:pPr>
      <w:r w:rsidRPr="00DC5806">
        <w:rPr>
          <w:rFonts w:ascii="Yu Gothic Medium" w:eastAsia="Yu Gothic Medium" w:hAnsi="Yu Gothic Medium"/>
        </w:rPr>
        <w:t>Inquiry into Complaints – Checks cases of false or unfair reporting.</w:t>
      </w:r>
    </w:p>
    <w:p w14:paraId="4514E7E2" w14:textId="0353D7EE" w:rsidR="00DC5806" w:rsidRPr="00DC5806" w:rsidRDefault="00DC5806" w:rsidP="00DC5806">
      <w:pPr>
        <w:pStyle w:val="ListParagraph"/>
        <w:numPr>
          <w:ilvl w:val="0"/>
          <w:numId w:val="2"/>
        </w:numPr>
        <w:rPr>
          <w:rFonts w:ascii="Yu Gothic Medium" w:eastAsia="Yu Gothic Medium" w:hAnsi="Yu Gothic Medium"/>
        </w:rPr>
      </w:pPr>
      <w:r w:rsidRPr="00DC5806">
        <w:rPr>
          <w:rFonts w:ascii="Yu Gothic Medium" w:eastAsia="Yu Gothic Medium" w:hAnsi="Yu Gothic Medium"/>
        </w:rPr>
        <w:lastRenderedPageBreak/>
        <w:t>Promoting High Standards – Encourages truth, fairness, and accuracy in news.</w:t>
      </w:r>
    </w:p>
    <w:p w14:paraId="6ED75240" w14:textId="428F74E4" w:rsidR="00DC5806" w:rsidRPr="00DC5806" w:rsidRDefault="00DC5806" w:rsidP="00DC5806">
      <w:pPr>
        <w:pStyle w:val="ListParagraph"/>
        <w:numPr>
          <w:ilvl w:val="0"/>
          <w:numId w:val="2"/>
        </w:numPr>
        <w:rPr>
          <w:rFonts w:ascii="Yu Gothic Medium" w:eastAsia="Yu Gothic Medium" w:hAnsi="Yu Gothic Medium"/>
        </w:rPr>
      </w:pPr>
      <w:r w:rsidRPr="00DC5806">
        <w:rPr>
          <w:rFonts w:ascii="Yu Gothic Medium" w:eastAsia="Yu Gothic Medium" w:hAnsi="Yu Gothic Medium"/>
        </w:rPr>
        <w:t>Disciplinary Action – Can warn or censure newspapers or journalists.</w:t>
      </w:r>
    </w:p>
    <w:p w14:paraId="7A0B88D0" w14:textId="148427D9" w:rsidR="00DC5806" w:rsidRPr="00DC5806" w:rsidRDefault="00DC5806" w:rsidP="00DC5806">
      <w:pPr>
        <w:pStyle w:val="ListParagraph"/>
        <w:numPr>
          <w:ilvl w:val="0"/>
          <w:numId w:val="2"/>
        </w:numPr>
        <w:rPr>
          <w:rFonts w:ascii="Yu Gothic Medium" w:eastAsia="Yu Gothic Medium" w:hAnsi="Yu Gothic Medium"/>
        </w:rPr>
      </w:pPr>
      <w:r w:rsidRPr="00DC5806">
        <w:rPr>
          <w:rFonts w:ascii="Yu Gothic Medium" w:eastAsia="Yu Gothic Medium" w:hAnsi="Yu Gothic Medium"/>
        </w:rPr>
        <w:t>Awareness – Educates press and people about ethical journalism.</w:t>
      </w:r>
    </w:p>
    <w:p w14:paraId="278C83CF" w14:textId="77777777" w:rsidR="00DC5806" w:rsidRPr="00DC5806" w:rsidRDefault="00DC5806" w:rsidP="00DC5806">
      <w:pPr>
        <w:pStyle w:val="ListParagraph"/>
        <w:numPr>
          <w:ilvl w:val="0"/>
          <w:numId w:val="2"/>
        </w:numPr>
        <w:rPr>
          <w:rFonts w:ascii="Yu Gothic Medium" w:eastAsia="Yu Gothic Medium" w:hAnsi="Yu Gothic Medium"/>
        </w:rPr>
      </w:pPr>
      <w:r w:rsidRPr="00DC5806">
        <w:rPr>
          <w:rFonts w:ascii="Yu Gothic Medium" w:eastAsia="Yu Gothic Medium" w:hAnsi="Yu Gothic Medium"/>
        </w:rPr>
        <w:t>Reports &amp; Research – Publishes studies on press and media freedom.</w:t>
      </w:r>
    </w:p>
    <w:p w14:paraId="54A95392" w14:textId="77777777" w:rsidR="00DC5806" w:rsidRPr="00DC5806" w:rsidRDefault="00DC5806" w:rsidP="00DC5806">
      <w:pPr>
        <w:rPr>
          <w:rFonts w:ascii="Yu Gothic Medium" w:eastAsia="Yu Gothic Medium" w:hAnsi="Yu Gothic Medium"/>
        </w:rPr>
      </w:pPr>
    </w:p>
    <w:p w14:paraId="07F75706" w14:textId="2CF97238" w:rsidR="00DC5806" w:rsidRPr="00DC5806" w:rsidRDefault="00DC5806" w:rsidP="00DC5806">
      <w:pPr>
        <w:rPr>
          <w:rFonts w:ascii="Yu Gothic Medium" w:eastAsia="Yu Gothic Medium" w:hAnsi="Yu Gothic Medium"/>
          <w:b/>
          <w:bCs/>
          <w:sz w:val="32"/>
          <w:szCs w:val="32"/>
        </w:rPr>
      </w:pPr>
      <w:r w:rsidRPr="00DC5806">
        <w:rPr>
          <w:rFonts w:ascii="Yu Gothic Medium" w:eastAsia="Yu Gothic Medium" w:hAnsi="Yu Gothic Medium"/>
          <w:b/>
          <w:bCs/>
          <w:sz w:val="32"/>
          <w:szCs w:val="32"/>
        </w:rPr>
        <w:t>Why PCI is Useful</w:t>
      </w:r>
    </w:p>
    <w:p w14:paraId="3A6B94FF" w14:textId="789FA5A2" w:rsidR="00DC5806" w:rsidRPr="00DC5806" w:rsidRDefault="00DC5806" w:rsidP="00DC5806">
      <w:pPr>
        <w:pStyle w:val="ListParagraph"/>
        <w:numPr>
          <w:ilvl w:val="0"/>
          <w:numId w:val="1"/>
        </w:numPr>
        <w:rPr>
          <w:rFonts w:ascii="Yu Gothic Medium" w:eastAsia="Yu Gothic Medium" w:hAnsi="Yu Gothic Medium"/>
        </w:rPr>
      </w:pPr>
      <w:r w:rsidRPr="00DC5806">
        <w:rPr>
          <w:rFonts w:ascii="Yu Gothic Medium" w:eastAsia="Yu Gothic Medium" w:hAnsi="Yu Gothic Medium"/>
        </w:rPr>
        <w:t>Protects democracy by keeping the press free and fair.</w:t>
      </w:r>
    </w:p>
    <w:p w14:paraId="457CB860" w14:textId="1FA22925" w:rsidR="00DC5806" w:rsidRPr="00DC5806" w:rsidRDefault="00DC5806" w:rsidP="00DC5806">
      <w:pPr>
        <w:pStyle w:val="ListParagraph"/>
        <w:numPr>
          <w:ilvl w:val="0"/>
          <w:numId w:val="1"/>
        </w:numPr>
        <w:rPr>
          <w:rFonts w:ascii="Yu Gothic Medium" w:eastAsia="Yu Gothic Medium" w:hAnsi="Yu Gothic Medium"/>
        </w:rPr>
      </w:pPr>
      <w:r w:rsidRPr="00DC5806">
        <w:rPr>
          <w:rFonts w:ascii="Yu Gothic Medium" w:eastAsia="Yu Gothic Medium" w:hAnsi="Yu Gothic Medium"/>
        </w:rPr>
        <w:t>Stops misuse like fake news and sensational reporting.</w:t>
      </w:r>
    </w:p>
    <w:p w14:paraId="6929C89E" w14:textId="2B113C7F" w:rsidR="00DC5806" w:rsidRPr="00DC5806" w:rsidRDefault="00DC5806" w:rsidP="00DC5806">
      <w:pPr>
        <w:pStyle w:val="ListParagraph"/>
        <w:numPr>
          <w:ilvl w:val="0"/>
          <w:numId w:val="1"/>
        </w:numPr>
        <w:rPr>
          <w:rFonts w:ascii="Yu Gothic Medium" w:eastAsia="Yu Gothic Medium" w:hAnsi="Yu Gothic Medium"/>
        </w:rPr>
      </w:pPr>
      <w:r w:rsidRPr="00DC5806">
        <w:rPr>
          <w:rFonts w:ascii="Yu Gothic Medium" w:eastAsia="Yu Gothic Medium" w:hAnsi="Yu Gothic Medium"/>
        </w:rPr>
        <w:t>Gives a platform for journalists to raise their problems.</w:t>
      </w:r>
    </w:p>
    <w:p w14:paraId="07EBF10A" w14:textId="4F4A95A0" w:rsidR="00DC5806" w:rsidRPr="00DC5806" w:rsidRDefault="00DC5806" w:rsidP="00DC5806">
      <w:pPr>
        <w:pStyle w:val="ListParagraph"/>
        <w:numPr>
          <w:ilvl w:val="0"/>
          <w:numId w:val="1"/>
        </w:numPr>
        <w:rPr>
          <w:rFonts w:ascii="Yu Gothic Medium" w:eastAsia="Yu Gothic Medium" w:hAnsi="Yu Gothic Medium"/>
        </w:rPr>
      </w:pPr>
      <w:r w:rsidRPr="00DC5806">
        <w:rPr>
          <w:rFonts w:ascii="Yu Gothic Medium" w:eastAsia="Yu Gothic Medium" w:hAnsi="Yu Gothic Medium"/>
        </w:rPr>
        <w:t>Advises the government without being under political control.</w:t>
      </w:r>
    </w:p>
    <w:p w14:paraId="018AC8A8" w14:textId="77777777" w:rsidR="00DC5806" w:rsidRPr="00DC5806" w:rsidRDefault="00DC5806" w:rsidP="00DC5806">
      <w:pPr>
        <w:pStyle w:val="ListParagraph"/>
        <w:numPr>
          <w:ilvl w:val="0"/>
          <w:numId w:val="1"/>
        </w:numPr>
        <w:rPr>
          <w:rFonts w:ascii="Yu Gothic Medium" w:eastAsia="Yu Gothic Medium" w:hAnsi="Yu Gothic Medium"/>
        </w:rPr>
      </w:pPr>
      <w:r w:rsidRPr="00DC5806">
        <w:rPr>
          <w:rFonts w:ascii="Yu Gothic Medium" w:eastAsia="Yu Gothic Medium" w:hAnsi="Yu Gothic Medium"/>
        </w:rPr>
        <w:t>Builds trust between people and the media.</w:t>
      </w:r>
    </w:p>
    <w:p w14:paraId="44408C18" w14:textId="77777777" w:rsidR="00DC5806" w:rsidRPr="00DC5806" w:rsidRDefault="00DC5806" w:rsidP="00DC5806">
      <w:pPr>
        <w:rPr>
          <w:rFonts w:ascii="Yu Gothic Medium" w:eastAsia="Yu Gothic Medium" w:hAnsi="Yu Gothic Medium"/>
        </w:rPr>
      </w:pPr>
    </w:p>
    <w:p w14:paraId="13B0CDF0" w14:textId="1AD3F8A4" w:rsidR="00DC5806" w:rsidRPr="00DC5806" w:rsidRDefault="00DC5806" w:rsidP="00DC5806">
      <w:pPr>
        <w:rPr>
          <w:rFonts w:ascii="Yu Gothic Medium" w:eastAsia="Yu Gothic Medium" w:hAnsi="Yu Gothic Medium"/>
          <w:b/>
          <w:bCs/>
          <w:sz w:val="32"/>
          <w:szCs w:val="32"/>
        </w:rPr>
      </w:pPr>
      <w:r w:rsidRPr="00DC5806">
        <w:rPr>
          <w:rFonts w:ascii="Yu Gothic Medium" w:eastAsia="Yu Gothic Medium" w:hAnsi="Yu Gothic Medium"/>
          <w:b/>
          <w:bCs/>
          <w:sz w:val="32"/>
          <w:szCs w:val="32"/>
        </w:rPr>
        <w:t>Current Issue</w:t>
      </w:r>
    </w:p>
    <w:p w14:paraId="00D91E1F" w14:textId="77777777" w:rsidR="00DC5806" w:rsidRPr="00DC5806" w:rsidRDefault="00DC5806" w:rsidP="00DC5806">
      <w:pPr>
        <w:rPr>
          <w:rFonts w:ascii="Yu Gothic Medium" w:eastAsia="Yu Gothic Medium" w:hAnsi="Yu Gothic Medium"/>
        </w:rPr>
      </w:pPr>
      <w:r w:rsidRPr="00DC5806">
        <w:rPr>
          <w:rFonts w:ascii="Yu Gothic Medium" w:eastAsia="Yu Gothic Medium" w:hAnsi="Yu Gothic Medium"/>
        </w:rPr>
        <w:t>At present, the PCI is facing problems because the 14th Council ended in October 2024, but the 15th Council has not been formed yet. This delay has made the PCI almost defunct, leaving more than 400 cases pending. The Mumbai Press Club and other journalist bodies have gone to the Delhi High Court asking for immediate reconstitution. The Court has issued notices to the government and PCI, and the matter will be heard again in July 2025.</w:t>
      </w:r>
    </w:p>
    <w:p w14:paraId="24654C00" w14:textId="77777777" w:rsidR="00DC5806" w:rsidRPr="00DC5806" w:rsidRDefault="00DC5806" w:rsidP="00DC5806">
      <w:pPr>
        <w:rPr>
          <w:rFonts w:ascii="Yu Gothic Medium" w:eastAsia="Yu Gothic Medium" w:hAnsi="Yu Gothic Medium"/>
        </w:rPr>
      </w:pPr>
    </w:p>
    <w:p w14:paraId="5D217371" w14:textId="77777777" w:rsidR="00DC5806" w:rsidRPr="00DC5806" w:rsidRDefault="00DC5806" w:rsidP="00DC5806">
      <w:pPr>
        <w:rPr>
          <w:rFonts w:ascii="Yu Gothic Medium" w:eastAsia="Yu Gothic Medium" w:hAnsi="Yu Gothic Medium"/>
        </w:rPr>
      </w:pPr>
      <w:r w:rsidRPr="00DC5806">
        <w:rPr>
          <w:rFonts w:ascii="Yu Gothic Medium" w:eastAsia="Yu Gothic Medium" w:hAnsi="Yu Gothic Medium"/>
        </w:rPr>
        <w:t>Meanwhile, India’s ranking in the World Press Freedom Index 2025 has slipped to 161 out of 180 countries, showing a big fall from 150 in 2022. Reporters Without Borders (RSF) says this is because of rising restrictions, arrests of journalists, and censorship. This shows how urgent it is to have a strong and active PCI.</w:t>
      </w:r>
    </w:p>
    <w:p w14:paraId="67569A6A" w14:textId="77777777" w:rsidR="00DC5806" w:rsidRPr="00DC5806" w:rsidRDefault="00DC5806" w:rsidP="00DC5806">
      <w:pPr>
        <w:rPr>
          <w:rFonts w:ascii="Yu Gothic Medium" w:eastAsia="Yu Gothic Medium" w:hAnsi="Yu Gothic Medium"/>
        </w:rPr>
      </w:pPr>
    </w:p>
    <w:p w14:paraId="35C68898" w14:textId="50F66D5D" w:rsidR="00DC5806" w:rsidRPr="00DC5806" w:rsidRDefault="00DC5806" w:rsidP="00DC5806">
      <w:pPr>
        <w:rPr>
          <w:rFonts w:ascii="Yu Gothic Medium" w:eastAsia="Yu Gothic Medium" w:hAnsi="Yu Gothic Medium"/>
          <w:b/>
          <w:bCs/>
          <w:sz w:val="32"/>
          <w:szCs w:val="32"/>
        </w:rPr>
      </w:pPr>
      <w:r w:rsidRPr="00DC5806">
        <w:rPr>
          <w:rFonts w:ascii="Yu Gothic Medium" w:eastAsia="Yu Gothic Medium" w:hAnsi="Yu Gothic Medium"/>
          <w:b/>
          <w:bCs/>
          <w:sz w:val="32"/>
          <w:szCs w:val="32"/>
        </w:rPr>
        <w:lastRenderedPageBreak/>
        <w:t>Conclusion</w:t>
      </w:r>
    </w:p>
    <w:p w14:paraId="0378413D" w14:textId="77777777" w:rsidR="00DC5806" w:rsidRDefault="00DC5806" w:rsidP="00DC5806">
      <w:pPr>
        <w:rPr>
          <w:rFonts w:ascii="Yu Gothic Medium" w:eastAsia="Yu Gothic Medium" w:hAnsi="Yu Gothic Medium"/>
        </w:rPr>
      </w:pPr>
      <w:r w:rsidRPr="00DC5806">
        <w:rPr>
          <w:rFonts w:ascii="Yu Gothic Medium" w:eastAsia="Yu Gothic Medium" w:hAnsi="Yu Gothic Medium"/>
        </w:rPr>
        <w:t>The Press Council of India is like a watchdog of the press. Without it, journalists and newspapers become more vulnerable. To protect democracy and the people’s right to know the truth, the PCI must be reconstituted quickly and work without delay.</w:t>
      </w:r>
    </w:p>
    <w:p w14:paraId="2EFF130E" w14:textId="77777777" w:rsidR="00DC5806" w:rsidRDefault="00DC5806" w:rsidP="00DC5806">
      <w:pPr>
        <w:rPr>
          <w:rFonts w:ascii="Yu Gothic Medium" w:eastAsia="Yu Gothic Medium" w:hAnsi="Yu Gothic Medium"/>
        </w:rPr>
      </w:pPr>
    </w:p>
    <w:p w14:paraId="55E11C88" w14:textId="77777777" w:rsidR="004A6C99" w:rsidRPr="004A6C99" w:rsidRDefault="00DC5806" w:rsidP="004A6C99">
      <w:pPr>
        <w:rPr>
          <w:sz w:val="28"/>
          <w:szCs w:val="28"/>
        </w:rPr>
      </w:pPr>
      <w:r w:rsidRPr="004A6C99">
        <w:rPr>
          <w:rFonts w:ascii="Yu Gothic Medium" w:eastAsia="Yu Gothic Medium" w:hAnsi="Yu Gothic Medium"/>
          <w:sz w:val="28"/>
          <w:szCs w:val="28"/>
        </w:rPr>
        <w:t>Source:</w:t>
      </w:r>
      <w:r w:rsidR="004A6C99" w:rsidRPr="004A6C99">
        <w:rPr>
          <w:sz w:val="28"/>
          <w:szCs w:val="28"/>
        </w:rPr>
        <w:t xml:space="preserve"> </w:t>
      </w:r>
    </w:p>
    <w:p w14:paraId="0AF8A7BF" w14:textId="43B58F67" w:rsidR="00DC5806" w:rsidRPr="004A6C99" w:rsidRDefault="004A6C99" w:rsidP="004A6C99">
      <w:pPr>
        <w:pStyle w:val="ListParagraph"/>
        <w:numPr>
          <w:ilvl w:val="0"/>
          <w:numId w:val="7"/>
        </w:numPr>
        <w:rPr>
          <w:rFonts w:ascii="Yu Gothic Medium" w:eastAsia="Yu Gothic Medium" w:hAnsi="Yu Gothic Medium"/>
        </w:rPr>
      </w:pPr>
      <w:hyperlink r:id="rId6" w:history="1">
        <w:r w:rsidRPr="004A6C99">
          <w:rPr>
            <w:rStyle w:val="Hyperlink"/>
            <w:rFonts w:ascii="Yu Gothic Medium" w:eastAsia="Yu Gothic Medium" w:hAnsi="Yu Gothic Medium"/>
          </w:rPr>
          <w:t>https://firstne.in/uncategorized/indias-press-freedom-ranking-slips-amid-delay-in-reconstituting-press-coun</w:t>
        </w:r>
        <w:r w:rsidRPr="004A6C99">
          <w:rPr>
            <w:rStyle w:val="Hyperlink"/>
            <w:rFonts w:ascii="Yu Gothic Medium" w:eastAsia="Yu Gothic Medium" w:hAnsi="Yu Gothic Medium"/>
          </w:rPr>
          <w:t>c</w:t>
        </w:r>
        <w:r w:rsidRPr="004A6C99">
          <w:rPr>
            <w:rStyle w:val="Hyperlink"/>
            <w:rFonts w:ascii="Yu Gothic Medium" w:eastAsia="Yu Gothic Medium" w:hAnsi="Yu Gothic Medium"/>
          </w:rPr>
          <w:t>il-of-india/3807/</w:t>
        </w:r>
      </w:hyperlink>
    </w:p>
    <w:p w14:paraId="1A315512" w14:textId="2B9D1183" w:rsidR="004A6C99" w:rsidRPr="004A6C99" w:rsidRDefault="004A6C99" w:rsidP="004A6C99">
      <w:pPr>
        <w:pStyle w:val="ListParagraph"/>
        <w:numPr>
          <w:ilvl w:val="0"/>
          <w:numId w:val="7"/>
        </w:numPr>
        <w:rPr>
          <w:rFonts w:ascii="Yu Gothic Medium" w:eastAsia="Yu Gothic Medium" w:hAnsi="Yu Gothic Medium"/>
        </w:rPr>
      </w:pPr>
      <w:r w:rsidRPr="004A6C99">
        <w:rPr>
          <w:rFonts w:ascii="Yu Gothic Medium" w:eastAsia="Yu Gothic Medium" w:hAnsi="Yu Gothic Medium"/>
        </w:rPr>
        <w:t>https://universalinstitutions.com/press-council-of-india-pci-ensuring-press-freedom-and-ethics/</w:t>
      </w:r>
    </w:p>
    <w:sectPr w:rsidR="004A6C99" w:rsidRPr="004A6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Medium">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A6A"/>
    <w:multiLevelType w:val="hybridMultilevel"/>
    <w:tmpl w:val="00B45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6219FF"/>
    <w:multiLevelType w:val="hybridMultilevel"/>
    <w:tmpl w:val="E594F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6C507A"/>
    <w:multiLevelType w:val="hybridMultilevel"/>
    <w:tmpl w:val="1E004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0806DA"/>
    <w:multiLevelType w:val="hybridMultilevel"/>
    <w:tmpl w:val="F264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1A6AC6"/>
    <w:multiLevelType w:val="hybridMultilevel"/>
    <w:tmpl w:val="16147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161775"/>
    <w:multiLevelType w:val="hybridMultilevel"/>
    <w:tmpl w:val="187A88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5B631E"/>
    <w:multiLevelType w:val="hybridMultilevel"/>
    <w:tmpl w:val="6388B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506507">
    <w:abstractNumId w:val="3"/>
  </w:num>
  <w:num w:numId="2" w16cid:durableId="898052385">
    <w:abstractNumId w:val="0"/>
  </w:num>
  <w:num w:numId="3" w16cid:durableId="21440017">
    <w:abstractNumId w:val="1"/>
  </w:num>
  <w:num w:numId="4" w16cid:durableId="45379420">
    <w:abstractNumId w:val="4"/>
  </w:num>
  <w:num w:numId="5" w16cid:durableId="1749308266">
    <w:abstractNumId w:val="5"/>
  </w:num>
  <w:num w:numId="6" w16cid:durableId="1407192352">
    <w:abstractNumId w:val="2"/>
  </w:num>
  <w:num w:numId="7" w16cid:durableId="1215501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806"/>
    <w:rsid w:val="004A6C99"/>
    <w:rsid w:val="008679FC"/>
    <w:rsid w:val="00DC5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8E33"/>
  <w15:chartTrackingRefBased/>
  <w15:docId w15:val="{4D0AE1CD-C744-4F3A-A47E-B9942274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806"/>
    <w:rPr>
      <w:rFonts w:eastAsiaTheme="majorEastAsia" w:cstheme="majorBidi"/>
      <w:color w:val="272727" w:themeColor="text1" w:themeTint="D8"/>
    </w:rPr>
  </w:style>
  <w:style w:type="paragraph" w:styleId="Title">
    <w:name w:val="Title"/>
    <w:basedOn w:val="Normal"/>
    <w:next w:val="Normal"/>
    <w:link w:val="TitleChar"/>
    <w:uiPriority w:val="10"/>
    <w:qFormat/>
    <w:rsid w:val="00DC5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806"/>
    <w:pPr>
      <w:spacing w:before="160"/>
      <w:jc w:val="center"/>
    </w:pPr>
    <w:rPr>
      <w:i/>
      <w:iCs/>
      <w:color w:val="404040" w:themeColor="text1" w:themeTint="BF"/>
    </w:rPr>
  </w:style>
  <w:style w:type="character" w:customStyle="1" w:styleId="QuoteChar">
    <w:name w:val="Quote Char"/>
    <w:basedOn w:val="DefaultParagraphFont"/>
    <w:link w:val="Quote"/>
    <w:uiPriority w:val="29"/>
    <w:rsid w:val="00DC5806"/>
    <w:rPr>
      <w:i/>
      <w:iCs/>
      <w:color w:val="404040" w:themeColor="text1" w:themeTint="BF"/>
    </w:rPr>
  </w:style>
  <w:style w:type="paragraph" w:styleId="ListParagraph">
    <w:name w:val="List Paragraph"/>
    <w:basedOn w:val="Normal"/>
    <w:uiPriority w:val="34"/>
    <w:qFormat/>
    <w:rsid w:val="00DC5806"/>
    <w:pPr>
      <w:ind w:left="720"/>
      <w:contextualSpacing/>
    </w:pPr>
  </w:style>
  <w:style w:type="character" w:styleId="IntenseEmphasis">
    <w:name w:val="Intense Emphasis"/>
    <w:basedOn w:val="DefaultParagraphFont"/>
    <w:uiPriority w:val="21"/>
    <w:qFormat/>
    <w:rsid w:val="00DC5806"/>
    <w:rPr>
      <w:i/>
      <w:iCs/>
      <w:color w:val="2F5496" w:themeColor="accent1" w:themeShade="BF"/>
    </w:rPr>
  </w:style>
  <w:style w:type="paragraph" w:styleId="IntenseQuote">
    <w:name w:val="Intense Quote"/>
    <w:basedOn w:val="Normal"/>
    <w:next w:val="Normal"/>
    <w:link w:val="IntenseQuoteChar"/>
    <w:uiPriority w:val="30"/>
    <w:qFormat/>
    <w:rsid w:val="00DC5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806"/>
    <w:rPr>
      <w:i/>
      <w:iCs/>
      <w:color w:val="2F5496" w:themeColor="accent1" w:themeShade="BF"/>
    </w:rPr>
  </w:style>
  <w:style w:type="character" w:styleId="IntenseReference">
    <w:name w:val="Intense Reference"/>
    <w:basedOn w:val="DefaultParagraphFont"/>
    <w:uiPriority w:val="32"/>
    <w:qFormat/>
    <w:rsid w:val="00DC5806"/>
    <w:rPr>
      <w:b/>
      <w:bCs/>
      <w:smallCaps/>
      <w:color w:val="2F5496" w:themeColor="accent1" w:themeShade="BF"/>
      <w:spacing w:val="5"/>
    </w:rPr>
  </w:style>
  <w:style w:type="character" w:styleId="Hyperlink">
    <w:name w:val="Hyperlink"/>
    <w:basedOn w:val="DefaultParagraphFont"/>
    <w:uiPriority w:val="99"/>
    <w:unhideWhenUsed/>
    <w:rsid w:val="004A6C99"/>
    <w:rPr>
      <w:color w:val="0563C1" w:themeColor="hyperlink"/>
      <w:u w:val="single"/>
    </w:rPr>
  </w:style>
  <w:style w:type="character" w:styleId="UnresolvedMention">
    <w:name w:val="Unresolved Mention"/>
    <w:basedOn w:val="DefaultParagraphFont"/>
    <w:uiPriority w:val="99"/>
    <w:semiHidden/>
    <w:unhideWhenUsed/>
    <w:rsid w:val="004A6C99"/>
    <w:rPr>
      <w:color w:val="605E5C"/>
      <w:shd w:val="clear" w:color="auto" w:fill="E1DFDD"/>
    </w:rPr>
  </w:style>
  <w:style w:type="character" w:styleId="FollowedHyperlink">
    <w:name w:val="FollowedHyperlink"/>
    <w:basedOn w:val="DefaultParagraphFont"/>
    <w:uiPriority w:val="99"/>
    <w:semiHidden/>
    <w:unhideWhenUsed/>
    <w:rsid w:val="004A6C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stne.in/uncategorized/indias-press-freedom-ranking-slips-amid-delay-in-reconstituting-press-council-of-india/3807/"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Tribhuvan Ganta</dc:creator>
  <cp:keywords/>
  <dc:description/>
  <cp:lastModifiedBy>Tribhuvan Ganta</cp:lastModifiedBy>
  <cp:revision>2</cp:revision>
  <dcterms:created xsi:type="dcterms:W3CDTF">2025-09-26T09:30:00Z</dcterms:created>
  <dcterms:modified xsi:type="dcterms:W3CDTF">2025-09-26T09:30:00Z</dcterms:modified>
</cp:coreProperties>
</file>