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426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安装、使用产品，请阅读安装使用说明书。</w:t>
      </w:r>
    </w:p>
    <w:p w14:paraId="595F6E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请妥善保管好本手册，以便日后能随时查阅。</w:t>
      </w:r>
    </w:p>
    <w:p w14:paraId="40F539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2E4C40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028F93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529BE6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39EFCD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7902C7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2613AC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7FD51B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1D78B3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19C49F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4DC7CB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</w:pPr>
    </w:p>
    <w:p w14:paraId="6C7EBA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48"/>
          <w:szCs w:val="5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52"/>
          <w:szCs w:val="52"/>
          <w:lang w:val="en-US" w:eastAsia="zh-CN"/>
        </w:rPr>
        <w:t>天链人形机器人T1 Pro</w:t>
      </w:r>
    </w:p>
    <w:p w14:paraId="0349F6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72"/>
          <w:szCs w:val="144"/>
          <w:lang w:val="en-US" w:eastAsia="zh-CN"/>
        </w:rPr>
        <w:t>使用手册</w:t>
      </w:r>
    </w:p>
    <w:p w14:paraId="25C170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165267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7DA5AC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7FE563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3B7A03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1E8D64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3B6C83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736BD4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100D05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15A71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/>
        </w:rPr>
        <w:t>四川天链机器人股份有限公司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5700"/>
        <w15:color w:val="DBDBDB"/>
        <w:docPartObj>
          <w:docPartGallery w:val="Table of Contents"/>
          <w:docPartUnique/>
        </w:docPartObj>
      </w:sdtPr>
      <w:sdtContent>
        <w:p w14:paraId="256E8C5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EE0292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_Toc8090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szCs w:val="32"/>
              <w:lang w:val="en-US" w:eastAsia="zh-CN"/>
            </w:rPr>
            <w:t>一、 安全须知</w:t>
          </w:r>
          <w:r>
            <w:tab/>
          </w:r>
          <w:r>
            <w:fldChar w:fldCharType="begin"/>
          </w:r>
          <w:r>
            <w:instrText xml:space="preserve"> PAGEREF _Toc8090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fldChar w:fldCharType="end"/>
          </w:r>
        </w:p>
        <w:p w14:paraId="7DA9D72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_Toc14207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szCs w:val="32"/>
              <w:lang w:val="en-US" w:eastAsia="zh-CN"/>
            </w:rPr>
            <w:t>二、 如何充电</w:t>
          </w:r>
          <w:r>
            <w:tab/>
          </w:r>
          <w:r>
            <w:fldChar w:fldCharType="begin"/>
          </w:r>
          <w:r>
            <w:instrText xml:space="preserve"> PAGEREF _Toc14207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fldChar w:fldCharType="end"/>
          </w:r>
        </w:p>
        <w:p w14:paraId="58D8289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_Toc19253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szCs w:val="32"/>
              <w:lang w:val="en-US" w:eastAsia="zh-CN"/>
            </w:rPr>
            <w:t>三、 使用说明</w:t>
          </w:r>
          <w:r>
            <w:tab/>
          </w:r>
          <w:r>
            <w:fldChar w:fldCharType="begin"/>
          </w:r>
          <w:r>
            <w:instrText xml:space="preserve"> PAGEREF _Toc19253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fldChar w:fldCharType="end"/>
          </w:r>
        </w:p>
        <w:p w14:paraId="47FE594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_Toc20950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szCs w:val="32"/>
              <w:lang w:val="en-US" w:eastAsia="zh-CN"/>
            </w:rPr>
            <w:t>四、 异常情况说明</w:t>
          </w:r>
          <w:r>
            <w:tab/>
          </w:r>
          <w:r>
            <w:fldChar w:fldCharType="begin"/>
          </w:r>
          <w:r>
            <w:instrText xml:space="preserve"> PAGEREF _Toc20950 \h </w:instrText>
          </w:r>
          <w:r>
            <w:fldChar w:fldCharType="separate"/>
          </w:r>
          <w:r>
            <w:t>- 6 -</w:t>
          </w:r>
          <w:r>
            <w:fldChar w:fldCharType="end"/>
          </w:r>
          <w:r>
            <w:fldChar w:fldCharType="end"/>
          </w:r>
        </w:p>
        <w:p w14:paraId="05DC055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_Toc15577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szCs w:val="32"/>
              <w:lang w:val="en-US" w:eastAsia="zh-CN"/>
            </w:rPr>
            <w:t>五、 注意事项</w:t>
          </w:r>
          <w:r>
            <w:tab/>
          </w:r>
          <w:r>
            <w:fldChar w:fldCharType="begin"/>
          </w:r>
          <w:r>
            <w:instrText xml:space="preserve"> PAGEREF _Toc15577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fldChar w:fldCharType="end"/>
          </w:r>
        </w:p>
        <w:p w14:paraId="0881985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szCs w:val="32"/>
              <w:lang w:val="en-US" w:eastAsia="zh-CN"/>
            </w:rPr>
            <w:t xml:space="preserve">六、 </w:t>
          </w:r>
          <w:r>
            <w:rPr>
              <w:rFonts w:hint="default" w:ascii="Times New Roman" w:hAnsi="Times New Roman" w:eastAsia="宋体" w:cs="Times New Roman"/>
              <w:bCs/>
              <w:szCs w:val="32"/>
              <w:lang w:val="en-US" w:eastAsia="zh-CN"/>
            </w:rPr>
            <w:t>常见问题</w:t>
          </w:r>
          <w:r>
            <w:tab/>
          </w:r>
          <w:r>
            <w:fldChar w:fldCharType="begin"/>
          </w:r>
          <w:r>
            <w:instrText xml:space="preserve"> PAGEREF _Toc29325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fldChar w:fldCharType="end"/>
          </w:r>
        </w:p>
        <w:p w14:paraId="55F0DFAC">
          <w:r>
            <w:fldChar w:fldCharType="end"/>
          </w:r>
        </w:p>
        <w:p w14:paraId="4E72B461"/>
        <w:p w14:paraId="641692E3"/>
        <w:p w14:paraId="55506582"/>
        <w:p w14:paraId="37991593"/>
        <w:p w14:paraId="793AE3D0"/>
        <w:p w14:paraId="15B1704C">
          <w:bookmarkStart w:id="7" w:name="_GoBack"/>
        </w:p>
        <w:bookmarkEnd w:id="7"/>
        <w:p w14:paraId="3EE311CE"/>
        <w:p w14:paraId="62A5F0D6"/>
        <w:p w14:paraId="792DCCBE"/>
        <w:p w14:paraId="70B9A9F8"/>
        <w:p w14:paraId="1D7336BB"/>
        <w:p w14:paraId="7E049A20"/>
        <w:p w14:paraId="1B149F1D"/>
        <w:p w14:paraId="252F1244"/>
        <w:p w14:paraId="3E6ABEE9"/>
        <w:p w14:paraId="407846F9"/>
        <w:p w14:paraId="2147292B"/>
        <w:p w14:paraId="1A477BC4"/>
        <w:p w14:paraId="2C010B49"/>
        <w:p w14:paraId="36F6AFF0"/>
        <w:p w14:paraId="5B467E21"/>
        <w:p w14:paraId="63A9F54B"/>
        <w:p w14:paraId="7BA560F1"/>
        <w:p w14:paraId="18EACFE9"/>
        <w:p w14:paraId="3E2A01D7"/>
        <w:p w14:paraId="27EA8DEA"/>
        <w:p w14:paraId="1D872BF0"/>
        <w:p w14:paraId="7280AE9B"/>
        <w:p w14:paraId="0E7D1673"/>
        <w:p w14:paraId="3980CCDC"/>
        <w:p w14:paraId="799DED1F"/>
        <w:p w14:paraId="1945174A"/>
        <w:p w14:paraId="44445893"/>
      </w:sdtContent>
    </w:sdt>
    <w:p w14:paraId="4BED514E"/>
    <w:p w14:paraId="4896297F">
      <w:pPr>
        <w:pStyle w:val="2"/>
        <w:numPr>
          <w:ilvl w:val="0"/>
          <w:numId w:val="1"/>
        </w:numPr>
        <w:ind w:left="-420" w:firstLine="420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bookmarkStart w:id="0" w:name="_Toc8090"/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安全须知</w:t>
      </w:r>
      <w:bookmarkEnd w:id="0"/>
    </w:p>
    <w:p w14:paraId="397AD1C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本产品当前处于测试样机阶段，不适合非专业人士使用。请勿让儿童接触，操作机器人时请务必小心注意。</w:t>
      </w:r>
    </w:p>
    <w:p w14:paraId="52B177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请严格尊照本文所述操作流程操作机器人。</w:t>
      </w:r>
    </w:p>
    <w:p w14:paraId="2E1281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本产品调试自由度极高，请勿私自修改底层关节参数，如确需修改请联系天链机器人技术支持。</w:t>
      </w:r>
    </w:p>
    <w:p w14:paraId="72D2279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在调用上层(应用层)接口时，请确保机器人处于示教模式或站立模式。机器人行走过程中避免调用相关接口，可能存在指令冲突，破坏行走稳定性。</w:t>
      </w:r>
    </w:p>
    <w:p w14:paraId="4E41BFE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使用本产品进行强化学习测试时，请务必确保模型参数与天链机器人官方提供参数一致。如需变动参数，请联系天链机器人技术支持。</w:t>
      </w:r>
    </w:p>
    <w:p w14:paraId="21A3D0D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使用时，请保持机器人在可视范围内，与机器人保持一定距离，机器人启动后请勿用手触碰机器人。</w:t>
      </w:r>
    </w:p>
    <w:p w14:paraId="7C3AF6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机器人关节上下电时，请务必确保控制程序处于关闭状态。</w:t>
      </w:r>
    </w:p>
    <w:p w14:paraId="46A0FA8A">
      <w:pPr>
        <w:pStyle w:val="2"/>
        <w:numPr>
          <w:ilvl w:val="0"/>
          <w:numId w:val="1"/>
        </w:numPr>
        <w:ind w:left="-420" w:firstLine="420"/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bookmarkStart w:id="1" w:name="_Toc14207"/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如何充电</w:t>
      </w:r>
      <w:bookmarkEnd w:id="1"/>
    </w:p>
    <w:p w14:paraId="66382C9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机器人充电口位于机器人后背腰部上方，需通过官方提供的50.4V充电器为其充电，充电完成充电器会亮起绿灯。</w:t>
      </w:r>
    </w:p>
    <w:p w14:paraId="6060CCA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机器人胸腔侧方备置有一个供电口，在没有电池的情况下可以使用此处供电调式。</w:t>
      </w:r>
    </w:p>
    <w:p w14:paraId="2B029AF9">
      <w:pPr>
        <w:pStyle w:val="2"/>
        <w:numPr>
          <w:ilvl w:val="0"/>
          <w:numId w:val="1"/>
        </w:numPr>
        <w:ind w:left="-420" w:firstLine="420"/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bookmarkStart w:id="2" w:name="_Toc19253"/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使用说明</w:t>
      </w:r>
      <w:bookmarkEnd w:id="2"/>
    </w:p>
    <w:p w14:paraId="5F8B8C74">
      <w:pPr>
        <w:pStyle w:val="3"/>
        <w:numPr>
          <w:ilvl w:val="0"/>
          <w:numId w:val="4"/>
        </w:numPr>
        <w:ind w:left="425" w:hanging="425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22"/>
          <w:lang w:val="en-US" w:eastAsia="zh-CN"/>
        </w:rPr>
        <w:t>使用环境要求</w:t>
      </w:r>
    </w:p>
    <w:p w14:paraId="50E3BBA1">
      <w:pPr>
        <w:ind w:firstLine="420" w:firstLineChars="0"/>
        <w:rPr>
          <w:rFonts w:hint="eastAsia" w:ascii="Times New Roman" w:hAnsi="Times New Roman" w:eastAsia="宋体"/>
          <w:b/>
          <w:bCs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1"/>
          <w:lang w:val="en-US" w:eastAsia="zh-CN"/>
        </w:rPr>
        <w:t>调试环境</w:t>
      </w:r>
    </w:p>
    <w:p w14:paraId="02BFA568">
      <w:pPr>
        <w:ind w:firstLine="420" w:firstLineChars="0"/>
        <w:rPr>
          <w:rFonts w:hint="default" w:ascii="Times New Roman" w:hAnsi="Times New Roman" w:eastAsia="宋体"/>
          <w:sz w:val="24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  <w:t>windows/ubuntu22.04系统主机，可以连接2.4G/5G 无线网络，具有RJ-45</w:t>
      </w:r>
      <w:r>
        <w:rPr>
          <w:rFonts w:hint="eastAsia" w:ascii="Times New Roman" w:hAnsi="Times New Roman" w:eastAsia="宋体"/>
          <w:sz w:val="24"/>
          <w:szCs w:val="21"/>
          <w:lang w:val="en-US" w:eastAsia="zh-CN"/>
        </w:rPr>
        <w:t>网线插口。</w:t>
      </w:r>
    </w:p>
    <w:p w14:paraId="774B4242">
      <w:pPr>
        <w:ind w:firstLine="420" w:firstLineChars="0"/>
        <w:rPr>
          <w:rFonts w:hint="eastAsia" w:ascii="Times New Roman" w:hAnsi="Times New Roman" w:eastAsia="宋体"/>
          <w:b/>
          <w:bCs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1"/>
          <w:lang w:val="en-US" w:eastAsia="zh-CN"/>
        </w:rPr>
        <w:t>机器人运行环境</w:t>
      </w:r>
    </w:p>
    <w:p w14:paraId="2AB3010B">
      <w:pPr>
        <w:numPr>
          <w:ilvl w:val="0"/>
          <w:numId w:val="5"/>
        </w:numPr>
        <w:spacing w:line="360" w:lineRule="auto"/>
        <w:ind w:firstLine="420" w:firstLineChars="0"/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  <w:t>请在室内或天气良好的户外运行机器人，请勿将机器人涉水或泥沙，当前设备不具备防水防尘能力。</w:t>
      </w:r>
    </w:p>
    <w:p w14:paraId="6485CC17">
      <w:pPr>
        <w:numPr>
          <w:ilvl w:val="0"/>
          <w:numId w:val="5"/>
        </w:numPr>
        <w:spacing w:line="360" w:lineRule="auto"/>
        <w:ind w:firstLine="420" w:firstLineChars="0"/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  <w:t>在使用时，请保持机器人在视线范围内控制，使机器人时刻与障碍物、崎岖不平地面、人群、水面等保持至少2米以上的安全距离。</w:t>
      </w:r>
    </w:p>
    <w:p w14:paraId="1D17DFDD">
      <w:pPr>
        <w:numPr>
          <w:ilvl w:val="0"/>
          <w:numId w:val="5"/>
        </w:numPr>
        <w:spacing w:line="360" w:lineRule="auto"/>
        <w:ind w:firstLine="420" w:firstLineChars="0"/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  <w:t>由于实际太调试人员的操控水平不一，为稳妥起见，请在空旷无遮挡平整地面环境下进行使用机器人。</w:t>
      </w:r>
    </w:p>
    <w:p w14:paraId="0BBBD692">
      <w:pPr>
        <w:numPr>
          <w:ilvl w:val="0"/>
          <w:numId w:val="5"/>
        </w:numPr>
        <w:spacing w:line="360" w:lineRule="auto"/>
        <w:ind w:firstLine="420" w:firstLineChars="0"/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1"/>
          <w:lang w:val="en-US" w:eastAsia="zh-CN"/>
        </w:rPr>
        <w:t>机器人行走对地面有一定要求。请勿在摩擦力非常小的地面使用机器人，如冰面。请勿在松软地面使用机器人，如较厚的海绵地面。如果在光滑的地面使用，如玻璃、瓷砖等地面，请小心并柔顺操控机器人进行运动，避免剧烈运动，并降低机器人行走速度，防止机器人足端打滑摔倒。此外，当前版本机器人仅支持平地行走，不支持崎岖、斜面行走，在使用机器人时请小心操控，避免进入不适配区域。</w:t>
      </w:r>
    </w:p>
    <w:p w14:paraId="67E92550">
      <w:pPr>
        <w:pStyle w:val="3"/>
        <w:numPr>
          <w:ilvl w:val="0"/>
          <w:numId w:val="4"/>
        </w:numPr>
        <w:ind w:left="425" w:hanging="425"/>
        <w:rPr>
          <w:rFonts w:hint="default" w:ascii="Times New Roman" w:hAnsi="Times New Roman" w:eastAsia="宋体"/>
          <w:sz w:val="28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22"/>
          <w:lang w:val="en-US" w:eastAsia="zh-CN"/>
        </w:rPr>
        <w:t>开箱</w:t>
      </w:r>
    </w:p>
    <w:p w14:paraId="027BBF5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开箱说明请查看开箱视频</w:t>
      </w:r>
    </w:p>
    <w:p w14:paraId="3015C8FD">
      <w:pPr>
        <w:pStyle w:val="3"/>
        <w:numPr>
          <w:ilvl w:val="0"/>
          <w:numId w:val="4"/>
        </w:numPr>
        <w:ind w:left="425" w:hanging="425"/>
        <w:rPr>
          <w:rFonts w:hint="default" w:ascii="Times New Roman" w:hAnsi="Times New Roman" w:eastAsia="宋体"/>
          <w:sz w:val="28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22"/>
          <w:lang w:val="en-US" w:eastAsia="zh-CN"/>
        </w:rPr>
        <w:t>开机前检查</w:t>
      </w:r>
    </w:p>
    <w:p w14:paraId="2946F203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保手柄控制器工作正常，电量充足。</w:t>
      </w:r>
    </w:p>
    <w:p w14:paraId="621BEF5A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用户确保已熟读该手册，了解所有操作流程及危机处理办法。</w:t>
      </w:r>
    </w:p>
    <w:p w14:paraId="2ACBAB1A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确保机器人各部件正常，无短路，机械干扰等</w:t>
      </w:r>
    </w:p>
    <w:p w14:paraId="33E6E86B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熟悉了解支架使用方法。</w:t>
      </w:r>
    </w:p>
    <w:p w14:paraId="1D081477">
      <w:pPr>
        <w:pStyle w:val="3"/>
        <w:numPr>
          <w:ilvl w:val="0"/>
          <w:numId w:val="4"/>
        </w:numPr>
        <w:ind w:left="425" w:hanging="425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22"/>
          <w:lang w:val="en-US" w:eastAsia="zh-CN"/>
        </w:rPr>
        <w:t>悬挂开机</w:t>
      </w:r>
    </w:p>
    <w:p w14:paraId="7FFB789D"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10075" cy="56864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58F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454A8F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865F1F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FD605D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60423F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3CD7C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379F27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A24E8D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F74411C">
      <w:pPr>
        <w:pStyle w:val="3"/>
        <w:numPr>
          <w:ilvl w:val="0"/>
          <w:numId w:val="4"/>
        </w:numPr>
        <w:ind w:left="425" w:hanging="425"/>
        <w:rPr>
          <w:rFonts w:hint="default" w:ascii="Times New Roman" w:hAnsi="Times New Roman" w:eastAsia="宋体"/>
          <w:sz w:val="28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22"/>
          <w:lang w:val="en-US" w:eastAsia="zh-CN"/>
        </w:rPr>
        <w:t>远程登陆</w:t>
      </w:r>
    </w:p>
    <w:p w14:paraId="0CC86145">
      <w:pPr>
        <w:spacing w:line="360" w:lineRule="auto"/>
        <w:ind w:firstLine="56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当前beta版人形机器人不具备开机自启动功能，需要用户通过局域网远程登陆机器人主机进行启动操作。人形机器人主机用户名为:ubuntu, 密码为:123456。远程登陆兼容xrdp、vnc及ssh方式。机器人出厂默认有线ip:172.20.2.100, 自带无线AP：t1pro_xxxxx(有线网卡mac地址), 密码：12345678，ip:192.168.12.1。由于当前机器人仅有一个无线网卡，默认AP模式下将不支持连接无线wifi网络，如需连接wifi请联系天链机器人技术支持。</w:t>
      </w:r>
    </w:p>
    <w:p w14:paraId="6AF3FFEB">
      <w:pPr>
        <w:spacing w:line="360" w:lineRule="auto"/>
        <w:ind w:firstLine="56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注：调试远程桌面建议使用vnc连接，xrdp远程桌面可能存在驱动加载不完全，设置权限不够问题。</w:t>
      </w:r>
    </w:p>
    <w:p w14:paraId="09A8DA9B">
      <w:pPr>
        <w:pStyle w:val="3"/>
        <w:numPr>
          <w:ilvl w:val="0"/>
          <w:numId w:val="4"/>
        </w:numPr>
        <w:ind w:left="425" w:hanging="425"/>
        <w:rPr>
          <w:rFonts w:hint="default" w:ascii="Times New Roman" w:hAnsi="Times New Roman" w:eastAsia="宋体"/>
          <w:sz w:val="28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22"/>
          <w:lang w:val="en-US" w:eastAsia="zh-CN"/>
        </w:rPr>
        <w:t>机器人启动</w:t>
      </w:r>
    </w:p>
    <w:p w14:paraId="2CFE847C">
      <w:pPr>
        <w:spacing w:line="360" w:lineRule="auto"/>
        <w:ind w:firstLine="420"/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  <w:t>用户通过远程桌面登录后，可在Terminal终端输入：t1pro_app_launch.sh，开启机器人调试界面。</w:t>
      </w:r>
    </w:p>
    <w:p w14:paraId="53630AFB">
      <w:pPr>
        <w:spacing w:line="360" w:lineRule="auto"/>
        <w:ind w:firstLine="42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61845" cy="2969260"/>
            <wp:effectExtent l="0" t="0" r="14605" b="2540"/>
            <wp:docPr id="29" name="图片 29" descr="Screenshot from 2025-03-28 18-24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Screenshot from 2025-03-28 18-24-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90F4">
      <w:pPr>
        <w:spacing w:line="360" w:lineRule="auto"/>
        <w:ind w:firstLine="42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点击一键启动按钮，即可激活机器人所有控制器，之后即可通过手柄操作机器人运动。</w:t>
      </w:r>
    </w:p>
    <w:p w14:paraId="46CAF684">
      <w:pPr>
        <w:pStyle w:val="3"/>
        <w:numPr>
          <w:ilvl w:val="0"/>
          <w:numId w:val="4"/>
        </w:numPr>
        <w:ind w:left="425" w:hanging="425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8"/>
          <w:szCs w:val="22"/>
          <w:lang w:val="en-US" w:eastAsia="zh-CN"/>
        </w:rPr>
        <w:t>手柄操作</w:t>
      </w:r>
    </w:p>
    <w:p w14:paraId="593753F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A：机器人下蹲</w:t>
      </w:r>
    </w:p>
    <w:p w14:paraId="076109A3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X：启动推理</w:t>
      </w:r>
    </w:p>
    <w:p w14:paraId="0C7F499B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Y：下半身回零位</w:t>
      </w:r>
    </w:p>
    <w:p w14:paraId="1874A5D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B：停止推理</w:t>
      </w:r>
    </w:p>
    <w:p w14:paraId="7FA40A0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RB：站立/踏步切换</w:t>
      </w:r>
    </w:p>
    <w:p w14:paraId="373D4B6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RT+A：握手</w:t>
      </w:r>
    </w:p>
    <w:p w14:paraId="72C61E58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RT+X：挥手</w:t>
      </w:r>
    </w:p>
    <w:p w14:paraId="1E9BA81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RT+Y：举手</w:t>
      </w:r>
    </w:p>
    <w:p w14:paraId="7F6C88E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RT+B：上半身回零位</w:t>
      </w:r>
    </w:p>
    <w:p w14:paraId="509C4BBE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start：标定imu</w:t>
      </w:r>
    </w:p>
    <w:p w14:paraId="32D77EE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L摇杆：上下---前进后退，左右---左右平移</w:t>
      </w:r>
    </w:p>
    <w:p w14:paraId="6BEB52FE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LB：左转</w:t>
      </w:r>
    </w:p>
    <w:p w14:paraId="300F6F2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LT：右转</w:t>
      </w:r>
    </w:p>
    <w:p w14:paraId="48DFEE9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注意事项：</w:t>
      </w:r>
    </w:p>
    <w:p w14:paraId="43B1CBD9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当前机器控制器有两个模式：示教模式和RL模式。示教模式上半身为位置控制，下半身为PD控制，但PD相对RL模式更大，示教模式下机器人不具备主动抗干扰能力，可接受轨迹命令，不能进行强化学习推理。RL模式上半身为位置控制，下半身为PD控制，kp较小，RL模式下上半身可接收轨迹命令，下半身仅作强化学习推理使用。</w:t>
      </w:r>
    </w:p>
    <w:p w14:paraId="06B37F45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机器人上半身包括: 双手和头，机器人下半身包括：双腿和腰。</w:t>
      </w:r>
    </w:p>
    <w:p w14:paraId="02E5D4FA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当机器人处于RL模式时，按下A，B，Y都会使机器人切换到示教模式，因此请勿在机器人正常行走过程中按下A，B，Y，这会导致机器人失去主动平衡能力而摔倒。</w:t>
      </w:r>
    </w:p>
    <w:p w14:paraId="54978ED5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当机器人处于RL模式时，发生异常情况，应立即按下B键关闭推理，避免机器人失控。</w:t>
      </w:r>
    </w:p>
    <w:p w14:paraId="616AC111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按下X键可使机器人进入RL模式，并开始策略推理。在按下X键之前请务必确保机器人竖直站立，四周空旷。机器人进入RL模式后，请勿向腿部发送轨迹命令，避免冲突。</w:t>
      </w:r>
    </w:p>
    <w:p w14:paraId="5D9A6265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为确保行走稳定，预设的挥手、举手和握手动作，请在机器人处于RL模式下，站立状态时执行，请勿在机器人行走过程中执行动作。</w:t>
      </w:r>
    </w:p>
    <w:p w14:paraId="1FA2626D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imu校准功能在机器人行走明显失衡情况下使用，使用时请在天链机器人技术支持下进行，勿私自校准。</w:t>
      </w:r>
    </w:p>
    <w:p w14:paraId="715B0F06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手柄的移动转向命令根据手柄状态实时刷新，避免点触控制机器人动作，应连续柔和拨动摇杆控制机器人运动。</w:t>
      </w:r>
    </w:p>
    <w:p w14:paraId="2F6B21FD">
      <w:pPr>
        <w:pStyle w:val="2"/>
        <w:numPr>
          <w:ilvl w:val="0"/>
          <w:numId w:val="1"/>
        </w:numPr>
        <w:ind w:left="-420" w:firstLine="420"/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bookmarkStart w:id="3" w:name="_Toc20950"/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异常情况说明</w:t>
      </w:r>
      <w:bookmarkEnd w:id="3"/>
    </w:p>
    <w:p w14:paraId="151942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在机器人使用过程中，可能会出现机器人异常情况。大部分异常情况是可控的（有解决方案），客户遇到这些问题时不要慌张，详细阅读下列内容并按步骤解决问题。</w:t>
      </w:r>
    </w:p>
    <w:p w14:paraId="51FF24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如有疑问，可联系天链机器人官方机器人支持。</w:t>
      </w:r>
    </w:p>
    <w:p w14:paraId="19B58B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机器人行走容易摔倒</w:t>
      </w:r>
    </w:p>
    <w:p w14:paraId="148CE6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 xml:space="preserve">    检查机器人各关节是否存在松动，确保行走环境为水平正常地面，检查机器人当前电压情况，电压低于46V请充电，充满后再试。如以上方式均正常，机器人依旧行走不稳定，请在天链机器人技术支持下进行，机器人关节及IMU传感器校定。</w:t>
      </w:r>
    </w:p>
    <w:p w14:paraId="2ECF0D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手柄失效时如何控制机器人</w:t>
      </w:r>
    </w:p>
    <w:p w14:paraId="486515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手柄失效时可通过robot_keyboard.sh启用键盘控制，如无键盘，可通过机器人背部急停按钮关闭机器人关节使能，用支架挂起，待手柄恢复后再使用。</w:t>
      </w:r>
    </w:p>
    <w:p w14:paraId="02E798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连不上wifi</w:t>
      </w:r>
    </w:p>
    <w:p w14:paraId="1A4E2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机器人出厂默认为AP模式，不支持wifi连接，如需wifi连接，请在命令行输入switch_wifi.sh脚本切换wifi模式，输入脚本后机器人主机将重启生效。如需切回ap模式请终端输入：switch_ap.sh。注意: 切换wifi将无法通过t1pro_xxxx连接机器人主机，在操作之前请确保有其他方式接入机器人主机。</w:t>
      </w:r>
    </w:p>
    <w:p w14:paraId="53B7A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机器人主机插上hdmi无显示</w:t>
      </w:r>
    </w:p>
    <w:p w14:paraId="06A501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将/etc/X11/xorg.conf.d/99-dummy.conf文件移动至其他地方，如:</w:t>
      </w:r>
    </w:p>
    <w:p w14:paraId="5EA5AA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sudo mv /etc/X11/xorg.conf.d/99-dummy.conf /home/ubuntu</w:t>
      </w:r>
    </w:p>
    <w:p w14:paraId="251E6A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然后重启机器人主机，再插上hdmi即可显示。注意：移除文件后，没插hdmi显示器时，机器人vnc远程桌面将不可用，如需恢复请将该文件移回/etc/X11/xorg.conf.d/。</w:t>
      </w:r>
    </w:p>
    <w:p w14:paraId="2F50B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检测不到摄像头、声卡等设备，系统设置不可用</w:t>
      </w:r>
    </w:p>
    <w:p w14:paraId="1A9E53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xrdp远程桌面问题，请重启电脑后用vnc连接远程桌面再试。</w:t>
      </w:r>
    </w:p>
    <w:p w14:paraId="6F9BE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关节报错</w:t>
      </w:r>
    </w:p>
    <w:p w14:paraId="46F2CF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  <w:t>Terminal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终端输入：robot_device_monitor.sh，打开机器人点击监控界面。</w:t>
      </w:r>
    </w:p>
    <w:p w14:paraId="3D9CBA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12795" cy="2640330"/>
            <wp:effectExtent l="0" t="0" r="1905" b="7620"/>
            <wp:docPr id="16" name="图片 16" descr="Screenshot from 2025-03-28 17-57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 from 2025-03-28 17-57-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2E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如图，所有关节运行正常显示为绿色，如检查界面中是否出现黄色关节，则表明该关节异常，如发生异常请及时联系天链机器人技术人员处理。</w:t>
      </w:r>
    </w:p>
    <w:p w14:paraId="2A03831D">
      <w:pPr>
        <w:pStyle w:val="2"/>
        <w:numPr>
          <w:ilvl w:val="0"/>
          <w:numId w:val="1"/>
        </w:numPr>
        <w:ind w:left="-420" w:firstLine="420"/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bookmarkStart w:id="4" w:name="_Toc15577"/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注意事项</w:t>
      </w:r>
      <w:bookmarkEnd w:id="4"/>
    </w:p>
    <w:p w14:paraId="2304C16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机器人提供讯飞语音API接口及D435深度相机API接口，但不提供应用开发，如需相关应用开发请联系天链机器人商务。相关API接口文档见《天链人形机器人-SDK接口说明》</w:t>
      </w:r>
    </w:p>
    <w:p w14:paraId="6AAA4851">
      <w:pPr>
        <w:pStyle w:val="2"/>
        <w:numPr>
          <w:ilvl w:val="0"/>
          <w:numId w:val="1"/>
        </w:numPr>
        <w:ind w:left="-420" w:firstLine="420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bookmarkStart w:id="5" w:name="_Toc811218918"/>
      <w:bookmarkStart w:id="6" w:name="_Toc29325"/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常见问题</w:t>
      </w:r>
      <w:bookmarkEnd w:id="5"/>
      <w:bookmarkEnd w:id="6"/>
    </w:p>
    <w:p w14:paraId="0124151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xrdp远程桌面连接后黑屏怎么办？</w:t>
      </w:r>
    </w:p>
    <w:p w14:paraId="6E6D16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答： 可以通过ssh连接到机器人，然后重启xrdp服务解决。具体指令如下:</w:t>
      </w:r>
    </w:p>
    <w:p w14:paraId="5558A9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sudo apt-get install ssh</w:t>
      </w:r>
    </w:p>
    <w:p w14:paraId="7BB79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ssh 192.168.12.1 或ssh 192.168.12.100</w:t>
      </w:r>
    </w:p>
    <w:p w14:paraId="11621D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连接成功后在命令行输入：</w:t>
      </w:r>
    </w:p>
    <w:p w14:paraId="3D8E87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sudo systemctl restart xrdp</w:t>
      </w:r>
    </w:p>
    <w:p w14:paraId="3280FF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重新连接远程桌面。</w:t>
      </w:r>
    </w:p>
    <w:p w14:paraId="16E34B6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ros2应该安装什么版本？</w:t>
      </w:r>
    </w:p>
    <w:p w14:paraId="6DF5AE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答： 当前机器人所搭载系统版本为ubuntu24.04,其ros2版本为jazzy。由于ubuntu20.04及以下版本的ros2不稳定，建议安装ubuntu22.04及以上版本进行相关开发。对应ubuntu系统安装ros2版本如下：ubuntu20.04  -&gt; ros2 foxy; ubuntu22.04 -&gt; ros2 iron; ubuntu 24.04 -&gt; ros2 jazzy。官网连接：https://docs.ros.org/</w:t>
      </w:r>
    </w:p>
    <w:p w14:paraId="70E3EFA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如何使用开发端pc接受机器人主控发布的ros2话题进行联合调试？</w:t>
      </w:r>
    </w:p>
    <w:p w14:paraId="0AD819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答： 要实现开发端pc与机器人主控数据互通，需要配置ros2多机通信，配置步骤如下:</w:t>
      </w:r>
    </w:p>
    <w:p w14:paraId="7BBA49F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在开发端主机安装ros2建议安装ubuntu22.04及以上系统，ros2安装iron或jazzy版本。</w:t>
      </w:r>
    </w:p>
    <w:p w14:paraId="62813AD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在客户机命令行输入：</w:t>
      </w:r>
    </w:p>
    <w:p w14:paraId="435584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sudo apt-get ros-&lt;ros版本&gt;-rmw-cyclonedds-cpp</w:t>
      </w:r>
    </w:p>
    <w:p w14:paraId="5C4ABF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vim ~/.bashrc</w:t>
      </w:r>
    </w:p>
    <w:p w14:paraId="44DA19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在文件末尾添加:</w:t>
      </w:r>
    </w:p>
    <w:p w14:paraId="58448E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export ROS_DOMAIN_ID=10</w:t>
      </w:r>
    </w:p>
    <w:p w14:paraId="2228E6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source /opt/ros/&lt;ros版本&gt;/setup.bash</w:t>
      </w:r>
    </w:p>
    <w:p w14:paraId="1D595E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export RMW_IMPLEMENTATION=rmw_cyclonedds_cpp</w:t>
      </w:r>
    </w:p>
    <w:p w14:paraId="2D2DB6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保存退出</w:t>
      </w:r>
    </w:p>
    <w:p w14:paraId="04002A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source ~/.bashrc</w:t>
      </w:r>
    </w:p>
    <w:p w14:paraId="1E943D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完成配置后，若机器人开机并且客户机与机器人处于同一网段即可进行ros2数据互通。可以通过：</w:t>
      </w:r>
    </w:p>
    <w:p w14:paraId="382930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ros2 topic list</w:t>
      </w:r>
    </w:p>
    <w:p w14:paraId="3BAF14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查看是否有机器人相关话题数据，如存在则配置成功。</w:t>
      </w:r>
    </w:p>
    <w:p w14:paraId="028D1C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8"/>
          <w:szCs w:val="36"/>
          <w:lang w:val="en-US" w:eastAsia="zh-CN"/>
        </w:rPr>
      </w:pPr>
    </w:p>
    <w:p w14:paraId="28DFB9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8"/>
          <w:szCs w:val="36"/>
          <w:lang w:val="en-US" w:eastAsia="zh-CN"/>
        </w:rPr>
      </w:pPr>
    </w:p>
    <w:p w14:paraId="58B515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8"/>
          <w:szCs w:val="36"/>
          <w:lang w:val="en-US" w:eastAsia="zh-CN"/>
        </w:rPr>
      </w:pPr>
    </w:p>
    <w:p w14:paraId="28D170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8"/>
          <w:szCs w:val="36"/>
          <w:lang w:val="en-US" w:eastAsia="zh-CN"/>
        </w:rPr>
      </w:pPr>
    </w:p>
    <w:p w14:paraId="13F572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8"/>
          <w:szCs w:val="36"/>
          <w:lang w:val="en-US" w:eastAsia="zh-CN"/>
        </w:rPr>
      </w:pPr>
    </w:p>
    <w:p w14:paraId="490D35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</w:p>
    <w:p w14:paraId="3EE36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960" w:lineRule="auto"/>
        <w:ind w:left="420"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  <w:drawing>
          <wp:inline distT="0" distB="0" distL="114300" distR="114300">
            <wp:extent cx="2877820" cy="713105"/>
            <wp:effectExtent l="0" t="0" r="0" b="0"/>
            <wp:docPr id="42" name="图片 42" descr="优化版天链-logo（24.05.20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优化版天链-logo（24.05.20）"/>
                    <pic:cNvPicPr>
                      <a:picLocks noChangeAspect="1"/>
                    </pic:cNvPicPr>
                  </pic:nvPicPr>
                  <pic:blipFill>
                    <a:blip r:embed="rId10"/>
                    <a:srcRect t="37996" b="37224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3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960" w:lineRule="auto"/>
        <w:ind w:left="420"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40"/>
          <w:szCs w:val="4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40"/>
          <w:szCs w:val="48"/>
          <w:lang w:val="en-US" w:eastAsia="zh-CN"/>
        </w:rPr>
        <w:t>致力于让机器人进入生活的每个领域</w:t>
      </w:r>
    </w:p>
    <w:p w14:paraId="254F92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</w:p>
    <w:p w14:paraId="5C8A4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</w:p>
    <w:p w14:paraId="1DF871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</w:p>
    <w:p w14:paraId="7AEB8F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</w:p>
    <w:p w14:paraId="25AED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</w:p>
    <w:p w14:paraId="51F1D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</w:p>
    <w:p w14:paraId="607B50EB">
      <w:pPr>
        <w:rPr>
          <w:rFonts w:hint="eastAsia" w:ascii="Times New Roman" w:hAnsi="Times New Roman" w:eastAsia="宋体"/>
          <w:b/>
          <w:sz w:val="30"/>
          <w:lang w:val="en-US" w:eastAsia="zh-CN"/>
        </w:rPr>
      </w:pPr>
    </w:p>
    <w:p w14:paraId="6988D818">
      <w:pPr>
        <w:rPr>
          <w:rFonts w:hint="eastAsia" w:ascii="Times New Roman" w:hAnsi="Times New Roman" w:eastAsia="宋体"/>
          <w:b/>
          <w:sz w:val="30"/>
        </w:rPr>
      </w:pPr>
      <w:r>
        <w:rPr>
          <w:rFonts w:hint="eastAsia" w:ascii="Times New Roman" w:hAnsi="Times New Roman" w:eastAsia="宋体"/>
          <w:b/>
          <w:sz w:val="30"/>
          <w:lang w:val="en-US" w:eastAsia="zh-CN"/>
        </w:rPr>
        <w:t>四川天链机器人股份</w:t>
      </w:r>
      <w:r>
        <w:rPr>
          <w:rFonts w:hint="eastAsia" w:ascii="Times New Roman" w:hAnsi="Times New Roman" w:eastAsia="宋体"/>
          <w:b/>
          <w:sz w:val="30"/>
        </w:rPr>
        <w:t>有限公司</w:t>
      </w:r>
    </w:p>
    <w:p w14:paraId="5746CAD2">
      <w:pPr>
        <w:spacing w:line="0" w:lineRule="atLeast"/>
        <w:jc w:val="left"/>
        <w:rPr>
          <w:rFonts w:hint="default" w:ascii="Times New Roman" w:hAnsi="Times New Roman" w:eastAsia="宋体" w:cs="Arial"/>
          <w:sz w:val="24"/>
          <w:lang w:val="en-US" w:eastAsia="zh-CN"/>
        </w:rPr>
      </w:pPr>
      <w:r>
        <w:rPr>
          <w:rFonts w:hint="eastAsia" w:ascii="Times New Roman" w:hAnsi="Times New Roman" w:eastAsia="宋体" w:cs="Arial"/>
          <w:sz w:val="24"/>
        </w:rPr>
        <w:t>地址：</w:t>
      </w:r>
      <w:r>
        <w:rPr>
          <w:rFonts w:hint="eastAsia" w:ascii="Times New Roman" w:hAnsi="Times New Roman" w:eastAsia="宋体" w:cs="Arial"/>
          <w:sz w:val="24"/>
          <w:lang w:val="en-US" w:eastAsia="zh-CN"/>
        </w:rPr>
        <w:t>四川省绵阳市高新区火炬西街南段10号</w:t>
      </w:r>
    </w:p>
    <w:p w14:paraId="12A55C5E">
      <w:pPr>
        <w:spacing w:line="0" w:lineRule="atLeast"/>
        <w:ind w:firstLine="0" w:firstLineChars="0"/>
        <w:jc w:val="left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 w:cs="Arial"/>
          <w:sz w:val="24"/>
        </w:rPr>
        <w:t>电话：</w:t>
      </w:r>
      <w:r>
        <w:rPr>
          <w:rFonts w:hint="eastAsia" w:ascii="Times New Roman" w:hAnsi="Times New Roman" w:eastAsia="宋体" w:cs="Arial"/>
          <w:sz w:val="24"/>
          <w:lang w:val="en-US" w:eastAsia="zh-CN"/>
        </w:rPr>
        <w:t>18880808778</w:t>
      </w:r>
    </w:p>
    <w:p w14:paraId="6BEECC40">
      <w:pPr>
        <w:spacing w:line="0" w:lineRule="atLeast"/>
        <w:jc w:val="left"/>
        <w:rPr>
          <w:rFonts w:ascii="Times New Roman" w:hAnsi="Times New Roman" w:eastAsia="宋体" w:cs="Arial"/>
          <w:color w:val="000000"/>
          <w:sz w:val="24"/>
        </w:rPr>
      </w:pPr>
      <w:r>
        <w:rPr>
          <w:rFonts w:ascii="Times New Roman" w:hAnsi="Times New Roman" w:eastAsia="宋体" w:cs="Arial"/>
          <w:color w:val="000000"/>
          <w:sz w:val="24"/>
        </w:rPr>
        <w:t>http://www.</w:t>
      </w:r>
      <w:r>
        <w:rPr>
          <w:rFonts w:hint="eastAsia" w:ascii="Times New Roman" w:hAnsi="Times New Roman" w:eastAsia="宋体" w:cs="Arial"/>
          <w:color w:val="000000"/>
          <w:sz w:val="24"/>
          <w:lang w:val="en-US" w:eastAsia="zh-CN"/>
        </w:rPr>
        <w:t>fdrobot</w:t>
      </w:r>
      <w:r>
        <w:rPr>
          <w:rFonts w:ascii="Times New Roman" w:hAnsi="Times New Roman" w:eastAsia="宋体" w:cs="Arial"/>
          <w:color w:val="000000"/>
          <w:sz w:val="24"/>
        </w:rPr>
        <w:t>.com</w:t>
      </w:r>
    </w:p>
    <w:p w14:paraId="1D0C6EFE">
      <w:pPr>
        <w:rPr>
          <w:rFonts w:hint="default" w:ascii="Times New Roman" w:hAnsi="Times New Roman" w:eastAsia="宋体" w:cs="Times New Roman"/>
          <w:b w:val="0"/>
          <w:bCs w:val="0"/>
          <w:sz w:val="28"/>
          <w:szCs w:val="36"/>
          <w:lang w:val="en-US" w:eastAsia="zh-CN"/>
        </w:rPr>
      </w:pPr>
      <w:r>
        <w:rPr>
          <w:rFonts w:ascii="Times New Roman" w:hAnsi="Times New Roman" w:eastAsia="宋体" w:cs="Arial"/>
          <w:sz w:val="24"/>
        </w:rPr>
        <w:t>E-mail:</w:t>
      </w:r>
      <w:r>
        <w:rPr>
          <w:rFonts w:hint="eastAsia" w:ascii="Times New Roman" w:hAnsi="Times New Roman" w:eastAsia="宋体" w:cs="Arial"/>
          <w:sz w:val="24"/>
          <w:lang w:val="en-US" w:eastAsia="zh-CN"/>
        </w:rPr>
        <w:t>TLIBOT@163.com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739F6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BD7CF">
    <w:pPr>
      <w:pStyle w:val="5"/>
      <w:pBdr>
        <w:bottom w:val="none" w:color="auto" w:sz="0" w:space="1"/>
      </w:pBdr>
      <w:rPr>
        <w:rFonts w:hint="eastAsia"/>
        <w:sz w:val="24"/>
        <w:szCs w:val="24"/>
        <w:lang w:val="en-US"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114300</wp:posOffset>
          </wp:positionV>
          <wp:extent cx="863600" cy="251460"/>
          <wp:effectExtent l="0" t="0" r="12700" b="15240"/>
          <wp:wrapNone/>
          <wp:docPr id="19" name="图片 19" descr="优化版天链-logo（24.05.20）-小尺寸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优化版天链-logo（24.05.20）-小尺寸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3600" cy="251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618DAF">
    <w:pPr>
      <w:pStyle w:val="5"/>
      <w:pBdr>
        <w:bottom w:val="thickThinSmallGap" w:color="auto" w:sz="12" w:space="1"/>
      </w:pBdr>
      <w:ind w:firstLine="1440" w:firstLineChars="600"/>
      <w:jc w:val="both"/>
      <w:rPr>
        <w:rFonts w:hint="default" w:eastAsiaTheme="minorEastAsia"/>
        <w:sz w:val="18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>四川天链机器人股份有限公司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EE848">
    <w:pPr>
      <w:pStyle w:val="5"/>
      <w:ind w:firstLine="1080" w:firstLineChars="600"/>
      <w:rPr>
        <w:rFonts w:hint="default" w:eastAsiaTheme="minorEastAsia"/>
        <w:sz w:val="18"/>
        <w:szCs w:val="24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BEFAA"/>
    <w:multiLevelType w:val="singleLevel"/>
    <w:tmpl w:val="E02BEFA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>
    <w:nsid w:val="EE7ADC3D"/>
    <w:multiLevelType w:val="singleLevel"/>
    <w:tmpl w:val="EE7ADC3D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FE34BFA2"/>
    <w:multiLevelType w:val="singleLevel"/>
    <w:tmpl w:val="FE34BFA2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>
    <w:nsid w:val="FEE79AF6"/>
    <w:multiLevelType w:val="singleLevel"/>
    <w:tmpl w:val="FEE79AF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EB3984F"/>
    <w:multiLevelType w:val="multilevel"/>
    <w:tmpl w:val="0EB398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1FFBB408"/>
    <w:multiLevelType w:val="singleLevel"/>
    <w:tmpl w:val="1FFBB40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20B6FC"/>
    <w:multiLevelType w:val="singleLevel"/>
    <w:tmpl w:val="2720B6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D294DC2"/>
    <w:multiLevelType w:val="singleLevel"/>
    <w:tmpl w:val="3D294DC2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0F3D4EE"/>
    <w:multiLevelType w:val="singleLevel"/>
    <w:tmpl w:val="70F3D4E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FFD8F6A"/>
    <w:multiLevelType w:val="singleLevel"/>
    <w:tmpl w:val="7FFD8F6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hZjY2YjljZjIxNGIyM2Y3MmJkMzk5ZTIyZTdmYWIifQ=="/>
  </w:docVars>
  <w:rsids>
    <w:rsidRoot w:val="00000000"/>
    <w:rsid w:val="021637A3"/>
    <w:rsid w:val="029A38EC"/>
    <w:rsid w:val="02B06EB0"/>
    <w:rsid w:val="035F2664"/>
    <w:rsid w:val="039B716C"/>
    <w:rsid w:val="043E36FF"/>
    <w:rsid w:val="04AB3B8E"/>
    <w:rsid w:val="04D035F5"/>
    <w:rsid w:val="054D5226"/>
    <w:rsid w:val="05CA794E"/>
    <w:rsid w:val="05ED1BE1"/>
    <w:rsid w:val="062F259D"/>
    <w:rsid w:val="063A7915"/>
    <w:rsid w:val="075B8457"/>
    <w:rsid w:val="07F91069"/>
    <w:rsid w:val="085114A6"/>
    <w:rsid w:val="085B63DE"/>
    <w:rsid w:val="08C13366"/>
    <w:rsid w:val="097B1FAD"/>
    <w:rsid w:val="0B923CFA"/>
    <w:rsid w:val="0C8B5A24"/>
    <w:rsid w:val="0DC161D1"/>
    <w:rsid w:val="0DEF1F9A"/>
    <w:rsid w:val="0E4254ED"/>
    <w:rsid w:val="0EA74CCF"/>
    <w:rsid w:val="0FBB1C18"/>
    <w:rsid w:val="10525806"/>
    <w:rsid w:val="10D44FAF"/>
    <w:rsid w:val="116C0B49"/>
    <w:rsid w:val="11B40530"/>
    <w:rsid w:val="11E0358E"/>
    <w:rsid w:val="122B630F"/>
    <w:rsid w:val="125C471A"/>
    <w:rsid w:val="126A4B86"/>
    <w:rsid w:val="13A66595"/>
    <w:rsid w:val="152A3CA1"/>
    <w:rsid w:val="15AA321F"/>
    <w:rsid w:val="16315EBE"/>
    <w:rsid w:val="17523A23"/>
    <w:rsid w:val="187212AC"/>
    <w:rsid w:val="188C09E5"/>
    <w:rsid w:val="18D63184"/>
    <w:rsid w:val="190E4405"/>
    <w:rsid w:val="197A788C"/>
    <w:rsid w:val="1AD5775F"/>
    <w:rsid w:val="1AF46F48"/>
    <w:rsid w:val="1B9F3C6F"/>
    <w:rsid w:val="1CB71D8C"/>
    <w:rsid w:val="1D4E37F9"/>
    <w:rsid w:val="1E562109"/>
    <w:rsid w:val="1F6BFA17"/>
    <w:rsid w:val="1F8452B0"/>
    <w:rsid w:val="1F996704"/>
    <w:rsid w:val="20B81559"/>
    <w:rsid w:val="20EE3329"/>
    <w:rsid w:val="210F45A6"/>
    <w:rsid w:val="21270E1D"/>
    <w:rsid w:val="21AD1CBC"/>
    <w:rsid w:val="22196184"/>
    <w:rsid w:val="22875666"/>
    <w:rsid w:val="22E66100"/>
    <w:rsid w:val="2303439E"/>
    <w:rsid w:val="238B73FD"/>
    <w:rsid w:val="26D045E1"/>
    <w:rsid w:val="26ED21F8"/>
    <w:rsid w:val="271F6CD7"/>
    <w:rsid w:val="279D7857"/>
    <w:rsid w:val="27DC037F"/>
    <w:rsid w:val="2803492B"/>
    <w:rsid w:val="281D0D57"/>
    <w:rsid w:val="290556B4"/>
    <w:rsid w:val="292518B2"/>
    <w:rsid w:val="2A594180"/>
    <w:rsid w:val="2B97591A"/>
    <w:rsid w:val="2BD2293C"/>
    <w:rsid w:val="2D122998"/>
    <w:rsid w:val="2D500066"/>
    <w:rsid w:val="2DA42713"/>
    <w:rsid w:val="2DD77529"/>
    <w:rsid w:val="2E9718C8"/>
    <w:rsid w:val="2F5F53F2"/>
    <w:rsid w:val="30081E4E"/>
    <w:rsid w:val="30C00B1F"/>
    <w:rsid w:val="317C672F"/>
    <w:rsid w:val="3252552B"/>
    <w:rsid w:val="32E94D11"/>
    <w:rsid w:val="32F02560"/>
    <w:rsid w:val="33D93FE1"/>
    <w:rsid w:val="367D2D2D"/>
    <w:rsid w:val="36C7044C"/>
    <w:rsid w:val="37F72188"/>
    <w:rsid w:val="38887ED5"/>
    <w:rsid w:val="38B0338D"/>
    <w:rsid w:val="38C535A0"/>
    <w:rsid w:val="393508FE"/>
    <w:rsid w:val="394144E6"/>
    <w:rsid w:val="39B4306C"/>
    <w:rsid w:val="3B0357CB"/>
    <w:rsid w:val="3B55029D"/>
    <w:rsid w:val="3C065573"/>
    <w:rsid w:val="3CF59E36"/>
    <w:rsid w:val="3DBE3138"/>
    <w:rsid w:val="3DEE950F"/>
    <w:rsid w:val="3E3F7EA2"/>
    <w:rsid w:val="3E42660A"/>
    <w:rsid w:val="3F9F1F66"/>
    <w:rsid w:val="3FF69C1F"/>
    <w:rsid w:val="40464190"/>
    <w:rsid w:val="41877E35"/>
    <w:rsid w:val="41B45A71"/>
    <w:rsid w:val="42961066"/>
    <w:rsid w:val="42A61509"/>
    <w:rsid w:val="432B7B11"/>
    <w:rsid w:val="443F6BFB"/>
    <w:rsid w:val="448259B3"/>
    <w:rsid w:val="449B4003"/>
    <w:rsid w:val="45076E8E"/>
    <w:rsid w:val="457C4AF8"/>
    <w:rsid w:val="45961498"/>
    <w:rsid w:val="4787047B"/>
    <w:rsid w:val="478A584B"/>
    <w:rsid w:val="47A913B5"/>
    <w:rsid w:val="48A759E8"/>
    <w:rsid w:val="48A81C52"/>
    <w:rsid w:val="4979166E"/>
    <w:rsid w:val="49A76175"/>
    <w:rsid w:val="4A652F08"/>
    <w:rsid w:val="4AAA5193"/>
    <w:rsid w:val="4AF2654F"/>
    <w:rsid w:val="4B1963B5"/>
    <w:rsid w:val="4B46773A"/>
    <w:rsid w:val="4B5721E9"/>
    <w:rsid w:val="4B8A1D1C"/>
    <w:rsid w:val="4DFA3B48"/>
    <w:rsid w:val="4DFA6D48"/>
    <w:rsid w:val="4E503721"/>
    <w:rsid w:val="4EA54CC7"/>
    <w:rsid w:val="4F727462"/>
    <w:rsid w:val="4F9111A0"/>
    <w:rsid w:val="4FBE01E7"/>
    <w:rsid w:val="5058772C"/>
    <w:rsid w:val="50603D41"/>
    <w:rsid w:val="517A366A"/>
    <w:rsid w:val="519B3625"/>
    <w:rsid w:val="536E0F36"/>
    <w:rsid w:val="543640C4"/>
    <w:rsid w:val="572D5C52"/>
    <w:rsid w:val="57BB931F"/>
    <w:rsid w:val="58404E1C"/>
    <w:rsid w:val="58957CF6"/>
    <w:rsid w:val="59900CB2"/>
    <w:rsid w:val="5AE863CD"/>
    <w:rsid w:val="5B73608A"/>
    <w:rsid w:val="5BBF4D06"/>
    <w:rsid w:val="5BCF282B"/>
    <w:rsid w:val="5C0422A4"/>
    <w:rsid w:val="5C5E56D9"/>
    <w:rsid w:val="5CAD141A"/>
    <w:rsid w:val="5D583221"/>
    <w:rsid w:val="5D5B6A19"/>
    <w:rsid w:val="5DF5CDA7"/>
    <w:rsid w:val="5DFD3B31"/>
    <w:rsid w:val="5E5D7AE4"/>
    <w:rsid w:val="5F7F34ED"/>
    <w:rsid w:val="5F9B69F8"/>
    <w:rsid w:val="5FCB9E00"/>
    <w:rsid w:val="5FE61094"/>
    <w:rsid w:val="5FF9615C"/>
    <w:rsid w:val="5FFB486D"/>
    <w:rsid w:val="60EC6391"/>
    <w:rsid w:val="61447E20"/>
    <w:rsid w:val="63512CC8"/>
    <w:rsid w:val="646031C3"/>
    <w:rsid w:val="64F46001"/>
    <w:rsid w:val="6661280D"/>
    <w:rsid w:val="66CF7D7A"/>
    <w:rsid w:val="66E536F1"/>
    <w:rsid w:val="67423054"/>
    <w:rsid w:val="675D7E8D"/>
    <w:rsid w:val="675F4508"/>
    <w:rsid w:val="67DE23B9"/>
    <w:rsid w:val="690C1B6B"/>
    <w:rsid w:val="693966D8"/>
    <w:rsid w:val="69FC4499"/>
    <w:rsid w:val="6A336553"/>
    <w:rsid w:val="6A790228"/>
    <w:rsid w:val="6AE01DFC"/>
    <w:rsid w:val="6AEF4A73"/>
    <w:rsid w:val="6B036F9E"/>
    <w:rsid w:val="6B381DE7"/>
    <w:rsid w:val="6B3B7BD0"/>
    <w:rsid w:val="6C15314F"/>
    <w:rsid w:val="6C77948D"/>
    <w:rsid w:val="6CF0462A"/>
    <w:rsid w:val="6E146DCC"/>
    <w:rsid w:val="6EBA7973"/>
    <w:rsid w:val="6EFB6DE0"/>
    <w:rsid w:val="6F213A1F"/>
    <w:rsid w:val="6F9A5D90"/>
    <w:rsid w:val="6FA749D3"/>
    <w:rsid w:val="6FBD8A45"/>
    <w:rsid w:val="6FDE319D"/>
    <w:rsid w:val="70BF74C3"/>
    <w:rsid w:val="71D64AC4"/>
    <w:rsid w:val="72DD3F67"/>
    <w:rsid w:val="731F5409"/>
    <w:rsid w:val="73453722"/>
    <w:rsid w:val="73CF6029"/>
    <w:rsid w:val="73ED2599"/>
    <w:rsid w:val="74FB2A94"/>
    <w:rsid w:val="75EB7071"/>
    <w:rsid w:val="7652392C"/>
    <w:rsid w:val="76F1414E"/>
    <w:rsid w:val="77907CA4"/>
    <w:rsid w:val="77EEFCBD"/>
    <w:rsid w:val="77FECA05"/>
    <w:rsid w:val="795354B4"/>
    <w:rsid w:val="7A1D52AB"/>
    <w:rsid w:val="7A4B333E"/>
    <w:rsid w:val="7A840D2B"/>
    <w:rsid w:val="7AEF8952"/>
    <w:rsid w:val="7B1E128A"/>
    <w:rsid w:val="7B6FDF40"/>
    <w:rsid w:val="7B892BA7"/>
    <w:rsid w:val="7BFB5828"/>
    <w:rsid w:val="7CE476A8"/>
    <w:rsid w:val="7E4F5B42"/>
    <w:rsid w:val="7EEF0DAF"/>
    <w:rsid w:val="7EFE565A"/>
    <w:rsid w:val="7F1A1210"/>
    <w:rsid w:val="7F78D726"/>
    <w:rsid w:val="7FFF168A"/>
    <w:rsid w:val="9DBAEF83"/>
    <w:rsid w:val="ABFAA7A8"/>
    <w:rsid w:val="AD3E594B"/>
    <w:rsid w:val="AFFFA52E"/>
    <w:rsid w:val="B5FD1058"/>
    <w:rsid w:val="BEFFF8A2"/>
    <w:rsid w:val="BF7E30C5"/>
    <w:rsid w:val="BFF6D678"/>
    <w:rsid w:val="D6FC6E42"/>
    <w:rsid w:val="D777E3FA"/>
    <w:rsid w:val="DB5BAB4C"/>
    <w:rsid w:val="DC8F6EF2"/>
    <w:rsid w:val="DE4BAC2E"/>
    <w:rsid w:val="E5DDEE10"/>
    <w:rsid w:val="E7653B62"/>
    <w:rsid w:val="EBBF9BB7"/>
    <w:rsid w:val="EFBDC4D9"/>
    <w:rsid w:val="F27D3576"/>
    <w:rsid w:val="F5172046"/>
    <w:rsid w:val="F5EB2DEA"/>
    <w:rsid w:val="F76F851B"/>
    <w:rsid w:val="F7CD4A0B"/>
    <w:rsid w:val="F7D5E02B"/>
    <w:rsid w:val="F7DF95DE"/>
    <w:rsid w:val="FB9B9D29"/>
    <w:rsid w:val="FC5825AC"/>
    <w:rsid w:val="FCFF94B2"/>
    <w:rsid w:val="FD37E77D"/>
    <w:rsid w:val="FDBF0AC0"/>
    <w:rsid w:val="FDDC1962"/>
    <w:rsid w:val="FEB7D029"/>
    <w:rsid w:val="FEFF5FD3"/>
    <w:rsid w:val="FF9FD10D"/>
    <w:rsid w:val="FFBFD1C0"/>
    <w:rsid w:val="FFD92FAC"/>
    <w:rsid w:val="FFDF9F66"/>
    <w:rsid w:val="FFE7EF34"/>
    <w:rsid w:val="FFFC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3022</Words>
  <Characters>3877</Characters>
  <Lines>0</Lines>
  <Paragraphs>0</Paragraphs>
  <TotalTime>0</TotalTime>
  <ScaleCrop>false</ScaleCrop>
  <LinksUpToDate>false</LinksUpToDate>
  <CharactersWithSpaces>3969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2024-06-03T02:50:00Z</dcterms:created>
  <dc:creator>何静</dc:creator>
  <cp:lastModifiedBy>以梦为马</cp:lastModifiedBy>
  <cp:lastPrinted>2024-07-29T09:32:00Z</cp:lastPrinted>
  <dcterms:modified xsi:type="dcterms:W3CDTF">2025-07-22T02:37:52Z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01C0A39EB86646EE9CFB678E36DC9085_13</vt:lpwstr>
  </property>
  <property fmtid="{D5CDD505-2E9C-101B-9397-08002B2CF9AE}" pid="4" name="KSOTemplateDocerSaveRecord">
    <vt:lpwstr>eyJoZGlkIjoiMTQwNDExMWZkZTA0MjcxZWRiMGZmNWMyZGJhMmIyNjYiLCJ1c2VySWQiOiI0MDg0MTc1MTUifQ==</vt:lpwstr>
  </property>
</Properties>
</file>