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13C084" w14:textId="77777777" w:rsidR="004F7E5B" w:rsidRPr="00774E78" w:rsidRDefault="00A77B3E" w:rsidP="00FA4EF0">
      <w:pPr>
        <w:pStyle w:val="Tableofcontents"/>
        <w:rPr>
          <w:b w:val="0"/>
          <w:sz w:val="44"/>
          <w:szCs w:val="44"/>
        </w:rPr>
      </w:pPr>
      <w:r w:rsidRPr="00774E78">
        <w:rPr>
          <w:b w:val="0"/>
          <w:sz w:val="44"/>
          <w:szCs w:val="44"/>
        </w:rPr>
        <w:t>Chain-Of-Hope: Blockchain for Ethical Blood and Organ Matching</w:t>
      </w:r>
    </w:p>
    <w:p w14:paraId="62CD7D70" w14:textId="77777777" w:rsidR="004F7E5B" w:rsidRDefault="004F7E5B"/>
    <w:p w14:paraId="00522AB3" w14:textId="77777777" w:rsidR="004F7E5B" w:rsidRPr="009313D6" w:rsidRDefault="00594162" w:rsidP="00592DDF">
      <w:pPr>
        <w:jc w:val="center"/>
      </w:pPr>
      <w:r w:rsidRPr="009313D6">
        <w:t>Lincy Jemina</w:t>
      </w:r>
      <w:r w:rsidR="00774E78" w:rsidRPr="009313D6">
        <w:t xml:space="preserve"> S</w:t>
      </w:r>
      <w:r w:rsidR="00774E78" w:rsidRPr="009313D6">
        <w:rPr>
          <w:vertAlign w:val="superscript"/>
        </w:rPr>
        <w:t>1</w:t>
      </w:r>
      <w:r w:rsidRPr="009313D6">
        <w:t>, Gautham Sangaraju</w:t>
      </w:r>
      <w:r w:rsidRPr="009313D6">
        <w:rPr>
          <w:vertAlign w:val="superscript"/>
        </w:rPr>
        <w:t>2 *</w:t>
      </w:r>
      <w:r w:rsidRPr="009313D6">
        <w:t>, Gunji Venkata Krishna Karthik</w:t>
      </w:r>
      <w:r w:rsidRPr="009313D6">
        <w:rPr>
          <w:vertAlign w:val="superscript"/>
        </w:rPr>
        <w:t>3</w:t>
      </w:r>
    </w:p>
    <w:p w14:paraId="6B3CD5EA" w14:textId="77777777" w:rsidR="004F7E5B" w:rsidRPr="009313D6" w:rsidRDefault="00594162" w:rsidP="00592DDF">
      <w:pPr>
        <w:jc w:val="center"/>
      </w:pPr>
      <w:r w:rsidRPr="009313D6">
        <w:t>Department of CSE, Panimalar Engineering College, Chennai, India</w:t>
      </w:r>
    </w:p>
    <w:p w14:paraId="17E75764" w14:textId="4D5B6BD1" w:rsidR="004F7E5B" w:rsidRPr="009313D6" w:rsidRDefault="000249BA" w:rsidP="00592DDF">
      <w:pPr>
        <w:jc w:val="center"/>
      </w:pPr>
      <w:hyperlink r:id="rId5" w:history="1">
        <w:r w:rsidRPr="009313D6">
          <w:rPr>
            <w:rStyle w:val="Hyperlink"/>
          </w:rPr>
          <w:t>lincyyabez@gmail.com</w:t>
        </w:r>
      </w:hyperlink>
      <w:r w:rsidR="00677A53" w:rsidRPr="009313D6">
        <w:t xml:space="preserve"> </w:t>
      </w:r>
      <w:r w:rsidR="00594162" w:rsidRPr="009313D6">
        <w:t>,</w:t>
      </w:r>
      <w:r w:rsidR="00AA130A" w:rsidRPr="009313D6">
        <w:t xml:space="preserve"> </w:t>
      </w:r>
      <w:hyperlink r:id="rId6" w:history="1">
        <w:r w:rsidR="00AA130A" w:rsidRPr="009313D6">
          <w:rPr>
            <w:rStyle w:val="Hyperlink"/>
          </w:rPr>
          <w:t>gauthamsangaraju@gmail.com</w:t>
        </w:r>
      </w:hyperlink>
      <w:r w:rsidR="00677A53" w:rsidRPr="009313D6">
        <w:t xml:space="preserve"> </w:t>
      </w:r>
      <w:r w:rsidR="00C12903" w:rsidRPr="009313D6">
        <w:t>,</w:t>
      </w:r>
      <w:r w:rsidR="00C12903" w:rsidRPr="009313D6">
        <w:rPr>
          <w:color w:val="000000"/>
        </w:rPr>
        <w:t xml:space="preserve"> </w:t>
      </w:r>
      <w:hyperlink r:id="rId7" w:history="1">
        <w:r w:rsidR="00677A53" w:rsidRPr="009313D6">
          <w:rPr>
            <w:rStyle w:val="Hyperlink"/>
          </w:rPr>
          <w:t>g65252713@gmail.com</w:t>
        </w:r>
      </w:hyperlink>
    </w:p>
    <w:p w14:paraId="2110500D" w14:textId="77777777" w:rsidR="004F7E5B" w:rsidRPr="009313D6" w:rsidRDefault="00594162" w:rsidP="00592DDF">
      <w:pPr>
        <w:jc w:val="center"/>
      </w:pPr>
      <w:r w:rsidRPr="009313D6">
        <w:t>*Corresponding Author Email: Gautham Sangaraju</w:t>
      </w:r>
    </w:p>
    <w:p w14:paraId="09DBC975" w14:textId="77777777" w:rsidR="004F7E5B" w:rsidRDefault="004F7E5B"/>
    <w:p w14:paraId="622B0322" w14:textId="77777777" w:rsidR="00C373F7" w:rsidRDefault="00C373F7">
      <w:pPr>
        <w:rPr>
          <w:i/>
          <w:iCs/>
          <w:sz w:val="40"/>
          <w:szCs w:val="40"/>
        </w:rPr>
        <w:sectPr w:rsidR="00C373F7">
          <w:pgSz w:w="12240" w:h="15840"/>
          <w:pgMar w:top="1440" w:right="1440" w:bottom="1440" w:left="1440" w:header="720" w:footer="720" w:gutter="0"/>
          <w:cols w:space="720"/>
          <w:docGrid w:linePitch="360"/>
        </w:sectPr>
      </w:pPr>
    </w:p>
    <w:p w14:paraId="6C978FD1" w14:textId="5ACF3A84" w:rsidR="004F7E5B" w:rsidRPr="0006142E" w:rsidRDefault="00594162" w:rsidP="00572A74">
      <w:pPr>
        <w:spacing w:line="276" w:lineRule="auto"/>
        <w:jc w:val="both"/>
        <w:rPr>
          <w:i/>
          <w:iCs/>
          <w:sz w:val="20"/>
          <w:szCs w:val="20"/>
        </w:rPr>
      </w:pPr>
      <w:r w:rsidRPr="00562808">
        <w:rPr>
          <w:b/>
          <w:bCs/>
          <w:i/>
          <w:iCs/>
          <w:sz w:val="20"/>
          <w:szCs w:val="20"/>
        </w:rPr>
        <w:t>Abstract</w:t>
      </w:r>
      <w:r w:rsidR="0006142E">
        <w:rPr>
          <w:i/>
          <w:iCs/>
          <w:sz w:val="20"/>
          <w:szCs w:val="20"/>
        </w:rPr>
        <w:t>-</w:t>
      </w:r>
      <w:r w:rsidRPr="00C83DB2">
        <w:rPr>
          <w:b/>
          <w:bCs/>
          <w:sz w:val="18"/>
          <w:szCs w:val="18"/>
        </w:rPr>
        <w:t xml:space="preserve">By using blockchain technology to fight unethical </w:t>
      </w:r>
      <w:r w:rsidRPr="00C83DB2">
        <w:rPr>
          <w:b/>
          <w:bCs/>
          <w:color w:val="000000"/>
          <w:sz w:val="18"/>
          <w:szCs w:val="18"/>
        </w:rPr>
        <w:t>behavior</w:t>
      </w:r>
      <w:r w:rsidRPr="00C83DB2">
        <w:rPr>
          <w:b/>
          <w:bCs/>
          <w:sz w:val="18"/>
          <w:szCs w:val="18"/>
        </w:rPr>
        <w:t xml:space="preserve"> and illicit trade, the Chain-Of-Hope initiative offers a revolutionary method </w:t>
      </w:r>
      <w:r w:rsidRPr="00C83DB2">
        <w:rPr>
          <w:b/>
          <w:bCs/>
          <w:color w:val="000000"/>
          <w:sz w:val="18"/>
          <w:szCs w:val="18"/>
        </w:rPr>
        <w:t>for</w:t>
      </w:r>
      <w:r w:rsidRPr="00C83DB2">
        <w:rPr>
          <w:b/>
          <w:bCs/>
          <w:sz w:val="18"/>
          <w:szCs w:val="18"/>
        </w:rPr>
        <w:t xml:space="preserve"> blood and organ donation. The project tackles the worldwide organ trafficking issue while advancing health, justice, and institutional transparency in line with the </w:t>
      </w:r>
      <w:r w:rsidRPr="00C83DB2">
        <w:rPr>
          <w:b/>
          <w:bCs/>
          <w:color w:val="000000"/>
          <w:sz w:val="18"/>
          <w:szCs w:val="18"/>
        </w:rPr>
        <w:t>UN’s Sustainable Development Goals (SDGs 3 and 16)</w:t>
      </w:r>
      <w:r w:rsidRPr="00C83DB2">
        <w:rPr>
          <w:b/>
          <w:bCs/>
          <w:sz w:val="18"/>
          <w:szCs w:val="18"/>
        </w:rPr>
        <w:t xml:space="preserve">. Anonymous, moral, and traceable donor-recipient pairings are guaranteed by the system's secure matching protocol, which is driven by smart contracts and decentralized ledgers. To provide a scalable and reliable platform, the design combines Web3 technologies, Ethereum-based smart contracts, and simulation environments </w:t>
      </w:r>
      <w:r w:rsidRPr="00C83DB2">
        <w:rPr>
          <w:b/>
          <w:bCs/>
          <w:color w:val="000000"/>
          <w:sz w:val="18"/>
          <w:szCs w:val="18"/>
        </w:rPr>
        <w:t>such as</w:t>
      </w:r>
      <w:r w:rsidRPr="00C83DB2">
        <w:rPr>
          <w:b/>
          <w:bCs/>
          <w:sz w:val="18"/>
          <w:szCs w:val="18"/>
        </w:rPr>
        <w:t xml:space="preserve"> Ganache. Through gradual adoption</w:t>
      </w:r>
      <w:r w:rsidRPr="00C83DB2">
        <w:rPr>
          <w:b/>
          <w:bCs/>
          <w:color w:val="000000"/>
          <w:sz w:val="18"/>
          <w:szCs w:val="18"/>
        </w:rPr>
        <w:t xml:space="preserve">, </w:t>
      </w:r>
      <w:r w:rsidRPr="00C83DB2">
        <w:rPr>
          <w:b/>
          <w:bCs/>
          <w:sz w:val="18"/>
          <w:szCs w:val="18"/>
        </w:rPr>
        <w:t>from pilot projects to widespread adoption</w:t>
      </w:r>
      <w:r w:rsidRPr="00C83DB2">
        <w:rPr>
          <w:b/>
          <w:bCs/>
          <w:color w:val="000000"/>
          <w:sz w:val="18"/>
          <w:szCs w:val="18"/>
        </w:rPr>
        <w:t xml:space="preserve">, </w:t>
      </w:r>
      <w:r w:rsidRPr="00C83DB2">
        <w:rPr>
          <w:b/>
          <w:bCs/>
          <w:sz w:val="18"/>
          <w:szCs w:val="18"/>
        </w:rPr>
        <w:t>Chain-Of-Hope aspires to a time when every donation is protected by honesty, openness, and cutting-edge technology.</w:t>
      </w:r>
    </w:p>
    <w:p w14:paraId="0D7526B6" w14:textId="77777777" w:rsidR="00594162" w:rsidRPr="00774E78" w:rsidRDefault="00594162" w:rsidP="00572A74">
      <w:pPr>
        <w:spacing w:line="276" w:lineRule="auto"/>
        <w:jc w:val="both"/>
        <w:rPr>
          <w:sz w:val="20"/>
          <w:szCs w:val="20"/>
        </w:rPr>
      </w:pPr>
    </w:p>
    <w:p w14:paraId="625AC93D" w14:textId="08F1008C" w:rsidR="004F7E5B" w:rsidRPr="00C83DB2" w:rsidRDefault="00594162" w:rsidP="00572A74">
      <w:pPr>
        <w:spacing w:line="276" w:lineRule="auto"/>
        <w:jc w:val="both"/>
        <w:rPr>
          <w:sz w:val="18"/>
          <w:szCs w:val="18"/>
        </w:rPr>
      </w:pPr>
      <w:r w:rsidRPr="0006142E">
        <w:rPr>
          <w:rFonts w:eastAsia="null"/>
          <w:sz w:val="20"/>
          <w:szCs w:val="20"/>
        </w:rPr>
        <w:t>Keywords</w:t>
      </w:r>
      <w:r w:rsidRPr="0006142E">
        <w:rPr>
          <w:rFonts w:ascii="null" w:eastAsia="null" w:hAnsi="null" w:cs="null"/>
          <w:b/>
          <w:sz w:val="20"/>
          <w:szCs w:val="20"/>
        </w:rPr>
        <w:t>:</w:t>
      </w:r>
      <w:r w:rsidRPr="00C83DB2">
        <w:rPr>
          <w:rFonts w:ascii="null" w:eastAsia="null" w:hAnsi="null" w:cs="null"/>
          <w:sz w:val="18"/>
          <w:szCs w:val="18"/>
        </w:rPr>
        <w:t xml:space="preserve"> </w:t>
      </w:r>
      <w:r w:rsidRPr="00C83DB2">
        <w:rPr>
          <w:sz w:val="18"/>
          <w:szCs w:val="18"/>
        </w:rPr>
        <w:t>Blockchain, Ethical Donation, Smart Contracts, Sustainable Development Goals, Transparency.</w:t>
      </w:r>
    </w:p>
    <w:p w14:paraId="4FE7210B" w14:textId="77777777" w:rsidR="00594162" w:rsidRPr="00774E78" w:rsidRDefault="00594162" w:rsidP="00572A74">
      <w:pPr>
        <w:spacing w:line="276" w:lineRule="auto"/>
        <w:jc w:val="both"/>
      </w:pPr>
    </w:p>
    <w:p w14:paraId="18B8C608" w14:textId="6D709B03" w:rsidR="00594162" w:rsidRPr="00832328" w:rsidRDefault="00CD49A4" w:rsidP="0055656F">
      <w:pPr>
        <w:spacing w:line="276" w:lineRule="auto"/>
        <w:jc w:val="both"/>
        <w:rPr>
          <w:rFonts w:ascii="null" w:eastAsia="null" w:hAnsi="null" w:cs="null"/>
          <w:b/>
          <w:bCs/>
          <w:sz w:val="24"/>
          <w:szCs w:val="24"/>
        </w:rPr>
      </w:pPr>
      <w:r w:rsidRPr="00832328">
        <w:rPr>
          <w:rFonts w:ascii="null" w:eastAsia="null" w:hAnsi="null" w:cs="null"/>
          <w:b/>
          <w:bCs/>
          <w:sz w:val="24"/>
          <w:szCs w:val="24"/>
        </w:rPr>
        <w:t xml:space="preserve">I. </w:t>
      </w:r>
      <w:r w:rsidR="00594162" w:rsidRPr="00832328">
        <w:rPr>
          <w:rFonts w:ascii="null" w:eastAsia="null" w:hAnsi="null" w:cs="null"/>
          <w:b/>
          <w:bCs/>
          <w:sz w:val="24"/>
          <w:szCs w:val="24"/>
        </w:rPr>
        <w:t xml:space="preserve">INTRODUCTION </w:t>
      </w:r>
    </w:p>
    <w:p w14:paraId="02896EE9" w14:textId="77777777" w:rsidR="0055656F" w:rsidRPr="0055656F" w:rsidRDefault="0055656F" w:rsidP="0055656F">
      <w:pPr>
        <w:spacing w:line="276" w:lineRule="auto"/>
        <w:jc w:val="both"/>
        <w:rPr>
          <w:rFonts w:ascii="null" w:eastAsia="null" w:hAnsi="null" w:cs="null"/>
          <w:sz w:val="24"/>
          <w:szCs w:val="24"/>
        </w:rPr>
      </w:pPr>
    </w:p>
    <w:p w14:paraId="0391EC10" w14:textId="77777777" w:rsidR="004F7E5B" w:rsidRPr="00774E78" w:rsidRDefault="00594162" w:rsidP="00572A74">
      <w:pPr>
        <w:spacing w:after="100" w:afterAutospacing="1" w:line="276" w:lineRule="auto"/>
        <w:jc w:val="both"/>
        <w:rPr>
          <w:sz w:val="20"/>
          <w:szCs w:val="20"/>
        </w:rPr>
      </w:pPr>
      <w:r w:rsidRPr="00774E78">
        <w:rPr>
          <w:rFonts w:eastAsia="null"/>
          <w:color w:val="000000"/>
          <w:sz w:val="20"/>
          <w:szCs w:val="20"/>
        </w:rPr>
        <w:t>The</w:t>
      </w:r>
      <w:r w:rsidRPr="00774E78">
        <w:rPr>
          <w:rFonts w:eastAsia="null"/>
          <w:sz w:val="20"/>
          <w:szCs w:val="20"/>
        </w:rPr>
        <w:t xml:space="preserve"> presentation "Chain-Of-Hope: Blockchain for Ethical Blood &amp; Organ Matching," </w:t>
      </w:r>
      <w:r w:rsidRPr="00774E78">
        <w:rPr>
          <w:rFonts w:eastAsia="null"/>
          <w:color w:val="000000"/>
          <w:sz w:val="20"/>
          <w:szCs w:val="20"/>
        </w:rPr>
        <w:t xml:space="preserve">discusses </w:t>
      </w:r>
      <w:r w:rsidRPr="00774E78">
        <w:rPr>
          <w:rFonts w:eastAsia="null"/>
          <w:sz w:val="20"/>
          <w:szCs w:val="20"/>
        </w:rPr>
        <w:t xml:space="preserve">a ground-breaking project that aims to transform the global management of blood and organ donations. The project's primary focus is the urgent and extremely concerning problem of illicit organ and blood trade, a shadow economy that preys on disadvantaged groups and threatens public health systems. The project aims to eliminate the risks of corruption, exploitation, and data manipulation by utilizing blockchain technology to establish a safe, open, and </w:t>
      </w:r>
      <w:r w:rsidRPr="00774E78">
        <w:rPr>
          <w:rFonts w:eastAsia="null"/>
          <w:color w:val="000000"/>
          <w:sz w:val="20"/>
          <w:szCs w:val="20"/>
        </w:rPr>
        <w:t>ethical</w:t>
      </w:r>
      <w:r w:rsidRPr="00774E78">
        <w:rPr>
          <w:rFonts w:eastAsia="null"/>
          <w:sz w:val="20"/>
          <w:szCs w:val="20"/>
        </w:rPr>
        <w:t xml:space="preserve"> framework for donor-recipient matching.</w:t>
      </w:r>
    </w:p>
    <w:p w14:paraId="1019DC69" w14:textId="77777777" w:rsidR="004F7E5B" w:rsidRDefault="00594162" w:rsidP="00572A74">
      <w:pPr>
        <w:spacing w:line="276" w:lineRule="auto"/>
        <w:jc w:val="both"/>
        <w:rPr>
          <w:rFonts w:eastAsia="null"/>
          <w:sz w:val="20"/>
          <w:szCs w:val="20"/>
        </w:rPr>
      </w:pPr>
      <w:r w:rsidRPr="00774E78">
        <w:rPr>
          <w:rFonts w:eastAsia="null"/>
          <w:sz w:val="20"/>
          <w:szCs w:val="20"/>
        </w:rPr>
        <w:t xml:space="preserve">The United Nations Sustainable Development Goals (SDGs 3 and 16), which promote health, well-being, peace, and robust institutions, are </w:t>
      </w:r>
      <w:r w:rsidRPr="00774E78">
        <w:rPr>
          <w:rFonts w:eastAsia="null"/>
          <w:color w:val="000000"/>
          <w:sz w:val="20"/>
          <w:szCs w:val="20"/>
        </w:rPr>
        <w:t>particularly aligned</w:t>
      </w:r>
      <w:r w:rsidRPr="00774E78">
        <w:rPr>
          <w:rFonts w:eastAsia="null"/>
          <w:sz w:val="20"/>
          <w:szCs w:val="20"/>
        </w:rPr>
        <w:t xml:space="preserve"> </w:t>
      </w:r>
      <w:r w:rsidRPr="00774E78">
        <w:rPr>
          <w:rFonts w:eastAsia="null"/>
          <w:sz w:val="20"/>
          <w:szCs w:val="20"/>
        </w:rPr>
        <w:t xml:space="preserve">with this approach. Chain-Of-Hope </w:t>
      </w:r>
      <w:r w:rsidRPr="00774E78">
        <w:rPr>
          <w:rFonts w:eastAsia="null"/>
          <w:color w:val="000000"/>
          <w:sz w:val="20"/>
          <w:szCs w:val="20"/>
        </w:rPr>
        <w:t>ensures</w:t>
      </w:r>
      <w:r w:rsidRPr="00774E78">
        <w:rPr>
          <w:rFonts w:eastAsia="null"/>
          <w:sz w:val="20"/>
          <w:szCs w:val="20"/>
        </w:rPr>
        <w:t xml:space="preserve"> that each donation is traceable, anonymous, and ethically validated using smart contracts and decentralized ledgers. </w:t>
      </w:r>
      <w:r w:rsidRPr="00774E78">
        <w:rPr>
          <w:rFonts w:eastAsia="null"/>
          <w:color w:val="000000"/>
          <w:sz w:val="20"/>
          <w:szCs w:val="20"/>
        </w:rPr>
        <w:t>This</w:t>
      </w:r>
      <w:r w:rsidRPr="00774E78">
        <w:rPr>
          <w:rFonts w:eastAsia="null"/>
          <w:sz w:val="20"/>
          <w:szCs w:val="20"/>
        </w:rPr>
        <w:t xml:space="preserve"> presentation highlights the platform's ability to rebuild trust in the donation process and establish a new global standard for medical ethics and transparency</w:t>
      </w:r>
      <w:r w:rsidRPr="00774E78">
        <w:rPr>
          <w:rFonts w:eastAsia="null"/>
          <w:color w:val="000000"/>
          <w:sz w:val="20"/>
          <w:szCs w:val="20"/>
        </w:rPr>
        <w:t>,</w:t>
      </w:r>
      <w:r w:rsidRPr="00774E78">
        <w:rPr>
          <w:rFonts w:eastAsia="null"/>
          <w:sz w:val="20"/>
          <w:szCs w:val="20"/>
        </w:rPr>
        <w:t xml:space="preserve"> while outlining its technical design, implementation timeline and future goals.</w:t>
      </w:r>
    </w:p>
    <w:p w14:paraId="4B295D45" w14:textId="77777777" w:rsidR="00594162" w:rsidRPr="00774E78" w:rsidRDefault="00594162" w:rsidP="00572A74">
      <w:pPr>
        <w:spacing w:line="276" w:lineRule="auto"/>
        <w:jc w:val="both"/>
        <w:rPr>
          <w:sz w:val="20"/>
          <w:szCs w:val="20"/>
        </w:rPr>
      </w:pPr>
    </w:p>
    <w:p w14:paraId="529FF94F" w14:textId="50CC9604" w:rsidR="00594162" w:rsidRPr="00832328" w:rsidRDefault="00594162" w:rsidP="00572A74">
      <w:pPr>
        <w:spacing w:line="276" w:lineRule="auto"/>
        <w:jc w:val="both"/>
        <w:rPr>
          <w:rFonts w:ascii="null" w:eastAsia="null" w:hAnsi="null" w:cs="null"/>
          <w:b/>
          <w:bCs/>
          <w:sz w:val="24"/>
          <w:szCs w:val="24"/>
        </w:rPr>
      </w:pPr>
      <w:r w:rsidRPr="00832328">
        <w:rPr>
          <w:rFonts w:ascii="null" w:eastAsia="null" w:hAnsi="null" w:cs="null"/>
          <w:b/>
          <w:bCs/>
          <w:sz w:val="24"/>
          <w:szCs w:val="24"/>
        </w:rPr>
        <w:t>II.</w:t>
      </w:r>
      <w:r w:rsidRPr="00832328">
        <w:rPr>
          <w:b/>
          <w:bCs/>
          <w:sz w:val="24"/>
          <w:szCs w:val="24"/>
        </w:rPr>
        <w:t xml:space="preserve"> </w:t>
      </w:r>
      <w:r w:rsidRPr="00832328">
        <w:rPr>
          <w:rFonts w:ascii="null" w:eastAsia="null" w:hAnsi="null" w:cs="null"/>
          <w:b/>
          <w:bCs/>
          <w:sz w:val="24"/>
          <w:szCs w:val="24"/>
        </w:rPr>
        <w:t>LITERATURE REVIEW</w:t>
      </w:r>
    </w:p>
    <w:p w14:paraId="52AEE474" w14:textId="77777777" w:rsidR="00572A74" w:rsidRPr="00572A74" w:rsidRDefault="00572A74" w:rsidP="00572A74">
      <w:pPr>
        <w:spacing w:line="276" w:lineRule="auto"/>
        <w:jc w:val="both"/>
        <w:rPr>
          <w:rFonts w:ascii="null" w:eastAsia="null" w:hAnsi="null" w:cs="null"/>
          <w:sz w:val="24"/>
          <w:szCs w:val="24"/>
        </w:rPr>
      </w:pPr>
    </w:p>
    <w:p w14:paraId="5E2C222A" w14:textId="77777777" w:rsidR="004F7E5B" w:rsidRPr="00774E78" w:rsidRDefault="00594162" w:rsidP="00572A74">
      <w:pPr>
        <w:spacing w:line="276" w:lineRule="auto"/>
        <w:jc w:val="both"/>
        <w:rPr>
          <w:sz w:val="20"/>
          <w:szCs w:val="20"/>
        </w:rPr>
      </w:pPr>
      <w:r w:rsidRPr="00774E78">
        <w:rPr>
          <w:rFonts w:ascii="null" w:eastAsia="null" w:hAnsi="null" w:cs="null"/>
          <w:sz w:val="20"/>
          <w:szCs w:val="20"/>
        </w:rPr>
        <w:t xml:space="preserve">Recent developments in blockchain technology have generated </w:t>
      </w:r>
      <w:r w:rsidRPr="00774E78">
        <w:rPr>
          <w:rFonts w:ascii="null" w:eastAsia="null" w:hAnsi="null" w:cs="null"/>
          <w:color w:val="000000"/>
          <w:sz w:val="20"/>
          <w:szCs w:val="20"/>
        </w:rPr>
        <w:t>considerable</w:t>
      </w:r>
      <w:r w:rsidRPr="00774E78">
        <w:rPr>
          <w:rFonts w:ascii="null" w:eastAsia="null" w:hAnsi="null" w:cs="null"/>
          <w:sz w:val="20"/>
          <w:szCs w:val="20"/>
        </w:rPr>
        <w:t xml:space="preserve"> interest in its potential use in the medical field, especially in systems for data sharing and organ donation. According to Ramanathan et al. (2025), a comprehensive analysis of </w:t>
      </w:r>
      <w:r w:rsidRPr="00774E78">
        <w:rPr>
          <w:rFonts w:ascii="null" w:eastAsia="null" w:hAnsi="null" w:cs="null"/>
          <w:color w:val="000000"/>
          <w:sz w:val="20"/>
          <w:szCs w:val="20"/>
        </w:rPr>
        <w:t>15</w:t>
      </w:r>
      <w:r w:rsidRPr="00774E78">
        <w:rPr>
          <w:rFonts w:ascii="null" w:eastAsia="null" w:hAnsi="null" w:cs="null"/>
          <w:sz w:val="20"/>
          <w:szCs w:val="20"/>
        </w:rPr>
        <w:t xml:space="preserve"> peer-reviewed publications </w:t>
      </w:r>
      <w:r w:rsidRPr="00774E78">
        <w:rPr>
          <w:rFonts w:ascii="null" w:eastAsia="null" w:hAnsi="null" w:cs="null"/>
          <w:color w:val="000000"/>
          <w:sz w:val="20"/>
          <w:szCs w:val="20"/>
        </w:rPr>
        <w:t>demonstrated</w:t>
      </w:r>
      <w:r w:rsidRPr="00774E78">
        <w:rPr>
          <w:rFonts w:ascii="null" w:eastAsia="null" w:hAnsi="null" w:cs="null"/>
          <w:sz w:val="20"/>
          <w:szCs w:val="20"/>
        </w:rPr>
        <w:t xml:space="preserve"> a wide variety of approaches, such as decentralized data structures, Ethereum-based smart contracts, and Hyperledger Fabric frameworks. These studies continuously highlight how blockchain </w:t>
      </w:r>
      <w:r w:rsidRPr="00774E78">
        <w:rPr>
          <w:rFonts w:ascii="null" w:eastAsia="null" w:hAnsi="null" w:cs="null"/>
          <w:color w:val="000000"/>
          <w:sz w:val="20"/>
          <w:szCs w:val="20"/>
        </w:rPr>
        <w:t>can</w:t>
      </w:r>
      <w:r w:rsidRPr="00774E78">
        <w:rPr>
          <w:rFonts w:ascii="null" w:eastAsia="null" w:hAnsi="null" w:cs="null"/>
          <w:sz w:val="20"/>
          <w:szCs w:val="20"/>
        </w:rPr>
        <w:t xml:space="preserve"> improve operational efficiency, security, and transparency when handling sensitive medical data and donor-recipient matching procedures.</w:t>
      </w:r>
    </w:p>
    <w:p w14:paraId="5E27969F" w14:textId="77777777" w:rsidR="004F7E5B" w:rsidRPr="00774E78" w:rsidRDefault="004F7E5B" w:rsidP="00572A74">
      <w:pPr>
        <w:spacing w:line="276" w:lineRule="auto"/>
        <w:jc w:val="both"/>
        <w:rPr>
          <w:sz w:val="20"/>
          <w:szCs w:val="20"/>
        </w:rPr>
      </w:pPr>
    </w:p>
    <w:p w14:paraId="2FCA4B26" w14:textId="77777777" w:rsidR="004F7E5B" w:rsidRPr="00774E78" w:rsidRDefault="00594162" w:rsidP="00572A74">
      <w:pPr>
        <w:spacing w:line="276" w:lineRule="auto"/>
        <w:jc w:val="both"/>
        <w:rPr>
          <w:sz w:val="20"/>
          <w:szCs w:val="20"/>
        </w:rPr>
      </w:pPr>
      <w:r w:rsidRPr="00774E78">
        <w:rPr>
          <w:rFonts w:ascii="null" w:eastAsia="null" w:hAnsi="null" w:cs="null"/>
          <w:sz w:val="20"/>
          <w:szCs w:val="20"/>
        </w:rPr>
        <w:t xml:space="preserve">The conclusions derived from these efforts demonstrate how blockchain technology </w:t>
      </w:r>
      <w:r w:rsidRPr="00774E78">
        <w:rPr>
          <w:rFonts w:ascii="null" w:eastAsia="null" w:hAnsi="null" w:cs="null"/>
          <w:color w:val="000000"/>
          <w:sz w:val="20"/>
          <w:szCs w:val="20"/>
        </w:rPr>
        <w:t>may</w:t>
      </w:r>
      <w:r w:rsidRPr="00774E78">
        <w:rPr>
          <w:rFonts w:ascii="null" w:eastAsia="null" w:hAnsi="null" w:cs="null"/>
          <w:sz w:val="20"/>
          <w:szCs w:val="20"/>
        </w:rPr>
        <w:t xml:space="preserve"> lower fraud, guarantee ethical adherence, and facilitate traceable transactions across networks of organ donors. </w:t>
      </w:r>
      <w:r w:rsidRPr="00774E78">
        <w:rPr>
          <w:rFonts w:ascii="null" w:eastAsia="null" w:hAnsi="null" w:cs="null"/>
          <w:color w:val="000000"/>
          <w:sz w:val="20"/>
          <w:szCs w:val="20"/>
        </w:rPr>
        <w:t>However</w:t>
      </w:r>
      <w:r w:rsidRPr="00774E78">
        <w:rPr>
          <w:rFonts w:ascii="null" w:eastAsia="null" w:hAnsi="null" w:cs="null"/>
          <w:sz w:val="20"/>
          <w:szCs w:val="20"/>
        </w:rPr>
        <w:t xml:space="preserve">, the literature also points to </w:t>
      </w:r>
      <w:r w:rsidRPr="00774E78">
        <w:rPr>
          <w:rFonts w:ascii="null" w:eastAsia="null" w:hAnsi="null" w:cs="null"/>
          <w:color w:val="000000"/>
          <w:sz w:val="20"/>
          <w:szCs w:val="20"/>
        </w:rPr>
        <w:t>several</w:t>
      </w:r>
      <w:r w:rsidRPr="00774E78">
        <w:rPr>
          <w:rFonts w:ascii="null" w:eastAsia="null" w:hAnsi="null" w:cs="null"/>
          <w:sz w:val="20"/>
          <w:szCs w:val="20"/>
        </w:rPr>
        <w:t xml:space="preserve"> drawbacks, including expensive implementation costs, </w:t>
      </w:r>
      <w:r w:rsidRPr="00774E78">
        <w:rPr>
          <w:rFonts w:ascii="null" w:eastAsia="null" w:hAnsi="null" w:cs="null"/>
          <w:color w:val="000000"/>
          <w:sz w:val="20"/>
          <w:szCs w:val="20"/>
        </w:rPr>
        <w:t>scalability issues</w:t>
      </w:r>
      <w:r w:rsidRPr="00774E78">
        <w:rPr>
          <w:rFonts w:ascii="null" w:eastAsia="null" w:hAnsi="null" w:cs="null"/>
          <w:sz w:val="20"/>
          <w:szCs w:val="20"/>
        </w:rPr>
        <w:t xml:space="preserve">, a lack of practical deployment, and </w:t>
      </w:r>
      <w:r w:rsidRPr="00774E78">
        <w:rPr>
          <w:rFonts w:ascii="null" w:eastAsia="null" w:hAnsi="null" w:cs="null"/>
          <w:color w:val="000000"/>
          <w:sz w:val="20"/>
          <w:szCs w:val="20"/>
        </w:rPr>
        <w:t>unresolved</w:t>
      </w:r>
      <w:r w:rsidRPr="00774E78">
        <w:rPr>
          <w:rFonts w:ascii="null" w:eastAsia="null" w:hAnsi="null" w:cs="null"/>
          <w:sz w:val="20"/>
          <w:szCs w:val="20"/>
        </w:rPr>
        <w:t xml:space="preserve"> privacy and interoperability issues. Notwithstanding these limitations, the combined results support </w:t>
      </w:r>
      <w:r w:rsidRPr="00774E78">
        <w:rPr>
          <w:rFonts w:ascii="null" w:eastAsia="null" w:hAnsi="null" w:cs="null"/>
          <w:color w:val="000000"/>
          <w:sz w:val="20"/>
          <w:szCs w:val="20"/>
        </w:rPr>
        <w:t xml:space="preserve">the potential of blockchain </w:t>
      </w:r>
      <w:r w:rsidRPr="00774E78">
        <w:rPr>
          <w:rFonts w:ascii="null" w:eastAsia="null" w:hAnsi="null" w:cs="null"/>
          <w:sz w:val="20"/>
          <w:szCs w:val="20"/>
        </w:rPr>
        <w:t>as a game-changing instrument for creating reliable and moral healthcare systems.</w:t>
      </w:r>
    </w:p>
    <w:p w14:paraId="7EB1AE2B" w14:textId="77777777" w:rsidR="004F7E5B" w:rsidRDefault="004F7E5B" w:rsidP="00572A74">
      <w:pPr>
        <w:spacing w:line="276" w:lineRule="auto"/>
        <w:jc w:val="both"/>
      </w:pPr>
    </w:p>
    <w:p w14:paraId="4B9E4B1F" w14:textId="7B94CA1D" w:rsidR="00594162" w:rsidRPr="00832328" w:rsidRDefault="00CD49A4" w:rsidP="00572A74">
      <w:pPr>
        <w:spacing w:line="276" w:lineRule="auto"/>
        <w:jc w:val="both"/>
        <w:rPr>
          <w:rFonts w:ascii="null" w:eastAsia="null" w:hAnsi="null" w:cs="null"/>
          <w:b/>
          <w:bCs/>
          <w:sz w:val="24"/>
          <w:szCs w:val="24"/>
        </w:rPr>
      </w:pPr>
      <w:r w:rsidRPr="00832328">
        <w:rPr>
          <w:rFonts w:ascii="null" w:eastAsia="null" w:hAnsi="null" w:cs="null"/>
          <w:b/>
          <w:bCs/>
          <w:sz w:val="24"/>
          <w:szCs w:val="24"/>
        </w:rPr>
        <w:lastRenderedPageBreak/>
        <w:t xml:space="preserve">III. </w:t>
      </w:r>
      <w:r w:rsidR="00594162" w:rsidRPr="00832328">
        <w:rPr>
          <w:rFonts w:ascii="null" w:eastAsia="null" w:hAnsi="null" w:cs="null"/>
          <w:b/>
          <w:bCs/>
          <w:sz w:val="24"/>
          <w:szCs w:val="24"/>
        </w:rPr>
        <w:t xml:space="preserve">EXISTING SYSTEM </w:t>
      </w:r>
    </w:p>
    <w:p w14:paraId="1869CE35" w14:textId="77777777" w:rsidR="00572A74" w:rsidRPr="00572A74" w:rsidRDefault="00572A74" w:rsidP="00572A74">
      <w:pPr>
        <w:spacing w:line="276" w:lineRule="auto"/>
        <w:jc w:val="both"/>
        <w:rPr>
          <w:rFonts w:ascii="null" w:eastAsia="null" w:hAnsi="null" w:cs="null"/>
          <w:sz w:val="24"/>
          <w:szCs w:val="24"/>
        </w:rPr>
      </w:pPr>
    </w:p>
    <w:p w14:paraId="12B4CB84" w14:textId="77777777" w:rsidR="004F7E5B" w:rsidRPr="00774E78" w:rsidRDefault="00594162" w:rsidP="00572A74">
      <w:pPr>
        <w:spacing w:line="276" w:lineRule="auto"/>
        <w:jc w:val="both"/>
        <w:rPr>
          <w:sz w:val="20"/>
          <w:szCs w:val="20"/>
        </w:rPr>
      </w:pPr>
      <w:r w:rsidRPr="00774E78">
        <w:rPr>
          <w:rFonts w:ascii="null" w:eastAsia="null" w:hAnsi="null" w:cs="null"/>
          <w:sz w:val="20"/>
          <w:szCs w:val="20"/>
        </w:rPr>
        <w:t xml:space="preserve">The current blood and organ donation </w:t>
      </w:r>
      <w:r w:rsidRPr="00774E78">
        <w:rPr>
          <w:rFonts w:ascii="null" w:eastAsia="null" w:hAnsi="null" w:cs="null"/>
          <w:color w:val="000000"/>
          <w:sz w:val="20"/>
          <w:szCs w:val="20"/>
        </w:rPr>
        <w:t>systems rely</w:t>
      </w:r>
      <w:r w:rsidRPr="00774E78">
        <w:rPr>
          <w:rFonts w:ascii="null" w:eastAsia="null" w:hAnsi="null" w:cs="null"/>
          <w:sz w:val="20"/>
          <w:szCs w:val="20"/>
        </w:rPr>
        <w:t xml:space="preserve"> heavily on centralized databases, </w:t>
      </w:r>
      <w:r w:rsidRPr="00774E78">
        <w:rPr>
          <w:rFonts w:ascii="null" w:eastAsia="null" w:hAnsi="null" w:cs="null"/>
          <w:color w:val="000000"/>
          <w:sz w:val="20"/>
          <w:szCs w:val="20"/>
        </w:rPr>
        <w:t>leading</w:t>
      </w:r>
      <w:r w:rsidRPr="00774E78">
        <w:rPr>
          <w:rFonts w:ascii="null" w:eastAsia="null" w:hAnsi="null" w:cs="null"/>
          <w:sz w:val="20"/>
          <w:szCs w:val="20"/>
        </w:rPr>
        <w:t xml:space="preserve"> to several inefficiencies and ethical issues. This paradigm gives central authorities complete control over data exchange and authentication </w:t>
      </w:r>
      <w:r w:rsidRPr="00774E78">
        <w:rPr>
          <w:rFonts w:ascii="null" w:eastAsia="null" w:hAnsi="null" w:cs="null"/>
          <w:color w:val="000000"/>
          <w:sz w:val="20"/>
          <w:szCs w:val="20"/>
        </w:rPr>
        <w:t>because</w:t>
      </w:r>
      <w:r w:rsidRPr="00774E78">
        <w:rPr>
          <w:rFonts w:ascii="null" w:eastAsia="null" w:hAnsi="null" w:cs="null"/>
          <w:sz w:val="20"/>
          <w:szCs w:val="20"/>
        </w:rPr>
        <w:t xml:space="preserve"> all donor and receiver information is kept in government- or hospital-controlled systems. In addition to limiting transparency, this centralized method raises the possibility of data breaches and illegal access</w:t>
      </w:r>
      <w:r w:rsidRPr="00774E78">
        <w:rPr>
          <w:rFonts w:ascii="null" w:eastAsia="null" w:hAnsi="null" w:cs="null"/>
          <w:color w:val="000000"/>
          <w:sz w:val="20"/>
          <w:szCs w:val="20"/>
        </w:rPr>
        <w:t xml:space="preserve"> to data</w:t>
      </w:r>
      <w:r w:rsidRPr="00774E78">
        <w:rPr>
          <w:rFonts w:ascii="null" w:eastAsia="null" w:hAnsi="null" w:cs="null"/>
          <w:sz w:val="20"/>
          <w:szCs w:val="20"/>
        </w:rPr>
        <w:t>.</w:t>
      </w:r>
    </w:p>
    <w:p w14:paraId="3CF0516F" w14:textId="77777777" w:rsidR="004F7E5B" w:rsidRDefault="00594162" w:rsidP="00572A74">
      <w:pPr>
        <w:spacing w:line="276" w:lineRule="auto"/>
        <w:jc w:val="both"/>
        <w:rPr>
          <w:rFonts w:ascii="null" w:eastAsia="null" w:hAnsi="null" w:cs="null"/>
          <w:sz w:val="20"/>
          <w:szCs w:val="20"/>
        </w:rPr>
      </w:pPr>
      <w:r w:rsidRPr="00774E78">
        <w:rPr>
          <w:rFonts w:ascii="null" w:eastAsia="null" w:hAnsi="null" w:cs="null"/>
          <w:color w:val="000000"/>
          <w:sz w:val="20"/>
          <w:szCs w:val="20"/>
        </w:rPr>
        <w:t>To</w:t>
      </w:r>
      <w:r w:rsidRPr="00774E78">
        <w:rPr>
          <w:rFonts w:ascii="null" w:eastAsia="null" w:hAnsi="null" w:cs="null"/>
          <w:sz w:val="20"/>
          <w:szCs w:val="20"/>
        </w:rPr>
        <w:t xml:space="preserve"> verify identity and donor eligibility, the existing system mostly uses manual or semi-digital verification procedures that rely on paper records or hospital-issued identification cards. This approach takes a long time and is prone to human </w:t>
      </w:r>
      <w:r w:rsidRPr="00774E78">
        <w:rPr>
          <w:rFonts w:ascii="null" w:eastAsia="null" w:hAnsi="null" w:cs="null"/>
          <w:color w:val="000000"/>
          <w:sz w:val="20"/>
          <w:szCs w:val="20"/>
        </w:rPr>
        <w:t>error</w:t>
      </w:r>
      <w:r w:rsidRPr="00774E78">
        <w:rPr>
          <w:rFonts w:ascii="null" w:eastAsia="null" w:hAnsi="null" w:cs="null"/>
          <w:sz w:val="20"/>
          <w:szCs w:val="20"/>
        </w:rPr>
        <w:t xml:space="preserve">. Furthermore, there is a severe lack of real-time traceability; once a donation takes place, it is challenging to follow its path through the healthcare system because blood banks and hospitals share information in separate </w:t>
      </w:r>
      <w:r w:rsidRPr="00774E78">
        <w:rPr>
          <w:rFonts w:ascii="null" w:eastAsia="null" w:hAnsi="null" w:cs="null"/>
          <w:color w:val="000000"/>
          <w:sz w:val="20"/>
          <w:szCs w:val="20"/>
        </w:rPr>
        <w:t>databases</w:t>
      </w:r>
      <w:r w:rsidRPr="00774E78">
        <w:rPr>
          <w:rFonts w:ascii="null" w:eastAsia="null" w:hAnsi="null" w:cs="null"/>
          <w:sz w:val="20"/>
          <w:szCs w:val="20"/>
        </w:rPr>
        <w:t xml:space="preserve">. Because centrally stored sensitive health data </w:t>
      </w:r>
      <w:r w:rsidRPr="00774E78">
        <w:rPr>
          <w:rFonts w:ascii="null" w:eastAsia="null" w:hAnsi="null" w:cs="null"/>
          <w:color w:val="000000"/>
          <w:sz w:val="20"/>
          <w:szCs w:val="20"/>
        </w:rPr>
        <w:t>are</w:t>
      </w:r>
      <w:r w:rsidRPr="00774E78">
        <w:rPr>
          <w:rFonts w:ascii="null" w:eastAsia="null" w:hAnsi="null" w:cs="null"/>
          <w:sz w:val="20"/>
          <w:szCs w:val="20"/>
        </w:rPr>
        <w:t xml:space="preserve"> susceptible to identity theft and misuse, trust and security concerns exacerbate the situation. Finally, people do not own their personal information; hospitals and blood banks maintain control, making it impossible for users to </w:t>
      </w:r>
      <w:r w:rsidRPr="00774E78">
        <w:rPr>
          <w:rFonts w:ascii="null" w:eastAsia="null" w:hAnsi="null" w:cs="null"/>
          <w:color w:val="000000"/>
          <w:sz w:val="20"/>
          <w:szCs w:val="20"/>
        </w:rPr>
        <w:t>monitor</w:t>
      </w:r>
      <w:r w:rsidRPr="00774E78">
        <w:rPr>
          <w:rFonts w:ascii="null" w:eastAsia="null" w:hAnsi="null" w:cs="null"/>
          <w:sz w:val="20"/>
          <w:szCs w:val="20"/>
        </w:rPr>
        <w:t xml:space="preserve"> or control how their data </w:t>
      </w:r>
      <w:r w:rsidRPr="00774E78">
        <w:rPr>
          <w:rFonts w:ascii="null" w:eastAsia="null" w:hAnsi="null" w:cs="null"/>
          <w:color w:val="000000"/>
          <w:sz w:val="20"/>
          <w:szCs w:val="20"/>
        </w:rPr>
        <w:t>are</w:t>
      </w:r>
      <w:r w:rsidRPr="00774E78">
        <w:rPr>
          <w:rFonts w:ascii="null" w:eastAsia="null" w:hAnsi="null" w:cs="null"/>
          <w:sz w:val="20"/>
          <w:szCs w:val="20"/>
        </w:rPr>
        <w:t xml:space="preserve"> utilized.</w:t>
      </w:r>
    </w:p>
    <w:p w14:paraId="6A70D7ED" w14:textId="77777777" w:rsidR="00594162" w:rsidRPr="00774E78" w:rsidRDefault="00594162" w:rsidP="00572A74">
      <w:pPr>
        <w:spacing w:line="276" w:lineRule="auto"/>
        <w:jc w:val="both"/>
        <w:rPr>
          <w:sz w:val="20"/>
          <w:szCs w:val="20"/>
        </w:rPr>
      </w:pPr>
    </w:p>
    <w:p w14:paraId="79B27DFF" w14:textId="2E187842" w:rsidR="00594162" w:rsidRPr="00832328" w:rsidRDefault="00594162" w:rsidP="00572A74">
      <w:pPr>
        <w:spacing w:line="276" w:lineRule="auto"/>
        <w:jc w:val="both"/>
        <w:rPr>
          <w:rFonts w:eastAsia="null"/>
          <w:b/>
          <w:bCs/>
          <w:sz w:val="24"/>
          <w:szCs w:val="24"/>
        </w:rPr>
      </w:pPr>
      <w:r w:rsidRPr="00832328">
        <w:rPr>
          <w:rFonts w:eastAsia="null"/>
          <w:b/>
          <w:bCs/>
          <w:sz w:val="24"/>
          <w:szCs w:val="24"/>
        </w:rPr>
        <w:t>DRAWBACKS</w:t>
      </w:r>
    </w:p>
    <w:p w14:paraId="1B1A524F" w14:textId="77777777" w:rsidR="00572A74" w:rsidRPr="00572A74" w:rsidRDefault="00572A74" w:rsidP="00572A74">
      <w:pPr>
        <w:spacing w:line="276" w:lineRule="auto"/>
        <w:jc w:val="both"/>
        <w:rPr>
          <w:rFonts w:ascii="null" w:eastAsia="null" w:hAnsi="null" w:cs="null"/>
          <w:sz w:val="24"/>
          <w:szCs w:val="24"/>
        </w:rPr>
      </w:pPr>
    </w:p>
    <w:p w14:paraId="4F988AC9" w14:textId="77777777" w:rsidR="004F7E5B" w:rsidRPr="00774E78" w:rsidRDefault="00594162" w:rsidP="00572A74">
      <w:pPr>
        <w:spacing w:line="276" w:lineRule="auto"/>
        <w:jc w:val="both"/>
        <w:rPr>
          <w:sz w:val="20"/>
          <w:szCs w:val="20"/>
        </w:rPr>
      </w:pPr>
      <w:r w:rsidRPr="00774E78">
        <w:rPr>
          <w:rFonts w:ascii="null" w:eastAsia="null" w:hAnsi="null" w:cs="null"/>
          <w:sz w:val="20"/>
          <w:szCs w:val="20"/>
        </w:rPr>
        <w:t xml:space="preserve">There are </w:t>
      </w:r>
      <w:r w:rsidRPr="00774E78">
        <w:rPr>
          <w:rFonts w:ascii="null" w:eastAsia="null" w:hAnsi="null" w:cs="null"/>
          <w:color w:val="000000"/>
          <w:sz w:val="20"/>
          <w:szCs w:val="20"/>
        </w:rPr>
        <w:t>several</w:t>
      </w:r>
      <w:r w:rsidRPr="00774E78">
        <w:rPr>
          <w:rFonts w:ascii="null" w:eastAsia="null" w:hAnsi="null" w:cs="null"/>
          <w:sz w:val="20"/>
          <w:szCs w:val="20"/>
        </w:rPr>
        <w:t xml:space="preserve"> serious issues with the current system for handling donor data and organ or blood donation procedures. </w:t>
      </w:r>
      <w:r w:rsidRPr="00774E78">
        <w:rPr>
          <w:rFonts w:ascii="null" w:eastAsia="null" w:hAnsi="null" w:cs="null"/>
          <w:color w:val="000000"/>
          <w:sz w:val="20"/>
          <w:szCs w:val="20"/>
        </w:rPr>
        <w:t>Because</w:t>
      </w:r>
      <w:r w:rsidRPr="00774E78">
        <w:rPr>
          <w:rFonts w:ascii="null" w:eastAsia="null" w:hAnsi="null" w:cs="null"/>
          <w:sz w:val="20"/>
          <w:szCs w:val="20"/>
        </w:rPr>
        <w:t xml:space="preserve"> </w:t>
      </w:r>
      <w:r w:rsidRPr="00774E78">
        <w:rPr>
          <w:rFonts w:ascii="null" w:eastAsia="null" w:hAnsi="null" w:cs="null"/>
          <w:color w:val="000000"/>
          <w:sz w:val="20"/>
          <w:szCs w:val="20"/>
        </w:rPr>
        <w:t>of</w:t>
      </w:r>
      <w:r w:rsidRPr="00774E78">
        <w:rPr>
          <w:rFonts w:ascii="null" w:eastAsia="null" w:hAnsi="null" w:cs="null"/>
          <w:sz w:val="20"/>
          <w:szCs w:val="20"/>
        </w:rPr>
        <w:t xml:space="preserve"> </w:t>
      </w:r>
      <w:r w:rsidRPr="00774E78">
        <w:rPr>
          <w:rFonts w:ascii="null" w:eastAsia="null" w:hAnsi="null" w:cs="null"/>
          <w:color w:val="000000"/>
          <w:sz w:val="20"/>
          <w:szCs w:val="20"/>
        </w:rPr>
        <w:t xml:space="preserve">the susceptibility of servers </w:t>
      </w:r>
      <w:r w:rsidRPr="00774E78">
        <w:rPr>
          <w:rFonts w:ascii="null" w:eastAsia="null" w:hAnsi="null" w:cs="null"/>
          <w:sz w:val="20"/>
          <w:szCs w:val="20"/>
        </w:rPr>
        <w:t xml:space="preserve">to hacking and illegal access, centralized data storage presents serious privacy problems. Coordinated care is hampered by a noteworthy lack of interoperability, which makes it difficult to transfer donor information between institutions or </w:t>
      </w:r>
      <w:r w:rsidRPr="00774E78">
        <w:rPr>
          <w:rFonts w:ascii="null" w:eastAsia="null" w:hAnsi="null" w:cs="null"/>
          <w:color w:val="000000"/>
          <w:sz w:val="20"/>
          <w:szCs w:val="20"/>
        </w:rPr>
        <w:t xml:space="preserve">across </w:t>
      </w:r>
      <w:r w:rsidRPr="00774E78">
        <w:rPr>
          <w:rFonts w:ascii="null" w:eastAsia="null" w:hAnsi="null" w:cs="null"/>
          <w:sz w:val="20"/>
          <w:szCs w:val="20"/>
        </w:rPr>
        <w:t xml:space="preserve">state lines. </w:t>
      </w:r>
      <w:r w:rsidRPr="00774E78">
        <w:rPr>
          <w:rFonts w:ascii="null" w:eastAsia="null" w:hAnsi="null" w:cs="null"/>
          <w:color w:val="000000"/>
          <w:sz w:val="20"/>
          <w:szCs w:val="20"/>
        </w:rPr>
        <w:t>Owing</w:t>
      </w:r>
      <w:r w:rsidRPr="00774E78">
        <w:rPr>
          <w:rFonts w:ascii="null" w:eastAsia="null" w:hAnsi="null" w:cs="null"/>
          <w:sz w:val="20"/>
          <w:szCs w:val="20"/>
        </w:rPr>
        <w:t xml:space="preserve"> to the potential for modified eligibility reports and fake donor IDs, the system is potentially vulnerable to identity fraud. Donors also have no insight or control over the use of their personal health information, which limits their control</w:t>
      </w:r>
      <w:r w:rsidRPr="00774E78">
        <w:rPr>
          <w:rFonts w:ascii="null" w:eastAsia="null" w:hAnsi="null" w:cs="null"/>
          <w:color w:val="000000"/>
          <w:sz w:val="20"/>
          <w:szCs w:val="20"/>
        </w:rPr>
        <w:t xml:space="preserve"> over it</w:t>
      </w:r>
      <w:r w:rsidRPr="00774E78">
        <w:rPr>
          <w:rFonts w:ascii="null" w:eastAsia="null" w:hAnsi="null" w:cs="null"/>
          <w:sz w:val="20"/>
          <w:szCs w:val="20"/>
        </w:rPr>
        <w:t>.</w:t>
      </w:r>
    </w:p>
    <w:p w14:paraId="2A111145" w14:textId="77777777" w:rsidR="00594162" w:rsidRDefault="00594162" w:rsidP="00572A74">
      <w:pPr>
        <w:spacing w:line="276" w:lineRule="auto"/>
        <w:jc w:val="both"/>
        <w:rPr>
          <w:rFonts w:ascii="null" w:eastAsia="null" w:hAnsi="null" w:cs="null"/>
          <w:sz w:val="20"/>
          <w:szCs w:val="20"/>
        </w:rPr>
      </w:pPr>
    </w:p>
    <w:p w14:paraId="6BD04C25" w14:textId="77777777" w:rsidR="004F7E5B" w:rsidRPr="00774E78" w:rsidRDefault="00594162" w:rsidP="00572A74">
      <w:pPr>
        <w:spacing w:line="276" w:lineRule="auto"/>
        <w:jc w:val="both"/>
        <w:rPr>
          <w:sz w:val="20"/>
          <w:szCs w:val="20"/>
        </w:rPr>
      </w:pPr>
      <w:r w:rsidRPr="00774E78">
        <w:rPr>
          <w:rFonts w:ascii="null" w:eastAsia="null" w:hAnsi="null" w:cs="null"/>
          <w:sz w:val="20"/>
          <w:szCs w:val="20"/>
        </w:rPr>
        <w:t xml:space="preserve">The lack of an unchangeable past raises serious concerns because it makes it possible to hide or change usage logs and donation information. Verification and matching procedures are slowed down by paperwork </w:t>
      </w:r>
      <w:r w:rsidRPr="00774E78">
        <w:rPr>
          <w:rFonts w:ascii="null" w:eastAsia="null" w:hAnsi="null" w:cs="null"/>
          <w:sz w:val="20"/>
          <w:szCs w:val="20"/>
        </w:rPr>
        <w:t xml:space="preserve">and procedural delays, which further increase administrative </w:t>
      </w:r>
      <w:r w:rsidRPr="00774E78">
        <w:rPr>
          <w:rFonts w:ascii="null" w:eastAsia="null" w:hAnsi="null" w:cs="null"/>
          <w:color w:val="000000"/>
          <w:sz w:val="20"/>
          <w:szCs w:val="20"/>
        </w:rPr>
        <w:t>inefficiency</w:t>
      </w:r>
      <w:r w:rsidRPr="00774E78">
        <w:rPr>
          <w:rFonts w:ascii="null" w:eastAsia="null" w:hAnsi="null" w:cs="null"/>
          <w:sz w:val="20"/>
          <w:szCs w:val="20"/>
        </w:rPr>
        <w:t xml:space="preserve">. </w:t>
      </w:r>
      <w:r w:rsidRPr="00774E78">
        <w:rPr>
          <w:rFonts w:ascii="null" w:eastAsia="null" w:hAnsi="null" w:cs="null"/>
          <w:color w:val="000000"/>
          <w:sz w:val="20"/>
          <w:szCs w:val="20"/>
        </w:rPr>
        <w:t>Finally</w:t>
      </w:r>
      <w:r w:rsidRPr="00774E78">
        <w:rPr>
          <w:rFonts w:ascii="null" w:eastAsia="null" w:hAnsi="null" w:cs="null"/>
          <w:sz w:val="20"/>
          <w:szCs w:val="20"/>
        </w:rPr>
        <w:t xml:space="preserve">, the system lacks a systematic way to identify or compensate consistent, qualified donors, </w:t>
      </w:r>
      <w:r w:rsidRPr="00774E78">
        <w:rPr>
          <w:rFonts w:ascii="null" w:eastAsia="null" w:hAnsi="null" w:cs="null"/>
          <w:color w:val="000000"/>
          <w:sz w:val="20"/>
          <w:szCs w:val="20"/>
        </w:rPr>
        <w:t>resulting</w:t>
      </w:r>
      <w:r w:rsidRPr="00774E78">
        <w:rPr>
          <w:rFonts w:ascii="null" w:eastAsia="null" w:hAnsi="null" w:cs="null"/>
          <w:sz w:val="20"/>
          <w:szCs w:val="20"/>
        </w:rPr>
        <w:t xml:space="preserve"> in inadequate incentives. </w:t>
      </w:r>
      <w:r w:rsidRPr="00774E78">
        <w:rPr>
          <w:rFonts w:ascii="null" w:eastAsia="null" w:hAnsi="null" w:cs="null"/>
          <w:color w:val="000000"/>
          <w:sz w:val="20"/>
          <w:szCs w:val="20"/>
        </w:rPr>
        <w:t>These</w:t>
      </w:r>
      <w:r w:rsidRPr="00774E78">
        <w:rPr>
          <w:rFonts w:ascii="null" w:eastAsia="null" w:hAnsi="null" w:cs="null"/>
          <w:sz w:val="20"/>
          <w:szCs w:val="20"/>
        </w:rPr>
        <w:t xml:space="preserve"> drawbacks highlight </w:t>
      </w:r>
      <w:r w:rsidRPr="00774E78">
        <w:rPr>
          <w:rFonts w:ascii="null" w:eastAsia="null" w:hAnsi="null" w:cs="null"/>
          <w:color w:val="000000"/>
          <w:sz w:val="20"/>
          <w:szCs w:val="20"/>
        </w:rPr>
        <w:t xml:space="preserve">the urgent need for </w:t>
      </w:r>
      <w:r w:rsidRPr="00774E78">
        <w:rPr>
          <w:rFonts w:ascii="null" w:eastAsia="null" w:hAnsi="null" w:cs="null"/>
          <w:sz w:val="20"/>
          <w:szCs w:val="20"/>
        </w:rPr>
        <w:t>a safe, open, and user-focused substitute</w:t>
      </w:r>
      <w:r w:rsidRPr="00774E78">
        <w:rPr>
          <w:rFonts w:ascii="null" w:eastAsia="null" w:hAnsi="null" w:cs="null"/>
          <w:color w:val="000000"/>
          <w:sz w:val="20"/>
          <w:szCs w:val="20"/>
        </w:rPr>
        <w:t>, such as</w:t>
      </w:r>
      <w:r w:rsidRPr="00774E78">
        <w:rPr>
          <w:rFonts w:ascii="null" w:eastAsia="null" w:hAnsi="null" w:cs="null"/>
          <w:sz w:val="20"/>
          <w:szCs w:val="20"/>
        </w:rPr>
        <w:t xml:space="preserve"> blockchain-integrated systems with self-governing identity frameworks.</w:t>
      </w:r>
    </w:p>
    <w:p w14:paraId="7C2BFCE5" w14:textId="77777777" w:rsidR="00C83DB2" w:rsidRDefault="00C83DB2" w:rsidP="00572A74">
      <w:pPr>
        <w:spacing w:line="276" w:lineRule="auto"/>
        <w:jc w:val="both"/>
        <w:rPr>
          <w:rFonts w:ascii="null" w:eastAsia="null" w:hAnsi="null" w:cs="null"/>
          <w:sz w:val="32"/>
          <w:szCs w:val="32"/>
        </w:rPr>
      </w:pPr>
    </w:p>
    <w:p w14:paraId="67A34D48" w14:textId="2D0C890F" w:rsidR="00CD49A4" w:rsidRPr="00832328" w:rsidRDefault="00594162" w:rsidP="00572A74">
      <w:pPr>
        <w:spacing w:line="276" w:lineRule="auto"/>
        <w:jc w:val="both"/>
        <w:rPr>
          <w:rFonts w:eastAsia="null"/>
          <w:b/>
          <w:bCs/>
          <w:sz w:val="24"/>
          <w:szCs w:val="24"/>
        </w:rPr>
      </w:pPr>
      <w:r w:rsidRPr="00832328">
        <w:rPr>
          <w:rFonts w:eastAsia="null"/>
          <w:b/>
          <w:bCs/>
          <w:sz w:val="24"/>
          <w:szCs w:val="24"/>
        </w:rPr>
        <w:t>IV. PROPOSED SYSTEM</w:t>
      </w:r>
    </w:p>
    <w:p w14:paraId="313DDB23" w14:textId="77777777" w:rsidR="0055656F" w:rsidRPr="0055656F" w:rsidRDefault="0055656F" w:rsidP="00572A74">
      <w:pPr>
        <w:spacing w:line="276" w:lineRule="auto"/>
        <w:jc w:val="both"/>
        <w:rPr>
          <w:rFonts w:ascii="null" w:eastAsia="null" w:hAnsi="null" w:cs="null"/>
          <w:sz w:val="24"/>
          <w:szCs w:val="24"/>
        </w:rPr>
      </w:pPr>
    </w:p>
    <w:p w14:paraId="7330F0F2" w14:textId="77777777" w:rsidR="004F7E5B" w:rsidRPr="00C83DB2" w:rsidRDefault="00594162" w:rsidP="00572A74">
      <w:pPr>
        <w:numPr>
          <w:ilvl w:val="0"/>
          <w:numId w:val="5"/>
        </w:numPr>
        <w:spacing w:line="276" w:lineRule="auto"/>
        <w:jc w:val="both"/>
        <w:rPr>
          <w:rFonts w:ascii="null" w:eastAsia="null" w:hAnsi="null" w:cs="null"/>
          <w:sz w:val="24"/>
          <w:szCs w:val="24"/>
        </w:rPr>
      </w:pPr>
      <w:r w:rsidRPr="00C83DB2">
        <w:rPr>
          <w:rFonts w:ascii="null" w:eastAsia="null" w:hAnsi="null" w:cs="null"/>
          <w:sz w:val="24"/>
          <w:szCs w:val="24"/>
        </w:rPr>
        <w:t xml:space="preserve">SYSTEM ARCHITECTURE </w:t>
      </w:r>
    </w:p>
    <w:p w14:paraId="3798588B" w14:textId="7629F9B3" w:rsidR="00774E78" w:rsidRPr="00774E78" w:rsidRDefault="00C373F7" w:rsidP="00572A74">
      <w:pPr>
        <w:spacing w:line="276" w:lineRule="auto"/>
        <w:ind w:left="360"/>
        <w:jc w:val="both"/>
        <w:rPr>
          <w:sz w:val="28"/>
          <w:szCs w:val="28"/>
        </w:rPr>
      </w:pPr>
      <w:r w:rsidRPr="005C42D9">
        <w:rPr>
          <w:noProof/>
          <w:sz w:val="28"/>
          <w:szCs w:val="28"/>
        </w:rPr>
        <w:drawing>
          <wp:inline distT="0" distB="0" distL="0" distR="0" wp14:anchorId="435D3366" wp14:editId="26971969">
            <wp:extent cx="2468880" cy="1417955"/>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97161" cy="1434198"/>
                    </a:xfrm>
                    <a:prstGeom prst="rect">
                      <a:avLst/>
                    </a:prstGeom>
                  </pic:spPr>
                </pic:pic>
              </a:graphicData>
            </a:graphic>
          </wp:inline>
        </w:drawing>
      </w:r>
    </w:p>
    <w:p w14:paraId="6A89A43C" w14:textId="365F630F" w:rsidR="00774E78" w:rsidRPr="00774E78" w:rsidRDefault="00D25032" w:rsidP="00572A74">
      <w:pPr>
        <w:spacing w:line="276" w:lineRule="auto"/>
        <w:jc w:val="center"/>
        <w:rPr>
          <w:sz w:val="20"/>
          <w:szCs w:val="20"/>
        </w:rPr>
      </w:pPr>
      <w:r>
        <w:rPr>
          <w:sz w:val="20"/>
          <w:szCs w:val="20"/>
        </w:rPr>
        <w:t xml:space="preserve">           </w:t>
      </w:r>
      <w:r w:rsidR="00594162" w:rsidRPr="00774E78">
        <w:rPr>
          <w:sz w:val="20"/>
          <w:szCs w:val="20"/>
        </w:rPr>
        <w:t>Fig</w:t>
      </w:r>
      <w:r w:rsidR="00B437D4">
        <w:rPr>
          <w:sz w:val="20"/>
          <w:szCs w:val="20"/>
        </w:rPr>
        <w:t>.</w:t>
      </w:r>
      <w:r w:rsidR="00594162" w:rsidRPr="00774E78">
        <w:rPr>
          <w:sz w:val="20"/>
          <w:szCs w:val="20"/>
        </w:rPr>
        <w:t xml:space="preserve"> 1. </w:t>
      </w:r>
      <w:bookmarkStart w:id="0" w:name="_Hlk209979453"/>
      <w:r w:rsidR="00594162" w:rsidRPr="00774E78">
        <w:rPr>
          <w:sz w:val="20"/>
          <w:szCs w:val="20"/>
        </w:rPr>
        <w:t xml:space="preserve">Chain-Of-Hope: Blockchain for Ethical </w:t>
      </w:r>
      <w:r w:rsidR="00C373F7">
        <w:rPr>
          <w:sz w:val="20"/>
          <w:szCs w:val="20"/>
        </w:rPr>
        <w:t xml:space="preserve">  </w:t>
      </w:r>
      <w:r>
        <w:rPr>
          <w:sz w:val="20"/>
          <w:szCs w:val="20"/>
        </w:rPr>
        <w:t xml:space="preserve"> </w:t>
      </w:r>
      <w:r w:rsidR="00594162" w:rsidRPr="00774E78">
        <w:rPr>
          <w:sz w:val="20"/>
          <w:szCs w:val="20"/>
        </w:rPr>
        <w:t>Blood &amp; Organ Matching</w:t>
      </w:r>
    </w:p>
    <w:bookmarkEnd w:id="0"/>
    <w:p w14:paraId="3D6E8689" w14:textId="77777777" w:rsidR="004F7E5B" w:rsidRDefault="004F7E5B" w:rsidP="00572A74">
      <w:pPr>
        <w:spacing w:line="276" w:lineRule="auto"/>
        <w:jc w:val="both"/>
      </w:pPr>
    </w:p>
    <w:p w14:paraId="542C0F75" w14:textId="77777777" w:rsidR="004F7E5B" w:rsidRPr="0006142E" w:rsidRDefault="00594162" w:rsidP="00572A74">
      <w:pPr>
        <w:spacing w:line="276" w:lineRule="auto"/>
        <w:jc w:val="both"/>
        <w:rPr>
          <w:sz w:val="20"/>
          <w:szCs w:val="20"/>
        </w:rPr>
      </w:pPr>
      <w:bookmarkStart w:id="1" w:name="_Hlk209979171"/>
      <w:r w:rsidRPr="0006142E">
        <w:rPr>
          <w:rFonts w:eastAsia="null"/>
          <w:sz w:val="20"/>
          <w:szCs w:val="20"/>
        </w:rPr>
        <w:t xml:space="preserve">This diagram depicts a blockchain-based system for managing blood and organ donations </w:t>
      </w:r>
      <w:r w:rsidRPr="0006142E">
        <w:rPr>
          <w:rFonts w:eastAsia="null"/>
          <w:color w:val="000000"/>
          <w:sz w:val="20"/>
          <w:szCs w:val="20"/>
        </w:rPr>
        <w:t>using</w:t>
      </w:r>
      <w:r w:rsidRPr="0006142E">
        <w:rPr>
          <w:rFonts w:eastAsia="null"/>
          <w:sz w:val="20"/>
          <w:szCs w:val="20"/>
        </w:rPr>
        <w:t xml:space="preserve"> smart contracts and self-sovereign identity (SSI). The process begins with the donor, who controls their identity via SSI, ensuring </w:t>
      </w:r>
      <w:r w:rsidRPr="0006142E">
        <w:rPr>
          <w:rFonts w:eastAsia="null"/>
          <w:color w:val="000000"/>
          <w:sz w:val="20"/>
          <w:szCs w:val="20"/>
        </w:rPr>
        <w:t xml:space="preserve">the </w:t>
      </w:r>
      <w:r w:rsidRPr="0006142E">
        <w:rPr>
          <w:rFonts w:eastAsia="null"/>
          <w:sz w:val="20"/>
          <w:szCs w:val="20"/>
        </w:rPr>
        <w:t xml:space="preserve">privacy and ownership of their personal information. Both </w:t>
      </w:r>
      <w:r w:rsidRPr="0006142E">
        <w:rPr>
          <w:rFonts w:eastAsia="null"/>
          <w:color w:val="000000"/>
          <w:sz w:val="20"/>
          <w:szCs w:val="20"/>
        </w:rPr>
        <w:t>donors</w:t>
      </w:r>
      <w:r w:rsidRPr="0006142E">
        <w:rPr>
          <w:rFonts w:eastAsia="null"/>
          <w:sz w:val="20"/>
          <w:szCs w:val="20"/>
        </w:rPr>
        <w:t xml:space="preserve"> and </w:t>
      </w:r>
      <w:r w:rsidRPr="0006142E">
        <w:rPr>
          <w:rFonts w:eastAsia="null"/>
          <w:color w:val="000000"/>
          <w:sz w:val="20"/>
          <w:szCs w:val="20"/>
        </w:rPr>
        <w:t>recipients</w:t>
      </w:r>
      <w:r w:rsidRPr="0006142E">
        <w:rPr>
          <w:rFonts w:eastAsia="null"/>
          <w:sz w:val="20"/>
          <w:szCs w:val="20"/>
        </w:rPr>
        <w:t xml:space="preserve"> interact with smart contracts that automate and enforce agreements within the system. These smart contracts </w:t>
      </w:r>
      <w:r w:rsidRPr="0006142E">
        <w:rPr>
          <w:rFonts w:eastAsia="null"/>
          <w:color w:val="000000"/>
          <w:sz w:val="20"/>
          <w:szCs w:val="20"/>
        </w:rPr>
        <w:t>are connected</w:t>
      </w:r>
      <w:r w:rsidRPr="0006142E">
        <w:rPr>
          <w:rFonts w:eastAsia="null"/>
          <w:sz w:val="20"/>
          <w:szCs w:val="20"/>
        </w:rPr>
        <w:t xml:space="preserve"> to a blockchain, providing a secure and immutable ledger </w:t>
      </w:r>
      <w:r w:rsidRPr="0006142E">
        <w:rPr>
          <w:rFonts w:eastAsia="null"/>
          <w:color w:val="000000"/>
          <w:sz w:val="20"/>
          <w:szCs w:val="20"/>
        </w:rPr>
        <w:t>for</w:t>
      </w:r>
      <w:r w:rsidRPr="0006142E">
        <w:rPr>
          <w:rFonts w:eastAsia="null"/>
          <w:sz w:val="20"/>
          <w:szCs w:val="20"/>
        </w:rPr>
        <w:t xml:space="preserve"> </w:t>
      </w:r>
      <w:r w:rsidRPr="0006142E">
        <w:rPr>
          <w:rFonts w:eastAsia="null"/>
          <w:color w:val="000000"/>
          <w:sz w:val="20"/>
          <w:szCs w:val="20"/>
        </w:rPr>
        <w:t>recording</w:t>
      </w:r>
      <w:r w:rsidRPr="0006142E">
        <w:rPr>
          <w:rFonts w:eastAsia="null"/>
          <w:sz w:val="20"/>
          <w:szCs w:val="20"/>
        </w:rPr>
        <w:t xml:space="preserve"> transactions and data. Hospitals access this blockchain to manage blood and organ </w:t>
      </w:r>
      <w:r w:rsidRPr="0006142E">
        <w:rPr>
          <w:rFonts w:eastAsia="null"/>
          <w:color w:val="000000"/>
          <w:sz w:val="20"/>
          <w:szCs w:val="20"/>
        </w:rPr>
        <w:t>registries</w:t>
      </w:r>
      <w:r w:rsidRPr="0006142E">
        <w:rPr>
          <w:rFonts w:eastAsia="null"/>
          <w:sz w:val="20"/>
          <w:szCs w:val="20"/>
        </w:rPr>
        <w:t>, facilitating the matching and allocation of donations. Ultimately, the recipient benefits from this streamlined, transparent, and secure system that leverages blockchain technology to enhance trust and efficiency in the donation process.</w:t>
      </w:r>
    </w:p>
    <w:bookmarkEnd w:id="1"/>
    <w:p w14:paraId="3959E59A" w14:textId="77777777" w:rsidR="004F7E5B" w:rsidRDefault="004F7E5B" w:rsidP="00572A74">
      <w:pPr>
        <w:spacing w:line="276" w:lineRule="auto"/>
        <w:jc w:val="both"/>
      </w:pPr>
    </w:p>
    <w:p w14:paraId="6E314BB0" w14:textId="77777777" w:rsidR="008865EA" w:rsidRDefault="008865EA" w:rsidP="00572A74">
      <w:pPr>
        <w:spacing w:line="276" w:lineRule="auto"/>
        <w:jc w:val="both"/>
        <w:rPr>
          <w:rFonts w:ascii="null" w:eastAsia="null" w:hAnsi="null" w:cs="null"/>
          <w:sz w:val="28"/>
          <w:szCs w:val="28"/>
        </w:rPr>
      </w:pPr>
    </w:p>
    <w:p w14:paraId="30261A0E" w14:textId="77777777" w:rsidR="008865EA" w:rsidRDefault="008865EA" w:rsidP="00572A74">
      <w:pPr>
        <w:spacing w:line="276" w:lineRule="auto"/>
        <w:jc w:val="both"/>
        <w:rPr>
          <w:rFonts w:ascii="null" w:eastAsia="null" w:hAnsi="null" w:cs="null"/>
          <w:sz w:val="28"/>
          <w:szCs w:val="28"/>
        </w:rPr>
      </w:pPr>
    </w:p>
    <w:p w14:paraId="7B8176F5" w14:textId="77777777" w:rsidR="008865EA" w:rsidRDefault="008865EA" w:rsidP="00572A74">
      <w:pPr>
        <w:spacing w:line="276" w:lineRule="auto"/>
        <w:jc w:val="both"/>
        <w:rPr>
          <w:rFonts w:ascii="null" w:eastAsia="null" w:hAnsi="null" w:cs="null"/>
          <w:sz w:val="28"/>
          <w:szCs w:val="28"/>
        </w:rPr>
      </w:pPr>
    </w:p>
    <w:p w14:paraId="73C1679E" w14:textId="77777777" w:rsidR="008865EA" w:rsidRDefault="008865EA" w:rsidP="00572A74">
      <w:pPr>
        <w:spacing w:line="276" w:lineRule="auto"/>
        <w:jc w:val="both"/>
        <w:rPr>
          <w:rFonts w:ascii="null" w:eastAsia="null" w:hAnsi="null" w:cs="null"/>
          <w:sz w:val="28"/>
          <w:szCs w:val="28"/>
        </w:rPr>
      </w:pPr>
    </w:p>
    <w:p w14:paraId="0E36C93F" w14:textId="30BD931C" w:rsidR="004F7E5B" w:rsidRPr="00832328" w:rsidRDefault="00774E78" w:rsidP="00572A74">
      <w:pPr>
        <w:spacing w:line="276" w:lineRule="auto"/>
        <w:jc w:val="both"/>
        <w:rPr>
          <w:b/>
          <w:bCs/>
          <w:sz w:val="24"/>
          <w:szCs w:val="24"/>
        </w:rPr>
      </w:pPr>
      <w:r w:rsidRPr="00832328">
        <w:rPr>
          <w:rFonts w:ascii="null" w:eastAsia="null" w:hAnsi="null" w:cs="null"/>
          <w:b/>
          <w:bCs/>
          <w:sz w:val="24"/>
          <w:szCs w:val="24"/>
        </w:rPr>
        <w:lastRenderedPageBreak/>
        <w:t xml:space="preserve">B. </w:t>
      </w:r>
      <w:r w:rsidR="00594162" w:rsidRPr="00832328">
        <w:rPr>
          <w:rFonts w:ascii="null" w:eastAsia="null" w:hAnsi="null" w:cs="null"/>
          <w:b/>
          <w:bCs/>
          <w:sz w:val="24"/>
          <w:szCs w:val="24"/>
        </w:rPr>
        <w:t xml:space="preserve">MODULE DESCRIPTION </w:t>
      </w:r>
    </w:p>
    <w:p w14:paraId="66D32251" w14:textId="77777777" w:rsidR="004F7E5B" w:rsidRDefault="004F7E5B" w:rsidP="00572A74">
      <w:pPr>
        <w:spacing w:line="276" w:lineRule="auto"/>
        <w:ind w:left="180"/>
        <w:jc w:val="both"/>
      </w:pPr>
    </w:p>
    <w:p w14:paraId="4CD8729D" w14:textId="77777777" w:rsidR="004F7E5B" w:rsidRPr="00C83DB2" w:rsidRDefault="00594162" w:rsidP="00572A74">
      <w:pPr>
        <w:spacing w:line="276" w:lineRule="auto"/>
        <w:jc w:val="both"/>
        <w:rPr>
          <w:sz w:val="20"/>
          <w:szCs w:val="20"/>
        </w:rPr>
      </w:pPr>
      <w:r w:rsidRPr="00C83DB2">
        <w:rPr>
          <w:rFonts w:ascii="null" w:eastAsia="null" w:hAnsi="null" w:cs="null"/>
          <w:sz w:val="20"/>
          <w:szCs w:val="20"/>
        </w:rPr>
        <w:t>The proposed system consists of 7 modules</w:t>
      </w:r>
    </w:p>
    <w:p w14:paraId="26B1CE2C" w14:textId="77777777" w:rsidR="004F7E5B" w:rsidRDefault="004F7E5B" w:rsidP="00572A74">
      <w:pPr>
        <w:spacing w:line="276" w:lineRule="auto"/>
        <w:jc w:val="both"/>
      </w:pPr>
    </w:p>
    <w:p w14:paraId="0E3F3F5C" w14:textId="77777777" w:rsidR="004F7E5B" w:rsidRPr="00774E78" w:rsidRDefault="00594162" w:rsidP="00572A74">
      <w:pPr>
        <w:spacing w:line="276" w:lineRule="auto"/>
        <w:jc w:val="both"/>
        <w:rPr>
          <w:sz w:val="20"/>
          <w:szCs w:val="20"/>
        </w:rPr>
      </w:pPr>
      <w:r w:rsidRPr="00774E78">
        <w:rPr>
          <w:rFonts w:ascii="null" w:eastAsia="null" w:hAnsi="null" w:cs="null"/>
          <w:b/>
          <w:sz w:val="20"/>
          <w:szCs w:val="20"/>
        </w:rPr>
        <w:t>1 User Registration and Authentication (with Self-Sovereign Identity)</w:t>
      </w:r>
    </w:p>
    <w:p w14:paraId="2B6E69F1" w14:textId="77777777" w:rsidR="004F7E5B" w:rsidRPr="00774E78" w:rsidRDefault="004F7E5B" w:rsidP="00572A74">
      <w:pPr>
        <w:spacing w:line="276" w:lineRule="auto"/>
        <w:jc w:val="both"/>
        <w:rPr>
          <w:sz w:val="20"/>
          <w:szCs w:val="20"/>
        </w:rPr>
      </w:pPr>
    </w:p>
    <w:p w14:paraId="45E2FAE6" w14:textId="77777777" w:rsidR="004F7E5B" w:rsidRPr="00774E78" w:rsidRDefault="00594162" w:rsidP="00572A74">
      <w:pPr>
        <w:spacing w:line="276" w:lineRule="auto"/>
        <w:jc w:val="both"/>
        <w:rPr>
          <w:sz w:val="20"/>
          <w:szCs w:val="20"/>
        </w:rPr>
      </w:pPr>
      <w:r w:rsidRPr="00774E78">
        <w:rPr>
          <w:rFonts w:ascii="null" w:eastAsia="null" w:hAnsi="null" w:cs="null"/>
          <w:b/>
          <w:sz w:val="20"/>
          <w:szCs w:val="20"/>
        </w:rPr>
        <w:t>2. Consent and Data Authorization</w:t>
      </w:r>
    </w:p>
    <w:p w14:paraId="2FC013CF" w14:textId="77777777" w:rsidR="004F7E5B" w:rsidRPr="00774E78" w:rsidRDefault="004F7E5B" w:rsidP="00572A74">
      <w:pPr>
        <w:spacing w:line="276" w:lineRule="auto"/>
        <w:jc w:val="both"/>
        <w:rPr>
          <w:sz w:val="20"/>
          <w:szCs w:val="20"/>
        </w:rPr>
      </w:pPr>
    </w:p>
    <w:p w14:paraId="76C4C643" w14:textId="77777777" w:rsidR="004F7E5B" w:rsidRPr="00774E78" w:rsidRDefault="00594162" w:rsidP="00572A74">
      <w:pPr>
        <w:spacing w:line="276" w:lineRule="auto"/>
        <w:jc w:val="both"/>
        <w:rPr>
          <w:sz w:val="20"/>
          <w:szCs w:val="20"/>
        </w:rPr>
      </w:pPr>
      <w:r w:rsidRPr="00774E78">
        <w:rPr>
          <w:rFonts w:ascii="null" w:eastAsia="null" w:hAnsi="null" w:cs="null"/>
          <w:b/>
          <w:sz w:val="20"/>
          <w:szCs w:val="20"/>
        </w:rPr>
        <w:t xml:space="preserve"> 3. Medical Data Collection and Upload</w:t>
      </w:r>
    </w:p>
    <w:p w14:paraId="75F6DEEA" w14:textId="77777777" w:rsidR="004F7E5B" w:rsidRPr="00774E78" w:rsidRDefault="004F7E5B" w:rsidP="00572A74">
      <w:pPr>
        <w:spacing w:line="276" w:lineRule="auto"/>
        <w:jc w:val="both"/>
        <w:rPr>
          <w:sz w:val="20"/>
          <w:szCs w:val="20"/>
        </w:rPr>
      </w:pPr>
    </w:p>
    <w:p w14:paraId="1AD2AA7A" w14:textId="77777777" w:rsidR="004F7E5B" w:rsidRPr="00774E78" w:rsidRDefault="00594162" w:rsidP="00572A74">
      <w:pPr>
        <w:spacing w:line="276" w:lineRule="auto"/>
        <w:jc w:val="both"/>
        <w:rPr>
          <w:sz w:val="20"/>
          <w:szCs w:val="20"/>
        </w:rPr>
      </w:pPr>
      <w:r w:rsidRPr="00774E78">
        <w:rPr>
          <w:rFonts w:ascii="null" w:eastAsia="null" w:hAnsi="null" w:cs="null"/>
          <w:b/>
          <w:sz w:val="20"/>
          <w:szCs w:val="20"/>
        </w:rPr>
        <w:t>4. Blood &amp; Organ Matching Engine</w:t>
      </w:r>
    </w:p>
    <w:p w14:paraId="1EE2BA5A" w14:textId="77777777" w:rsidR="004F7E5B" w:rsidRPr="00774E78" w:rsidRDefault="004F7E5B" w:rsidP="00572A74">
      <w:pPr>
        <w:spacing w:line="276" w:lineRule="auto"/>
        <w:jc w:val="both"/>
        <w:rPr>
          <w:sz w:val="20"/>
          <w:szCs w:val="20"/>
        </w:rPr>
      </w:pPr>
    </w:p>
    <w:p w14:paraId="7B13D2BA" w14:textId="77777777" w:rsidR="004F7E5B" w:rsidRPr="00774E78" w:rsidRDefault="00594162" w:rsidP="00572A74">
      <w:pPr>
        <w:spacing w:line="276" w:lineRule="auto"/>
        <w:jc w:val="both"/>
        <w:rPr>
          <w:sz w:val="20"/>
          <w:szCs w:val="20"/>
        </w:rPr>
      </w:pPr>
      <w:r w:rsidRPr="00774E78">
        <w:rPr>
          <w:rFonts w:ascii="null" w:eastAsia="null" w:hAnsi="null" w:cs="null"/>
          <w:b/>
          <w:sz w:val="20"/>
          <w:szCs w:val="20"/>
        </w:rPr>
        <w:t>5. Blockchain Ledger &amp; Audit Trail</w:t>
      </w:r>
    </w:p>
    <w:p w14:paraId="42882713" w14:textId="77777777" w:rsidR="004F7E5B" w:rsidRPr="00774E78" w:rsidRDefault="004F7E5B" w:rsidP="00572A74">
      <w:pPr>
        <w:spacing w:line="276" w:lineRule="auto"/>
        <w:jc w:val="both"/>
        <w:rPr>
          <w:sz w:val="20"/>
          <w:szCs w:val="20"/>
        </w:rPr>
      </w:pPr>
    </w:p>
    <w:p w14:paraId="7C4FE754" w14:textId="77777777" w:rsidR="004F7E5B" w:rsidRPr="00774E78" w:rsidRDefault="00594162" w:rsidP="00572A74">
      <w:pPr>
        <w:spacing w:line="276" w:lineRule="auto"/>
        <w:jc w:val="both"/>
        <w:rPr>
          <w:sz w:val="20"/>
          <w:szCs w:val="20"/>
        </w:rPr>
      </w:pPr>
      <w:r w:rsidRPr="00774E78">
        <w:rPr>
          <w:rFonts w:ascii="null" w:eastAsia="null" w:hAnsi="null" w:cs="null"/>
          <w:b/>
          <w:sz w:val="20"/>
          <w:szCs w:val="20"/>
        </w:rPr>
        <w:t>6. Notifications and Emergency Alerts</w:t>
      </w:r>
    </w:p>
    <w:p w14:paraId="206A8325" w14:textId="77777777" w:rsidR="004F7E5B" w:rsidRPr="00774E78" w:rsidRDefault="004F7E5B" w:rsidP="00572A74">
      <w:pPr>
        <w:spacing w:line="276" w:lineRule="auto"/>
        <w:jc w:val="both"/>
        <w:rPr>
          <w:sz w:val="20"/>
          <w:szCs w:val="20"/>
        </w:rPr>
      </w:pPr>
    </w:p>
    <w:p w14:paraId="3135DF36" w14:textId="77777777" w:rsidR="004F7E5B" w:rsidRPr="00774E78" w:rsidRDefault="00594162" w:rsidP="00572A74">
      <w:pPr>
        <w:spacing w:line="276" w:lineRule="auto"/>
        <w:jc w:val="both"/>
        <w:rPr>
          <w:sz w:val="20"/>
          <w:szCs w:val="20"/>
        </w:rPr>
      </w:pPr>
      <w:r w:rsidRPr="00774E78">
        <w:rPr>
          <w:rFonts w:ascii="null" w:eastAsia="null" w:hAnsi="null" w:cs="null"/>
          <w:b/>
          <w:sz w:val="20"/>
          <w:szCs w:val="20"/>
        </w:rPr>
        <w:t>7. Admin Dashboard</w:t>
      </w:r>
    </w:p>
    <w:p w14:paraId="7AC0DA01" w14:textId="77777777" w:rsidR="004F7E5B" w:rsidRDefault="004F7E5B" w:rsidP="00572A74">
      <w:pPr>
        <w:spacing w:line="276" w:lineRule="auto"/>
        <w:jc w:val="both"/>
      </w:pPr>
    </w:p>
    <w:p w14:paraId="53784BD4" w14:textId="77777777" w:rsidR="004F7E5B" w:rsidRPr="00774E78" w:rsidRDefault="00594162" w:rsidP="00572A74">
      <w:pPr>
        <w:spacing w:line="276" w:lineRule="auto"/>
        <w:jc w:val="both"/>
        <w:rPr>
          <w:sz w:val="20"/>
          <w:szCs w:val="20"/>
        </w:rPr>
      </w:pPr>
      <w:r w:rsidRPr="00774E78">
        <w:rPr>
          <w:rFonts w:ascii="null" w:eastAsia="null" w:hAnsi="null" w:cs="null"/>
          <w:b/>
          <w:sz w:val="20"/>
          <w:szCs w:val="20"/>
        </w:rPr>
        <w:t>Module 1: User Registration and Authentication (with Self-Sovereign Identity)</w:t>
      </w:r>
    </w:p>
    <w:p w14:paraId="4901DA68" w14:textId="77777777" w:rsidR="004F7E5B" w:rsidRPr="00774E78" w:rsidRDefault="004F7E5B" w:rsidP="00572A74">
      <w:pPr>
        <w:spacing w:line="276" w:lineRule="auto"/>
        <w:jc w:val="both"/>
        <w:rPr>
          <w:sz w:val="20"/>
          <w:szCs w:val="20"/>
        </w:rPr>
      </w:pPr>
    </w:p>
    <w:p w14:paraId="6724B22D" w14:textId="77777777" w:rsidR="004F7E5B" w:rsidRPr="00774E78" w:rsidRDefault="00594162" w:rsidP="00572A74">
      <w:pPr>
        <w:spacing w:line="276" w:lineRule="auto"/>
        <w:jc w:val="both"/>
        <w:rPr>
          <w:sz w:val="20"/>
          <w:szCs w:val="20"/>
        </w:rPr>
      </w:pPr>
      <w:r w:rsidRPr="00774E78">
        <w:rPr>
          <w:rFonts w:ascii="null" w:eastAsia="null" w:hAnsi="null" w:cs="null"/>
          <w:color w:val="000000"/>
          <w:sz w:val="20"/>
          <w:szCs w:val="20"/>
        </w:rPr>
        <w:t>It allows</w:t>
      </w:r>
      <w:r w:rsidRPr="00774E78">
        <w:rPr>
          <w:rFonts w:ascii="null" w:eastAsia="null" w:hAnsi="null" w:cs="null"/>
          <w:sz w:val="20"/>
          <w:szCs w:val="20"/>
        </w:rPr>
        <w:t xml:space="preserve"> people to use blockchain-based self-sovereign </w:t>
      </w:r>
      <w:r w:rsidRPr="00774E78">
        <w:rPr>
          <w:rFonts w:ascii="null" w:eastAsia="null" w:hAnsi="null" w:cs="null"/>
          <w:color w:val="000000"/>
          <w:sz w:val="20"/>
          <w:szCs w:val="20"/>
        </w:rPr>
        <w:t>identities</w:t>
      </w:r>
      <w:r w:rsidRPr="00774E78">
        <w:rPr>
          <w:rFonts w:ascii="null" w:eastAsia="null" w:hAnsi="null" w:cs="null"/>
          <w:sz w:val="20"/>
          <w:szCs w:val="20"/>
        </w:rPr>
        <w:t xml:space="preserve"> to safely register and manage their </w:t>
      </w:r>
      <w:r w:rsidRPr="00774E78">
        <w:rPr>
          <w:rFonts w:ascii="null" w:eastAsia="null" w:hAnsi="null" w:cs="null"/>
          <w:color w:val="000000"/>
          <w:sz w:val="20"/>
          <w:szCs w:val="20"/>
        </w:rPr>
        <w:t>identities</w:t>
      </w:r>
      <w:r w:rsidRPr="00774E78">
        <w:rPr>
          <w:rFonts w:ascii="null" w:eastAsia="null" w:hAnsi="null" w:cs="null"/>
          <w:sz w:val="20"/>
          <w:szCs w:val="20"/>
        </w:rPr>
        <w:t>. guarantees personal information management and privacy without depending on a centralized authority.</w:t>
      </w:r>
    </w:p>
    <w:p w14:paraId="05D465DB" w14:textId="77777777" w:rsidR="004F7E5B" w:rsidRDefault="004F7E5B" w:rsidP="00572A74">
      <w:pPr>
        <w:spacing w:line="276" w:lineRule="auto"/>
        <w:jc w:val="both"/>
      </w:pPr>
    </w:p>
    <w:p w14:paraId="40543F8D" w14:textId="77777777" w:rsidR="004F7E5B" w:rsidRPr="00774E78" w:rsidRDefault="00594162" w:rsidP="00572A74">
      <w:pPr>
        <w:spacing w:line="276" w:lineRule="auto"/>
        <w:jc w:val="both"/>
        <w:rPr>
          <w:sz w:val="20"/>
          <w:szCs w:val="20"/>
        </w:rPr>
      </w:pPr>
      <w:r w:rsidRPr="00774E78">
        <w:rPr>
          <w:rFonts w:ascii="null" w:eastAsia="null" w:hAnsi="null" w:cs="null"/>
          <w:b/>
          <w:sz w:val="20"/>
          <w:szCs w:val="20"/>
        </w:rPr>
        <w:t>Module 2: Consent and Data Authorization</w:t>
      </w:r>
    </w:p>
    <w:p w14:paraId="7B16D884" w14:textId="77777777" w:rsidR="004F7E5B" w:rsidRPr="00774E78" w:rsidRDefault="004F7E5B" w:rsidP="00572A74">
      <w:pPr>
        <w:spacing w:line="276" w:lineRule="auto"/>
        <w:jc w:val="both"/>
        <w:rPr>
          <w:sz w:val="20"/>
          <w:szCs w:val="20"/>
        </w:rPr>
      </w:pPr>
    </w:p>
    <w:p w14:paraId="367D270E" w14:textId="77777777" w:rsidR="004F7E5B" w:rsidRPr="00774E78" w:rsidRDefault="00594162" w:rsidP="00572A74">
      <w:pPr>
        <w:spacing w:line="276" w:lineRule="auto"/>
        <w:jc w:val="both"/>
        <w:rPr>
          <w:sz w:val="20"/>
          <w:szCs w:val="20"/>
        </w:rPr>
      </w:pPr>
      <w:r w:rsidRPr="00774E78">
        <w:rPr>
          <w:rFonts w:ascii="null" w:eastAsia="null" w:hAnsi="null" w:cs="null"/>
          <w:color w:val="000000"/>
          <w:sz w:val="20"/>
          <w:szCs w:val="20"/>
        </w:rPr>
        <w:t>It allows</w:t>
      </w:r>
      <w:r w:rsidRPr="00774E78">
        <w:rPr>
          <w:rFonts w:ascii="null" w:eastAsia="null" w:hAnsi="null" w:cs="null"/>
          <w:sz w:val="20"/>
          <w:szCs w:val="20"/>
        </w:rPr>
        <w:t xml:space="preserve"> users to grant or revoke access to their medical data for specific purposes. Maintains transparent consent records on the blockchain </w:t>
      </w:r>
      <w:r w:rsidRPr="00774E78">
        <w:rPr>
          <w:rFonts w:ascii="null" w:eastAsia="null" w:hAnsi="null" w:cs="null"/>
          <w:color w:val="000000"/>
          <w:sz w:val="20"/>
          <w:szCs w:val="20"/>
        </w:rPr>
        <w:t>to ensure</w:t>
      </w:r>
      <w:r w:rsidRPr="00774E78">
        <w:rPr>
          <w:rFonts w:ascii="null" w:eastAsia="null" w:hAnsi="null" w:cs="null"/>
          <w:sz w:val="20"/>
          <w:szCs w:val="20"/>
        </w:rPr>
        <w:t xml:space="preserve"> ethical compliance.</w:t>
      </w:r>
    </w:p>
    <w:p w14:paraId="7A501B86" w14:textId="77777777" w:rsidR="004F7E5B" w:rsidRPr="00774E78" w:rsidRDefault="004F7E5B" w:rsidP="00572A74">
      <w:pPr>
        <w:spacing w:line="276" w:lineRule="auto"/>
        <w:jc w:val="both"/>
        <w:rPr>
          <w:sz w:val="20"/>
          <w:szCs w:val="20"/>
        </w:rPr>
      </w:pPr>
    </w:p>
    <w:p w14:paraId="6E3CE2E8" w14:textId="77777777" w:rsidR="004F7E5B" w:rsidRPr="00774E78" w:rsidRDefault="00594162" w:rsidP="00572A74">
      <w:pPr>
        <w:spacing w:line="276" w:lineRule="auto"/>
        <w:jc w:val="both"/>
        <w:rPr>
          <w:sz w:val="20"/>
          <w:szCs w:val="20"/>
        </w:rPr>
      </w:pPr>
      <w:r w:rsidRPr="00774E78">
        <w:rPr>
          <w:rFonts w:ascii="null" w:eastAsia="null" w:hAnsi="null" w:cs="null"/>
          <w:b/>
          <w:sz w:val="20"/>
          <w:szCs w:val="20"/>
        </w:rPr>
        <w:t>Module 3: Medical Data Collection and Upload</w:t>
      </w:r>
    </w:p>
    <w:p w14:paraId="30D9C89B" w14:textId="77777777" w:rsidR="004F7E5B" w:rsidRPr="00774E78" w:rsidRDefault="004F7E5B" w:rsidP="00572A74">
      <w:pPr>
        <w:spacing w:line="276" w:lineRule="auto"/>
        <w:jc w:val="both"/>
        <w:rPr>
          <w:sz w:val="20"/>
          <w:szCs w:val="20"/>
        </w:rPr>
      </w:pPr>
    </w:p>
    <w:p w14:paraId="2DF1B28F" w14:textId="77777777" w:rsidR="004F7E5B" w:rsidRPr="00774E78" w:rsidRDefault="00594162" w:rsidP="00572A74">
      <w:pPr>
        <w:spacing w:line="276" w:lineRule="auto"/>
        <w:jc w:val="both"/>
        <w:rPr>
          <w:sz w:val="20"/>
          <w:szCs w:val="20"/>
        </w:rPr>
      </w:pPr>
      <w:r w:rsidRPr="00774E78">
        <w:rPr>
          <w:rFonts w:ascii="null" w:eastAsia="null" w:hAnsi="null" w:cs="null"/>
          <w:color w:val="000000"/>
          <w:sz w:val="20"/>
          <w:szCs w:val="20"/>
        </w:rPr>
        <w:t>It makes</w:t>
      </w:r>
      <w:r w:rsidRPr="00774E78">
        <w:rPr>
          <w:rFonts w:ascii="null" w:eastAsia="null" w:hAnsi="null" w:cs="null"/>
          <w:sz w:val="20"/>
          <w:szCs w:val="20"/>
        </w:rPr>
        <w:t xml:space="preserve"> it easier to submit test results, medical data, and other health information securely. verifies the validity and integrity of </w:t>
      </w:r>
      <w:r w:rsidRPr="00774E78">
        <w:rPr>
          <w:rFonts w:ascii="null" w:eastAsia="null" w:hAnsi="null" w:cs="null"/>
          <w:color w:val="000000"/>
          <w:sz w:val="20"/>
          <w:szCs w:val="20"/>
        </w:rPr>
        <w:t>the data before placing</w:t>
      </w:r>
      <w:r w:rsidRPr="00774E78">
        <w:rPr>
          <w:rFonts w:ascii="null" w:eastAsia="null" w:hAnsi="null" w:cs="null"/>
          <w:sz w:val="20"/>
          <w:szCs w:val="20"/>
        </w:rPr>
        <w:t xml:space="preserve"> it on the blockchain.</w:t>
      </w:r>
    </w:p>
    <w:p w14:paraId="2C5BE008" w14:textId="77777777" w:rsidR="004F7E5B" w:rsidRPr="00774E78" w:rsidRDefault="004F7E5B" w:rsidP="00572A74">
      <w:pPr>
        <w:spacing w:line="276" w:lineRule="auto"/>
        <w:jc w:val="both"/>
        <w:rPr>
          <w:sz w:val="20"/>
          <w:szCs w:val="20"/>
        </w:rPr>
      </w:pPr>
    </w:p>
    <w:p w14:paraId="5BAE62B4" w14:textId="77777777" w:rsidR="004F7E5B" w:rsidRPr="00774E78" w:rsidRDefault="00594162" w:rsidP="00572A74">
      <w:pPr>
        <w:spacing w:line="276" w:lineRule="auto"/>
        <w:jc w:val="both"/>
        <w:rPr>
          <w:sz w:val="20"/>
          <w:szCs w:val="20"/>
        </w:rPr>
      </w:pPr>
      <w:r w:rsidRPr="00774E78">
        <w:rPr>
          <w:rFonts w:ascii="null" w:eastAsia="null" w:hAnsi="null" w:cs="null"/>
          <w:b/>
          <w:sz w:val="20"/>
          <w:szCs w:val="20"/>
        </w:rPr>
        <w:t>Module 4: Blood &amp; Organ Matching Engine</w:t>
      </w:r>
    </w:p>
    <w:p w14:paraId="4C0D7E63" w14:textId="77777777" w:rsidR="004F7E5B" w:rsidRPr="00774E78" w:rsidRDefault="004F7E5B" w:rsidP="00572A74">
      <w:pPr>
        <w:spacing w:line="276" w:lineRule="auto"/>
        <w:jc w:val="both"/>
        <w:rPr>
          <w:sz w:val="20"/>
          <w:szCs w:val="20"/>
        </w:rPr>
      </w:pPr>
    </w:p>
    <w:p w14:paraId="3CB6847E" w14:textId="77777777" w:rsidR="004F7E5B" w:rsidRPr="00774E78" w:rsidRDefault="00594162" w:rsidP="00572A74">
      <w:pPr>
        <w:spacing w:line="276" w:lineRule="auto"/>
        <w:jc w:val="both"/>
        <w:rPr>
          <w:sz w:val="20"/>
          <w:szCs w:val="20"/>
        </w:rPr>
      </w:pPr>
      <w:r w:rsidRPr="00774E78">
        <w:rPr>
          <w:rFonts w:ascii="null" w:eastAsia="null" w:hAnsi="null" w:cs="null"/>
          <w:color w:val="000000"/>
          <w:sz w:val="20"/>
          <w:szCs w:val="20"/>
        </w:rPr>
        <w:t>Donors</w:t>
      </w:r>
      <w:r w:rsidRPr="00774E78">
        <w:rPr>
          <w:rFonts w:ascii="null" w:eastAsia="null" w:hAnsi="null" w:cs="null"/>
          <w:sz w:val="20"/>
          <w:szCs w:val="20"/>
        </w:rPr>
        <w:t xml:space="preserve"> and recipients </w:t>
      </w:r>
      <w:r w:rsidRPr="00774E78">
        <w:rPr>
          <w:rFonts w:ascii="null" w:eastAsia="null" w:hAnsi="null" w:cs="null"/>
          <w:color w:val="000000"/>
          <w:sz w:val="20"/>
          <w:szCs w:val="20"/>
        </w:rPr>
        <w:t xml:space="preserve">are automatically paired </w:t>
      </w:r>
      <w:r w:rsidRPr="00774E78">
        <w:rPr>
          <w:rFonts w:ascii="null" w:eastAsia="null" w:hAnsi="null" w:cs="null"/>
          <w:sz w:val="20"/>
          <w:szCs w:val="20"/>
        </w:rPr>
        <w:t xml:space="preserve">according to ethical standards, urgency, and compatibility. maximizes </w:t>
      </w:r>
      <w:r w:rsidRPr="00774E78">
        <w:rPr>
          <w:rFonts w:ascii="null" w:eastAsia="null" w:hAnsi="null" w:cs="null"/>
          <w:color w:val="000000"/>
          <w:sz w:val="20"/>
          <w:szCs w:val="20"/>
        </w:rPr>
        <w:t xml:space="preserve">the </w:t>
      </w:r>
      <w:r w:rsidRPr="00774E78">
        <w:rPr>
          <w:rFonts w:ascii="null" w:eastAsia="null" w:hAnsi="null" w:cs="null"/>
          <w:sz w:val="20"/>
          <w:szCs w:val="20"/>
        </w:rPr>
        <w:t>distribution for equitable and life-saving effectiveness.</w:t>
      </w:r>
    </w:p>
    <w:p w14:paraId="41059829" w14:textId="77777777" w:rsidR="004F7E5B" w:rsidRPr="00774E78" w:rsidRDefault="004F7E5B" w:rsidP="00572A74">
      <w:pPr>
        <w:spacing w:line="276" w:lineRule="auto"/>
        <w:jc w:val="both"/>
        <w:rPr>
          <w:sz w:val="20"/>
          <w:szCs w:val="20"/>
        </w:rPr>
      </w:pPr>
    </w:p>
    <w:p w14:paraId="0EAB3430" w14:textId="77777777" w:rsidR="004F7E5B" w:rsidRPr="00774E78" w:rsidRDefault="00594162" w:rsidP="00572A74">
      <w:pPr>
        <w:spacing w:line="276" w:lineRule="auto"/>
        <w:jc w:val="both"/>
        <w:rPr>
          <w:sz w:val="20"/>
          <w:szCs w:val="20"/>
        </w:rPr>
      </w:pPr>
      <w:r w:rsidRPr="00774E78">
        <w:rPr>
          <w:rFonts w:ascii="null" w:eastAsia="null" w:hAnsi="null" w:cs="null"/>
          <w:b/>
          <w:sz w:val="20"/>
          <w:szCs w:val="20"/>
        </w:rPr>
        <w:t>Module 5: Blockchain Ledger &amp; Audit Trail</w:t>
      </w:r>
    </w:p>
    <w:p w14:paraId="58FDE05D" w14:textId="77777777" w:rsidR="004F7E5B" w:rsidRPr="00774E78" w:rsidRDefault="004F7E5B" w:rsidP="00572A74">
      <w:pPr>
        <w:spacing w:line="276" w:lineRule="auto"/>
        <w:jc w:val="both"/>
        <w:rPr>
          <w:sz w:val="20"/>
          <w:szCs w:val="20"/>
        </w:rPr>
      </w:pPr>
    </w:p>
    <w:p w14:paraId="1E954234" w14:textId="77777777" w:rsidR="004F7E5B" w:rsidRPr="00774E78" w:rsidRDefault="00594162" w:rsidP="00572A74">
      <w:pPr>
        <w:spacing w:line="276" w:lineRule="auto"/>
        <w:jc w:val="both"/>
        <w:rPr>
          <w:sz w:val="20"/>
          <w:szCs w:val="20"/>
        </w:rPr>
      </w:pPr>
      <w:r w:rsidRPr="00774E78">
        <w:rPr>
          <w:rFonts w:ascii="null" w:eastAsia="null" w:hAnsi="null" w:cs="null"/>
          <w:color w:val="000000"/>
          <w:sz w:val="20"/>
          <w:szCs w:val="20"/>
        </w:rPr>
        <w:t>It maintains</w:t>
      </w:r>
      <w:r w:rsidRPr="00774E78">
        <w:rPr>
          <w:rFonts w:ascii="null" w:eastAsia="null" w:hAnsi="null" w:cs="null"/>
          <w:sz w:val="20"/>
          <w:szCs w:val="20"/>
        </w:rPr>
        <w:t xml:space="preserve"> an immutable record of every action and transaction on the blockchain. ensures regulatory compliance, transparency, and confidence by </w:t>
      </w:r>
      <w:r w:rsidRPr="00774E78">
        <w:rPr>
          <w:rFonts w:ascii="null" w:eastAsia="null" w:hAnsi="null" w:cs="null"/>
          <w:color w:val="000000"/>
          <w:sz w:val="20"/>
          <w:szCs w:val="20"/>
        </w:rPr>
        <w:t>providing</w:t>
      </w:r>
      <w:r w:rsidRPr="00774E78">
        <w:rPr>
          <w:rFonts w:ascii="null" w:eastAsia="null" w:hAnsi="null" w:cs="null"/>
          <w:sz w:val="20"/>
          <w:szCs w:val="20"/>
        </w:rPr>
        <w:t xml:space="preserve"> a verifiable audit trail.</w:t>
      </w:r>
    </w:p>
    <w:p w14:paraId="5F198660" w14:textId="77777777" w:rsidR="004F7E5B" w:rsidRPr="00774E78" w:rsidRDefault="004F7E5B" w:rsidP="00572A74">
      <w:pPr>
        <w:spacing w:line="276" w:lineRule="auto"/>
        <w:jc w:val="both"/>
        <w:rPr>
          <w:sz w:val="20"/>
          <w:szCs w:val="20"/>
        </w:rPr>
      </w:pPr>
    </w:p>
    <w:p w14:paraId="714507A2" w14:textId="77777777" w:rsidR="004F7E5B" w:rsidRPr="00774E78" w:rsidRDefault="00594162" w:rsidP="00572A74">
      <w:pPr>
        <w:spacing w:line="276" w:lineRule="auto"/>
        <w:jc w:val="both"/>
        <w:rPr>
          <w:sz w:val="20"/>
          <w:szCs w:val="20"/>
        </w:rPr>
      </w:pPr>
      <w:r w:rsidRPr="00774E78">
        <w:rPr>
          <w:rFonts w:ascii="null" w:eastAsia="null" w:hAnsi="null" w:cs="null"/>
          <w:b/>
          <w:sz w:val="20"/>
          <w:szCs w:val="20"/>
        </w:rPr>
        <w:t>Module 6: Notifications and Emergency Alerts</w:t>
      </w:r>
    </w:p>
    <w:p w14:paraId="0042CE3D" w14:textId="77777777" w:rsidR="004F7E5B" w:rsidRPr="00774E78" w:rsidRDefault="004F7E5B" w:rsidP="00572A74">
      <w:pPr>
        <w:spacing w:line="276" w:lineRule="auto"/>
        <w:jc w:val="both"/>
        <w:rPr>
          <w:sz w:val="20"/>
          <w:szCs w:val="20"/>
        </w:rPr>
      </w:pPr>
    </w:p>
    <w:p w14:paraId="1DEE9B5B" w14:textId="77777777" w:rsidR="004F7E5B" w:rsidRPr="00774E78" w:rsidRDefault="00594162" w:rsidP="00572A74">
      <w:pPr>
        <w:spacing w:line="276" w:lineRule="auto"/>
        <w:jc w:val="both"/>
        <w:rPr>
          <w:sz w:val="20"/>
          <w:szCs w:val="20"/>
        </w:rPr>
      </w:pPr>
      <w:r w:rsidRPr="00774E78">
        <w:rPr>
          <w:rFonts w:ascii="null" w:eastAsia="null" w:hAnsi="null" w:cs="null"/>
          <w:color w:val="000000"/>
          <w:sz w:val="20"/>
          <w:szCs w:val="20"/>
        </w:rPr>
        <w:t>It sends</w:t>
      </w:r>
      <w:r w:rsidRPr="00774E78">
        <w:rPr>
          <w:rFonts w:ascii="null" w:eastAsia="null" w:hAnsi="null" w:cs="null"/>
          <w:sz w:val="20"/>
          <w:szCs w:val="20"/>
        </w:rPr>
        <w:t xml:space="preserve"> real-time alerts to donors, recipients, and medical staff </w:t>
      </w:r>
      <w:r w:rsidRPr="00774E78">
        <w:rPr>
          <w:rFonts w:ascii="null" w:eastAsia="null" w:hAnsi="null" w:cs="null"/>
          <w:color w:val="000000"/>
          <w:sz w:val="20"/>
          <w:szCs w:val="20"/>
        </w:rPr>
        <w:t>regarding</w:t>
      </w:r>
      <w:r w:rsidRPr="00774E78">
        <w:rPr>
          <w:rFonts w:ascii="null" w:eastAsia="null" w:hAnsi="null" w:cs="null"/>
          <w:sz w:val="20"/>
          <w:szCs w:val="20"/>
        </w:rPr>
        <w:t xml:space="preserve"> matches or emergencies. </w:t>
      </w:r>
      <w:r w:rsidRPr="00774E78">
        <w:rPr>
          <w:rFonts w:ascii="null" w:eastAsia="null" w:hAnsi="null" w:cs="null"/>
          <w:color w:val="000000"/>
          <w:sz w:val="20"/>
          <w:szCs w:val="20"/>
        </w:rPr>
        <w:t>It ensures</w:t>
      </w:r>
      <w:r w:rsidRPr="00774E78">
        <w:rPr>
          <w:rFonts w:ascii="null" w:eastAsia="null" w:hAnsi="null" w:cs="null"/>
          <w:sz w:val="20"/>
          <w:szCs w:val="20"/>
        </w:rPr>
        <w:t xml:space="preserve"> timely intervention for critical medical needs.</w:t>
      </w:r>
    </w:p>
    <w:p w14:paraId="65CAB771" w14:textId="77777777" w:rsidR="004F7E5B" w:rsidRPr="00774E78" w:rsidRDefault="004F7E5B" w:rsidP="00572A74">
      <w:pPr>
        <w:spacing w:line="276" w:lineRule="auto"/>
        <w:jc w:val="both"/>
        <w:rPr>
          <w:sz w:val="20"/>
          <w:szCs w:val="20"/>
        </w:rPr>
      </w:pPr>
    </w:p>
    <w:p w14:paraId="2CEC59EC" w14:textId="77777777" w:rsidR="004F7E5B" w:rsidRPr="00774E78" w:rsidRDefault="00594162" w:rsidP="00572A74">
      <w:pPr>
        <w:spacing w:line="276" w:lineRule="auto"/>
        <w:jc w:val="both"/>
        <w:rPr>
          <w:sz w:val="20"/>
          <w:szCs w:val="20"/>
        </w:rPr>
      </w:pPr>
      <w:r w:rsidRPr="00774E78">
        <w:rPr>
          <w:rFonts w:ascii="null" w:eastAsia="null" w:hAnsi="null" w:cs="null"/>
          <w:b/>
          <w:sz w:val="20"/>
          <w:szCs w:val="20"/>
        </w:rPr>
        <w:t>Module 7: Admin Dashboard</w:t>
      </w:r>
    </w:p>
    <w:p w14:paraId="02426D7B" w14:textId="77777777" w:rsidR="004F7E5B" w:rsidRPr="00774E78" w:rsidRDefault="004F7E5B" w:rsidP="00572A74">
      <w:pPr>
        <w:spacing w:line="276" w:lineRule="auto"/>
        <w:jc w:val="both"/>
        <w:rPr>
          <w:sz w:val="20"/>
          <w:szCs w:val="20"/>
        </w:rPr>
      </w:pPr>
    </w:p>
    <w:p w14:paraId="496ECABF" w14:textId="77777777" w:rsidR="004F7E5B" w:rsidRDefault="00594162" w:rsidP="00572A74">
      <w:pPr>
        <w:spacing w:line="276" w:lineRule="auto"/>
        <w:jc w:val="both"/>
      </w:pPr>
      <w:r w:rsidRPr="00774E78">
        <w:rPr>
          <w:rFonts w:ascii="null" w:eastAsia="null" w:hAnsi="null" w:cs="null"/>
          <w:color w:val="000000"/>
          <w:sz w:val="20"/>
          <w:szCs w:val="20"/>
        </w:rPr>
        <w:t>It provides</w:t>
      </w:r>
      <w:r w:rsidRPr="00774E78">
        <w:rPr>
          <w:rFonts w:ascii="null" w:eastAsia="null" w:hAnsi="null" w:cs="null"/>
          <w:sz w:val="20"/>
          <w:szCs w:val="20"/>
        </w:rPr>
        <w:t xml:space="preserve"> a consolidated interface for user management and system activity monitoring. </w:t>
      </w:r>
      <w:r w:rsidRPr="00774E78">
        <w:rPr>
          <w:rFonts w:ascii="null" w:eastAsia="null" w:hAnsi="null" w:cs="null"/>
          <w:color w:val="000000"/>
          <w:sz w:val="20"/>
          <w:szCs w:val="20"/>
        </w:rPr>
        <w:t>provides</w:t>
      </w:r>
      <w:r w:rsidRPr="00774E78">
        <w:rPr>
          <w:rFonts w:ascii="null" w:eastAsia="null" w:hAnsi="null" w:cs="null"/>
          <w:sz w:val="20"/>
          <w:szCs w:val="20"/>
        </w:rPr>
        <w:t xml:space="preserve"> supervision, reports, and analytics to ensure operational effectiveness and compliance</w:t>
      </w:r>
      <w:r>
        <w:rPr>
          <w:rFonts w:ascii="null" w:eastAsia="null" w:hAnsi="null" w:cs="null"/>
          <w:sz w:val="26"/>
        </w:rPr>
        <w:t xml:space="preserve">.            </w:t>
      </w:r>
    </w:p>
    <w:p w14:paraId="3A64CAAB" w14:textId="77777777" w:rsidR="004F7E5B" w:rsidRPr="00774E78" w:rsidRDefault="004F7E5B" w:rsidP="00572A74">
      <w:pPr>
        <w:spacing w:line="276" w:lineRule="auto"/>
        <w:jc w:val="both"/>
        <w:rPr>
          <w:sz w:val="32"/>
          <w:szCs w:val="32"/>
        </w:rPr>
      </w:pPr>
    </w:p>
    <w:p w14:paraId="27CD8DE0" w14:textId="1EBE524C" w:rsidR="004F7E5B" w:rsidRPr="00832328" w:rsidRDefault="00594162" w:rsidP="00024D9B">
      <w:pPr>
        <w:spacing w:line="276" w:lineRule="auto"/>
        <w:rPr>
          <w:rFonts w:ascii="null" w:eastAsia="null" w:hAnsi="null" w:cs="null"/>
          <w:b/>
          <w:bCs/>
          <w:sz w:val="24"/>
          <w:szCs w:val="24"/>
        </w:rPr>
      </w:pPr>
      <w:r w:rsidRPr="00832328">
        <w:rPr>
          <w:rFonts w:ascii="null" w:eastAsia="null" w:hAnsi="null" w:cs="null"/>
          <w:b/>
          <w:bCs/>
          <w:sz w:val="24"/>
          <w:szCs w:val="24"/>
        </w:rPr>
        <w:t>V.</w:t>
      </w:r>
      <w:r w:rsidR="0091783E" w:rsidRPr="00832328">
        <w:rPr>
          <w:rFonts w:ascii="null" w:eastAsia="null" w:hAnsi="null" w:cs="null"/>
          <w:b/>
          <w:bCs/>
          <w:sz w:val="24"/>
          <w:szCs w:val="24"/>
        </w:rPr>
        <w:t xml:space="preserve"> </w:t>
      </w:r>
      <w:r w:rsidRPr="00832328">
        <w:rPr>
          <w:rFonts w:ascii="null" w:eastAsia="null" w:hAnsi="null" w:cs="null"/>
          <w:b/>
          <w:bCs/>
          <w:sz w:val="24"/>
          <w:szCs w:val="24"/>
        </w:rPr>
        <w:t>RESULTS</w:t>
      </w:r>
      <w:r w:rsidR="00C222E3" w:rsidRPr="00832328">
        <w:rPr>
          <w:rFonts w:ascii="null" w:eastAsia="null" w:hAnsi="null" w:cs="null"/>
          <w:b/>
          <w:bCs/>
          <w:sz w:val="24"/>
          <w:szCs w:val="24"/>
        </w:rPr>
        <w:t xml:space="preserve"> </w:t>
      </w:r>
      <w:r w:rsidR="00C83DB2" w:rsidRPr="00832328">
        <w:rPr>
          <w:rFonts w:ascii="null" w:eastAsia="null" w:hAnsi="null" w:cs="null"/>
          <w:b/>
          <w:bCs/>
          <w:sz w:val="24"/>
          <w:szCs w:val="24"/>
        </w:rPr>
        <w:t>AND</w:t>
      </w:r>
      <w:r w:rsidR="00D25032" w:rsidRPr="00832328">
        <w:rPr>
          <w:rFonts w:ascii="null" w:eastAsia="null" w:hAnsi="null" w:cs="null"/>
          <w:b/>
          <w:bCs/>
          <w:sz w:val="24"/>
          <w:szCs w:val="24"/>
        </w:rPr>
        <w:t xml:space="preserve"> </w:t>
      </w:r>
      <w:r w:rsidRPr="00832328">
        <w:rPr>
          <w:rFonts w:ascii="null" w:eastAsia="null" w:hAnsi="null" w:cs="null"/>
          <w:b/>
          <w:bCs/>
          <w:sz w:val="24"/>
          <w:szCs w:val="24"/>
        </w:rPr>
        <w:t>DISCUSSIONS</w:t>
      </w:r>
    </w:p>
    <w:p w14:paraId="59D6DECD" w14:textId="77777777" w:rsidR="00024D9B" w:rsidRPr="00024D9B" w:rsidRDefault="00024D9B" w:rsidP="00024D9B">
      <w:pPr>
        <w:spacing w:line="276" w:lineRule="auto"/>
        <w:rPr>
          <w:rFonts w:ascii="null" w:eastAsia="null" w:hAnsi="null" w:cs="null"/>
          <w:sz w:val="24"/>
          <w:szCs w:val="24"/>
        </w:rPr>
      </w:pPr>
    </w:p>
    <w:p w14:paraId="13C8935C" w14:textId="77777777" w:rsidR="004F7E5B" w:rsidRPr="00774E78" w:rsidRDefault="00594162" w:rsidP="00572A74">
      <w:pPr>
        <w:spacing w:line="276" w:lineRule="auto"/>
        <w:jc w:val="both"/>
        <w:rPr>
          <w:sz w:val="20"/>
          <w:szCs w:val="20"/>
        </w:rPr>
      </w:pPr>
      <w:r w:rsidRPr="00774E78">
        <w:rPr>
          <w:sz w:val="20"/>
          <w:szCs w:val="20"/>
        </w:rPr>
        <w:t xml:space="preserve">The "Code </w:t>
      </w:r>
      <w:proofErr w:type="gramStart"/>
      <w:r w:rsidRPr="00774E78">
        <w:rPr>
          <w:sz w:val="20"/>
          <w:szCs w:val="20"/>
        </w:rPr>
        <w:t>Of</w:t>
      </w:r>
      <w:proofErr w:type="gramEnd"/>
      <w:r w:rsidRPr="00774E78">
        <w:rPr>
          <w:sz w:val="20"/>
          <w:szCs w:val="20"/>
        </w:rPr>
        <w:t xml:space="preserve"> Hope" architecture uses cutting-edge blockchain technology to provide ethical blood and organ matching while prioritizing security, transparency, and scalability. A front-end application for user interaction, Web3 technology integration, and implementation of Solidity-written smart contracts are some of the system's essential elements. Using Ganache for development and testing, it runs on a local blockchain network and </w:t>
      </w:r>
      <w:r w:rsidRPr="00774E78">
        <w:rPr>
          <w:color w:val="000000"/>
          <w:sz w:val="20"/>
          <w:szCs w:val="20"/>
        </w:rPr>
        <w:t>maintains</w:t>
      </w:r>
      <w:r w:rsidRPr="00774E78">
        <w:rPr>
          <w:sz w:val="20"/>
          <w:szCs w:val="20"/>
        </w:rPr>
        <w:t xml:space="preserve"> an immutable, safe blockchain ledger to document transactions. To guarantee the dependability and seamless operation of the entire process, the design also facilitates transaction </w:t>
      </w:r>
      <w:r w:rsidRPr="00774E78">
        <w:rPr>
          <w:color w:val="000000"/>
          <w:sz w:val="20"/>
          <w:szCs w:val="20"/>
        </w:rPr>
        <w:t>simulations</w:t>
      </w:r>
      <w:r w:rsidRPr="00774E78">
        <w:rPr>
          <w:sz w:val="20"/>
          <w:szCs w:val="20"/>
        </w:rPr>
        <w:t>.</w:t>
      </w:r>
    </w:p>
    <w:p w14:paraId="41A5CA8B" w14:textId="77777777" w:rsidR="00024D9B" w:rsidRDefault="00024D9B" w:rsidP="00572A74">
      <w:pPr>
        <w:spacing w:line="276" w:lineRule="auto"/>
        <w:jc w:val="both"/>
        <w:rPr>
          <w:sz w:val="20"/>
          <w:szCs w:val="20"/>
        </w:rPr>
      </w:pPr>
    </w:p>
    <w:p w14:paraId="2BC005A9" w14:textId="14ABC5EB" w:rsidR="004F7E5B" w:rsidRPr="00832328" w:rsidRDefault="00594162" w:rsidP="00572A74">
      <w:pPr>
        <w:spacing w:line="276" w:lineRule="auto"/>
        <w:jc w:val="both"/>
        <w:rPr>
          <w:b/>
          <w:bCs/>
          <w:sz w:val="24"/>
          <w:szCs w:val="24"/>
        </w:rPr>
      </w:pPr>
      <w:r w:rsidRPr="00832328">
        <w:rPr>
          <w:b/>
          <w:bCs/>
          <w:sz w:val="24"/>
          <w:szCs w:val="24"/>
        </w:rPr>
        <w:t>SCREENSHOTS</w:t>
      </w:r>
    </w:p>
    <w:p w14:paraId="50139784" w14:textId="77777777" w:rsidR="00B437D4" w:rsidRDefault="00B437D4" w:rsidP="00B437D4">
      <w:pPr>
        <w:pBdr>
          <w:top w:val="none" w:sz="0" w:space="7" w:color="auto"/>
        </w:pBdr>
        <w:spacing w:line="276" w:lineRule="auto"/>
        <w:jc w:val="both"/>
      </w:pPr>
      <w:r w:rsidRPr="00526035">
        <w:rPr>
          <w:noProof/>
        </w:rPr>
        <w:drawing>
          <wp:inline distT="0" distB="0" distL="0" distR="0" wp14:anchorId="5023C2C0" wp14:editId="3B0C2893">
            <wp:extent cx="2706859" cy="1295400"/>
            <wp:effectExtent l="0" t="0" r="0" b="0"/>
            <wp:docPr id="17028008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800803"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2815093" cy="1347196"/>
                    </a:xfrm>
                    <a:prstGeom prst="rect">
                      <a:avLst/>
                    </a:prstGeom>
                    <a:noFill/>
                    <a:ln>
                      <a:noFill/>
                    </a:ln>
                  </pic:spPr>
                </pic:pic>
              </a:graphicData>
            </a:graphic>
          </wp:inline>
        </w:drawing>
      </w:r>
    </w:p>
    <w:p w14:paraId="49736A2A" w14:textId="742347E8" w:rsidR="00B437D4" w:rsidRDefault="00B437D4" w:rsidP="00B437D4">
      <w:pPr>
        <w:spacing w:line="276" w:lineRule="auto"/>
        <w:jc w:val="center"/>
        <w:rPr>
          <w:sz w:val="20"/>
          <w:szCs w:val="20"/>
        </w:rPr>
      </w:pPr>
      <w:r>
        <w:rPr>
          <w:sz w:val="20"/>
          <w:szCs w:val="20"/>
        </w:rPr>
        <w:t xml:space="preserve">           </w:t>
      </w:r>
      <w:r w:rsidRPr="00774E78">
        <w:rPr>
          <w:sz w:val="20"/>
          <w:szCs w:val="20"/>
        </w:rPr>
        <w:t>Fig</w:t>
      </w:r>
      <w:r>
        <w:rPr>
          <w:sz w:val="20"/>
          <w:szCs w:val="20"/>
        </w:rPr>
        <w:t>.</w:t>
      </w:r>
      <w:r w:rsidRPr="00774E78">
        <w:rPr>
          <w:sz w:val="20"/>
          <w:szCs w:val="20"/>
        </w:rPr>
        <w:t xml:space="preserve"> </w:t>
      </w:r>
      <w:r>
        <w:rPr>
          <w:sz w:val="20"/>
          <w:szCs w:val="20"/>
        </w:rPr>
        <w:t>2</w:t>
      </w:r>
      <w:r w:rsidRPr="00774E78">
        <w:rPr>
          <w:sz w:val="20"/>
          <w:szCs w:val="20"/>
        </w:rPr>
        <w:t xml:space="preserve">. </w:t>
      </w:r>
      <w:r>
        <w:rPr>
          <w:sz w:val="20"/>
          <w:szCs w:val="20"/>
        </w:rPr>
        <w:t>Screenshot of Blood Matching</w:t>
      </w:r>
    </w:p>
    <w:p w14:paraId="2F04108F" w14:textId="77777777" w:rsidR="00B437D4" w:rsidRDefault="00B437D4" w:rsidP="00B437D4">
      <w:pPr>
        <w:pBdr>
          <w:top w:val="none" w:sz="0" w:space="7" w:color="auto"/>
        </w:pBdr>
        <w:spacing w:line="276" w:lineRule="auto"/>
        <w:jc w:val="both"/>
      </w:pPr>
      <w:r w:rsidRPr="00526035">
        <w:rPr>
          <w:noProof/>
        </w:rPr>
        <w:lastRenderedPageBreak/>
        <w:drawing>
          <wp:inline distT="0" distB="0" distL="0" distR="0" wp14:anchorId="67576FFC" wp14:editId="11DFCBB3">
            <wp:extent cx="2964180" cy="1757045"/>
            <wp:effectExtent l="0" t="0" r="7620" b="0"/>
            <wp:docPr id="6179574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957417"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2964916" cy="1757481"/>
                    </a:xfrm>
                    <a:prstGeom prst="rect">
                      <a:avLst/>
                    </a:prstGeom>
                    <a:noFill/>
                    <a:ln>
                      <a:noFill/>
                    </a:ln>
                  </pic:spPr>
                </pic:pic>
              </a:graphicData>
            </a:graphic>
          </wp:inline>
        </w:drawing>
      </w:r>
    </w:p>
    <w:p w14:paraId="49FC18FD" w14:textId="5CBEFCCA" w:rsidR="00B437D4" w:rsidRDefault="00B437D4" w:rsidP="00B437D4">
      <w:pPr>
        <w:spacing w:line="276" w:lineRule="auto"/>
        <w:jc w:val="center"/>
        <w:rPr>
          <w:sz w:val="20"/>
          <w:szCs w:val="20"/>
        </w:rPr>
      </w:pPr>
      <w:r>
        <w:rPr>
          <w:sz w:val="20"/>
          <w:szCs w:val="20"/>
        </w:rPr>
        <w:t xml:space="preserve">         </w:t>
      </w:r>
      <w:r w:rsidRPr="00774E78">
        <w:rPr>
          <w:sz w:val="20"/>
          <w:szCs w:val="20"/>
        </w:rPr>
        <w:t>Fig</w:t>
      </w:r>
      <w:r>
        <w:rPr>
          <w:sz w:val="20"/>
          <w:szCs w:val="20"/>
        </w:rPr>
        <w:t>.</w:t>
      </w:r>
      <w:r w:rsidRPr="00774E78">
        <w:rPr>
          <w:sz w:val="20"/>
          <w:szCs w:val="20"/>
        </w:rPr>
        <w:t xml:space="preserve"> </w:t>
      </w:r>
      <w:r w:rsidR="009832E5">
        <w:rPr>
          <w:sz w:val="20"/>
          <w:szCs w:val="20"/>
        </w:rPr>
        <w:t>3</w:t>
      </w:r>
      <w:r w:rsidRPr="00774E78">
        <w:rPr>
          <w:sz w:val="20"/>
          <w:szCs w:val="20"/>
        </w:rPr>
        <w:t xml:space="preserve">. </w:t>
      </w:r>
      <w:r>
        <w:rPr>
          <w:sz w:val="20"/>
          <w:szCs w:val="20"/>
        </w:rPr>
        <w:t xml:space="preserve">Screenshot of </w:t>
      </w:r>
      <w:r w:rsidR="009832E5">
        <w:rPr>
          <w:sz w:val="20"/>
          <w:szCs w:val="20"/>
        </w:rPr>
        <w:t>Organ</w:t>
      </w:r>
      <w:r>
        <w:rPr>
          <w:sz w:val="20"/>
          <w:szCs w:val="20"/>
        </w:rPr>
        <w:t xml:space="preserve"> Matching</w:t>
      </w:r>
    </w:p>
    <w:p w14:paraId="777B02AB" w14:textId="77777777" w:rsidR="009832E5" w:rsidRDefault="009832E5" w:rsidP="009832E5">
      <w:pPr>
        <w:spacing w:line="276" w:lineRule="auto"/>
        <w:rPr>
          <w:sz w:val="20"/>
          <w:szCs w:val="20"/>
        </w:rPr>
      </w:pPr>
    </w:p>
    <w:p w14:paraId="384EC8C7" w14:textId="0C4BB409" w:rsidR="009832E5" w:rsidRPr="009832E5" w:rsidRDefault="009832E5" w:rsidP="009832E5">
      <w:pPr>
        <w:pBdr>
          <w:top w:val="none" w:sz="0" w:space="7" w:color="auto"/>
        </w:pBdr>
        <w:spacing w:line="276" w:lineRule="auto"/>
        <w:jc w:val="both"/>
      </w:pPr>
      <w:r w:rsidRPr="00526035">
        <w:rPr>
          <w:noProof/>
        </w:rPr>
        <w:drawing>
          <wp:inline distT="0" distB="0" distL="0" distR="0" wp14:anchorId="41795C86" wp14:editId="49D2F689">
            <wp:extent cx="2947669" cy="1910861"/>
            <wp:effectExtent l="0" t="0" r="5715" b="0"/>
            <wp:docPr id="7551308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130803"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2972757" cy="1927125"/>
                    </a:xfrm>
                    <a:prstGeom prst="rect">
                      <a:avLst/>
                    </a:prstGeom>
                    <a:noFill/>
                    <a:ln>
                      <a:noFill/>
                    </a:ln>
                  </pic:spPr>
                </pic:pic>
              </a:graphicData>
            </a:graphic>
          </wp:inline>
        </w:drawing>
      </w:r>
      <w:r>
        <w:rPr>
          <w:sz w:val="20"/>
          <w:szCs w:val="20"/>
        </w:rPr>
        <w:t xml:space="preserve">               </w:t>
      </w:r>
      <w:r w:rsidR="00733FBB">
        <w:rPr>
          <w:sz w:val="20"/>
          <w:szCs w:val="20"/>
        </w:rPr>
        <w:t xml:space="preserve">      </w:t>
      </w:r>
      <w:r w:rsidRPr="00774E78">
        <w:rPr>
          <w:sz w:val="20"/>
          <w:szCs w:val="20"/>
        </w:rPr>
        <w:t>Fig</w:t>
      </w:r>
      <w:r>
        <w:rPr>
          <w:sz w:val="20"/>
          <w:szCs w:val="20"/>
        </w:rPr>
        <w:t>.</w:t>
      </w:r>
      <w:r w:rsidRPr="00774E78">
        <w:rPr>
          <w:sz w:val="20"/>
          <w:szCs w:val="20"/>
        </w:rPr>
        <w:t xml:space="preserve"> </w:t>
      </w:r>
      <w:r>
        <w:rPr>
          <w:sz w:val="20"/>
          <w:szCs w:val="20"/>
        </w:rPr>
        <w:t>4</w:t>
      </w:r>
      <w:r w:rsidRPr="00774E78">
        <w:rPr>
          <w:sz w:val="20"/>
          <w:szCs w:val="20"/>
        </w:rPr>
        <w:t xml:space="preserve">. </w:t>
      </w:r>
      <w:r>
        <w:rPr>
          <w:sz w:val="20"/>
          <w:szCs w:val="20"/>
        </w:rPr>
        <w:t>Screenshot of Ganache Transactions</w:t>
      </w:r>
    </w:p>
    <w:p w14:paraId="5D980AC9" w14:textId="77777777" w:rsidR="00B437D4" w:rsidRPr="00B437D4" w:rsidRDefault="00B437D4" w:rsidP="00B437D4">
      <w:pPr>
        <w:spacing w:line="276" w:lineRule="auto"/>
        <w:rPr>
          <w:sz w:val="20"/>
          <w:szCs w:val="20"/>
        </w:rPr>
      </w:pPr>
    </w:p>
    <w:p w14:paraId="72EEF090" w14:textId="77777777" w:rsidR="009832E5" w:rsidRDefault="009832E5" w:rsidP="009832E5">
      <w:pPr>
        <w:pBdr>
          <w:top w:val="none" w:sz="0" w:space="7" w:color="auto"/>
        </w:pBdr>
        <w:spacing w:line="276" w:lineRule="auto"/>
        <w:jc w:val="both"/>
      </w:pPr>
      <w:r w:rsidRPr="00526035">
        <w:rPr>
          <w:noProof/>
        </w:rPr>
        <w:drawing>
          <wp:inline distT="0" distB="0" distL="0" distR="0" wp14:anchorId="4D36707D" wp14:editId="62F0C56E">
            <wp:extent cx="2924908" cy="1811020"/>
            <wp:effectExtent l="0" t="0" r="8890" b="0"/>
            <wp:docPr id="18525599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2559966"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2937102" cy="1818570"/>
                    </a:xfrm>
                    <a:prstGeom prst="rect">
                      <a:avLst/>
                    </a:prstGeom>
                    <a:noFill/>
                    <a:ln>
                      <a:noFill/>
                    </a:ln>
                  </pic:spPr>
                </pic:pic>
              </a:graphicData>
            </a:graphic>
          </wp:inline>
        </w:drawing>
      </w:r>
    </w:p>
    <w:p w14:paraId="538FC2F1" w14:textId="4CD7C274" w:rsidR="009832E5" w:rsidRPr="00774E78" w:rsidRDefault="009832E5" w:rsidP="009832E5">
      <w:pPr>
        <w:spacing w:line="276" w:lineRule="auto"/>
        <w:jc w:val="center"/>
        <w:rPr>
          <w:sz w:val="20"/>
          <w:szCs w:val="20"/>
        </w:rPr>
      </w:pPr>
      <w:r>
        <w:rPr>
          <w:sz w:val="20"/>
          <w:szCs w:val="20"/>
        </w:rPr>
        <w:t xml:space="preserve">         </w:t>
      </w:r>
      <w:r w:rsidRPr="00774E78">
        <w:rPr>
          <w:sz w:val="20"/>
          <w:szCs w:val="20"/>
        </w:rPr>
        <w:t>Fig</w:t>
      </w:r>
      <w:r>
        <w:rPr>
          <w:sz w:val="20"/>
          <w:szCs w:val="20"/>
        </w:rPr>
        <w:t>.</w:t>
      </w:r>
      <w:r w:rsidRPr="00774E78">
        <w:rPr>
          <w:sz w:val="20"/>
          <w:szCs w:val="20"/>
        </w:rPr>
        <w:t xml:space="preserve"> </w:t>
      </w:r>
      <w:r>
        <w:rPr>
          <w:sz w:val="20"/>
          <w:szCs w:val="20"/>
        </w:rPr>
        <w:t>5</w:t>
      </w:r>
      <w:r w:rsidRPr="00774E78">
        <w:rPr>
          <w:sz w:val="20"/>
          <w:szCs w:val="20"/>
        </w:rPr>
        <w:t xml:space="preserve">. </w:t>
      </w:r>
      <w:r>
        <w:rPr>
          <w:sz w:val="20"/>
          <w:szCs w:val="20"/>
        </w:rPr>
        <w:t>Screenshot of Ganache Blocks</w:t>
      </w:r>
    </w:p>
    <w:p w14:paraId="732D61B3" w14:textId="77777777" w:rsidR="00B437D4" w:rsidRDefault="00B437D4" w:rsidP="00572A74">
      <w:pPr>
        <w:spacing w:line="276" w:lineRule="auto"/>
        <w:jc w:val="both"/>
      </w:pPr>
    </w:p>
    <w:p w14:paraId="3D25DF6D" w14:textId="77777777" w:rsidR="009832E5" w:rsidRDefault="009832E5" w:rsidP="00572A74">
      <w:pPr>
        <w:spacing w:line="276" w:lineRule="auto"/>
        <w:jc w:val="both"/>
      </w:pPr>
    </w:p>
    <w:p w14:paraId="64E8C476" w14:textId="1ADA20B7" w:rsidR="004F7E5B" w:rsidRPr="00832328" w:rsidRDefault="00594162" w:rsidP="00572A74">
      <w:pPr>
        <w:spacing w:line="276" w:lineRule="auto"/>
        <w:jc w:val="both"/>
        <w:rPr>
          <w:b/>
          <w:bCs/>
          <w:sz w:val="24"/>
          <w:szCs w:val="24"/>
        </w:rPr>
      </w:pPr>
      <w:r w:rsidRPr="00832328">
        <w:rPr>
          <w:b/>
          <w:bCs/>
          <w:sz w:val="24"/>
          <w:szCs w:val="24"/>
        </w:rPr>
        <w:t>VI. CONCLUSION</w:t>
      </w:r>
    </w:p>
    <w:p w14:paraId="50C5D428" w14:textId="77777777" w:rsidR="004F7E5B" w:rsidRDefault="004F7E5B" w:rsidP="00572A74">
      <w:pPr>
        <w:spacing w:line="276" w:lineRule="auto"/>
        <w:jc w:val="both"/>
      </w:pPr>
    </w:p>
    <w:p w14:paraId="6A5EC98B" w14:textId="37E4FD96" w:rsidR="00DA0419" w:rsidRDefault="00594162" w:rsidP="00572A74">
      <w:pPr>
        <w:spacing w:line="276" w:lineRule="auto"/>
        <w:jc w:val="both"/>
        <w:rPr>
          <w:sz w:val="20"/>
          <w:szCs w:val="20"/>
        </w:rPr>
      </w:pPr>
      <w:r w:rsidRPr="00774E78">
        <w:rPr>
          <w:sz w:val="20"/>
          <w:szCs w:val="20"/>
        </w:rPr>
        <w:t xml:space="preserve">The Chain-Of-Hope concept shows how blockchain technology </w:t>
      </w:r>
      <w:r w:rsidRPr="00774E78">
        <w:rPr>
          <w:color w:val="000000"/>
          <w:sz w:val="20"/>
          <w:szCs w:val="20"/>
        </w:rPr>
        <w:t>can</w:t>
      </w:r>
      <w:r w:rsidRPr="00774E78">
        <w:rPr>
          <w:sz w:val="20"/>
          <w:szCs w:val="20"/>
        </w:rPr>
        <w:t xml:space="preserve"> transform the healthcare industry by guaranteeing security, trust, and transparency in the vital procedures of organ and blood donation. </w:t>
      </w:r>
      <w:r w:rsidRPr="00774E78">
        <w:rPr>
          <w:color w:val="000000"/>
          <w:sz w:val="20"/>
          <w:szCs w:val="20"/>
        </w:rPr>
        <w:t>This</w:t>
      </w:r>
      <w:r w:rsidRPr="00774E78">
        <w:rPr>
          <w:sz w:val="20"/>
          <w:szCs w:val="20"/>
        </w:rPr>
        <w:t xml:space="preserve"> </w:t>
      </w:r>
      <w:r w:rsidRPr="00774E78">
        <w:rPr>
          <w:sz w:val="20"/>
          <w:szCs w:val="20"/>
        </w:rPr>
        <w:t xml:space="preserve">technology ensures that donations are matched in an ethical and effective manner while reducing the dangers of fraud, illicit trade, and data manipulation by </w:t>
      </w:r>
      <w:r w:rsidRPr="00774E78">
        <w:rPr>
          <w:color w:val="000000"/>
          <w:sz w:val="20"/>
          <w:szCs w:val="20"/>
        </w:rPr>
        <w:t>using</w:t>
      </w:r>
      <w:r w:rsidRPr="00774E78">
        <w:rPr>
          <w:sz w:val="20"/>
          <w:szCs w:val="20"/>
        </w:rPr>
        <w:t xml:space="preserve"> decentralized ledgers and smart contracts. Additionally, </w:t>
      </w:r>
      <w:r w:rsidRPr="00774E78">
        <w:rPr>
          <w:color w:val="000000"/>
          <w:sz w:val="20"/>
          <w:szCs w:val="20"/>
        </w:rPr>
        <w:t xml:space="preserve">the immutability and traceability of blockchain records </w:t>
      </w:r>
      <w:r w:rsidRPr="00774E78">
        <w:rPr>
          <w:sz w:val="20"/>
          <w:szCs w:val="20"/>
        </w:rPr>
        <w:t>boost trust between donors and recipients, encouraging increased involvement and equity. In the end, Chain-Of-Hope not only tackles the technological difficulties of safe data storage but also fortifies the moral underpinnings of life-saving medical procedures, opening the door to a more just and reliable healthcare system</w:t>
      </w:r>
      <w:r w:rsidRPr="00774E78">
        <w:rPr>
          <w:color w:val="000000"/>
          <w:sz w:val="20"/>
          <w:szCs w:val="20"/>
        </w:rPr>
        <w:t xml:space="preserve"> that protects patient privacy</w:t>
      </w:r>
      <w:r w:rsidRPr="00774E78">
        <w:rPr>
          <w:sz w:val="20"/>
          <w:szCs w:val="20"/>
        </w:rPr>
        <w:t>.</w:t>
      </w:r>
    </w:p>
    <w:p w14:paraId="4E90852B" w14:textId="77777777" w:rsidR="00832328" w:rsidRDefault="00832328" w:rsidP="00572A74">
      <w:pPr>
        <w:spacing w:line="276" w:lineRule="auto"/>
        <w:jc w:val="both"/>
        <w:rPr>
          <w:sz w:val="20"/>
          <w:szCs w:val="20"/>
        </w:rPr>
      </w:pPr>
    </w:p>
    <w:p w14:paraId="72F46299" w14:textId="6807EF1E" w:rsidR="004F7E5B" w:rsidRPr="00832328" w:rsidRDefault="00594162" w:rsidP="00572A74">
      <w:pPr>
        <w:spacing w:line="276" w:lineRule="auto"/>
        <w:jc w:val="both"/>
        <w:rPr>
          <w:b/>
          <w:bCs/>
          <w:sz w:val="24"/>
          <w:szCs w:val="24"/>
        </w:rPr>
      </w:pPr>
      <w:r w:rsidRPr="00832328">
        <w:rPr>
          <w:b/>
          <w:bCs/>
          <w:sz w:val="24"/>
          <w:szCs w:val="24"/>
        </w:rPr>
        <w:t>REFERENCE</w:t>
      </w:r>
      <w:r w:rsidR="00400332">
        <w:rPr>
          <w:b/>
          <w:bCs/>
          <w:sz w:val="24"/>
          <w:szCs w:val="24"/>
        </w:rPr>
        <w:t>S</w:t>
      </w:r>
    </w:p>
    <w:p w14:paraId="247783F7" w14:textId="77777777" w:rsidR="004F7E5B" w:rsidRDefault="004F7E5B" w:rsidP="00572A74">
      <w:pPr>
        <w:spacing w:line="276" w:lineRule="auto"/>
        <w:jc w:val="both"/>
      </w:pPr>
    </w:p>
    <w:p w14:paraId="13127A75" w14:textId="7609A1E1" w:rsidR="00CD49A4" w:rsidRPr="003F4774" w:rsidRDefault="00C373F7" w:rsidP="00832328">
      <w:pPr>
        <w:spacing w:line="276" w:lineRule="auto"/>
        <w:jc w:val="both"/>
        <w:rPr>
          <w:sz w:val="20"/>
          <w:szCs w:val="20"/>
          <w:lang w:val="en-IN"/>
        </w:rPr>
      </w:pPr>
      <w:r w:rsidRPr="003F4774">
        <w:rPr>
          <w:sz w:val="20"/>
          <w:szCs w:val="20"/>
          <w:lang w:val="en-IN"/>
        </w:rPr>
        <w:t xml:space="preserve">[1] </w:t>
      </w:r>
      <w:r w:rsidR="00CD49A4" w:rsidRPr="003F4774">
        <w:rPr>
          <w:sz w:val="20"/>
          <w:szCs w:val="20"/>
          <w:lang w:val="en-IN"/>
        </w:rPr>
        <w:t xml:space="preserve">B. V. Santhosh Krishna, B. Rajalakshmi, K. Ashok, I. H. </w:t>
      </w:r>
      <w:proofErr w:type="spellStart"/>
      <w:r w:rsidR="00CD49A4" w:rsidRPr="003F4774">
        <w:rPr>
          <w:sz w:val="20"/>
          <w:szCs w:val="20"/>
          <w:lang w:val="en-IN"/>
        </w:rPr>
        <w:t>Gundoo</w:t>
      </w:r>
      <w:proofErr w:type="spellEnd"/>
      <w:r w:rsidR="00CD49A4" w:rsidRPr="003F4774">
        <w:rPr>
          <w:sz w:val="20"/>
          <w:szCs w:val="20"/>
          <w:lang w:val="en-IN"/>
        </w:rPr>
        <w:t xml:space="preserve"> and I. Aryan, "</w:t>
      </w:r>
      <w:proofErr w:type="spellStart"/>
      <w:r w:rsidR="00CD49A4" w:rsidRPr="003F4774">
        <w:rPr>
          <w:sz w:val="20"/>
          <w:szCs w:val="20"/>
          <w:lang w:val="en-IN"/>
        </w:rPr>
        <w:t>Self Sovereign</w:t>
      </w:r>
      <w:proofErr w:type="spellEnd"/>
      <w:r w:rsidR="00CD49A4" w:rsidRPr="003F4774">
        <w:rPr>
          <w:sz w:val="20"/>
          <w:szCs w:val="20"/>
          <w:lang w:val="en-IN"/>
        </w:rPr>
        <w:t xml:space="preserve"> Identity - Blockchain based Blood Donation Management Method," </w:t>
      </w:r>
      <w:r w:rsidR="00CD49A4" w:rsidRPr="003F4774">
        <w:rPr>
          <w:i/>
          <w:iCs/>
          <w:sz w:val="20"/>
          <w:szCs w:val="20"/>
          <w:lang w:val="en-IN"/>
        </w:rPr>
        <w:t>2023 International Conference on Sustainable Computing and Smart Systems (ICSCSS)</w:t>
      </w:r>
      <w:r w:rsidR="00CD49A4" w:rsidRPr="003F4774">
        <w:rPr>
          <w:sz w:val="20"/>
          <w:szCs w:val="20"/>
          <w:lang w:val="en-IN"/>
        </w:rPr>
        <w:t xml:space="preserve">, Coimbatore, India, 2023, pp. 1512-1520, </w:t>
      </w:r>
      <w:proofErr w:type="spellStart"/>
      <w:r w:rsidR="00CD49A4" w:rsidRPr="003F4774">
        <w:rPr>
          <w:sz w:val="20"/>
          <w:szCs w:val="20"/>
          <w:lang w:val="en-IN"/>
        </w:rPr>
        <w:t>doi</w:t>
      </w:r>
      <w:proofErr w:type="spellEnd"/>
      <w:r w:rsidR="00CD49A4" w:rsidRPr="003F4774">
        <w:rPr>
          <w:sz w:val="20"/>
          <w:szCs w:val="20"/>
          <w:lang w:val="en-IN"/>
        </w:rPr>
        <w:t>: 10.1109/ICSCSS57650.2023.10169274.</w:t>
      </w:r>
    </w:p>
    <w:p w14:paraId="75E65DCD" w14:textId="77777777" w:rsidR="00C373F7" w:rsidRPr="003F4774" w:rsidRDefault="00C373F7" w:rsidP="00832328">
      <w:pPr>
        <w:spacing w:line="276" w:lineRule="auto"/>
        <w:jc w:val="both"/>
        <w:rPr>
          <w:sz w:val="20"/>
          <w:szCs w:val="20"/>
        </w:rPr>
      </w:pPr>
    </w:p>
    <w:p w14:paraId="73359B71" w14:textId="26F04C9E" w:rsidR="00CD49A4" w:rsidRPr="003F4774" w:rsidRDefault="00C373F7" w:rsidP="00832328">
      <w:pPr>
        <w:spacing w:line="276" w:lineRule="auto"/>
        <w:jc w:val="both"/>
        <w:rPr>
          <w:sz w:val="20"/>
          <w:szCs w:val="20"/>
          <w:lang w:val="en-IN"/>
        </w:rPr>
      </w:pPr>
      <w:r w:rsidRPr="003F4774">
        <w:rPr>
          <w:sz w:val="20"/>
          <w:szCs w:val="20"/>
          <w:lang w:val="en-IN"/>
        </w:rPr>
        <w:t xml:space="preserve">[2] </w:t>
      </w:r>
      <w:r w:rsidR="00CD49A4" w:rsidRPr="003F4774">
        <w:rPr>
          <w:sz w:val="20"/>
          <w:szCs w:val="20"/>
          <w:lang w:val="en-IN"/>
        </w:rPr>
        <w:t xml:space="preserve">L. Goudjil, S. </w:t>
      </w:r>
      <w:proofErr w:type="spellStart"/>
      <w:r w:rsidR="00CD49A4" w:rsidRPr="003F4774">
        <w:rPr>
          <w:sz w:val="20"/>
          <w:szCs w:val="20"/>
          <w:lang w:val="en-IN"/>
        </w:rPr>
        <w:t>Cherbal</w:t>
      </w:r>
      <w:proofErr w:type="spellEnd"/>
      <w:r w:rsidR="00CD49A4" w:rsidRPr="003F4774">
        <w:rPr>
          <w:sz w:val="20"/>
          <w:szCs w:val="20"/>
          <w:lang w:val="en-IN"/>
        </w:rPr>
        <w:t xml:space="preserve">, N. E. Otmani, A. E. </w:t>
      </w:r>
      <w:proofErr w:type="spellStart"/>
      <w:r w:rsidR="00CD49A4" w:rsidRPr="003F4774">
        <w:rPr>
          <w:sz w:val="20"/>
          <w:szCs w:val="20"/>
          <w:lang w:val="en-IN"/>
        </w:rPr>
        <w:t>Khamedj</w:t>
      </w:r>
      <w:proofErr w:type="spellEnd"/>
      <w:r w:rsidR="00CD49A4" w:rsidRPr="003F4774">
        <w:rPr>
          <w:sz w:val="20"/>
          <w:szCs w:val="20"/>
          <w:lang w:val="en-IN"/>
        </w:rPr>
        <w:t xml:space="preserve">, A. S. </w:t>
      </w:r>
      <w:proofErr w:type="spellStart"/>
      <w:r w:rsidR="00CD49A4" w:rsidRPr="003F4774">
        <w:rPr>
          <w:sz w:val="20"/>
          <w:szCs w:val="20"/>
          <w:lang w:val="en-IN"/>
        </w:rPr>
        <w:t>Mashaleh</w:t>
      </w:r>
      <w:proofErr w:type="spellEnd"/>
      <w:r w:rsidR="00CD49A4" w:rsidRPr="003F4774">
        <w:rPr>
          <w:sz w:val="20"/>
          <w:szCs w:val="20"/>
          <w:lang w:val="en-IN"/>
        </w:rPr>
        <w:t xml:space="preserve"> and A. Gawanmeh, "Leveraging Blockchain and IoMT for a Smart Blood Donation System," </w:t>
      </w:r>
      <w:r w:rsidR="00CD49A4" w:rsidRPr="003F4774">
        <w:rPr>
          <w:i/>
          <w:iCs/>
          <w:sz w:val="20"/>
          <w:szCs w:val="20"/>
          <w:lang w:val="en-IN"/>
        </w:rPr>
        <w:t>2025 1st International Conference on Computational Intelligence Approaches and Applications (ICCIAA)</w:t>
      </w:r>
      <w:r w:rsidR="00CD49A4" w:rsidRPr="003F4774">
        <w:rPr>
          <w:sz w:val="20"/>
          <w:szCs w:val="20"/>
          <w:lang w:val="en-IN"/>
        </w:rPr>
        <w:t xml:space="preserve">, Amman, Jordan, 2025, pp. 01-06, </w:t>
      </w:r>
      <w:proofErr w:type="spellStart"/>
      <w:r w:rsidR="00CD49A4" w:rsidRPr="003F4774">
        <w:rPr>
          <w:sz w:val="20"/>
          <w:szCs w:val="20"/>
          <w:lang w:val="en-IN"/>
        </w:rPr>
        <w:t>doi</w:t>
      </w:r>
      <w:proofErr w:type="spellEnd"/>
      <w:r w:rsidR="00CD49A4" w:rsidRPr="003F4774">
        <w:rPr>
          <w:sz w:val="20"/>
          <w:szCs w:val="20"/>
          <w:lang w:val="en-IN"/>
        </w:rPr>
        <w:t>: 10.1109/ICCIAA65327.2025.11013492.</w:t>
      </w:r>
    </w:p>
    <w:p w14:paraId="23A544C4" w14:textId="77777777" w:rsidR="00C373F7" w:rsidRPr="003F4774" w:rsidRDefault="00C373F7" w:rsidP="00832328">
      <w:pPr>
        <w:spacing w:line="276" w:lineRule="auto"/>
        <w:jc w:val="both"/>
        <w:rPr>
          <w:sz w:val="20"/>
          <w:szCs w:val="20"/>
        </w:rPr>
      </w:pPr>
    </w:p>
    <w:p w14:paraId="6A9937CF" w14:textId="6A941B17" w:rsidR="00CD49A4" w:rsidRPr="003F4774" w:rsidRDefault="00C373F7" w:rsidP="00832328">
      <w:pPr>
        <w:spacing w:line="276" w:lineRule="auto"/>
        <w:jc w:val="both"/>
        <w:rPr>
          <w:sz w:val="20"/>
          <w:szCs w:val="20"/>
          <w:lang w:val="en-IN"/>
        </w:rPr>
      </w:pPr>
      <w:r w:rsidRPr="003F4774">
        <w:rPr>
          <w:sz w:val="20"/>
          <w:szCs w:val="20"/>
          <w:lang w:val="en-IN"/>
        </w:rPr>
        <w:t xml:space="preserve">[3] </w:t>
      </w:r>
      <w:r w:rsidR="00CD49A4" w:rsidRPr="003F4774">
        <w:rPr>
          <w:sz w:val="20"/>
          <w:szCs w:val="20"/>
          <w:lang w:val="en-IN"/>
        </w:rPr>
        <w:t>C. Niyigena, S. Seol and A. Lenskiy, "Survey on Organ Allocation Algorithms and Blockchain-based Systems for Organ Donation and Transplantation," </w:t>
      </w:r>
      <w:r w:rsidR="00CD49A4" w:rsidRPr="003F4774">
        <w:rPr>
          <w:i/>
          <w:iCs/>
          <w:sz w:val="20"/>
          <w:szCs w:val="20"/>
          <w:lang w:val="en-IN"/>
        </w:rPr>
        <w:t>2020 International Conference on Information and Communication Technology Convergence (ICTC)</w:t>
      </w:r>
      <w:r w:rsidR="00CD49A4" w:rsidRPr="003F4774">
        <w:rPr>
          <w:sz w:val="20"/>
          <w:szCs w:val="20"/>
          <w:lang w:val="en-IN"/>
        </w:rPr>
        <w:t xml:space="preserve">, Jeju, Korea (South), 2020, pp. 173-178, </w:t>
      </w:r>
      <w:proofErr w:type="spellStart"/>
      <w:r w:rsidR="00CD49A4" w:rsidRPr="003F4774">
        <w:rPr>
          <w:sz w:val="20"/>
          <w:szCs w:val="20"/>
          <w:lang w:val="en-IN"/>
        </w:rPr>
        <w:t>doi</w:t>
      </w:r>
      <w:proofErr w:type="spellEnd"/>
      <w:r w:rsidR="00CD49A4" w:rsidRPr="003F4774">
        <w:rPr>
          <w:sz w:val="20"/>
          <w:szCs w:val="20"/>
          <w:lang w:val="en-IN"/>
        </w:rPr>
        <w:t>: 10.1109/ICTC49870.2020.9289421.</w:t>
      </w:r>
    </w:p>
    <w:p w14:paraId="7BB9F63A" w14:textId="77777777" w:rsidR="00C373F7" w:rsidRPr="003F4774" w:rsidRDefault="00C373F7" w:rsidP="00832328">
      <w:pPr>
        <w:spacing w:line="276" w:lineRule="auto"/>
        <w:jc w:val="both"/>
        <w:rPr>
          <w:sz w:val="20"/>
          <w:szCs w:val="20"/>
        </w:rPr>
      </w:pPr>
    </w:p>
    <w:p w14:paraId="12FEE07C" w14:textId="4EE01FFD" w:rsidR="00CD49A4" w:rsidRPr="003F4774" w:rsidRDefault="00C373F7" w:rsidP="00832328">
      <w:pPr>
        <w:spacing w:line="276" w:lineRule="auto"/>
        <w:jc w:val="both"/>
        <w:rPr>
          <w:sz w:val="20"/>
          <w:szCs w:val="20"/>
          <w:lang w:val="en-IN"/>
        </w:rPr>
      </w:pPr>
      <w:r w:rsidRPr="003F4774">
        <w:rPr>
          <w:sz w:val="20"/>
          <w:szCs w:val="20"/>
          <w:lang w:val="en-IN"/>
        </w:rPr>
        <w:t xml:space="preserve">[4] </w:t>
      </w:r>
      <w:r w:rsidR="00CD49A4" w:rsidRPr="003F4774">
        <w:rPr>
          <w:sz w:val="20"/>
          <w:szCs w:val="20"/>
          <w:lang w:val="en-IN"/>
        </w:rPr>
        <w:t xml:space="preserve">S. Preethi and C. </w:t>
      </w:r>
      <w:proofErr w:type="spellStart"/>
      <w:r w:rsidR="00CD49A4" w:rsidRPr="003F4774">
        <w:rPr>
          <w:sz w:val="20"/>
          <w:szCs w:val="20"/>
          <w:lang w:val="en-IN"/>
        </w:rPr>
        <w:t>Priyadharsini</w:t>
      </w:r>
      <w:proofErr w:type="spellEnd"/>
      <w:r w:rsidR="00CD49A4" w:rsidRPr="003F4774">
        <w:rPr>
          <w:sz w:val="20"/>
          <w:szCs w:val="20"/>
          <w:lang w:val="en-IN"/>
        </w:rPr>
        <w:t>, "A Literature Review on Secured Data Management using Block Chain Technology in Healthcare Sector," </w:t>
      </w:r>
      <w:r w:rsidR="00CD49A4" w:rsidRPr="003F4774">
        <w:rPr>
          <w:i/>
          <w:iCs/>
          <w:sz w:val="20"/>
          <w:szCs w:val="20"/>
          <w:lang w:val="en-IN"/>
        </w:rPr>
        <w:t>2021 International Conference on Smart Generation Computing, Communication and Networking (SMART GENCON)</w:t>
      </w:r>
      <w:r w:rsidR="00CD49A4" w:rsidRPr="003F4774">
        <w:rPr>
          <w:sz w:val="20"/>
          <w:szCs w:val="20"/>
          <w:lang w:val="en-IN"/>
        </w:rPr>
        <w:t xml:space="preserve">, Pune, India, 2021, pp. 1-5, </w:t>
      </w:r>
      <w:proofErr w:type="spellStart"/>
      <w:r w:rsidR="00CD49A4" w:rsidRPr="003F4774">
        <w:rPr>
          <w:sz w:val="20"/>
          <w:szCs w:val="20"/>
          <w:lang w:val="en-IN"/>
        </w:rPr>
        <w:t>doi</w:t>
      </w:r>
      <w:proofErr w:type="spellEnd"/>
      <w:r w:rsidR="00CD49A4" w:rsidRPr="003F4774">
        <w:rPr>
          <w:sz w:val="20"/>
          <w:szCs w:val="20"/>
          <w:lang w:val="en-IN"/>
        </w:rPr>
        <w:t>: 10.1109/SMARTGENCON51891.2021.9645826.</w:t>
      </w:r>
    </w:p>
    <w:p w14:paraId="77BECAF7" w14:textId="77777777" w:rsidR="00C373F7" w:rsidRPr="003F4774" w:rsidRDefault="00C373F7" w:rsidP="00FA4EF0">
      <w:pPr>
        <w:spacing w:line="276" w:lineRule="auto"/>
        <w:ind w:left="720"/>
        <w:jc w:val="both"/>
        <w:rPr>
          <w:sz w:val="20"/>
          <w:szCs w:val="20"/>
        </w:rPr>
      </w:pPr>
    </w:p>
    <w:p w14:paraId="56F6B82E" w14:textId="07381690" w:rsidR="00CD49A4" w:rsidRPr="003F4774" w:rsidRDefault="00C373F7" w:rsidP="00832328">
      <w:pPr>
        <w:spacing w:line="276" w:lineRule="auto"/>
        <w:jc w:val="both"/>
        <w:rPr>
          <w:sz w:val="20"/>
          <w:szCs w:val="20"/>
          <w:lang w:val="en-IN"/>
        </w:rPr>
      </w:pPr>
      <w:r w:rsidRPr="003F4774">
        <w:rPr>
          <w:sz w:val="20"/>
          <w:szCs w:val="20"/>
          <w:lang w:val="en-IN"/>
        </w:rPr>
        <w:lastRenderedPageBreak/>
        <w:t xml:space="preserve">[5] </w:t>
      </w:r>
      <w:r w:rsidR="00CD49A4" w:rsidRPr="003F4774">
        <w:rPr>
          <w:sz w:val="20"/>
          <w:szCs w:val="20"/>
          <w:lang w:val="en-IN"/>
        </w:rPr>
        <w:t>E. S. Priya and R. Priya, "Data Encryption of Blood-chain data in Blockchain Network," </w:t>
      </w:r>
      <w:r w:rsidR="00CD49A4" w:rsidRPr="003F4774">
        <w:rPr>
          <w:i/>
          <w:iCs/>
          <w:sz w:val="20"/>
          <w:szCs w:val="20"/>
          <w:lang w:val="en-IN"/>
        </w:rPr>
        <w:t>2023 International Conference on Networking and Communications (ICNWC)</w:t>
      </w:r>
      <w:r w:rsidR="00CD49A4" w:rsidRPr="003F4774">
        <w:rPr>
          <w:sz w:val="20"/>
          <w:szCs w:val="20"/>
          <w:lang w:val="en-IN"/>
        </w:rPr>
        <w:t xml:space="preserve">, Chennai, India, 2023, pp. 1-9, </w:t>
      </w:r>
      <w:proofErr w:type="spellStart"/>
      <w:r w:rsidR="00CD49A4" w:rsidRPr="003F4774">
        <w:rPr>
          <w:sz w:val="20"/>
          <w:szCs w:val="20"/>
          <w:lang w:val="en-IN"/>
        </w:rPr>
        <w:t>doi</w:t>
      </w:r>
      <w:proofErr w:type="spellEnd"/>
      <w:r w:rsidR="00CD49A4" w:rsidRPr="003F4774">
        <w:rPr>
          <w:sz w:val="20"/>
          <w:szCs w:val="20"/>
          <w:lang w:val="en-IN"/>
        </w:rPr>
        <w:t>: 10.1109/ICNWC57852.2023.10127347.</w:t>
      </w:r>
    </w:p>
    <w:p w14:paraId="13107AB2" w14:textId="77777777" w:rsidR="00C373F7" w:rsidRPr="003F4774" w:rsidRDefault="00C373F7" w:rsidP="00832328">
      <w:pPr>
        <w:spacing w:line="276" w:lineRule="auto"/>
        <w:jc w:val="both"/>
        <w:rPr>
          <w:sz w:val="20"/>
          <w:szCs w:val="20"/>
        </w:rPr>
      </w:pPr>
    </w:p>
    <w:p w14:paraId="5204B352" w14:textId="0DC64A23" w:rsidR="00CD49A4" w:rsidRPr="003F4774" w:rsidRDefault="00C373F7" w:rsidP="00832328">
      <w:pPr>
        <w:spacing w:line="276" w:lineRule="auto"/>
        <w:jc w:val="both"/>
        <w:rPr>
          <w:sz w:val="20"/>
          <w:szCs w:val="20"/>
          <w:lang w:val="en-IN"/>
        </w:rPr>
      </w:pPr>
      <w:r w:rsidRPr="003F4774">
        <w:rPr>
          <w:sz w:val="20"/>
          <w:szCs w:val="20"/>
          <w:lang w:val="en-IN"/>
        </w:rPr>
        <w:t xml:space="preserve">[6] </w:t>
      </w:r>
      <w:r w:rsidR="00CD49A4" w:rsidRPr="003F4774">
        <w:rPr>
          <w:sz w:val="20"/>
          <w:szCs w:val="20"/>
          <w:lang w:val="en-IN"/>
        </w:rPr>
        <w:t>K. P and J. N, "Synergistic Revolution with AI-Enabled Organ Matching and Blockchain Security in Transplantation Management," </w:t>
      </w:r>
      <w:r w:rsidR="00CD49A4" w:rsidRPr="003F4774">
        <w:rPr>
          <w:i/>
          <w:iCs/>
          <w:sz w:val="20"/>
          <w:szCs w:val="20"/>
          <w:lang w:val="en-IN"/>
        </w:rPr>
        <w:t>2024 Second International Conference on Advances in Information Technology (ICAIT)</w:t>
      </w:r>
      <w:r w:rsidR="00CD49A4" w:rsidRPr="003F4774">
        <w:rPr>
          <w:sz w:val="20"/>
          <w:szCs w:val="20"/>
          <w:lang w:val="en-IN"/>
        </w:rPr>
        <w:t xml:space="preserve">, </w:t>
      </w:r>
      <w:proofErr w:type="spellStart"/>
      <w:r w:rsidR="00CD49A4" w:rsidRPr="003F4774">
        <w:rPr>
          <w:sz w:val="20"/>
          <w:szCs w:val="20"/>
          <w:lang w:val="en-IN"/>
        </w:rPr>
        <w:t>Chikkamagaluru</w:t>
      </w:r>
      <w:proofErr w:type="spellEnd"/>
      <w:r w:rsidR="00CD49A4" w:rsidRPr="003F4774">
        <w:rPr>
          <w:sz w:val="20"/>
          <w:szCs w:val="20"/>
          <w:lang w:val="en-IN"/>
        </w:rPr>
        <w:t xml:space="preserve">, Karnataka, India, 2024, pp. 1-6, </w:t>
      </w:r>
      <w:proofErr w:type="spellStart"/>
      <w:r w:rsidR="00CD49A4" w:rsidRPr="003F4774">
        <w:rPr>
          <w:sz w:val="20"/>
          <w:szCs w:val="20"/>
          <w:lang w:val="en-IN"/>
        </w:rPr>
        <w:t>doi</w:t>
      </w:r>
      <w:proofErr w:type="spellEnd"/>
      <w:r w:rsidR="00CD49A4" w:rsidRPr="003F4774">
        <w:rPr>
          <w:sz w:val="20"/>
          <w:szCs w:val="20"/>
          <w:lang w:val="en-IN"/>
        </w:rPr>
        <w:t>: 10.1109/ICAIT61638.2024.10690290.</w:t>
      </w:r>
    </w:p>
    <w:p w14:paraId="0C5812E4" w14:textId="77777777" w:rsidR="00C373F7" w:rsidRPr="003F4774" w:rsidRDefault="00C373F7" w:rsidP="00832328">
      <w:pPr>
        <w:spacing w:line="276" w:lineRule="auto"/>
        <w:jc w:val="both"/>
        <w:rPr>
          <w:sz w:val="20"/>
          <w:szCs w:val="20"/>
        </w:rPr>
      </w:pPr>
    </w:p>
    <w:p w14:paraId="19603F3C" w14:textId="0B16E08F" w:rsidR="00CD49A4" w:rsidRPr="003F4774" w:rsidRDefault="00C373F7" w:rsidP="00832328">
      <w:pPr>
        <w:spacing w:line="276" w:lineRule="auto"/>
        <w:jc w:val="both"/>
        <w:rPr>
          <w:sz w:val="20"/>
          <w:szCs w:val="20"/>
          <w:lang w:val="en-IN"/>
        </w:rPr>
      </w:pPr>
      <w:r w:rsidRPr="003F4774">
        <w:rPr>
          <w:sz w:val="20"/>
          <w:szCs w:val="20"/>
          <w:lang w:val="en-IN"/>
        </w:rPr>
        <w:t xml:space="preserve">[7] </w:t>
      </w:r>
      <w:r w:rsidR="00CD49A4" w:rsidRPr="003F4774">
        <w:rPr>
          <w:sz w:val="20"/>
          <w:szCs w:val="20"/>
          <w:lang w:val="en-IN"/>
        </w:rPr>
        <w:t>W. Zi-</w:t>
      </w:r>
      <w:proofErr w:type="spellStart"/>
      <w:r w:rsidR="00CD49A4" w:rsidRPr="003F4774">
        <w:rPr>
          <w:sz w:val="20"/>
          <w:szCs w:val="20"/>
          <w:lang w:val="en-IN"/>
        </w:rPr>
        <w:t>chen</w:t>
      </w:r>
      <w:proofErr w:type="spellEnd"/>
      <w:r w:rsidR="00CD49A4" w:rsidRPr="003F4774">
        <w:rPr>
          <w:sz w:val="20"/>
          <w:szCs w:val="20"/>
          <w:lang w:val="en-IN"/>
        </w:rPr>
        <w:t>, W. Xiao-</w:t>
      </w:r>
      <w:proofErr w:type="spellStart"/>
      <w:r w:rsidR="00CD49A4" w:rsidRPr="003F4774">
        <w:rPr>
          <w:sz w:val="20"/>
          <w:szCs w:val="20"/>
          <w:lang w:val="en-IN"/>
        </w:rPr>
        <w:t>yu</w:t>
      </w:r>
      <w:proofErr w:type="spellEnd"/>
      <w:r w:rsidR="00CD49A4" w:rsidRPr="003F4774">
        <w:rPr>
          <w:sz w:val="20"/>
          <w:szCs w:val="20"/>
          <w:lang w:val="en-IN"/>
        </w:rPr>
        <w:t>, Y. Wan-</w:t>
      </w:r>
      <w:proofErr w:type="spellStart"/>
      <w:r w:rsidR="00CD49A4" w:rsidRPr="003F4774">
        <w:rPr>
          <w:sz w:val="20"/>
          <w:szCs w:val="20"/>
          <w:lang w:val="en-IN"/>
        </w:rPr>
        <w:t>jun</w:t>
      </w:r>
      <w:proofErr w:type="spellEnd"/>
      <w:r w:rsidR="00CD49A4" w:rsidRPr="003F4774">
        <w:rPr>
          <w:sz w:val="20"/>
          <w:szCs w:val="20"/>
          <w:lang w:val="en-IN"/>
        </w:rPr>
        <w:t>, L. Jia-</w:t>
      </w:r>
      <w:proofErr w:type="spellStart"/>
      <w:r w:rsidR="00CD49A4" w:rsidRPr="003F4774">
        <w:rPr>
          <w:sz w:val="20"/>
          <w:szCs w:val="20"/>
          <w:lang w:val="en-IN"/>
        </w:rPr>
        <w:t>lan</w:t>
      </w:r>
      <w:proofErr w:type="spellEnd"/>
      <w:r w:rsidR="00CD49A4" w:rsidRPr="003F4774">
        <w:rPr>
          <w:sz w:val="20"/>
          <w:szCs w:val="20"/>
          <w:lang w:val="en-IN"/>
        </w:rPr>
        <w:t>, Z. Huai-</w:t>
      </w:r>
      <w:proofErr w:type="spellStart"/>
      <w:r w:rsidR="00CD49A4" w:rsidRPr="003F4774">
        <w:rPr>
          <w:sz w:val="20"/>
          <w:szCs w:val="20"/>
          <w:lang w:val="en-IN"/>
        </w:rPr>
        <w:t>lin</w:t>
      </w:r>
      <w:proofErr w:type="spellEnd"/>
      <w:r w:rsidR="00CD49A4" w:rsidRPr="003F4774">
        <w:rPr>
          <w:sz w:val="20"/>
          <w:szCs w:val="20"/>
          <w:lang w:val="en-IN"/>
        </w:rPr>
        <w:t xml:space="preserve"> and C. Nai-meng, "Medical Information Storage Model Based on Block Chain," </w:t>
      </w:r>
      <w:r w:rsidR="00CD49A4" w:rsidRPr="003F4774">
        <w:rPr>
          <w:i/>
          <w:iCs/>
          <w:sz w:val="20"/>
          <w:szCs w:val="20"/>
          <w:lang w:val="en-IN"/>
        </w:rPr>
        <w:t>2019 International Conference on Intelligent Informatics and Biomedical Sciences (ICIIBMS)</w:t>
      </w:r>
      <w:r w:rsidR="00CD49A4" w:rsidRPr="003F4774">
        <w:rPr>
          <w:sz w:val="20"/>
          <w:szCs w:val="20"/>
          <w:lang w:val="en-IN"/>
        </w:rPr>
        <w:t xml:space="preserve">, Shanghai, China, 2019, pp. 39-44, </w:t>
      </w:r>
      <w:proofErr w:type="spellStart"/>
      <w:r w:rsidR="00CD49A4" w:rsidRPr="003F4774">
        <w:rPr>
          <w:sz w:val="20"/>
          <w:szCs w:val="20"/>
          <w:lang w:val="en-IN"/>
        </w:rPr>
        <w:t>doi</w:t>
      </w:r>
      <w:proofErr w:type="spellEnd"/>
      <w:r w:rsidR="00CD49A4" w:rsidRPr="003F4774">
        <w:rPr>
          <w:sz w:val="20"/>
          <w:szCs w:val="20"/>
          <w:lang w:val="en-IN"/>
        </w:rPr>
        <w:t>: 10.1109/ICIIBMS46890.2019.8991479.</w:t>
      </w:r>
    </w:p>
    <w:p w14:paraId="6F1F796C" w14:textId="77777777" w:rsidR="00C373F7" w:rsidRPr="003F4774" w:rsidRDefault="00C373F7" w:rsidP="00832328">
      <w:pPr>
        <w:spacing w:line="276" w:lineRule="auto"/>
        <w:jc w:val="both"/>
        <w:rPr>
          <w:sz w:val="20"/>
          <w:szCs w:val="20"/>
        </w:rPr>
      </w:pPr>
    </w:p>
    <w:p w14:paraId="1C66B099" w14:textId="07B17823" w:rsidR="00CD49A4" w:rsidRPr="003F4774" w:rsidRDefault="00C373F7" w:rsidP="00832328">
      <w:pPr>
        <w:spacing w:line="276" w:lineRule="auto"/>
        <w:jc w:val="both"/>
        <w:rPr>
          <w:sz w:val="20"/>
          <w:szCs w:val="20"/>
          <w:lang w:val="en-IN"/>
        </w:rPr>
      </w:pPr>
      <w:r w:rsidRPr="003F4774">
        <w:rPr>
          <w:sz w:val="20"/>
          <w:szCs w:val="20"/>
          <w:lang w:val="en-IN"/>
        </w:rPr>
        <w:t xml:space="preserve">[8] </w:t>
      </w:r>
      <w:r w:rsidR="00CD49A4" w:rsidRPr="003F4774">
        <w:rPr>
          <w:sz w:val="20"/>
          <w:szCs w:val="20"/>
          <w:lang w:val="en-IN"/>
        </w:rPr>
        <w:t>R. Roy and S. Pillai, "Intelligent Decision Making with Block chain in healthcare industry," </w:t>
      </w:r>
      <w:r w:rsidR="00CD49A4" w:rsidRPr="003F4774">
        <w:rPr>
          <w:i/>
          <w:iCs/>
          <w:sz w:val="20"/>
          <w:szCs w:val="20"/>
          <w:lang w:val="en-IN"/>
        </w:rPr>
        <w:t>2022 International Interdisciplinary Humanitarian Conference for Sustainability (IIHC)</w:t>
      </w:r>
      <w:r w:rsidR="00CD49A4" w:rsidRPr="003F4774">
        <w:rPr>
          <w:sz w:val="20"/>
          <w:szCs w:val="20"/>
          <w:lang w:val="en-IN"/>
        </w:rPr>
        <w:t xml:space="preserve">, Bengaluru, India, 2022, pp. 131-135, </w:t>
      </w:r>
      <w:proofErr w:type="spellStart"/>
      <w:r w:rsidR="00CD49A4" w:rsidRPr="003F4774">
        <w:rPr>
          <w:sz w:val="20"/>
          <w:szCs w:val="20"/>
          <w:lang w:val="en-IN"/>
        </w:rPr>
        <w:t>doi</w:t>
      </w:r>
      <w:proofErr w:type="spellEnd"/>
      <w:r w:rsidR="00CD49A4" w:rsidRPr="003F4774">
        <w:rPr>
          <w:sz w:val="20"/>
          <w:szCs w:val="20"/>
          <w:lang w:val="en-IN"/>
        </w:rPr>
        <w:t>: 10.1109/IIHC55949.2022.10059753.</w:t>
      </w:r>
    </w:p>
    <w:p w14:paraId="734E2921" w14:textId="77777777" w:rsidR="00C373F7" w:rsidRPr="003F4774" w:rsidRDefault="00C373F7" w:rsidP="00832328">
      <w:pPr>
        <w:spacing w:line="276" w:lineRule="auto"/>
        <w:jc w:val="both"/>
        <w:rPr>
          <w:sz w:val="20"/>
          <w:szCs w:val="20"/>
        </w:rPr>
      </w:pPr>
    </w:p>
    <w:p w14:paraId="2A91A238" w14:textId="277C3B3A" w:rsidR="00CD49A4" w:rsidRPr="003F4774" w:rsidRDefault="00C373F7" w:rsidP="00832328">
      <w:pPr>
        <w:spacing w:line="276" w:lineRule="auto"/>
        <w:jc w:val="both"/>
        <w:rPr>
          <w:sz w:val="20"/>
          <w:szCs w:val="20"/>
          <w:lang w:val="en-IN"/>
        </w:rPr>
      </w:pPr>
      <w:r w:rsidRPr="003F4774">
        <w:rPr>
          <w:sz w:val="20"/>
          <w:szCs w:val="20"/>
          <w:lang w:val="en-IN"/>
        </w:rPr>
        <w:t xml:space="preserve">[9] </w:t>
      </w:r>
      <w:r w:rsidR="00CD49A4" w:rsidRPr="003F4774">
        <w:rPr>
          <w:sz w:val="20"/>
          <w:szCs w:val="20"/>
          <w:lang w:val="en-IN"/>
        </w:rPr>
        <w:t xml:space="preserve">J. N. P. </w:t>
      </w:r>
      <w:proofErr w:type="spellStart"/>
      <w:r w:rsidR="00CD49A4" w:rsidRPr="003F4774">
        <w:rPr>
          <w:sz w:val="20"/>
          <w:szCs w:val="20"/>
          <w:lang w:val="en-IN"/>
        </w:rPr>
        <w:t>Markavathi</w:t>
      </w:r>
      <w:proofErr w:type="spellEnd"/>
      <w:r w:rsidR="00CD49A4" w:rsidRPr="003F4774">
        <w:rPr>
          <w:sz w:val="20"/>
          <w:szCs w:val="20"/>
          <w:lang w:val="en-IN"/>
        </w:rPr>
        <w:t xml:space="preserve">, R. Pandiarajan, S. Gurumoorthy, M. Madhankumar, V. Sharmi and J. </w:t>
      </w:r>
      <w:proofErr w:type="spellStart"/>
      <w:r w:rsidR="00CD49A4" w:rsidRPr="003F4774">
        <w:rPr>
          <w:sz w:val="20"/>
          <w:szCs w:val="20"/>
          <w:lang w:val="en-IN"/>
        </w:rPr>
        <w:t>Priyadharshika</w:t>
      </w:r>
      <w:proofErr w:type="spellEnd"/>
      <w:r w:rsidR="00CD49A4" w:rsidRPr="003F4774">
        <w:rPr>
          <w:sz w:val="20"/>
          <w:szCs w:val="20"/>
          <w:lang w:val="en-IN"/>
        </w:rPr>
        <w:t>, "Blood Bank Management System: Enhancing Security and Transparency in Blood Donation," </w:t>
      </w:r>
      <w:r w:rsidR="00CD49A4" w:rsidRPr="003F4774">
        <w:rPr>
          <w:i/>
          <w:iCs/>
          <w:sz w:val="20"/>
          <w:szCs w:val="20"/>
          <w:lang w:val="en-IN"/>
        </w:rPr>
        <w:t>2024 International Conference on IT Innovation and Knowledge Discovery (ITIKD)</w:t>
      </w:r>
      <w:r w:rsidR="00CD49A4" w:rsidRPr="003F4774">
        <w:rPr>
          <w:sz w:val="20"/>
          <w:szCs w:val="20"/>
          <w:lang w:val="en-IN"/>
        </w:rPr>
        <w:t xml:space="preserve">, Manama, Bahrain, 2025, pp. 1-6, </w:t>
      </w:r>
      <w:proofErr w:type="spellStart"/>
      <w:r w:rsidR="00CD49A4" w:rsidRPr="003F4774">
        <w:rPr>
          <w:sz w:val="20"/>
          <w:szCs w:val="20"/>
          <w:lang w:val="en-IN"/>
        </w:rPr>
        <w:t>doi</w:t>
      </w:r>
      <w:proofErr w:type="spellEnd"/>
      <w:r w:rsidR="00CD49A4" w:rsidRPr="003F4774">
        <w:rPr>
          <w:sz w:val="20"/>
          <w:szCs w:val="20"/>
          <w:lang w:val="en-IN"/>
        </w:rPr>
        <w:t>: 10.1109/ITIKD63574.2025.11005103.</w:t>
      </w:r>
      <w:r w:rsidR="00E85299">
        <w:rPr>
          <w:sz w:val="20"/>
          <w:szCs w:val="20"/>
          <w:lang w:val="en-IN"/>
        </w:rPr>
        <w:t xml:space="preserve"> </w:t>
      </w:r>
    </w:p>
    <w:p w14:paraId="1490520B" w14:textId="77777777" w:rsidR="00C373F7" w:rsidRPr="003F4774" w:rsidRDefault="00C373F7" w:rsidP="00FA4EF0">
      <w:pPr>
        <w:spacing w:line="276" w:lineRule="auto"/>
        <w:ind w:left="720"/>
        <w:jc w:val="both"/>
        <w:rPr>
          <w:sz w:val="20"/>
          <w:szCs w:val="20"/>
        </w:rPr>
      </w:pPr>
    </w:p>
    <w:p w14:paraId="30090082" w14:textId="33F85A04" w:rsidR="00CD49A4" w:rsidRPr="003F4774" w:rsidRDefault="00C373F7" w:rsidP="00832328">
      <w:pPr>
        <w:spacing w:line="276" w:lineRule="auto"/>
        <w:jc w:val="both"/>
        <w:rPr>
          <w:sz w:val="20"/>
          <w:szCs w:val="20"/>
          <w:lang w:val="en-IN"/>
        </w:rPr>
      </w:pPr>
      <w:r w:rsidRPr="003F4774">
        <w:rPr>
          <w:sz w:val="20"/>
          <w:szCs w:val="20"/>
          <w:lang w:val="en-IN"/>
        </w:rPr>
        <w:t xml:space="preserve">[10] </w:t>
      </w:r>
      <w:r w:rsidR="00CD49A4" w:rsidRPr="003F4774">
        <w:rPr>
          <w:sz w:val="20"/>
          <w:szCs w:val="20"/>
          <w:lang w:val="en-IN"/>
        </w:rPr>
        <w:t>S. Sadri, A. Shahzad and K. Zhang, "Blockchain Traceability in Healthcare: Blood Donation Supply Chain," </w:t>
      </w:r>
      <w:r w:rsidR="00CD49A4" w:rsidRPr="003F4774">
        <w:rPr>
          <w:i/>
          <w:iCs/>
          <w:sz w:val="20"/>
          <w:szCs w:val="20"/>
          <w:lang w:val="en-IN"/>
        </w:rPr>
        <w:t>2022 24th International Conference on Advanced Communication Technology (ICACT)</w:t>
      </w:r>
      <w:r w:rsidR="00CD49A4" w:rsidRPr="003F4774">
        <w:rPr>
          <w:sz w:val="20"/>
          <w:szCs w:val="20"/>
          <w:lang w:val="en-IN"/>
        </w:rPr>
        <w:t xml:space="preserve">, </w:t>
      </w:r>
      <w:r w:rsidR="00CD49A4" w:rsidRPr="003F4774">
        <w:rPr>
          <w:sz w:val="20"/>
          <w:szCs w:val="20"/>
          <w:lang w:val="en-IN"/>
        </w:rPr>
        <w:t xml:space="preserve">PyeongChang </w:t>
      </w:r>
      <w:proofErr w:type="spellStart"/>
      <w:r w:rsidR="00CD49A4" w:rsidRPr="003F4774">
        <w:rPr>
          <w:sz w:val="20"/>
          <w:szCs w:val="20"/>
          <w:lang w:val="en-IN"/>
        </w:rPr>
        <w:t>Kwangwoon_Do</w:t>
      </w:r>
      <w:proofErr w:type="spellEnd"/>
      <w:r w:rsidR="00CD49A4" w:rsidRPr="003F4774">
        <w:rPr>
          <w:sz w:val="20"/>
          <w:szCs w:val="20"/>
          <w:lang w:val="en-IN"/>
        </w:rPr>
        <w:t xml:space="preserve">, Korea, Republic of, 2022, pp. 1-8, </w:t>
      </w:r>
      <w:proofErr w:type="spellStart"/>
      <w:r w:rsidR="00CD49A4" w:rsidRPr="003F4774">
        <w:rPr>
          <w:sz w:val="20"/>
          <w:szCs w:val="20"/>
          <w:lang w:val="en-IN"/>
        </w:rPr>
        <w:t>doi</w:t>
      </w:r>
      <w:proofErr w:type="spellEnd"/>
      <w:r w:rsidR="00CD49A4" w:rsidRPr="003F4774">
        <w:rPr>
          <w:sz w:val="20"/>
          <w:szCs w:val="20"/>
          <w:lang w:val="en-IN"/>
        </w:rPr>
        <w:t>: 10.23919/ICACT53585.2022.9728950.</w:t>
      </w:r>
    </w:p>
    <w:p w14:paraId="5DC5AE0F" w14:textId="77777777" w:rsidR="00C373F7" w:rsidRPr="003F4774" w:rsidRDefault="00C373F7" w:rsidP="00832328">
      <w:pPr>
        <w:spacing w:line="276" w:lineRule="auto"/>
        <w:jc w:val="both"/>
        <w:rPr>
          <w:sz w:val="20"/>
          <w:szCs w:val="20"/>
        </w:rPr>
      </w:pPr>
    </w:p>
    <w:p w14:paraId="64653D9C" w14:textId="4BED11C0" w:rsidR="00CD49A4" w:rsidRPr="003F4774" w:rsidRDefault="00C373F7" w:rsidP="00832328">
      <w:pPr>
        <w:spacing w:line="276" w:lineRule="auto"/>
        <w:jc w:val="both"/>
        <w:rPr>
          <w:sz w:val="20"/>
          <w:szCs w:val="20"/>
          <w:lang w:val="en-IN"/>
        </w:rPr>
      </w:pPr>
      <w:r w:rsidRPr="003F4774">
        <w:rPr>
          <w:sz w:val="20"/>
          <w:szCs w:val="20"/>
          <w:lang w:val="en-IN"/>
        </w:rPr>
        <w:t xml:space="preserve">[11] </w:t>
      </w:r>
      <w:r w:rsidR="00CD49A4" w:rsidRPr="003F4774">
        <w:rPr>
          <w:sz w:val="20"/>
          <w:szCs w:val="20"/>
          <w:lang w:val="en-IN"/>
        </w:rPr>
        <w:t xml:space="preserve">L. A. </w:t>
      </w:r>
      <w:proofErr w:type="spellStart"/>
      <w:r w:rsidR="00CD49A4" w:rsidRPr="003F4774">
        <w:rPr>
          <w:sz w:val="20"/>
          <w:szCs w:val="20"/>
          <w:lang w:val="en-IN"/>
        </w:rPr>
        <w:t>Dajim</w:t>
      </w:r>
      <w:proofErr w:type="spellEnd"/>
      <w:r w:rsidR="00CD49A4" w:rsidRPr="003F4774">
        <w:rPr>
          <w:sz w:val="20"/>
          <w:szCs w:val="20"/>
          <w:lang w:val="en-IN"/>
        </w:rPr>
        <w:t>, S. A. Al-</w:t>
      </w:r>
      <w:proofErr w:type="spellStart"/>
      <w:r w:rsidR="00CD49A4" w:rsidRPr="003F4774">
        <w:rPr>
          <w:sz w:val="20"/>
          <w:szCs w:val="20"/>
          <w:lang w:val="en-IN"/>
        </w:rPr>
        <w:t>Farras</w:t>
      </w:r>
      <w:proofErr w:type="spellEnd"/>
      <w:r w:rsidR="00CD49A4" w:rsidRPr="003F4774">
        <w:rPr>
          <w:sz w:val="20"/>
          <w:szCs w:val="20"/>
          <w:lang w:val="en-IN"/>
        </w:rPr>
        <w:t>, B. S. Al-Shahrani, A. A. Al-</w:t>
      </w:r>
      <w:proofErr w:type="spellStart"/>
      <w:r w:rsidR="00CD49A4" w:rsidRPr="003F4774">
        <w:rPr>
          <w:sz w:val="20"/>
          <w:szCs w:val="20"/>
          <w:lang w:val="en-IN"/>
        </w:rPr>
        <w:t>Zuraib</w:t>
      </w:r>
      <w:proofErr w:type="spellEnd"/>
      <w:r w:rsidR="00CD49A4" w:rsidRPr="003F4774">
        <w:rPr>
          <w:sz w:val="20"/>
          <w:szCs w:val="20"/>
          <w:lang w:val="en-IN"/>
        </w:rPr>
        <w:t xml:space="preserve"> and R. Merlin Mathew, "Organ Donation Decentralized Application Using Blockchain Technology," </w:t>
      </w:r>
      <w:r w:rsidR="00CD49A4" w:rsidRPr="003F4774">
        <w:rPr>
          <w:i/>
          <w:iCs/>
          <w:sz w:val="20"/>
          <w:szCs w:val="20"/>
          <w:lang w:val="en-IN"/>
        </w:rPr>
        <w:t>2019 2nd International Conference on Computer Applications &amp; Information Security (ICCAIS)</w:t>
      </w:r>
      <w:r w:rsidR="00CD49A4" w:rsidRPr="003F4774">
        <w:rPr>
          <w:sz w:val="20"/>
          <w:szCs w:val="20"/>
          <w:lang w:val="en-IN"/>
        </w:rPr>
        <w:t xml:space="preserve">, Riyadh, Saudi Arabia, 2019, pp. 1-4, </w:t>
      </w:r>
      <w:proofErr w:type="spellStart"/>
      <w:r w:rsidR="00CD49A4" w:rsidRPr="003F4774">
        <w:rPr>
          <w:sz w:val="20"/>
          <w:szCs w:val="20"/>
          <w:lang w:val="en-IN"/>
        </w:rPr>
        <w:t>doi</w:t>
      </w:r>
      <w:proofErr w:type="spellEnd"/>
      <w:r w:rsidR="00CD49A4" w:rsidRPr="003F4774">
        <w:rPr>
          <w:sz w:val="20"/>
          <w:szCs w:val="20"/>
          <w:lang w:val="en-IN"/>
        </w:rPr>
        <w:t>: 10.1109/CAIS.2019.8769459.</w:t>
      </w:r>
    </w:p>
    <w:p w14:paraId="4C710B0F" w14:textId="77777777" w:rsidR="00C373F7" w:rsidRPr="003F4774" w:rsidRDefault="00C373F7" w:rsidP="00832328">
      <w:pPr>
        <w:spacing w:line="276" w:lineRule="auto"/>
        <w:jc w:val="both"/>
        <w:rPr>
          <w:sz w:val="20"/>
          <w:szCs w:val="20"/>
        </w:rPr>
      </w:pPr>
    </w:p>
    <w:p w14:paraId="1AF98754" w14:textId="424AD68B" w:rsidR="00CD49A4" w:rsidRPr="003F4774" w:rsidRDefault="00C373F7" w:rsidP="00832328">
      <w:pPr>
        <w:spacing w:line="276" w:lineRule="auto"/>
        <w:jc w:val="both"/>
        <w:rPr>
          <w:sz w:val="20"/>
          <w:szCs w:val="20"/>
          <w:lang w:val="en-IN"/>
        </w:rPr>
      </w:pPr>
      <w:r w:rsidRPr="003F4774">
        <w:rPr>
          <w:sz w:val="20"/>
          <w:szCs w:val="20"/>
          <w:lang w:val="en-IN"/>
        </w:rPr>
        <w:t xml:space="preserve">[12] </w:t>
      </w:r>
      <w:r w:rsidR="00CD49A4" w:rsidRPr="003F4774">
        <w:rPr>
          <w:sz w:val="20"/>
          <w:szCs w:val="20"/>
          <w:lang w:val="en-IN"/>
        </w:rPr>
        <w:t xml:space="preserve">D. </w:t>
      </w:r>
      <w:proofErr w:type="spellStart"/>
      <w:r w:rsidR="00CD49A4" w:rsidRPr="003F4774">
        <w:rPr>
          <w:sz w:val="20"/>
          <w:szCs w:val="20"/>
          <w:lang w:val="en-IN"/>
        </w:rPr>
        <w:t>Hawashin</w:t>
      </w:r>
      <w:proofErr w:type="spellEnd"/>
      <w:r w:rsidR="00CD49A4" w:rsidRPr="003F4774">
        <w:rPr>
          <w:sz w:val="20"/>
          <w:szCs w:val="20"/>
          <w:lang w:val="en-IN"/>
        </w:rPr>
        <w:t xml:space="preserve">, R. Jayaraman, K. Salah, I. Yaqoob, M. C. E. Simsekler and S. </w:t>
      </w:r>
      <w:proofErr w:type="spellStart"/>
      <w:r w:rsidR="00CD49A4" w:rsidRPr="003F4774">
        <w:rPr>
          <w:sz w:val="20"/>
          <w:szCs w:val="20"/>
          <w:lang w:val="en-IN"/>
        </w:rPr>
        <w:t>Ellahham</w:t>
      </w:r>
      <w:proofErr w:type="spellEnd"/>
      <w:r w:rsidR="00CD49A4" w:rsidRPr="003F4774">
        <w:rPr>
          <w:sz w:val="20"/>
          <w:szCs w:val="20"/>
          <w:lang w:val="en-IN"/>
        </w:rPr>
        <w:t>, "Blockchain-Based Management for Organ Donation and Transplantation," in </w:t>
      </w:r>
      <w:r w:rsidR="00CD49A4" w:rsidRPr="003F4774">
        <w:rPr>
          <w:i/>
          <w:iCs/>
          <w:sz w:val="20"/>
          <w:szCs w:val="20"/>
          <w:lang w:val="en-IN"/>
        </w:rPr>
        <w:t>IEEE Access</w:t>
      </w:r>
      <w:r w:rsidR="00CD49A4" w:rsidRPr="003F4774">
        <w:rPr>
          <w:sz w:val="20"/>
          <w:szCs w:val="20"/>
          <w:lang w:val="en-IN"/>
        </w:rPr>
        <w:t xml:space="preserve">, vol. 10, pp. 59013-59025, 2022, </w:t>
      </w:r>
      <w:proofErr w:type="spellStart"/>
      <w:r w:rsidR="00CD49A4" w:rsidRPr="003F4774">
        <w:rPr>
          <w:sz w:val="20"/>
          <w:szCs w:val="20"/>
          <w:lang w:val="en-IN"/>
        </w:rPr>
        <w:t>doi</w:t>
      </w:r>
      <w:proofErr w:type="spellEnd"/>
      <w:r w:rsidR="00CD49A4" w:rsidRPr="003F4774">
        <w:rPr>
          <w:sz w:val="20"/>
          <w:szCs w:val="20"/>
          <w:lang w:val="en-IN"/>
        </w:rPr>
        <w:t>: 10.1109/ACCESS.2022.3180008.</w:t>
      </w:r>
    </w:p>
    <w:p w14:paraId="6EC9B2EA" w14:textId="77777777" w:rsidR="00C373F7" w:rsidRPr="003F4774" w:rsidRDefault="00C373F7" w:rsidP="00832328">
      <w:pPr>
        <w:spacing w:line="276" w:lineRule="auto"/>
        <w:jc w:val="both"/>
        <w:rPr>
          <w:sz w:val="20"/>
          <w:szCs w:val="20"/>
        </w:rPr>
      </w:pPr>
    </w:p>
    <w:p w14:paraId="71C96C71" w14:textId="02C753AD" w:rsidR="00CD49A4" w:rsidRPr="003F4774" w:rsidRDefault="00C373F7" w:rsidP="00832328">
      <w:pPr>
        <w:spacing w:line="276" w:lineRule="auto"/>
        <w:jc w:val="both"/>
        <w:rPr>
          <w:sz w:val="20"/>
          <w:szCs w:val="20"/>
          <w:lang w:val="en-IN"/>
        </w:rPr>
      </w:pPr>
      <w:r w:rsidRPr="003F4774">
        <w:rPr>
          <w:sz w:val="20"/>
          <w:szCs w:val="20"/>
          <w:lang w:val="en-IN"/>
        </w:rPr>
        <w:t xml:space="preserve">[13] </w:t>
      </w:r>
      <w:r w:rsidR="00CD49A4" w:rsidRPr="003F4774">
        <w:rPr>
          <w:sz w:val="20"/>
          <w:szCs w:val="20"/>
          <w:lang w:val="en-IN"/>
        </w:rPr>
        <w:t>H. D. Das, R. Ahmed, N. Smrity and L. Islam, "</w:t>
      </w:r>
      <w:proofErr w:type="spellStart"/>
      <w:r w:rsidR="00CD49A4" w:rsidRPr="003F4774">
        <w:rPr>
          <w:sz w:val="20"/>
          <w:szCs w:val="20"/>
          <w:lang w:val="en-IN"/>
        </w:rPr>
        <w:t>BDonor</w:t>
      </w:r>
      <w:proofErr w:type="spellEnd"/>
      <w:r w:rsidR="00CD49A4" w:rsidRPr="003F4774">
        <w:rPr>
          <w:sz w:val="20"/>
          <w:szCs w:val="20"/>
          <w:lang w:val="en-IN"/>
        </w:rPr>
        <w:t>: A Geo-localised Blood Donor Management System Using Mobile Crowdsourcing," </w:t>
      </w:r>
      <w:r w:rsidR="00CD49A4" w:rsidRPr="003F4774">
        <w:rPr>
          <w:i/>
          <w:iCs/>
          <w:sz w:val="20"/>
          <w:szCs w:val="20"/>
          <w:lang w:val="en-IN"/>
        </w:rPr>
        <w:t>2020 IEEE 9th International Conference on Communication Systems and Network Technologies (CSNT)</w:t>
      </w:r>
      <w:r w:rsidR="00CD49A4" w:rsidRPr="003F4774">
        <w:rPr>
          <w:sz w:val="20"/>
          <w:szCs w:val="20"/>
          <w:lang w:val="en-IN"/>
        </w:rPr>
        <w:t xml:space="preserve">, Gwalior, India, 2020, pp. 313-317, </w:t>
      </w:r>
      <w:proofErr w:type="spellStart"/>
      <w:r w:rsidR="00CD49A4" w:rsidRPr="003F4774">
        <w:rPr>
          <w:sz w:val="20"/>
          <w:szCs w:val="20"/>
          <w:lang w:val="en-IN"/>
        </w:rPr>
        <w:t>doi</w:t>
      </w:r>
      <w:proofErr w:type="spellEnd"/>
      <w:r w:rsidR="00CD49A4" w:rsidRPr="003F4774">
        <w:rPr>
          <w:sz w:val="20"/>
          <w:szCs w:val="20"/>
          <w:lang w:val="en-IN"/>
        </w:rPr>
        <w:t>: 10.1109/CSNT48778.2020.9115776.</w:t>
      </w:r>
    </w:p>
    <w:p w14:paraId="20E528BD" w14:textId="77777777" w:rsidR="00C373F7" w:rsidRPr="003F4774" w:rsidRDefault="00C373F7" w:rsidP="00832328">
      <w:pPr>
        <w:spacing w:line="276" w:lineRule="auto"/>
        <w:jc w:val="both"/>
        <w:rPr>
          <w:sz w:val="20"/>
          <w:szCs w:val="20"/>
        </w:rPr>
      </w:pPr>
    </w:p>
    <w:p w14:paraId="06BE79E5" w14:textId="35D7DB2C" w:rsidR="00832328" w:rsidRDefault="00C373F7" w:rsidP="00400332">
      <w:pPr>
        <w:spacing w:line="276" w:lineRule="auto"/>
        <w:jc w:val="both"/>
        <w:rPr>
          <w:sz w:val="20"/>
          <w:szCs w:val="20"/>
          <w:lang w:val="en-IN"/>
        </w:rPr>
      </w:pPr>
      <w:r w:rsidRPr="003F4774">
        <w:rPr>
          <w:sz w:val="20"/>
          <w:szCs w:val="20"/>
          <w:lang w:val="en-IN"/>
        </w:rPr>
        <w:t xml:space="preserve">[14] </w:t>
      </w:r>
      <w:r w:rsidR="00CD49A4" w:rsidRPr="003F4774">
        <w:rPr>
          <w:sz w:val="20"/>
          <w:szCs w:val="20"/>
          <w:lang w:val="en-IN"/>
        </w:rPr>
        <w:t>D. D. Priya, M. Naga Sreeya, A. Sanjana, P. Sarayu and M. K. Swamy, "Enhancing Organ Donor Matching and Transparency with Blockchain Technology," </w:t>
      </w:r>
      <w:r w:rsidR="00CD49A4" w:rsidRPr="003F4774">
        <w:rPr>
          <w:i/>
          <w:iCs/>
          <w:sz w:val="20"/>
          <w:szCs w:val="20"/>
          <w:lang w:val="en-IN"/>
        </w:rPr>
        <w:t>2024 International BIT Conference (BITCON)</w:t>
      </w:r>
      <w:r w:rsidR="00CD49A4" w:rsidRPr="003F4774">
        <w:rPr>
          <w:sz w:val="20"/>
          <w:szCs w:val="20"/>
          <w:lang w:val="en-IN"/>
        </w:rPr>
        <w:t xml:space="preserve">, Dhanbad, India, 2024, pp. 1-5, </w:t>
      </w:r>
      <w:proofErr w:type="spellStart"/>
      <w:r w:rsidR="00CD49A4" w:rsidRPr="003F4774">
        <w:rPr>
          <w:sz w:val="20"/>
          <w:szCs w:val="20"/>
          <w:lang w:val="en-IN"/>
        </w:rPr>
        <w:t>doi</w:t>
      </w:r>
      <w:proofErr w:type="spellEnd"/>
      <w:r w:rsidR="00CD49A4" w:rsidRPr="003F4774">
        <w:rPr>
          <w:sz w:val="20"/>
          <w:szCs w:val="20"/>
          <w:lang w:val="en-IN"/>
        </w:rPr>
        <w:t>: 10.1109/BITCON63716.2024.1098570.</w:t>
      </w:r>
    </w:p>
    <w:p w14:paraId="29D9F3D4" w14:textId="77777777" w:rsidR="00400332" w:rsidRDefault="00400332" w:rsidP="00400332">
      <w:pPr>
        <w:spacing w:line="276" w:lineRule="auto"/>
        <w:jc w:val="both"/>
        <w:rPr>
          <w:sz w:val="20"/>
          <w:szCs w:val="20"/>
          <w:lang w:val="en-IN"/>
        </w:rPr>
      </w:pPr>
    </w:p>
    <w:p w14:paraId="2ACE1AB3" w14:textId="3C6F2081" w:rsidR="00400332" w:rsidRPr="003F4774" w:rsidRDefault="00400332" w:rsidP="00400332">
      <w:pPr>
        <w:spacing w:line="276" w:lineRule="auto"/>
        <w:jc w:val="both"/>
        <w:rPr>
          <w:sz w:val="20"/>
          <w:szCs w:val="20"/>
          <w:lang w:val="en-IN"/>
        </w:rPr>
      </w:pPr>
      <w:r w:rsidRPr="00400332">
        <w:rPr>
          <w:sz w:val="20"/>
          <w:szCs w:val="20"/>
        </w:rPr>
        <w:t xml:space="preserve">[15] N. R. </w:t>
      </w:r>
      <w:proofErr w:type="spellStart"/>
      <w:r w:rsidRPr="00400332">
        <w:rPr>
          <w:sz w:val="20"/>
          <w:szCs w:val="20"/>
        </w:rPr>
        <w:t>Kypu</w:t>
      </w:r>
      <w:proofErr w:type="spellEnd"/>
      <w:r w:rsidRPr="00400332">
        <w:rPr>
          <w:sz w:val="20"/>
          <w:szCs w:val="20"/>
        </w:rPr>
        <w:t xml:space="preserve">, B. K, D. V. Korla, V. </w:t>
      </w:r>
      <w:proofErr w:type="spellStart"/>
      <w:r w:rsidRPr="00400332">
        <w:rPr>
          <w:sz w:val="20"/>
          <w:szCs w:val="20"/>
        </w:rPr>
        <w:t>Dwarakacharla</w:t>
      </w:r>
      <w:proofErr w:type="spellEnd"/>
      <w:r w:rsidRPr="00400332">
        <w:rPr>
          <w:sz w:val="20"/>
          <w:szCs w:val="20"/>
        </w:rPr>
        <w:t xml:space="preserve"> and S. V. K, "</w:t>
      </w:r>
      <w:proofErr w:type="spellStart"/>
      <w:r w:rsidRPr="00400332">
        <w:rPr>
          <w:sz w:val="20"/>
          <w:szCs w:val="20"/>
        </w:rPr>
        <w:t>BlockchainBased</w:t>
      </w:r>
      <w:proofErr w:type="spellEnd"/>
      <w:r w:rsidRPr="00400332">
        <w:rPr>
          <w:sz w:val="20"/>
          <w:szCs w:val="20"/>
        </w:rPr>
        <w:t xml:space="preserve"> Organ Donation System: A Decentralized Solution for Transparent and Secure Transplant Matching," 2024 International Conference on Sustainable Communication Networks and Application (ICSCNA), Theni, India, 2024, pp. 439-443,</w:t>
      </w:r>
      <w:r w:rsidR="008404C7">
        <w:rPr>
          <w:sz w:val="20"/>
          <w:szCs w:val="20"/>
        </w:rPr>
        <w:t xml:space="preserve"> </w:t>
      </w:r>
      <w:r w:rsidRPr="00400332">
        <w:rPr>
          <w:sz w:val="20"/>
          <w:szCs w:val="20"/>
        </w:rPr>
        <w:t>doi:10.1109/ICSCNA63714.2024.10864115.</w:t>
      </w:r>
    </w:p>
    <w:p w14:paraId="0DDB84BE" w14:textId="77777777" w:rsidR="00C373F7" w:rsidRDefault="00C373F7" w:rsidP="00832328">
      <w:pPr>
        <w:spacing w:line="276" w:lineRule="auto"/>
        <w:jc w:val="both"/>
        <w:rPr>
          <w:sz w:val="20"/>
          <w:szCs w:val="20"/>
          <w:lang w:val="en-IN"/>
        </w:rPr>
      </w:pPr>
    </w:p>
    <w:p w14:paraId="27241003" w14:textId="3E4FB588" w:rsidR="00832328" w:rsidRPr="00832328" w:rsidRDefault="00832328" w:rsidP="00832328">
      <w:pPr>
        <w:spacing w:line="276" w:lineRule="auto"/>
        <w:jc w:val="both"/>
        <w:rPr>
          <w:i/>
          <w:iCs/>
          <w:sz w:val="20"/>
          <w:szCs w:val="20"/>
          <w:lang w:val="en-IN"/>
        </w:rPr>
        <w:sectPr w:rsidR="00832328" w:rsidRPr="00832328" w:rsidSect="00C373F7">
          <w:type w:val="continuous"/>
          <w:pgSz w:w="12240" w:h="15840"/>
          <w:pgMar w:top="1440" w:right="1440" w:bottom="1440" w:left="1440" w:header="720" w:footer="720" w:gutter="0"/>
          <w:cols w:num="2" w:space="720"/>
          <w:docGrid w:linePitch="360"/>
        </w:sectPr>
      </w:pPr>
    </w:p>
    <w:p w14:paraId="29E6C40E" w14:textId="604A8C15" w:rsidR="007E6F8F" w:rsidRDefault="007E6F8F" w:rsidP="00832328">
      <w:pPr>
        <w:spacing w:line="276" w:lineRule="auto"/>
        <w:jc w:val="both"/>
      </w:pPr>
    </w:p>
    <w:p w14:paraId="7E16A604" w14:textId="77777777" w:rsidR="00832328" w:rsidRDefault="00832328" w:rsidP="00832328">
      <w:pPr>
        <w:spacing w:line="276" w:lineRule="auto"/>
        <w:jc w:val="both"/>
      </w:pPr>
    </w:p>
    <w:sectPr w:rsidR="00832328" w:rsidSect="00C373F7">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ull">
    <w:altName w:val="Times New Roman"/>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hybridMultilevel"/>
    <w:tmpl w:val="FCB40D2E"/>
    <w:lvl w:ilvl="0" w:tplc="DCCC032C">
      <w:start w:val="1"/>
      <w:numFmt w:val="upperLetter"/>
      <w:lvlText w:val="%1."/>
      <w:lvlJc w:val="left"/>
      <w:pPr>
        <w:tabs>
          <w:tab w:val="num" w:pos="180"/>
        </w:tabs>
        <w:ind w:left="180" w:hanging="180"/>
      </w:pPr>
      <w:rPr>
        <w:rFonts w:ascii="null" w:eastAsia="null" w:hAnsi="null" w:cs="null"/>
      </w:rPr>
    </w:lvl>
    <w:lvl w:ilvl="1" w:tplc="942E5740">
      <w:start w:val="1"/>
      <w:numFmt w:val="bullet"/>
      <w:lvlText w:val="•"/>
      <w:lvlJc w:val="left"/>
      <w:pPr>
        <w:tabs>
          <w:tab w:val="num" w:pos="540"/>
        </w:tabs>
        <w:ind w:left="540" w:hanging="180"/>
      </w:pPr>
      <w:rPr>
        <w:rFonts w:ascii="Symbol" w:eastAsia="Symbol" w:hAnsi="Symbol" w:cs="Symbol"/>
      </w:rPr>
    </w:lvl>
    <w:lvl w:ilvl="2" w:tplc="A252AF6C">
      <w:start w:val="1"/>
      <w:numFmt w:val="bullet"/>
      <w:lvlText w:val="•"/>
      <w:lvlJc w:val="left"/>
      <w:pPr>
        <w:tabs>
          <w:tab w:val="num" w:pos="900"/>
        </w:tabs>
        <w:ind w:left="900" w:hanging="180"/>
      </w:pPr>
      <w:rPr>
        <w:rFonts w:ascii="Symbol" w:eastAsia="Symbol" w:hAnsi="Symbol" w:cs="Symbol"/>
      </w:rPr>
    </w:lvl>
    <w:lvl w:ilvl="3" w:tplc="52BEBCD0">
      <w:start w:val="1"/>
      <w:numFmt w:val="bullet"/>
      <w:lvlText w:val="•"/>
      <w:lvlJc w:val="left"/>
      <w:pPr>
        <w:tabs>
          <w:tab w:val="num" w:pos="1260"/>
        </w:tabs>
        <w:ind w:left="1260" w:hanging="180"/>
      </w:pPr>
      <w:rPr>
        <w:rFonts w:ascii="Symbol" w:eastAsia="Symbol" w:hAnsi="Symbol" w:cs="Symbol"/>
      </w:rPr>
    </w:lvl>
    <w:lvl w:ilvl="4" w:tplc="FA2CF5DE">
      <w:start w:val="1"/>
      <w:numFmt w:val="bullet"/>
      <w:lvlText w:val="•"/>
      <w:lvlJc w:val="left"/>
      <w:pPr>
        <w:tabs>
          <w:tab w:val="num" w:pos="1620"/>
        </w:tabs>
        <w:ind w:left="1620" w:hanging="180"/>
      </w:pPr>
      <w:rPr>
        <w:rFonts w:ascii="Symbol" w:eastAsia="Symbol" w:hAnsi="Symbol" w:cs="Symbol"/>
      </w:rPr>
    </w:lvl>
    <w:lvl w:ilvl="5" w:tplc="0C6E5566">
      <w:start w:val="1"/>
      <w:numFmt w:val="bullet"/>
      <w:lvlText w:val="•"/>
      <w:lvlJc w:val="left"/>
      <w:pPr>
        <w:tabs>
          <w:tab w:val="num" w:pos="1980"/>
        </w:tabs>
        <w:ind w:left="1980" w:hanging="180"/>
      </w:pPr>
      <w:rPr>
        <w:rFonts w:ascii="Symbol" w:eastAsia="Symbol" w:hAnsi="Symbol" w:cs="Symbol"/>
      </w:rPr>
    </w:lvl>
    <w:lvl w:ilvl="6" w:tplc="9D9CF94E">
      <w:start w:val="1"/>
      <w:numFmt w:val="bullet"/>
      <w:lvlText w:val="•"/>
      <w:lvlJc w:val="left"/>
      <w:pPr>
        <w:tabs>
          <w:tab w:val="num" w:pos="2340"/>
        </w:tabs>
        <w:ind w:left="2340" w:hanging="180"/>
      </w:pPr>
      <w:rPr>
        <w:rFonts w:ascii="Symbol" w:eastAsia="Symbol" w:hAnsi="Symbol" w:cs="Symbol"/>
      </w:rPr>
    </w:lvl>
    <w:lvl w:ilvl="7" w:tplc="D1EC0A3E">
      <w:start w:val="1"/>
      <w:numFmt w:val="bullet"/>
      <w:lvlText w:val="•"/>
      <w:lvlJc w:val="left"/>
      <w:pPr>
        <w:tabs>
          <w:tab w:val="num" w:pos="2700"/>
        </w:tabs>
        <w:ind w:left="2700" w:hanging="180"/>
      </w:pPr>
      <w:rPr>
        <w:rFonts w:ascii="Symbol" w:eastAsia="Symbol" w:hAnsi="Symbol" w:cs="Symbol"/>
      </w:rPr>
    </w:lvl>
    <w:lvl w:ilvl="8" w:tplc="454A8672">
      <w:start w:val="1"/>
      <w:numFmt w:val="bullet"/>
      <w:lvlText w:val="•"/>
      <w:lvlJc w:val="left"/>
      <w:pPr>
        <w:tabs>
          <w:tab w:val="num" w:pos="3060"/>
        </w:tabs>
        <w:ind w:left="3060" w:hanging="180"/>
      </w:pPr>
      <w:rPr>
        <w:rFonts w:ascii="Symbol" w:eastAsia="Symbol" w:hAnsi="Symbol" w:cs="Symbol"/>
      </w:rPr>
    </w:lvl>
  </w:abstractNum>
  <w:abstractNum w:abstractNumId="1" w15:restartNumberingAfterBreak="0">
    <w:nsid w:val="00000002"/>
    <w:multiLevelType w:val="hybridMultilevel"/>
    <w:tmpl w:val="C6EE2DEE"/>
    <w:lvl w:ilvl="0" w:tplc="40090015">
      <w:start w:val="1"/>
      <w:numFmt w:val="upperLetter"/>
      <w:lvlText w:val="%1."/>
      <w:lvlJc w:val="left"/>
      <w:pPr>
        <w:tabs>
          <w:tab w:val="num" w:pos="180"/>
        </w:tabs>
        <w:ind w:left="180" w:hanging="180"/>
      </w:pPr>
    </w:lvl>
    <w:lvl w:ilvl="1" w:tplc="46AA6F94">
      <w:start w:val="1"/>
      <w:numFmt w:val="bullet"/>
      <w:lvlText w:val="•"/>
      <w:lvlJc w:val="left"/>
      <w:pPr>
        <w:tabs>
          <w:tab w:val="num" w:pos="540"/>
        </w:tabs>
        <w:ind w:left="540" w:hanging="180"/>
      </w:pPr>
      <w:rPr>
        <w:rFonts w:ascii="Symbol" w:eastAsia="Symbol" w:hAnsi="Symbol" w:cs="Symbol"/>
      </w:rPr>
    </w:lvl>
    <w:lvl w:ilvl="2" w:tplc="0332F072">
      <w:start w:val="1"/>
      <w:numFmt w:val="bullet"/>
      <w:lvlText w:val="•"/>
      <w:lvlJc w:val="left"/>
      <w:pPr>
        <w:tabs>
          <w:tab w:val="num" w:pos="900"/>
        </w:tabs>
        <w:ind w:left="900" w:hanging="180"/>
      </w:pPr>
      <w:rPr>
        <w:rFonts w:ascii="Symbol" w:eastAsia="Symbol" w:hAnsi="Symbol" w:cs="Symbol"/>
      </w:rPr>
    </w:lvl>
    <w:lvl w:ilvl="3" w:tplc="0F5C9AD2">
      <w:start w:val="1"/>
      <w:numFmt w:val="bullet"/>
      <w:lvlText w:val="•"/>
      <w:lvlJc w:val="left"/>
      <w:pPr>
        <w:tabs>
          <w:tab w:val="num" w:pos="1260"/>
        </w:tabs>
        <w:ind w:left="1260" w:hanging="180"/>
      </w:pPr>
      <w:rPr>
        <w:rFonts w:ascii="Symbol" w:eastAsia="Symbol" w:hAnsi="Symbol" w:cs="Symbol"/>
      </w:rPr>
    </w:lvl>
    <w:lvl w:ilvl="4" w:tplc="E4BEDAAE">
      <w:start w:val="1"/>
      <w:numFmt w:val="bullet"/>
      <w:lvlText w:val="•"/>
      <w:lvlJc w:val="left"/>
      <w:pPr>
        <w:tabs>
          <w:tab w:val="num" w:pos="1620"/>
        </w:tabs>
        <w:ind w:left="1620" w:hanging="180"/>
      </w:pPr>
      <w:rPr>
        <w:rFonts w:ascii="Symbol" w:eastAsia="Symbol" w:hAnsi="Symbol" w:cs="Symbol"/>
      </w:rPr>
    </w:lvl>
    <w:lvl w:ilvl="5" w:tplc="DDE67672">
      <w:start w:val="1"/>
      <w:numFmt w:val="bullet"/>
      <w:lvlText w:val="•"/>
      <w:lvlJc w:val="left"/>
      <w:pPr>
        <w:tabs>
          <w:tab w:val="num" w:pos="1980"/>
        </w:tabs>
        <w:ind w:left="1980" w:hanging="180"/>
      </w:pPr>
      <w:rPr>
        <w:rFonts w:ascii="Symbol" w:eastAsia="Symbol" w:hAnsi="Symbol" w:cs="Symbol"/>
      </w:rPr>
    </w:lvl>
    <w:lvl w:ilvl="6" w:tplc="9530B576">
      <w:start w:val="1"/>
      <w:numFmt w:val="bullet"/>
      <w:lvlText w:val="•"/>
      <w:lvlJc w:val="left"/>
      <w:pPr>
        <w:tabs>
          <w:tab w:val="num" w:pos="2340"/>
        </w:tabs>
        <w:ind w:left="2340" w:hanging="180"/>
      </w:pPr>
      <w:rPr>
        <w:rFonts w:ascii="Symbol" w:eastAsia="Symbol" w:hAnsi="Symbol" w:cs="Symbol"/>
      </w:rPr>
    </w:lvl>
    <w:lvl w:ilvl="7" w:tplc="EDAEBAA6">
      <w:start w:val="1"/>
      <w:numFmt w:val="bullet"/>
      <w:lvlText w:val="•"/>
      <w:lvlJc w:val="left"/>
      <w:pPr>
        <w:tabs>
          <w:tab w:val="num" w:pos="2700"/>
        </w:tabs>
        <w:ind w:left="2700" w:hanging="180"/>
      </w:pPr>
      <w:rPr>
        <w:rFonts w:ascii="Symbol" w:eastAsia="Symbol" w:hAnsi="Symbol" w:cs="Symbol"/>
      </w:rPr>
    </w:lvl>
    <w:lvl w:ilvl="8" w:tplc="18C47DBA">
      <w:start w:val="1"/>
      <w:numFmt w:val="bullet"/>
      <w:lvlText w:val="•"/>
      <w:lvlJc w:val="left"/>
      <w:pPr>
        <w:tabs>
          <w:tab w:val="num" w:pos="3060"/>
        </w:tabs>
        <w:ind w:left="3060" w:hanging="180"/>
      </w:pPr>
      <w:rPr>
        <w:rFonts w:ascii="Symbol" w:eastAsia="Symbol" w:hAnsi="Symbol" w:cs="Symbol"/>
      </w:rPr>
    </w:lvl>
  </w:abstractNum>
  <w:abstractNum w:abstractNumId="2" w15:restartNumberingAfterBreak="0">
    <w:nsid w:val="00000003"/>
    <w:multiLevelType w:val="hybridMultilevel"/>
    <w:tmpl w:val="781435E4"/>
    <w:lvl w:ilvl="0" w:tplc="4009000F">
      <w:start w:val="1"/>
      <w:numFmt w:val="decimal"/>
      <w:lvlText w:val="%1."/>
      <w:lvlJc w:val="left"/>
      <w:pPr>
        <w:tabs>
          <w:tab w:val="num" w:pos="180"/>
        </w:tabs>
        <w:ind w:left="180" w:hanging="180"/>
      </w:pPr>
    </w:lvl>
    <w:lvl w:ilvl="1" w:tplc="F5D6C6DC">
      <w:start w:val="1"/>
      <w:numFmt w:val="bullet"/>
      <w:lvlText w:val="•"/>
      <w:lvlJc w:val="left"/>
      <w:pPr>
        <w:tabs>
          <w:tab w:val="num" w:pos="540"/>
        </w:tabs>
        <w:ind w:left="540" w:hanging="180"/>
      </w:pPr>
      <w:rPr>
        <w:rFonts w:ascii="Symbol" w:eastAsia="Symbol" w:hAnsi="Symbol" w:cs="Symbol"/>
      </w:rPr>
    </w:lvl>
    <w:lvl w:ilvl="2" w:tplc="9BD8218E">
      <w:start w:val="1"/>
      <w:numFmt w:val="bullet"/>
      <w:lvlText w:val="•"/>
      <w:lvlJc w:val="left"/>
      <w:pPr>
        <w:tabs>
          <w:tab w:val="num" w:pos="900"/>
        </w:tabs>
        <w:ind w:left="900" w:hanging="180"/>
      </w:pPr>
      <w:rPr>
        <w:rFonts w:ascii="Symbol" w:eastAsia="Symbol" w:hAnsi="Symbol" w:cs="Symbol"/>
      </w:rPr>
    </w:lvl>
    <w:lvl w:ilvl="3" w:tplc="B114F2F0">
      <w:start w:val="1"/>
      <w:numFmt w:val="bullet"/>
      <w:lvlText w:val="•"/>
      <w:lvlJc w:val="left"/>
      <w:pPr>
        <w:tabs>
          <w:tab w:val="num" w:pos="1260"/>
        </w:tabs>
        <w:ind w:left="1260" w:hanging="180"/>
      </w:pPr>
      <w:rPr>
        <w:rFonts w:ascii="Symbol" w:eastAsia="Symbol" w:hAnsi="Symbol" w:cs="Symbol"/>
      </w:rPr>
    </w:lvl>
    <w:lvl w:ilvl="4" w:tplc="6040F886">
      <w:start w:val="1"/>
      <w:numFmt w:val="bullet"/>
      <w:lvlText w:val="•"/>
      <w:lvlJc w:val="left"/>
      <w:pPr>
        <w:tabs>
          <w:tab w:val="num" w:pos="1620"/>
        </w:tabs>
        <w:ind w:left="1620" w:hanging="180"/>
      </w:pPr>
      <w:rPr>
        <w:rFonts w:ascii="Symbol" w:eastAsia="Symbol" w:hAnsi="Symbol" w:cs="Symbol"/>
      </w:rPr>
    </w:lvl>
    <w:lvl w:ilvl="5" w:tplc="F0D6E27E">
      <w:start w:val="1"/>
      <w:numFmt w:val="bullet"/>
      <w:lvlText w:val="•"/>
      <w:lvlJc w:val="left"/>
      <w:pPr>
        <w:tabs>
          <w:tab w:val="num" w:pos="1980"/>
        </w:tabs>
        <w:ind w:left="1980" w:hanging="180"/>
      </w:pPr>
      <w:rPr>
        <w:rFonts w:ascii="Symbol" w:eastAsia="Symbol" w:hAnsi="Symbol" w:cs="Symbol"/>
      </w:rPr>
    </w:lvl>
    <w:lvl w:ilvl="6" w:tplc="AA0ADF22">
      <w:start w:val="1"/>
      <w:numFmt w:val="bullet"/>
      <w:lvlText w:val="•"/>
      <w:lvlJc w:val="left"/>
      <w:pPr>
        <w:tabs>
          <w:tab w:val="num" w:pos="2340"/>
        </w:tabs>
        <w:ind w:left="2340" w:hanging="180"/>
      </w:pPr>
      <w:rPr>
        <w:rFonts w:ascii="Symbol" w:eastAsia="Symbol" w:hAnsi="Symbol" w:cs="Symbol"/>
      </w:rPr>
    </w:lvl>
    <w:lvl w:ilvl="7" w:tplc="B19642D0">
      <w:start w:val="1"/>
      <w:numFmt w:val="bullet"/>
      <w:lvlText w:val="•"/>
      <w:lvlJc w:val="left"/>
      <w:pPr>
        <w:tabs>
          <w:tab w:val="num" w:pos="2700"/>
        </w:tabs>
        <w:ind w:left="2700" w:hanging="180"/>
      </w:pPr>
      <w:rPr>
        <w:rFonts w:ascii="Symbol" w:eastAsia="Symbol" w:hAnsi="Symbol" w:cs="Symbol"/>
      </w:rPr>
    </w:lvl>
    <w:lvl w:ilvl="8" w:tplc="735C2748">
      <w:start w:val="1"/>
      <w:numFmt w:val="bullet"/>
      <w:lvlText w:val="•"/>
      <w:lvlJc w:val="left"/>
      <w:pPr>
        <w:tabs>
          <w:tab w:val="num" w:pos="3060"/>
        </w:tabs>
        <w:ind w:left="3060" w:hanging="180"/>
      </w:pPr>
      <w:rPr>
        <w:rFonts w:ascii="Symbol" w:eastAsia="Symbol" w:hAnsi="Symbol" w:cs="Symbol"/>
      </w:rPr>
    </w:lvl>
  </w:abstractNum>
  <w:abstractNum w:abstractNumId="3" w15:restartNumberingAfterBreak="0">
    <w:nsid w:val="0A5D351C"/>
    <w:multiLevelType w:val="hybridMultilevel"/>
    <w:tmpl w:val="9B34C7B4"/>
    <w:lvl w:ilvl="0" w:tplc="1584E75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183C1A"/>
    <w:multiLevelType w:val="hybridMultilevel"/>
    <w:tmpl w:val="127A5300"/>
    <w:lvl w:ilvl="0" w:tplc="8C30A060">
      <w:start w:val="1"/>
      <w:numFmt w:val="upperRoman"/>
      <w:lvlText w:val="%1."/>
      <w:lvlJc w:val="left"/>
      <w:pPr>
        <w:ind w:left="795" w:hanging="720"/>
      </w:pPr>
      <w:rPr>
        <w:rFonts w:hint="default"/>
      </w:rPr>
    </w:lvl>
    <w:lvl w:ilvl="1" w:tplc="40090019" w:tentative="1">
      <w:start w:val="1"/>
      <w:numFmt w:val="lowerLetter"/>
      <w:lvlText w:val="%2."/>
      <w:lvlJc w:val="left"/>
      <w:pPr>
        <w:ind w:left="1155" w:hanging="360"/>
      </w:pPr>
    </w:lvl>
    <w:lvl w:ilvl="2" w:tplc="4009001B" w:tentative="1">
      <w:start w:val="1"/>
      <w:numFmt w:val="lowerRoman"/>
      <w:lvlText w:val="%3."/>
      <w:lvlJc w:val="right"/>
      <w:pPr>
        <w:ind w:left="1875" w:hanging="180"/>
      </w:pPr>
    </w:lvl>
    <w:lvl w:ilvl="3" w:tplc="4009000F" w:tentative="1">
      <w:start w:val="1"/>
      <w:numFmt w:val="decimal"/>
      <w:lvlText w:val="%4."/>
      <w:lvlJc w:val="left"/>
      <w:pPr>
        <w:ind w:left="2595" w:hanging="360"/>
      </w:pPr>
    </w:lvl>
    <w:lvl w:ilvl="4" w:tplc="40090019" w:tentative="1">
      <w:start w:val="1"/>
      <w:numFmt w:val="lowerLetter"/>
      <w:lvlText w:val="%5."/>
      <w:lvlJc w:val="left"/>
      <w:pPr>
        <w:ind w:left="3315" w:hanging="360"/>
      </w:pPr>
    </w:lvl>
    <w:lvl w:ilvl="5" w:tplc="4009001B" w:tentative="1">
      <w:start w:val="1"/>
      <w:numFmt w:val="lowerRoman"/>
      <w:lvlText w:val="%6."/>
      <w:lvlJc w:val="right"/>
      <w:pPr>
        <w:ind w:left="4035" w:hanging="180"/>
      </w:pPr>
    </w:lvl>
    <w:lvl w:ilvl="6" w:tplc="4009000F" w:tentative="1">
      <w:start w:val="1"/>
      <w:numFmt w:val="decimal"/>
      <w:lvlText w:val="%7."/>
      <w:lvlJc w:val="left"/>
      <w:pPr>
        <w:ind w:left="4755" w:hanging="360"/>
      </w:pPr>
    </w:lvl>
    <w:lvl w:ilvl="7" w:tplc="40090019" w:tentative="1">
      <w:start w:val="1"/>
      <w:numFmt w:val="lowerLetter"/>
      <w:lvlText w:val="%8."/>
      <w:lvlJc w:val="left"/>
      <w:pPr>
        <w:ind w:left="5475" w:hanging="360"/>
      </w:pPr>
    </w:lvl>
    <w:lvl w:ilvl="8" w:tplc="4009001B" w:tentative="1">
      <w:start w:val="1"/>
      <w:numFmt w:val="lowerRoman"/>
      <w:lvlText w:val="%9."/>
      <w:lvlJc w:val="right"/>
      <w:pPr>
        <w:ind w:left="6195" w:hanging="180"/>
      </w:pPr>
    </w:lvl>
  </w:abstractNum>
  <w:abstractNum w:abstractNumId="5" w15:restartNumberingAfterBreak="0">
    <w:nsid w:val="365353EC"/>
    <w:multiLevelType w:val="hybridMultilevel"/>
    <w:tmpl w:val="7C985C86"/>
    <w:lvl w:ilvl="0" w:tplc="B5786210">
      <w:start w:val="2"/>
      <w:numFmt w:val="upperLetter"/>
      <w:lvlText w:val="%1."/>
      <w:lvlJc w:val="left"/>
      <w:pPr>
        <w:ind w:left="735" w:hanging="375"/>
      </w:pPr>
      <w:rPr>
        <w:rFonts w:ascii="null" w:eastAsia="null" w:hAnsi="null" w:cs="nul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2B25D91"/>
    <w:multiLevelType w:val="hybridMultilevel"/>
    <w:tmpl w:val="76540EE0"/>
    <w:lvl w:ilvl="0" w:tplc="40090015">
      <w:start w:val="1"/>
      <w:numFmt w:val="upperLetter"/>
      <w:lvlText w:val="%1."/>
      <w:lvlJc w:val="left"/>
      <w:pPr>
        <w:ind w:left="990" w:hanging="360"/>
      </w:pPr>
      <w:rPr>
        <w:rFonts w:hint="default"/>
      </w:rPr>
    </w:lvl>
    <w:lvl w:ilvl="1" w:tplc="40090019" w:tentative="1">
      <w:start w:val="1"/>
      <w:numFmt w:val="lowerLetter"/>
      <w:lvlText w:val="%2."/>
      <w:lvlJc w:val="left"/>
      <w:pPr>
        <w:ind w:left="1710" w:hanging="360"/>
      </w:pPr>
    </w:lvl>
    <w:lvl w:ilvl="2" w:tplc="4009001B" w:tentative="1">
      <w:start w:val="1"/>
      <w:numFmt w:val="lowerRoman"/>
      <w:lvlText w:val="%3."/>
      <w:lvlJc w:val="right"/>
      <w:pPr>
        <w:ind w:left="2430" w:hanging="180"/>
      </w:pPr>
    </w:lvl>
    <w:lvl w:ilvl="3" w:tplc="4009000F" w:tentative="1">
      <w:start w:val="1"/>
      <w:numFmt w:val="decimal"/>
      <w:lvlText w:val="%4."/>
      <w:lvlJc w:val="left"/>
      <w:pPr>
        <w:ind w:left="3150" w:hanging="360"/>
      </w:pPr>
    </w:lvl>
    <w:lvl w:ilvl="4" w:tplc="40090019" w:tentative="1">
      <w:start w:val="1"/>
      <w:numFmt w:val="lowerLetter"/>
      <w:lvlText w:val="%5."/>
      <w:lvlJc w:val="left"/>
      <w:pPr>
        <w:ind w:left="3870" w:hanging="360"/>
      </w:pPr>
    </w:lvl>
    <w:lvl w:ilvl="5" w:tplc="4009001B" w:tentative="1">
      <w:start w:val="1"/>
      <w:numFmt w:val="lowerRoman"/>
      <w:lvlText w:val="%6."/>
      <w:lvlJc w:val="right"/>
      <w:pPr>
        <w:ind w:left="4590" w:hanging="180"/>
      </w:pPr>
    </w:lvl>
    <w:lvl w:ilvl="6" w:tplc="4009000F" w:tentative="1">
      <w:start w:val="1"/>
      <w:numFmt w:val="decimal"/>
      <w:lvlText w:val="%7."/>
      <w:lvlJc w:val="left"/>
      <w:pPr>
        <w:ind w:left="5310" w:hanging="360"/>
      </w:pPr>
    </w:lvl>
    <w:lvl w:ilvl="7" w:tplc="40090019" w:tentative="1">
      <w:start w:val="1"/>
      <w:numFmt w:val="lowerLetter"/>
      <w:lvlText w:val="%8."/>
      <w:lvlJc w:val="left"/>
      <w:pPr>
        <w:ind w:left="6030" w:hanging="360"/>
      </w:pPr>
    </w:lvl>
    <w:lvl w:ilvl="8" w:tplc="4009001B" w:tentative="1">
      <w:start w:val="1"/>
      <w:numFmt w:val="lowerRoman"/>
      <w:lvlText w:val="%9."/>
      <w:lvlJc w:val="right"/>
      <w:pPr>
        <w:ind w:left="6750" w:hanging="180"/>
      </w:pPr>
    </w:lvl>
  </w:abstractNum>
  <w:abstractNum w:abstractNumId="7" w15:restartNumberingAfterBreak="0">
    <w:nsid w:val="5B9C34E9"/>
    <w:multiLevelType w:val="hybridMultilevel"/>
    <w:tmpl w:val="021A17D4"/>
    <w:lvl w:ilvl="0" w:tplc="A6E2B6EC">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3045C25"/>
    <w:multiLevelType w:val="hybridMultilevel"/>
    <w:tmpl w:val="EEDABA54"/>
    <w:lvl w:ilvl="0" w:tplc="84567766">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E753E4A"/>
    <w:multiLevelType w:val="hybridMultilevel"/>
    <w:tmpl w:val="810419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2092966219">
    <w:abstractNumId w:val="0"/>
  </w:num>
  <w:num w:numId="2" w16cid:durableId="1308785329">
    <w:abstractNumId w:val="1"/>
  </w:num>
  <w:num w:numId="3" w16cid:durableId="357856748">
    <w:abstractNumId w:val="2"/>
  </w:num>
  <w:num w:numId="4" w16cid:durableId="1567951901">
    <w:abstractNumId w:val="5"/>
  </w:num>
  <w:num w:numId="5" w16cid:durableId="1429078461">
    <w:abstractNumId w:val="6"/>
  </w:num>
  <w:num w:numId="6" w16cid:durableId="590357259">
    <w:abstractNumId w:val="7"/>
  </w:num>
  <w:num w:numId="7" w16cid:durableId="795637632">
    <w:abstractNumId w:val="8"/>
  </w:num>
  <w:num w:numId="8" w16cid:durableId="1522086993">
    <w:abstractNumId w:val="4"/>
  </w:num>
  <w:num w:numId="9" w16cid:durableId="1131510542">
    <w:abstractNumId w:val="3"/>
  </w:num>
  <w:num w:numId="10" w16cid:durableId="205508449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en-US" w:vendorID="64" w:dllVersion="6" w:nlCheck="1" w:checkStyle="0"/>
  <w:activeWritingStyle w:appName="MSWord" w:lang="en-US" w:vendorID="64" w:dllVersion="4096" w:nlCheck="1" w:checkStyle="0"/>
  <w:activeWritingStyle w:appName="MSWord" w:lang="en-IN"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7B3E"/>
    <w:rsid w:val="000249BA"/>
    <w:rsid w:val="00024D9B"/>
    <w:rsid w:val="00054B8A"/>
    <w:rsid w:val="0006142E"/>
    <w:rsid w:val="000B3482"/>
    <w:rsid w:val="00120798"/>
    <w:rsid w:val="001C5554"/>
    <w:rsid w:val="001D128F"/>
    <w:rsid w:val="001E4F97"/>
    <w:rsid w:val="0020722D"/>
    <w:rsid w:val="00274930"/>
    <w:rsid w:val="002A505C"/>
    <w:rsid w:val="00352320"/>
    <w:rsid w:val="003F4774"/>
    <w:rsid w:val="00400332"/>
    <w:rsid w:val="004604D2"/>
    <w:rsid w:val="004C26EC"/>
    <w:rsid w:val="004C5E85"/>
    <w:rsid w:val="004F7E5B"/>
    <w:rsid w:val="00520562"/>
    <w:rsid w:val="00526035"/>
    <w:rsid w:val="00547661"/>
    <w:rsid w:val="0055656F"/>
    <w:rsid w:val="00562808"/>
    <w:rsid w:val="00572A74"/>
    <w:rsid w:val="00584DE8"/>
    <w:rsid w:val="00592DDF"/>
    <w:rsid w:val="00594162"/>
    <w:rsid w:val="00640F38"/>
    <w:rsid w:val="00675F6A"/>
    <w:rsid w:val="00677A53"/>
    <w:rsid w:val="006F2144"/>
    <w:rsid w:val="007153E5"/>
    <w:rsid w:val="00733FBB"/>
    <w:rsid w:val="00755391"/>
    <w:rsid w:val="00774E78"/>
    <w:rsid w:val="007E6F8F"/>
    <w:rsid w:val="00800479"/>
    <w:rsid w:val="00832328"/>
    <w:rsid w:val="008404C7"/>
    <w:rsid w:val="00873D3B"/>
    <w:rsid w:val="00884091"/>
    <w:rsid w:val="008865EA"/>
    <w:rsid w:val="0091783E"/>
    <w:rsid w:val="009313D6"/>
    <w:rsid w:val="00940CA1"/>
    <w:rsid w:val="00962241"/>
    <w:rsid w:val="009832E5"/>
    <w:rsid w:val="009E38E7"/>
    <w:rsid w:val="00A43F1D"/>
    <w:rsid w:val="00A77B3E"/>
    <w:rsid w:val="00A95542"/>
    <w:rsid w:val="00AA130A"/>
    <w:rsid w:val="00B17E02"/>
    <w:rsid w:val="00B437D4"/>
    <w:rsid w:val="00B90DC8"/>
    <w:rsid w:val="00C12903"/>
    <w:rsid w:val="00C222E3"/>
    <w:rsid w:val="00C373F7"/>
    <w:rsid w:val="00C83DB2"/>
    <w:rsid w:val="00C86B8F"/>
    <w:rsid w:val="00C939CE"/>
    <w:rsid w:val="00CA2A55"/>
    <w:rsid w:val="00CA605E"/>
    <w:rsid w:val="00CD49A4"/>
    <w:rsid w:val="00D25032"/>
    <w:rsid w:val="00DA0419"/>
    <w:rsid w:val="00DD42E3"/>
    <w:rsid w:val="00DF0332"/>
    <w:rsid w:val="00E71386"/>
    <w:rsid w:val="00E85299"/>
    <w:rsid w:val="00EE0557"/>
    <w:rsid w:val="00F1593D"/>
    <w:rsid w:val="00F60493"/>
    <w:rsid w:val="00F61068"/>
    <w:rsid w:val="00FA4E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FE79925"/>
  <w15:docId w15:val="{AAA37037-DF3F-4F17-98DA-44F9E4F8A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2"/>
        <w:szCs w:val="22"/>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437D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ofcontents">
    <w:name w:val="Table of contents"/>
    <w:pPr>
      <w:spacing w:after="200"/>
      <w:jc w:val="center"/>
    </w:pPr>
    <w:rPr>
      <w:b/>
      <w:sz w:val="32"/>
    </w:rPr>
  </w:style>
  <w:style w:type="paragraph" w:styleId="ListParagraph">
    <w:name w:val="List Paragraph"/>
    <w:basedOn w:val="Normal"/>
    <w:uiPriority w:val="34"/>
    <w:qFormat/>
    <w:rsid w:val="00CD49A4"/>
    <w:pPr>
      <w:ind w:left="720"/>
      <w:contextualSpacing/>
    </w:pPr>
  </w:style>
  <w:style w:type="character" w:styleId="Hyperlink">
    <w:name w:val="Hyperlink"/>
    <w:basedOn w:val="DefaultParagraphFont"/>
    <w:uiPriority w:val="99"/>
    <w:unhideWhenUsed/>
    <w:rsid w:val="000249BA"/>
    <w:rPr>
      <w:color w:val="0563C1" w:themeColor="hyperlink"/>
      <w:u w:val="single"/>
    </w:rPr>
  </w:style>
  <w:style w:type="character" w:styleId="UnresolvedMention">
    <w:name w:val="Unresolved Mention"/>
    <w:basedOn w:val="DefaultParagraphFont"/>
    <w:uiPriority w:val="99"/>
    <w:semiHidden/>
    <w:unhideWhenUsed/>
    <w:rsid w:val="000249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g65252713@gmail.com"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gauthamsangaraju@gmail.com" TargetMode="External"/><Relationship Id="rId11" Type="http://schemas.openxmlformats.org/officeDocument/2006/relationships/image" Target="media/image4.png"/><Relationship Id="rId5" Type="http://schemas.openxmlformats.org/officeDocument/2006/relationships/hyperlink" Target="mailto:lincyyabez@gmail.com"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222</TotalTime>
  <Pages>5</Pages>
  <Words>2055</Words>
  <Characters>13583</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2023PECCS747</dc:creator>
  <cp:lastModifiedBy>venkata krishna karthik gunji</cp:lastModifiedBy>
  <cp:revision>30</cp:revision>
  <dcterms:created xsi:type="dcterms:W3CDTF">2025-09-25T12:02:00Z</dcterms:created>
  <dcterms:modified xsi:type="dcterms:W3CDTF">2025-10-24T11:59:00Z</dcterms:modified>
</cp:coreProperties>
</file>