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E020" w14:textId="77777777" w:rsidR="00607CD5" w:rsidRPr="00607CD5" w:rsidRDefault="00607CD5" w:rsidP="00607CD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 xml:space="preserve">{{%p for defendant in </w:t>
      </w:r>
      <w:proofErr w:type="spellStart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dutySolicitorList</w:t>
      </w:r>
      <w:proofErr w:type="spellEnd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 xml:space="preserve"> </w:t>
      </w:r>
      <w:proofErr w:type="gramStart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% }</w:t>
      </w:r>
      <w:proofErr w:type="gramEnd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}</w:t>
      </w:r>
    </w:p>
    <w:p w14:paraId="3CA50D1B" w14:textId="77777777" w:rsidR="00607CD5" w:rsidRPr="00607CD5" w:rsidRDefault="00607CD5" w:rsidP="00607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proofErr w:type="gramStart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{{ defendant</w:t>
      </w:r>
      <w:proofErr w:type="gramEnd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 xml:space="preserve">['name'] }} is charged with {{ </w:t>
      </w:r>
      <w:proofErr w:type="spellStart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comma_and_list</w:t>
      </w:r>
      <w:proofErr w:type="spellEnd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(defendant[offence]) }}</w:t>
      </w:r>
    </w:p>
    <w:p w14:paraId="22F4AAB7" w14:textId="77777777" w:rsidR="00607CD5" w:rsidRPr="00607CD5" w:rsidRDefault="00607CD5" w:rsidP="00607CD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</w:pPr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 xml:space="preserve">{{%p </w:t>
      </w:r>
      <w:proofErr w:type="spellStart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endfor</w:t>
      </w:r>
      <w:proofErr w:type="spellEnd"/>
      <w:r w:rsidRPr="00607CD5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 xml:space="preserve"> %}}</w:t>
      </w:r>
    </w:p>
    <w:p w14:paraId="1F45E328" w14:textId="77777777" w:rsidR="006A4457" w:rsidRDefault="006A4457"/>
    <w:sectPr w:rsidR="006A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618CC"/>
    <w:multiLevelType w:val="multilevel"/>
    <w:tmpl w:val="F94C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D5"/>
    <w:rsid w:val="00607CD5"/>
    <w:rsid w:val="006A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0B83"/>
  <w15:chartTrackingRefBased/>
  <w15:docId w15:val="{3DA5F897-559C-42F5-9501-CD4E2C6B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Gunn</dc:creator>
  <cp:keywords/>
  <dc:description/>
  <cp:lastModifiedBy>Matthew Gunn</cp:lastModifiedBy>
  <cp:revision>1</cp:revision>
  <dcterms:created xsi:type="dcterms:W3CDTF">2022-04-03T23:43:00Z</dcterms:created>
  <dcterms:modified xsi:type="dcterms:W3CDTF">2022-04-03T23:44:00Z</dcterms:modified>
</cp:coreProperties>
</file>