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7FC935" w14:textId="2466C5FD" w:rsidR="00A82FD9" w:rsidRPr="00B01736" w:rsidRDefault="00A82FD9" w:rsidP="00A82FD9">
      <w:pPr>
        <w:rPr>
          <w:rFonts w:ascii="Times New Roman" w:hAnsi="Times New Roman" w:cs="Times New Roman"/>
          <w:b/>
          <w:bCs/>
          <w:sz w:val="24"/>
          <w:szCs w:val="24"/>
        </w:rPr>
      </w:pPr>
      <w:r w:rsidRPr="00B01736">
        <w:rPr>
          <w:rFonts w:ascii="Times New Roman" w:hAnsi="Times New Roman" w:cs="Times New Roman"/>
          <w:b/>
          <w:bCs/>
          <w:sz w:val="24"/>
          <w:szCs w:val="24"/>
        </w:rPr>
        <w:t>Introduction to Swarm Intelligence</w:t>
      </w:r>
    </w:p>
    <w:p w14:paraId="409FBCDF" w14:textId="1612058D" w:rsidR="00A82FD9" w:rsidRPr="00A82FD9" w:rsidRDefault="00B01736" w:rsidP="00A82FD9">
      <w:pPr>
        <w:rPr>
          <w:rFonts w:ascii="Times New Roman" w:hAnsi="Times New Roman" w:cs="Times New Roman"/>
          <w:sz w:val="24"/>
          <w:szCs w:val="24"/>
        </w:rPr>
      </w:pPr>
      <w:r w:rsidRPr="00B01736">
        <w:rPr>
          <w:rFonts w:ascii="Times New Roman" w:hAnsi="Times New Roman" w:cs="Times New Roman"/>
          <w:sz w:val="24"/>
          <w:szCs w:val="24"/>
        </w:rPr>
        <w:t xml:space="preserve">Lee el </w:t>
      </w:r>
      <w:r w:rsidR="00A82FD9" w:rsidRPr="00A82FD9">
        <w:rPr>
          <w:rFonts w:ascii="Times New Roman" w:hAnsi="Times New Roman" w:cs="Times New Roman"/>
          <w:sz w:val="24"/>
          <w:szCs w:val="24"/>
        </w:rPr>
        <w:t>document</w:t>
      </w:r>
      <w:r w:rsidRPr="00B01736">
        <w:rPr>
          <w:rFonts w:ascii="Times New Roman" w:hAnsi="Times New Roman" w:cs="Times New Roman"/>
          <w:sz w:val="24"/>
          <w:szCs w:val="24"/>
        </w:rPr>
        <w:t>o</w:t>
      </w:r>
      <w:r w:rsidR="00A82FD9" w:rsidRPr="00A82FD9">
        <w:rPr>
          <w:rFonts w:ascii="Times New Roman" w:hAnsi="Times New Roman" w:cs="Times New Roman"/>
          <w:sz w:val="24"/>
          <w:szCs w:val="24"/>
        </w:rPr>
        <w:t xml:space="preserve"> </w:t>
      </w:r>
      <w:r w:rsidRPr="00B01736">
        <w:rPr>
          <w:rFonts w:ascii="Times New Roman" w:hAnsi="Times New Roman" w:cs="Times New Roman"/>
          <w:sz w:val="24"/>
          <w:szCs w:val="24"/>
        </w:rPr>
        <w:t>de</w:t>
      </w:r>
      <w:r w:rsidR="00A82FD9" w:rsidRPr="00A82FD9">
        <w:rPr>
          <w:rFonts w:ascii="Times New Roman" w:hAnsi="Times New Roman" w:cs="Times New Roman"/>
          <w:sz w:val="24"/>
          <w:szCs w:val="24"/>
        </w:rPr>
        <w:t xml:space="preserve"> Krause </w:t>
      </w:r>
      <w:r w:rsidR="00A82FD9" w:rsidRPr="00A82FD9">
        <w:rPr>
          <w:rFonts w:ascii="Times New Roman" w:hAnsi="Times New Roman" w:cs="Times New Roman"/>
          <w:i/>
          <w:iCs/>
          <w:sz w:val="24"/>
          <w:szCs w:val="24"/>
        </w:rPr>
        <w:t>et al</w:t>
      </w:r>
      <w:r w:rsidR="00A82FD9" w:rsidRPr="00A82FD9">
        <w:rPr>
          <w:rFonts w:ascii="Times New Roman" w:hAnsi="Times New Roman" w:cs="Times New Roman"/>
          <w:sz w:val="24"/>
          <w:szCs w:val="24"/>
        </w:rPr>
        <w:t xml:space="preserve">. </w:t>
      </w:r>
      <w:r w:rsidRPr="00726655">
        <w:rPr>
          <w:rFonts w:ascii="Times New Roman" w:hAnsi="Times New Roman" w:cs="Times New Roman"/>
          <w:sz w:val="24"/>
          <w:szCs w:val="24"/>
        </w:rPr>
        <w:t>y</w:t>
      </w:r>
      <w:r w:rsidRPr="00B01736">
        <w:rPr>
          <w:rFonts w:ascii="Times New Roman" w:hAnsi="Times New Roman" w:cs="Times New Roman"/>
          <w:sz w:val="24"/>
          <w:szCs w:val="24"/>
        </w:rPr>
        <w:t xml:space="preserve"> </w:t>
      </w:r>
      <w:r w:rsidR="00A82FD9" w:rsidRPr="00A82FD9">
        <w:rPr>
          <w:rFonts w:ascii="Times New Roman" w:hAnsi="Times New Roman" w:cs="Times New Roman"/>
          <w:sz w:val="24"/>
          <w:szCs w:val="24"/>
        </w:rPr>
        <w:t>r</w:t>
      </w:r>
      <w:r w:rsidRPr="00B01736">
        <w:rPr>
          <w:rFonts w:ascii="Times New Roman" w:hAnsi="Times New Roman" w:cs="Times New Roman"/>
          <w:sz w:val="24"/>
          <w:szCs w:val="24"/>
        </w:rPr>
        <w:t>es</w:t>
      </w:r>
      <w:r w:rsidRPr="00726655">
        <w:rPr>
          <w:rFonts w:ascii="Times New Roman" w:hAnsi="Times New Roman" w:cs="Times New Roman"/>
          <w:sz w:val="24"/>
          <w:szCs w:val="24"/>
        </w:rPr>
        <w:t>p</w:t>
      </w:r>
      <w:r>
        <w:rPr>
          <w:rFonts w:ascii="Times New Roman" w:hAnsi="Times New Roman" w:cs="Times New Roman"/>
          <w:sz w:val="24"/>
          <w:szCs w:val="24"/>
        </w:rPr>
        <w:t>o</w:t>
      </w:r>
      <w:r w:rsidRPr="00B01736">
        <w:rPr>
          <w:rFonts w:ascii="Times New Roman" w:hAnsi="Times New Roman" w:cs="Times New Roman"/>
          <w:sz w:val="24"/>
          <w:szCs w:val="24"/>
        </w:rPr>
        <w:t>n</w:t>
      </w:r>
      <w:r>
        <w:rPr>
          <w:rFonts w:ascii="Times New Roman" w:hAnsi="Times New Roman" w:cs="Times New Roman"/>
          <w:sz w:val="24"/>
          <w:szCs w:val="24"/>
        </w:rPr>
        <w:t>de lo siguiente</w:t>
      </w:r>
      <w:r w:rsidR="00A82FD9" w:rsidRPr="00A82FD9">
        <w:rPr>
          <w:rFonts w:ascii="Times New Roman" w:hAnsi="Times New Roman" w:cs="Times New Roman"/>
          <w:sz w:val="24"/>
          <w:szCs w:val="24"/>
        </w:rPr>
        <w:t>.</w:t>
      </w:r>
    </w:p>
    <w:p w14:paraId="72ED8DD8" w14:textId="40A1131D" w:rsidR="00A82FD9" w:rsidRPr="00726655" w:rsidRDefault="00726655" w:rsidP="00726655">
      <w:pPr>
        <w:pStyle w:val="Prrafodelista"/>
        <w:numPr>
          <w:ilvl w:val="0"/>
          <w:numId w:val="11"/>
        </w:numPr>
        <w:rPr>
          <w:rFonts w:ascii="Times New Roman" w:hAnsi="Times New Roman" w:cs="Times New Roman"/>
          <w:b/>
          <w:bCs/>
          <w:sz w:val="24"/>
          <w:szCs w:val="24"/>
        </w:rPr>
      </w:pPr>
      <w:r w:rsidRPr="00726655">
        <w:rPr>
          <w:rFonts w:ascii="Times New Roman" w:hAnsi="Times New Roman" w:cs="Times New Roman"/>
          <w:b/>
          <w:bCs/>
          <w:sz w:val="24"/>
          <w:szCs w:val="24"/>
        </w:rPr>
        <w:t>¿Cuáles son los elementos de la Inteligencia de Enjambre?</w:t>
      </w:r>
    </w:p>
    <w:p w14:paraId="447FC998" w14:textId="77777777" w:rsidR="00726655" w:rsidRPr="00726655" w:rsidRDefault="00726655" w:rsidP="00726655">
      <w:pPr>
        <w:rPr>
          <w:rFonts w:ascii="Times New Roman" w:hAnsi="Times New Roman" w:cs="Times New Roman"/>
          <w:sz w:val="24"/>
          <w:szCs w:val="24"/>
        </w:rPr>
      </w:pPr>
      <w:r w:rsidRPr="00726655">
        <w:rPr>
          <w:rFonts w:ascii="Times New Roman" w:hAnsi="Times New Roman" w:cs="Times New Roman"/>
          <w:sz w:val="24"/>
          <w:szCs w:val="24"/>
        </w:rPr>
        <w:t>Los elementos de la Inteligencia de Enjambre son:</w:t>
      </w:r>
    </w:p>
    <w:p w14:paraId="7565A41B" w14:textId="3FEEAF8D" w:rsidR="00726655" w:rsidRPr="00726655" w:rsidRDefault="00726655" w:rsidP="00726655">
      <w:pPr>
        <w:numPr>
          <w:ilvl w:val="0"/>
          <w:numId w:val="2"/>
        </w:numPr>
        <w:rPr>
          <w:rFonts w:ascii="Times New Roman" w:hAnsi="Times New Roman" w:cs="Times New Roman"/>
          <w:sz w:val="24"/>
          <w:szCs w:val="24"/>
        </w:rPr>
      </w:pPr>
      <w:r w:rsidRPr="00726655">
        <w:rPr>
          <w:rFonts w:ascii="Times New Roman" w:hAnsi="Times New Roman" w:cs="Times New Roman"/>
          <w:sz w:val="24"/>
          <w:szCs w:val="24"/>
        </w:rPr>
        <w:t>Dos o más individuos que adquieren información de forma independiente</w:t>
      </w:r>
      <w:r w:rsidR="00B01736" w:rsidRPr="00B01736">
        <w:rPr>
          <w:rFonts w:ascii="Times New Roman" w:hAnsi="Times New Roman" w:cs="Times New Roman"/>
          <w:sz w:val="24"/>
          <w:szCs w:val="24"/>
        </w:rPr>
        <w:t>.</w:t>
      </w:r>
    </w:p>
    <w:p w14:paraId="5755A27C" w14:textId="7C78F921" w:rsidR="00726655" w:rsidRPr="00726655" w:rsidRDefault="00726655" w:rsidP="00726655">
      <w:pPr>
        <w:numPr>
          <w:ilvl w:val="0"/>
          <w:numId w:val="2"/>
        </w:numPr>
        <w:rPr>
          <w:rFonts w:ascii="Times New Roman" w:hAnsi="Times New Roman" w:cs="Times New Roman"/>
          <w:sz w:val="24"/>
          <w:szCs w:val="24"/>
        </w:rPr>
      </w:pPr>
      <w:r w:rsidRPr="00726655">
        <w:rPr>
          <w:rFonts w:ascii="Times New Roman" w:hAnsi="Times New Roman" w:cs="Times New Roman"/>
          <w:sz w:val="24"/>
          <w:szCs w:val="24"/>
        </w:rPr>
        <w:t>La información se combina y procesa a través de interacción social</w:t>
      </w:r>
      <w:r w:rsidR="00B01736" w:rsidRPr="00B01736">
        <w:rPr>
          <w:rFonts w:ascii="Times New Roman" w:hAnsi="Times New Roman" w:cs="Times New Roman"/>
          <w:sz w:val="24"/>
          <w:szCs w:val="24"/>
        </w:rPr>
        <w:t>.</w:t>
      </w:r>
    </w:p>
    <w:p w14:paraId="4229F5E6" w14:textId="2B10DA94" w:rsidR="00A82FD9" w:rsidRPr="00B01736" w:rsidRDefault="00726655" w:rsidP="002E2EBC">
      <w:pPr>
        <w:numPr>
          <w:ilvl w:val="0"/>
          <w:numId w:val="2"/>
        </w:numPr>
        <w:rPr>
          <w:rFonts w:ascii="Times New Roman" w:hAnsi="Times New Roman" w:cs="Times New Roman"/>
          <w:sz w:val="24"/>
          <w:szCs w:val="24"/>
        </w:rPr>
      </w:pPr>
      <w:r w:rsidRPr="00726655">
        <w:rPr>
          <w:rFonts w:ascii="Times New Roman" w:hAnsi="Times New Roman" w:cs="Times New Roman"/>
          <w:sz w:val="24"/>
          <w:szCs w:val="24"/>
        </w:rPr>
        <w:t>Proporciona una solución a un problema cognitivo que no puede ser implementada por individuos aislados</w:t>
      </w:r>
      <w:r w:rsidR="00B01736" w:rsidRPr="00B01736">
        <w:rPr>
          <w:rFonts w:ascii="Times New Roman" w:hAnsi="Times New Roman" w:cs="Times New Roman"/>
          <w:sz w:val="24"/>
          <w:szCs w:val="24"/>
        </w:rPr>
        <w:t>.</w:t>
      </w:r>
    </w:p>
    <w:p w14:paraId="62B38120" w14:textId="7F880B04" w:rsidR="00A82FD9" w:rsidRPr="00726655" w:rsidRDefault="00726655" w:rsidP="0041133D">
      <w:pPr>
        <w:pStyle w:val="Prrafodelista"/>
        <w:numPr>
          <w:ilvl w:val="0"/>
          <w:numId w:val="12"/>
        </w:numPr>
        <w:rPr>
          <w:rFonts w:ascii="Times New Roman" w:hAnsi="Times New Roman" w:cs="Times New Roman"/>
          <w:b/>
          <w:bCs/>
          <w:sz w:val="24"/>
          <w:szCs w:val="24"/>
        </w:rPr>
      </w:pPr>
      <w:r w:rsidRPr="00726655">
        <w:rPr>
          <w:rFonts w:ascii="Times New Roman" w:hAnsi="Times New Roman" w:cs="Times New Roman"/>
          <w:b/>
          <w:bCs/>
          <w:sz w:val="24"/>
          <w:szCs w:val="24"/>
        </w:rPr>
        <w:t>¿</w:t>
      </w:r>
      <w:r w:rsidRPr="00726655">
        <w:rPr>
          <w:rFonts w:ascii="Times New Roman" w:hAnsi="Times New Roman" w:cs="Times New Roman"/>
          <w:b/>
          <w:bCs/>
          <w:sz w:val="24"/>
          <w:szCs w:val="24"/>
        </w:rPr>
        <w:t>Qué es</w:t>
      </w:r>
      <w:r w:rsidR="00A82FD9" w:rsidRPr="00726655">
        <w:rPr>
          <w:rFonts w:ascii="Times New Roman" w:hAnsi="Times New Roman" w:cs="Times New Roman"/>
          <w:b/>
          <w:bCs/>
          <w:sz w:val="24"/>
          <w:szCs w:val="24"/>
        </w:rPr>
        <w:t xml:space="preserve"> </w:t>
      </w:r>
      <w:r w:rsidRPr="00726655">
        <w:rPr>
          <w:rFonts w:ascii="Times New Roman" w:hAnsi="Times New Roman" w:cs="Times New Roman"/>
          <w:b/>
          <w:bCs/>
          <w:sz w:val="24"/>
          <w:szCs w:val="24"/>
        </w:rPr>
        <w:t xml:space="preserve">la </w:t>
      </w:r>
      <w:proofErr w:type="spellStart"/>
      <w:proofErr w:type="gramStart"/>
      <w:r w:rsidRPr="00726655">
        <w:rPr>
          <w:rFonts w:ascii="Times New Roman" w:hAnsi="Times New Roman" w:cs="Times New Roman"/>
          <w:b/>
          <w:bCs/>
          <w:sz w:val="24"/>
          <w:szCs w:val="24"/>
        </w:rPr>
        <w:t>Auto-organización</w:t>
      </w:r>
      <w:proofErr w:type="spellEnd"/>
      <w:proofErr w:type="gramEnd"/>
      <w:r w:rsidR="00A82FD9" w:rsidRPr="00726655">
        <w:rPr>
          <w:rFonts w:ascii="Times New Roman" w:hAnsi="Times New Roman" w:cs="Times New Roman"/>
          <w:b/>
          <w:bCs/>
          <w:sz w:val="24"/>
          <w:szCs w:val="24"/>
        </w:rPr>
        <w:t>?</w:t>
      </w:r>
    </w:p>
    <w:p w14:paraId="21F86509" w14:textId="3F0DE608" w:rsidR="00726655" w:rsidRPr="00726655" w:rsidRDefault="00726655" w:rsidP="00726655">
      <w:pPr>
        <w:tabs>
          <w:tab w:val="num" w:pos="720"/>
        </w:tabs>
        <w:rPr>
          <w:rFonts w:ascii="Times New Roman" w:hAnsi="Times New Roman" w:cs="Times New Roman"/>
          <w:sz w:val="24"/>
          <w:szCs w:val="24"/>
        </w:rPr>
      </w:pPr>
      <w:r w:rsidRPr="00726655">
        <w:rPr>
          <w:rFonts w:ascii="Times New Roman" w:hAnsi="Times New Roman" w:cs="Times New Roman"/>
          <w:sz w:val="24"/>
          <w:szCs w:val="24"/>
        </w:rPr>
        <w:t>U</w:t>
      </w:r>
      <w:r w:rsidRPr="00726655">
        <w:rPr>
          <w:rFonts w:ascii="Times New Roman" w:hAnsi="Times New Roman" w:cs="Times New Roman"/>
          <w:sz w:val="24"/>
          <w:szCs w:val="24"/>
        </w:rPr>
        <w:t>n</w:t>
      </w:r>
      <w:r>
        <w:rPr>
          <w:rFonts w:ascii="Times New Roman" w:hAnsi="Times New Roman" w:cs="Times New Roman"/>
          <w:sz w:val="24"/>
          <w:szCs w:val="24"/>
        </w:rPr>
        <w:t>a</w:t>
      </w:r>
      <w:r w:rsidRPr="00726655">
        <w:rPr>
          <w:rFonts w:ascii="Times New Roman" w:hAnsi="Times New Roman" w:cs="Times New Roman"/>
          <w:sz w:val="24"/>
          <w:szCs w:val="24"/>
        </w:rPr>
        <w:t xml:space="preserve"> </w:t>
      </w:r>
      <w:proofErr w:type="spellStart"/>
      <w:proofErr w:type="gramStart"/>
      <w:r w:rsidRPr="00726655">
        <w:rPr>
          <w:rFonts w:ascii="Times New Roman" w:hAnsi="Times New Roman" w:cs="Times New Roman"/>
          <w:sz w:val="24"/>
          <w:szCs w:val="24"/>
        </w:rPr>
        <w:t>Auto-organización</w:t>
      </w:r>
      <w:proofErr w:type="spellEnd"/>
      <w:proofErr w:type="gramEnd"/>
      <w:r w:rsidRPr="00726655">
        <w:rPr>
          <w:rFonts w:ascii="Times New Roman" w:hAnsi="Times New Roman" w:cs="Times New Roman"/>
          <w:sz w:val="24"/>
          <w:szCs w:val="24"/>
        </w:rPr>
        <w:t xml:space="preserve"> </w:t>
      </w:r>
      <w:r w:rsidRPr="00726655">
        <w:rPr>
          <w:rFonts w:ascii="Times New Roman" w:hAnsi="Times New Roman" w:cs="Times New Roman"/>
          <w:sz w:val="24"/>
          <w:szCs w:val="24"/>
        </w:rPr>
        <w:t>so</w:t>
      </w:r>
      <w:r w:rsidRPr="00726655">
        <w:rPr>
          <w:rFonts w:ascii="Times New Roman" w:hAnsi="Times New Roman" w:cs="Times New Roman"/>
          <w:sz w:val="24"/>
          <w:szCs w:val="24"/>
        </w:rPr>
        <w:t>n</w:t>
      </w:r>
      <w:r w:rsidRPr="00726655">
        <w:rPr>
          <w:rFonts w:ascii="Times New Roman" w:hAnsi="Times New Roman" w:cs="Times New Roman"/>
          <w:sz w:val="24"/>
          <w:szCs w:val="24"/>
        </w:rPr>
        <w:t xml:space="preserve"> los i</w:t>
      </w:r>
      <w:r w:rsidRPr="00726655">
        <w:rPr>
          <w:rFonts w:ascii="Times New Roman" w:hAnsi="Times New Roman" w:cs="Times New Roman"/>
          <w:sz w:val="24"/>
          <w:szCs w:val="24"/>
        </w:rPr>
        <w:t>ndividuos que siguen reglas locales de comportamiento</w:t>
      </w:r>
      <w:r>
        <w:rPr>
          <w:rFonts w:ascii="Times New Roman" w:hAnsi="Times New Roman" w:cs="Times New Roman"/>
          <w:sz w:val="24"/>
          <w:szCs w:val="24"/>
        </w:rPr>
        <w:t xml:space="preserve">, </w:t>
      </w:r>
      <w:r w:rsidRPr="00726655">
        <w:rPr>
          <w:rFonts w:ascii="Times New Roman" w:hAnsi="Times New Roman" w:cs="Times New Roman"/>
          <w:sz w:val="24"/>
          <w:szCs w:val="24"/>
        </w:rPr>
        <w:t>resulta en un comportamiento organizado del grupo completo</w:t>
      </w:r>
      <w:r>
        <w:rPr>
          <w:rFonts w:ascii="Times New Roman" w:hAnsi="Times New Roman" w:cs="Times New Roman"/>
          <w:sz w:val="24"/>
          <w:szCs w:val="24"/>
        </w:rPr>
        <w:t xml:space="preserve"> </w:t>
      </w:r>
      <w:r w:rsidRPr="00726655">
        <w:rPr>
          <w:rFonts w:ascii="Times New Roman" w:hAnsi="Times New Roman" w:cs="Times New Roman"/>
          <w:sz w:val="24"/>
          <w:szCs w:val="24"/>
        </w:rPr>
        <w:t>y</w:t>
      </w:r>
      <w:r w:rsidRPr="00726655">
        <w:rPr>
          <w:rFonts w:ascii="Times New Roman" w:hAnsi="Times New Roman" w:cs="Times New Roman"/>
          <w:sz w:val="24"/>
          <w:szCs w:val="24"/>
        </w:rPr>
        <w:t xml:space="preserve"> </w:t>
      </w:r>
      <w:r w:rsidRPr="00726655">
        <w:rPr>
          <w:rFonts w:ascii="Times New Roman" w:hAnsi="Times New Roman" w:cs="Times New Roman"/>
          <w:sz w:val="24"/>
          <w:szCs w:val="24"/>
        </w:rPr>
        <w:t>no requiere control global</w:t>
      </w:r>
      <w:r>
        <w:rPr>
          <w:rFonts w:ascii="Times New Roman" w:hAnsi="Times New Roman" w:cs="Times New Roman"/>
          <w:sz w:val="24"/>
          <w:szCs w:val="24"/>
        </w:rPr>
        <w:t>.</w:t>
      </w:r>
    </w:p>
    <w:p w14:paraId="13E83CDB" w14:textId="3B73FBFB" w:rsidR="00A82FD9" w:rsidRPr="00726655" w:rsidRDefault="00A82FD9" w:rsidP="00A82FD9">
      <w:pPr>
        <w:pStyle w:val="Prrafodelista"/>
        <w:numPr>
          <w:ilvl w:val="0"/>
          <w:numId w:val="1"/>
        </w:numPr>
        <w:rPr>
          <w:rFonts w:ascii="Times New Roman" w:hAnsi="Times New Roman" w:cs="Times New Roman"/>
          <w:b/>
          <w:bCs/>
          <w:sz w:val="24"/>
          <w:szCs w:val="24"/>
        </w:rPr>
      </w:pPr>
      <w:r w:rsidRPr="00726655">
        <w:rPr>
          <w:rFonts w:ascii="Times New Roman" w:hAnsi="Times New Roman" w:cs="Times New Roman"/>
          <w:b/>
          <w:bCs/>
          <w:sz w:val="24"/>
          <w:szCs w:val="24"/>
        </w:rPr>
        <w:t>Prov</w:t>
      </w:r>
      <w:r w:rsidR="00726655" w:rsidRPr="00726655">
        <w:rPr>
          <w:rFonts w:ascii="Times New Roman" w:hAnsi="Times New Roman" w:cs="Times New Roman"/>
          <w:b/>
          <w:bCs/>
          <w:sz w:val="24"/>
          <w:szCs w:val="24"/>
        </w:rPr>
        <w:t>ee</w:t>
      </w:r>
      <w:r w:rsidRPr="00726655">
        <w:rPr>
          <w:rFonts w:ascii="Times New Roman" w:hAnsi="Times New Roman" w:cs="Times New Roman"/>
          <w:b/>
          <w:bCs/>
          <w:sz w:val="24"/>
          <w:szCs w:val="24"/>
        </w:rPr>
        <w:t xml:space="preserve"> </w:t>
      </w:r>
      <w:r w:rsidR="00726655" w:rsidRPr="00726655">
        <w:rPr>
          <w:rFonts w:ascii="Times New Roman" w:hAnsi="Times New Roman" w:cs="Times New Roman"/>
          <w:b/>
          <w:bCs/>
          <w:sz w:val="24"/>
          <w:szCs w:val="24"/>
        </w:rPr>
        <w:t>u</w:t>
      </w:r>
      <w:r w:rsidRPr="00726655">
        <w:rPr>
          <w:rFonts w:ascii="Times New Roman" w:hAnsi="Times New Roman" w:cs="Times New Roman"/>
          <w:b/>
          <w:bCs/>
          <w:sz w:val="24"/>
          <w:szCs w:val="24"/>
        </w:rPr>
        <w:t xml:space="preserve">n </w:t>
      </w:r>
      <w:r w:rsidR="00726655" w:rsidRPr="00726655">
        <w:rPr>
          <w:rFonts w:ascii="Times New Roman" w:hAnsi="Times New Roman" w:cs="Times New Roman"/>
          <w:b/>
          <w:bCs/>
          <w:sz w:val="24"/>
          <w:szCs w:val="24"/>
        </w:rPr>
        <w:t>eje</w:t>
      </w:r>
      <w:r w:rsidRPr="00726655">
        <w:rPr>
          <w:rFonts w:ascii="Times New Roman" w:hAnsi="Times New Roman" w:cs="Times New Roman"/>
          <w:b/>
          <w:bCs/>
          <w:sz w:val="24"/>
          <w:szCs w:val="24"/>
        </w:rPr>
        <w:t>mpl</w:t>
      </w:r>
      <w:r w:rsidR="00726655" w:rsidRPr="00726655">
        <w:rPr>
          <w:rFonts w:ascii="Times New Roman" w:hAnsi="Times New Roman" w:cs="Times New Roman"/>
          <w:b/>
          <w:bCs/>
          <w:sz w:val="24"/>
          <w:szCs w:val="24"/>
        </w:rPr>
        <w:t>o do</w:t>
      </w:r>
      <w:r w:rsidR="00726655" w:rsidRPr="00726655">
        <w:rPr>
          <w:rFonts w:ascii="Times New Roman" w:hAnsi="Times New Roman" w:cs="Times New Roman"/>
          <w:b/>
          <w:bCs/>
          <w:sz w:val="24"/>
          <w:szCs w:val="24"/>
        </w:rPr>
        <w:t>n</w:t>
      </w:r>
      <w:r w:rsidR="00726655" w:rsidRPr="00726655">
        <w:rPr>
          <w:rFonts w:ascii="Times New Roman" w:hAnsi="Times New Roman" w:cs="Times New Roman"/>
          <w:b/>
          <w:bCs/>
          <w:sz w:val="24"/>
          <w:szCs w:val="24"/>
        </w:rPr>
        <w:t>de</w:t>
      </w:r>
      <w:r w:rsidRPr="00726655">
        <w:rPr>
          <w:rFonts w:ascii="Times New Roman" w:hAnsi="Times New Roman" w:cs="Times New Roman"/>
          <w:b/>
          <w:bCs/>
          <w:sz w:val="24"/>
          <w:szCs w:val="24"/>
        </w:rPr>
        <w:t xml:space="preserve"> </w:t>
      </w:r>
      <w:r w:rsidR="00726655" w:rsidRPr="00726655">
        <w:rPr>
          <w:rFonts w:ascii="Times New Roman" w:hAnsi="Times New Roman" w:cs="Times New Roman"/>
          <w:b/>
          <w:bCs/>
          <w:sz w:val="24"/>
          <w:szCs w:val="24"/>
        </w:rPr>
        <w:t xml:space="preserve">la Inteligencia de Enjambre </w:t>
      </w:r>
      <w:r w:rsidR="00726655" w:rsidRPr="00726655">
        <w:rPr>
          <w:rFonts w:ascii="Times New Roman" w:hAnsi="Times New Roman" w:cs="Times New Roman"/>
          <w:b/>
          <w:bCs/>
          <w:sz w:val="24"/>
          <w:szCs w:val="24"/>
        </w:rPr>
        <w:t>puede se</w:t>
      </w:r>
      <w:r w:rsidR="00726655" w:rsidRPr="00726655">
        <w:rPr>
          <w:rFonts w:ascii="Times New Roman" w:hAnsi="Times New Roman" w:cs="Times New Roman"/>
          <w:b/>
          <w:bCs/>
          <w:sz w:val="24"/>
          <w:szCs w:val="24"/>
        </w:rPr>
        <w:t>r</w:t>
      </w:r>
      <w:r w:rsidR="00726655" w:rsidRPr="00726655">
        <w:rPr>
          <w:rFonts w:ascii="Times New Roman" w:hAnsi="Times New Roman" w:cs="Times New Roman"/>
          <w:b/>
          <w:bCs/>
          <w:sz w:val="24"/>
          <w:szCs w:val="24"/>
        </w:rPr>
        <w:t xml:space="preserve"> </w:t>
      </w:r>
      <w:r w:rsidR="00726655" w:rsidRPr="00726655">
        <w:rPr>
          <w:rFonts w:ascii="Times New Roman" w:hAnsi="Times New Roman" w:cs="Times New Roman"/>
          <w:b/>
          <w:bCs/>
          <w:sz w:val="24"/>
          <w:szCs w:val="24"/>
        </w:rPr>
        <w:t>útil</w:t>
      </w:r>
      <w:r w:rsidRPr="00726655">
        <w:rPr>
          <w:rFonts w:ascii="Times New Roman" w:hAnsi="Times New Roman" w:cs="Times New Roman"/>
          <w:b/>
          <w:bCs/>
          <w:sz w:val="24"/>
          <w:szCs w:val="24"/>
        </w:rPr>
        <w:t>.</w:t>
      </w:r>
    </w:p>
    <w:p w14:paraId="7482BF0B" w14:textId="4EF1976E" w:rsidR="00A82FD9" w:rsidRPr="00726655" w:rsidRDefault="00726655" w:rsidP="00726655">
      <w:pPr>
        <w:rPr>
          <w:rFonts w:ascii="Times New Roman" w:hAnsi="Times New Roman" w:cs="Times New Roman"/>
          <w:sz w:val="24"/>
          <w:szCs w:val="24"/>
        </w:rPr>
      </w:pPr>
      <w:r w:rsidRPr="00726655">
        <w:rPr>
          <w:rFonts w:ascii="Times New Roman" w:hAnsi="Times New Roman" w:cs="Times New Roman"/>
          <w:sz w:val="24"/>
          <w:szCs w:val="24"/>
        </w:rPr>
        <w:t>Estimar el número de canicas en un frasco de vidrio. En el experimento descrito, la estimación colectiva se acercó al valor real con un error de solo 1.5%, demostrando la eficacia de la inteligencia colectiva para este tipo de problemas de estimación.</w:t>
      </w:r>
    </w:p>
    <w:p w14:paraId="72C7858F" w14:textId="18529BF3" w:rsidR="00A82FD9" w:rsidRPr="00726655" w:rsidRDefault="00726655" w:rsidP="00C44585">
      <w:pPr>
        <w:pStyle w:val="Prrafodelista"/>
        <w:numPr>
          <w:ilvl w:val="0"/>
          <w:numId w:val="1"/>
        </w:numPr>
        <w:rPr>
          <w:rFonts w:ascii="Times New Roman" w:hAnsi="Times New Roman" w:cs="Times New Roman"/>
          <w:sz w:val="24"/>
          <w:szCs w:val="24"/>
        </w:rPr>
      </w:pPr>
      <w:r w:rsidRPr="00726655">
        <w:rPr>
          <w:rFonts w:ascii="Times New Roman" w:hAnsi="Times New Roman" w:cs="Times New Roman"/>
          <w:b/>
          <w:bCs/>
          <w:sz w:val="24"/>
          <w:szCs w:val="24"/>
        </w:rPr>
        <w:t>Provee un ejemplo donde la Inteligencia de Enjambre no</w:t>
      </w:r>
      <w:r w:rsidRPr="00726655">
        <w:rPr>
          <w:rFonts w:ascii="Times New Roman" w:hAnsi="Times New Roman" w:cs="Times New Roman"/>
          <w:b/>
          <w:bCs/>
          <w:sz w:val="24"/>
          <w:szCs w:val="24"/>
        </w:rPr>
        <w:t xml:space="preserve"> </w:t>
      </w:r>
      <w:r w:rsidRPr="00726655">
        <w:rPr>
          <w:rFonts w:ascii="Times New Roman" w:hAnsi="Times New Roman" w:cs="Times New Roman"/>
          <w:b/>
          <w:bCs/>
          <w:sz w:val="24"/>
          <w:szCs w:val="24"/>
        </w:rPr>
        <w:t>puede ser útil</w:t>
      </w:r>
      <w:r w:rsidR="00A82FD9" w:rsidRPr="00726655">
        <w:rPr>
          <w:rFonts w:ascii="Times New Roman" w:hAnsi="Times New Roman" w:cs="Times New Roman"/>
          <w:b/>
          <w:bCs/>
          <w:sz w:val="24"/>
          <w:szCs w:val="24"/>
        </w:rPr>
        <w:t>.</w:t>
      </w:r>
    </w:p>
    <w:p w14:paraId="466383E3" w14:textId="2221D111" w:rsidR="00A82FD9" w:rsidRPr="00726655" w:rsidRDefault="00726655" w:rsidP="00A82FD9">
      <w:pPr>
        <w:rPr>
          <w:rFonts w:ascii="Times New Roman" w:hAnsi="Times New Roman" w:cs="Times New Roman"/>
          <w:sz w:val="24"/>
          <w:szCs w:val="24"/>
        </w:rPr>
      </w:pPr>
      <w:r w:rsidRPr="00726655">
        <w:rPr>
          <w:rFonts w:ascii="Times New Roman" w:hAnsi="Times New Roman" w:cs="Times New Roman"/>
          <w:sz w:val="24"/>
          <w:szCs w:val="24"/>
        </w:rPr>
        <w:t>Calcular probabilidades matemáticas complejas, como el ejemplo mencionado de calcular el número de lanzamientos de moneda necesarios para obtener una probabilidad específica. Este tipo de problemas requiere conocimiento experto en combinatoria.</w:t>
      </w:r>
    </w:p>
    <w:p w14:paraId="0A091597" w14:textId="7A04FA35" w:rsidR="00A82FD9" w:rsidRPr="00B01736" w:rsidRDefault="00B01736" w:rsidP="00A82FD9">
      <w:pPr>
        <w:pStyle w:val="Prrafodelista"/>
        <w:numPr>
          <w:ilvl w:val="0"/>
          <w:numId w:val="1"/>
        </w:numPr>
        <w:rPr>
          <w:rFonts w:ascii="Times New Roman" w:hAnsi="Times New Roman" w:cs="Times New Roman"/>
          <w:b/>
          <w:bCs/>
          <w:sz w:val="24"/>
          <w:szCs w:val="24"/>
        </w:rPr>
      </w:pPr>
      <w:r w:rsidRPr="00B01736">
        <w:rPr>
          <w:rFonts w:ascii="Times New Roman" w:hAnsi="Times New Roman" w:cs="Times New Roman"/>
          <w:b/>
          <w:bCs/>
          <w:sz w:val="24"/>
          <w:szCs w:val="24"/>
        </w:rPr>
        <w:t xml:space="preserve">¿Porque es el aprendizaje importante </w:t>
      </w:r>
      <w:r>
        <w:rPr>
          <w:rFonts w:ascii="Times New Roman" w:hAnsi="Times New Roman" w:cs="Times New Roman"/>
          <w:b/>
          <w:bCs/>
          <w:sz w:val="24"/>
          <w:szCs w:val="24"/>
        </w:rPr>
        <w:t>e</w:t>
      </w:r>
      <w:r w:rsidRPr="00B01736">
        <w:rPr>
          <w:rFonts w:ascii="Times New Roman" w:hAnsi="Times New Roman" w:cs="Times New Roman"/>
          <w:b/>
          <w:bCs/>
          <w:sz w:val="24"/>
          <w:szCs w:val="24"/>
        </w:rPr>
        <w:t xml:space="preserve">n </w:t>
      </w:r>
      <w:r w:rsidRPr="00726655">
        <w:rPr>
          <w:rFonts w:ascii="Times New Roman" w:hAnsi="Times New Roman" w:cs="Times New Roman"/>
          <w:b/>
          <w:bCs/>
          <w:sz w:val="24"/>
          <w:szCs w:val="24"/>
        </w:rPr>
        <w:t>la Inteligencia de Enjambre</w:t>
      </w:r>
      <w:r w:rsidRPr="00B01736">
        <w:rPr>
          <w:rFonts w:ascii="Times New Roman" w:hAnsi="Times New Roman" w:cs="Times New Roman"/>
          <w:b/>
          <w:bCs/>
          <w:sz w:val="24"/>
          <w:szCs w:val="24"/>
        </w:rPr>
        <w:t>?</w:t>
      </w:r>
    </w:p>
    <w:p w14:paraId="15ACE56C" w14:textId="6D50A95C" w:rsidR="00726655" w:rsidRPr="00726655" w:rsidRDefault="00726655" w:rsidP="00B01736">
      <w:pPr>
        <w:ind w:left="360"/>
        <w:rPr>
          <w:rFonts w:ascii="Times New Roman" w:hAnsi="Times New Roman" w:cs="Times New Roman"/>
          <w:sz w:val="24"/>
          <w:szCs w:val="24"/>
        </w:rPr>
      </w:pPr>
      <w:r w:rsidRPr="00726655">
        <w:rPr>
          <w:rFonts w:ascii="Times New Roman" w:hAnsi="Times New Roman" w:cs="Times New Roman"/>
          <w:sz w:val="24"/>
          <w:szCs w:val="24"/>
        </w:rPr>
        <w:t>Permite a los agentes almacenar y recordar información</w:t>
      </w:r>
      <w:r w:rsidR="00B01736" w:rsidRPr="00726655">
        <w:rPr>
          <w:rFonts w:ascii="Times New Roman" w:hAnsi="Times New Roman" w:cs="Times New Roman"/>
          <w:sz w:val="24"/>
          <w:szCs w:val="24"/>
        </w:rPr>
        <w:t>.</w:t>
      </w:r>
    </w:p>
    <w:p w14:paraId="24EA101E" w14:textId="321CC34E" w:rsidR="00726655" w:rsidRPr="00726655" w:rsidRDefault="00726655" w:rsidP="00B01736">
      <w:pPr>
        <w:ind w:left="360"/>
        <w:rPr>
          <w:rFonts w:ascii="Times New Roman" w:hAnsi="Times New Roman" w:cs="Times New Roman"/>
          <w:sz w:val="24"/>
          <w:szCs w:val="24"/>
        </w:rPr>
      </w:pPr>
      <w:r w:rsidRPr="00726655">
        <w:rPr>
          <w:rFonts w:ascii="Times New Roman" w:hAnsi="Times New Roman" w:cs="Times New Roman"/>
          <w:sz w:val="24"/>
          <w:szCs w:val="24"/>
        </w:rPr>
        <w:t>Posibilita el reconocimiento de otros agentes</w:t>
      </w:r>
      <w:r w:rsidR="00B01736" w:rsidRPr="00726655">
        <w:rPr>
          <w:rFonts w:ascii="Times New Roman" w:hAnsi="Times New Roman" w:cs="Times New Roman"/>
          <w:sz w:val="24"/>
          <w:szCs w:val="24"/>
        </w:rPr>
        <w:t>.</w:t>
      </w:r>
    </w:p>
    <w:p w14:paraId="427904FF" w14:textId="1E880014" w:rsidR="00726655" w:rsidRPr="00726655" w:rsidRDefault="00726655" w:rsidP="00B01736">
      <w:pPr>
        <w:ind w:left="360"/>
        <w:rPr>
          <w:rFonts w:ascii="Times New Roman" w:hAnsi="Times New Roman" w:cs="Times New Roman"/>
          <w:sz w:val="24"/>
          <w:szCs w:val="24"/>
        </w:rPr>
      </w:pPr>
      <w:r w:rsidRPr="00726655">
        <w:rPr>
          <w:rFonts w:ascii="Times New Roman" w:hAnsi="Times New Roman" w:cs="Times New Roman"/>
          <w:sz w:val="24"/>
          <w:szCs w:val="24"/>
        </w:rPr>
        <w:t>Facilita la creación de redes de interacción cooperativa</w:t>
      </w:r>
      <w:r w:rsidR="00B01736" w:rsidRPr="00726655">
        <w:rPr>
          <w:rFonts w:ascii="Times New Roman" w:hAnsi="Times New Roman" w:cs="Times New Roman"/>
          <w:sz w:val="24"/>
          <w:szCs w:val="24"/>
        </w:rPr>
        <w:t>.</w:t>
      </w:r>
    </w:p>
    <w:p w14:paraId="6504E5F3" w14:textId="7D38768B" w:rsidR="00A82FD9" w:rsidRPr="00B01736" w:rsidRDefault="00726655" w:rsidP="00B01736">
      <w:pPr>
        <w:ind w:left="360"/>
        <w:rPr>
          <w:rFonts w:ascii="Times New Roman" w:hAnsi="Times New Roman" w:cs="Times New Roman"/>
          <w:b/>
          <w:bCs/>
          <w:sz w:val="24"/>
          <w:szCs w:val="24"/>
        </w:rPr>
      </w:pPr>
      <w:r w:rsidRPr="00726655">
        <w:rPr>
          <w:rFonts w:ascii="Times New Roman" w:hAnsi="Times New Roman" w:cs="Times New Roman"/>
          <w:sz w:val="24"/>
          <w:szCs w:val="24"/>
        </w:rPr>
        <w:t>Permite recordar resultados de interacciones sociales previas</w:t>
      </w:r>
      <w:r w:rsidR="00B01736" w:rsidRPr="00726655">
        <w:rPr>
          <w:rFonts w:ascii="Times New Roman" w:hAnsi="Times New Roman" w:cs="Times New Roman"/>
          <w:sz w:val="24"/>
          <w:szCs w:val="24"/>
        </w:rPr>
        <w:t>.</w:t>
      </w:r>
    </w:p>
    <w:p w14:paraId="780658A8" w14:textId="1725A01B" w:rsidR="00A82FD9" w:rsidRPr="00B01736" w:rsidRDefault="00B01736" w:rsidP="00A82FD9">
      <w:pPr>
        <w:pStyle w:val="Prrafodelista"/>
        <w:numPr>
          <w:ilvl w:val="0"/>
          <w:numId w:val="1"/>
        </w:numPr>
        <w:rPr>
          <w:rFonts w:ascii="Times New Roman" w:hAnsi="Times New Roman" w:cs="Times New Roman"/>
          <w:b/>
          <w:bCs/>
          <w:sz w:val="24"/>
          <w:szCs w:val="24"/>
        </w:rPr>
      </w:pPr>
      <w:r w:rsidRPr="00B01736">
        <w:rPr>
          <w:rFonts w:ascii="Times New Roman" w:hAnsi="Times New Roman" w:cs="Times New Roman"/>
          <w:b/>
          <w:bCs/>
          <w:sz w:val="24"/>
          <w:szCs w:val="24"/>
        </w:rPr>
        <w:t xml:space="preserve">¿Porque es </w:t>
      </w:r>
      <w:r>
        <w:rPr>
          <w:rFonts w:ascii="Times New Roman" w:hAnsi="Times New Roman" w:cs="Times New Roman"/>
          <w:b/>
          <w:bCs/>
          <w:sz w:val="24"/>
          <w:szCs w:val="24"/>
        </w:rPr>
        <w:t xml:space="preserve">las </w:t>
      </w:r>
      <w:r w:rsidRPr="00726655">
        <w:rPr>
          <w:rFonts w:ascii="Times New Roman" w:hAnsi="Times New Roman" w:cs="Times New Roman"/>
          <w:b/>
          <w:bCs/>
          <w:sz w:val="24"/>
          <w:szCs w:val="24"/>
        </w:rPr>
        <w:t>señales</w:t>
      </w:r>
      <w:r>
        <w:rPr>
          <w:rFonts w:ascii="Times New Roman" w:hAnsi="Times New Roman" w:cs="Times New Roman"/>
          <w:b/>
          <w:bCs/>
          <w:sz w:val="24"/>
          <w:szCs w:val="24"/>
        </w:rPr>
        <w:t xml:space="preserve"> es</w:t>
      </w:r>
      <w:r w:rsidRPr="00B01736">
        <w:rPr>
          <w:rFonts w:ascii="Times New Roman" w:hAnsi="Times New Roman" w:cs="Times New Roman"/>
          <w:b/>
          <w:bCs/>
          <w:sz w:val="24"/>
          <w:szCs w:val="24"/>
        </w:rPr>
        <w:t xml:space="preserve"> importante </w:t>
      </w:r>
      <w:r>
        <w:rPr>
          <w:rFonts w:ascii="Times New Roman" w:hAnsi="Times New Roman" w:cs="Times New Roman"/>
          <w:b/>
          <w:bCs/>
          <w:sz w:val="24"/>
          <w:szCs w:val="24"/>
        </w:rPr>
        <w:t>e</w:t>
      </w:r>
      <w:r w:rsidRPr="00B01736">
        <w:rPr>
          <w:rFonts w:ascii="Times New Roman" w:hAnsi="Times New Roman" w:cs="Times New Roman"/>
          <w:b/>
          <w:bCs/>
          <w:sz w:val="24"/>
          <w:szCs w:val="24"/>
        </w:rPr>
        <w:t xml:space="preserve">n </w:t>
      </w:r>
      <w:r w:rsidRPr="00726655">
        <w:rPr>
          <w:rFonts w:ascii="Times New Roman" w:hAnsi="Times New Roman" w:cs="Times New Roman"/>
          <w:b/>
          <w:bCs/>
          <w:sz w:val="24"/>
          <w:szCs w:val="24"/>
        </w:rPr>
        <w:t>la Inteligencia de Enjambre</w:t>
      </w:r>
      <w:r w:rsidR="00A82FD9" w:rsidRPr="00B01736">
        <w:rPr>
          <w:rFonts w:ascii="Times New Roman" w:hAnsi="Times New Roman" w:cs="Times New Roman"/>
          <w:b/>
          <w:bCs/>
          <w:sz w:val="24"/>
          <w:szCs w:val="24"/>
        </w:rPr>
        <w:t>?</w:t>
      </w:r>
    </w:p>
    <w:p w14:paraId="226E0ED7" w14:textId="57CC5328" w:rsidR="00A82FD9" w:rsidRPr="00B01736" w:rsidRDefault="00B01736" w:rsidP="00B01736">
      <w:pPr>
        <w:ind w:left="360"/>
        <w:rPr>
          <w:rFonts w:ascii="Times New Roman" w:hAnsi="Times New Roman" w:cs="Times New Roman"/>
          <w:b/>
          <w:bCs/>
          <w:sz w:val="24"/>
          <w:szCs w:val="24"/>
        </w:rPr>
      </w:pPr>
      <w:r w:rsidRPr="00726655">
        <w:rPr>
          <w:rFonts w:ascii="Times New Roman" w:hAnsi="Times New Roman" w:cs="Times New Roman"/>
          <w:sz w:val="24"/>
          <w:szCs w:val="24"/>
        </w:rPr>
        <w:t>Permite informar a otros sin guía física directa</w:t>
      </w:r>
      <w:r>
        <w:rPr>
          <w:rFonts w:ascii="Times New Roman" w:hAnsi="Times New Roman" w:cs="Times New Roman"/>
          <w:sz w:val="24"/>
          <w:szCs w:val="24"/>
        </w:rPr>
        <w:t xml:space="preserve"> </w:t>
      </w:r>
      <w:r w:rsidRPr="00726655">
        <w:rPr>
          <w:rFonts w:ascii="Times New Roman" w:hAnsi="Times New Roman" w:cs="Times New Roman"/>
          <w:sz w:val="24"/>
          <w:szCs w:val="24"/>
        </w:rPr>
        <w:t>y</w:t>
      </w:r>
      <w:r>
        <w:rPr>
          <w:rFonts w:ascii="Times New Roman" w:hAnsi="Times New Roman" w:cs="Times New Roman"/>
          <w:sz w:val="24"/>
          <w:szCs w:val="24"/>
        </w:rPr>
        <w:t xml:space="preserve"> </w:t>
      </w:r>
      <w:r w:rsidRPr="00B01736">
        <w:rPr>
          <w:rFonts w:ascii="Times New Roman" w:hAnsi="Times New Roman" w:cs="Times New Roman"/>
          <w:sz w:val="24"/>
          <w:szCs w:val="24"/>
        </w:rPr>
        <w:t>c</w:t>
      </w:r>
      <w:r w:rsidRPr="00726655">
        <w:rPr>
          <w:rFonts w:ascii="Times New Roman" w:hAnsi="Times New Roman" w:cs="Times New Roman"/>
          <w:sz w:val="24"/>
          <w:szCs w:val="24"/>
        </w:rPr>
        <w:t>ombinada con el aprendizaje, es una forma efectiva de distribuir información en el grupo.</w:t>
      </w:r>
      <w:r w:rsidRPr="00B01736">
        <w:rPr>
          <w:rFonts w:ascii="Times New Roman" w:hAnsi="Times New Roman" w:cs="Times New Roman"/>
          <w:sz w:val="24"/>
          <w:szCs w:val="24"/>
        </w:rPr>
        <w:t xml:space="preserve"> </w:t>
      </w:r>
      <w:r w:rsidRPr="00726655">
        <w:rPr>
          <w:rFonts w:ascii="Times New Roman" w:hAnsi="Times New Roman" w:cs="Times New Roman"/>
          <w:sz w:val="24"/>
          <w:szCs w:val="24"/>
        </w:rPr>
        <w:t>Ejemplo: la danza de las abejas para comunicar ubicaciones de alimento.</w:t>
      </w:r>
    </w:p>
    <w:p w14:paraId="00C2D295" w14:textId="50586A0E" w:rsidR="00B01736" w:rsidRPr="00726655" w:rsidRDefault="00A82FD9" w:rsidP="00B01736">
      <w:pPr>
        <w:pStyle w:val="Prrafodelista"/>
        <w:numPr>
          <w:ilvl w:val="0"/>
          <w:numId w:val="1"/>
        </w:numPr>
        <w:rPr>
          <w:rFonts w:ascii="Times New Roman" w:hAnsi="Times New Roman" w:cs="Times New Roman"/>
          <w:sz w:val="24"/>
          <w:szCs w:val="24"/>
        </w:rPr>
      </w:pPr>
      <w:r w:rsidRPr="00B01736">
        <w:rPr>
          <w:rFonts w:ascii="Times New Roman" w:hAnsi="Times New Roman" w:cs="Times New Roman"/>
          <w:b/>
          <w:bCs/>
          <w:sz w:val="24"/>
          <w:szCs w:val="24"/>
        </w:rPr>
        <w:t>List</w:t>
      </w:r>
      <w:r w:rsidR="00B01736" w:rsidRPr="00B01736">
        <w:rPr>
          <w:rFonts w:ascii="Times New Roman" w:hAnsi="Times New Roman" w:cs="Times New Roman"/>
          <w:b/>
          <w:bCs/>
          <w:sz w:val="24"/>
          <w:szCs w:val="24"/>
        </w:rPr>
        <w:t xml:space="preserve">a las </w:t>
      </w:r>
      <w:r w:rsidR="00B01736" w:rsidRPr="00726655">
        <w:rPr>
          <w:rFonts w:ascii="Times New Roman" w:hAnsi="Times New Roman" w:cs="Times New Roman"/>
          <w:b/>
          <w:bCs/>
          <w:sz w:val="24"/>
          <w:szCs w:val="24"/>
        </w:rPr>
        <w:t>condiciones necesarias para un buen desempeño de la Inteligencia de Enjambre:</w:t>
      </w:r>
    </w:p>
    <w:p w14:paraId="4D153C1A" w14:textId="5571CC95" w:rsidR="00B01736" w:rsidRPr="00726655" w:rsidRDefault="00B01736" w:rsidP="00B01736">
      <w:pPr>
        <w:numPr>
          <w:ilvl w:val="0"/>
          <w:numId w:val="8"/>
        </w:numPr>
        <w:rPr>
          <w:rFonts w:ascii="Times New Roman" w:hAnsi="Times New Roman" w:cs="Times New Roman"/>
          <w:sz w:val="24"/>
          <w:szCs w:val="24"/>
        </w:rPr>
      </w:pPr>
      <w:r w:rsidRPr="00726655">
        <w:rPr>
          <w:rFonts w:ascii="Times New Roman" w:hAnsi="Times New Roman" w:cs="Times New Roman"/>
          <w:sz w:val="24"/>
          <w:szCs w:val="24"/>
        </w:rPr>
        <w:t>Diversidad de opiniones.</w:t>
      </w:r>
    </w:p>
    <w:p w14:paraId="42AF7E19" w14:textId="510915A8" w:rsidR="00B01736" w:rsidRPr="00726655" w:rsidRDefault="00B01736" w:rsidP="00B01736">
      <w:pPr>
        <w:numPr>
          <w:ilvl w:val="0"/>
          <w:numId w:val="8"/>
        </w:numPr>
        <w:rPr>
          <w:rFonts w:ascii="Times New Roman" w:hAnsi="Times New Roman" w:cs="Times New Roman"/>
          <w:sz w:val="24"/>
          <w:szCs w:val="24"/>
        </w:rPr>
      </w:pPr>
      <w:r w:rsidRPr="00726655">
        <w:rPr>
          <w:rFonts w:ascii="Times New Roman" w:hAnsi="Times New Roman" w:cs="Times New Roman"/>
          <w:sz w:val="24"/>
          <w:szCs w:val="24"/>
        </w:rPr>
        <w:lastRenderedPageBreak/>
        <w:t>Independencia de opiniones.</w:t>
      </w:r>
    </w:p>
    <w:p w14:paraId="6185636A" w14:textId="425FD17D" w:rsidR="00B01736" w:rsidRPr="00726655" w:rsidRDefault="00B01736" w:rsidP="00B01736">
      <w:pPr>
        <w:numPr>
          <w:ilvl w:val="0"/>
          <w:numId w:val="8"/>
        </w:numPr>
        <w:rPr>
          <w:rFonts w:ascii="Times New Roman" w:hAnsi="Times New Roman" w:cs="Times New Roman"/>
          <w:sz w:val="24"/>
          <w:szCs w:val="24"/>
        </w:rPr>
      </w:pPr>
      <w:r w:rsidRPr="00726655">
        <w:rPr>
          <w:rFonts w:ascii="Times New Roman" w:hAnsi="Times New Roman" w:cs="Times New Roman"/>
          <w:sz w:val="24"/>
          <w:szCs w:val="24"/>
        </w:rPr>
        <w:t>Incentivos para reportar con honestidad.</w:t>
      </w:r>
    </w:p>
    <w:p w14:paraId="5543CDA5" w14:textId="07A2C5C2" w:rsidR="00B01736" w:rsidRPr="00726655" w:rsidRDefault="00B01736" w:rsidP="00B01736">
      <w:pPr>
        <w:numPr>
          <w:ilvl w:val="0"/>
          <w:numId w:val="8"/>
        </w:numPr>
        <w:rPr>
          <w:rFonts w:ascii="Times New Roman" w:hAnsi="Times New Roman" w:cs="Times New Roman"/>
          <w:sz w:val="24"/>
          <w:szCs w:val="24"/>
        </w:rPr>
      </w:pPr>
      <w:r w:rsidRPr="00726655">
        <w:rPr>
          <w:rFonts w:ascii="Times New Roman" w:hAnsi="Times New Roman" w:cs="Times New Roman"/>
          <w:sz w:val="24"/>
          <w:szCs w:val="24"/>
        </w:rPr>
        <w:t>Las estimaciones individuales solo deben estar afectadas por imprecisión, no por sesgos sistemáticos.</w:t>
      </w:r>
    </w:p>
    <w:p w14:paraId="60D5AFB6" w14:textId="77777777" w:rsidR="00B01736" w:rsidRPr="00B01736" w:rsidRDefault="00B01736" w:rsidP="00A82FD9">
      <w:pPr>
        <w:rPr>
          <w:rFonts w:ascii="Times New Roman" w:hAnsi="Times New Roman" w:cs="Times New Roman"/>
          <w:b/>
          <w:bCs/>
          <w:sz w:val="24"/>
          <w:szCs w:val="24"/>
        </w:rPr>
      </w:pPr>
    </w:p>
    <w:sectPr w:rsidR="00B01736" w:rsidRPr="00B01736">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F2413C" w14:textId="77777777" w:rsidR="00BE4C12" w:rsidRDefault="00BE4C12" w:rsidP="00B01736">
      <w:pPr>
        <w:spacing w:after="0" w:line="240" w:lineRule="auto"/>
      </w:pPr>
      <w:r>
        <w:separator/>
      </w:r>
    </w:p>
  </w:endnote>
  <w:endnote w:type="continuationSeparator" w:id="0">
    <w:p w14:paraId="16702293" w14:textId="77777777" w:rsidR="00BE4C12" w:rsidRDefault="00BE4C12" w:rsidP="00B01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7561B6" w14:textId="77777777" w:rsidR="00BE4C12" w:rsidRDefault="00BE4C12" w:rsidP="00B01736">
      <w:pPr>
        <w:spacing w:after="0" w:line="240" w:lineRule="auto"/>
      </w:pPr>
      <w:r>
        <w:separator/>
      </w:r>
    </w:p>
  </w:footnote>
  <w:footnote w:type="continuationSeparator" w:id="0">
    <w:p w14:paraId="37A753EB" w14:textId="77777777" w:rsidR="00BE4C12" w:rsidRDefault="00BE4C12" w:rsidP="00B017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F60CD" w14:textId="0F3AF714" w:rsidR="00B01736" w:rsidRPr="00B01736" w:rsidRDefault="00B01736" w:rsidP="00B01736">
    <w:pPr>
      <w:pStyle w:val="Encabezado"/>
    </w:pPr>
    <w:r w:rsidRPr="00B01736">
      <w:t>NOMBRE DEL ALUMNO</w:t>
    </w:r>
    <w:r w:rsidRPr="00B01736">
      <w:t xml:space="preserve">: </w:t>
    </w:r>
    <w:r w:rsidRPr="00B01736">
      <w:t>GARCÍA QUIROZ GUSTAVO IVAN</w:t>
    </w:r>
  </w:p>
  <w:p w14:paraId="2C1427AA" w14:textId="0AC1E5C5" w:rsidR="00B01736" w:rsidRDefault="00B01736">
    <w:pPr>
      <w:pStyle w:val="Encabezado"/>
    </w:pPr>
    <w:r w:rsidRPr="00B01736">
      <w:t>GRUPO</w:t>
    </w:r>
    <w:r w:rsidRPr="00B01736">
      <w:t xml:space="preserve">: </w:t>
    </w:r>
    <w:r w:rsidRPr="00B01736">
      <w:t>6CV2</w:t>
    </w:r>
  </w:p>
  <w:p w14:paraId="4E5CACFF" w14:textId="3CD05AD3" w:rsidR="00B01736" w:rsidRDefault="00B01736">
    <w:pPr>
      <w:pStyle w:val="Encabezado"/>
    </w:pPr>
    <w:r w:rsidRPr="00B01736">
      <w:t>MATERIA:</w:t>
    </w:r>
    <w:r>
      <w:t xml:space="preserve"> </w:t>
    </w:r>
    <w:r w:rsidRPr="00B01736">
      <w:t>GENETIC ALGORITHMS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F4B34"/>
    <w:multiLevelType w:val="multilevel"/>
    <w:tmpl w:val="9CCC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93C31"/>
    <w:multiLevelType w:val="multilevel"/>
    <w:tmpl w:val="DDC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23C21"/>
    <w:multiLevelType w:val="multilevel"/>
    <w:tmpl w:val="FAECD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6167C"/>
    <w:multiLevelType w:val="hybridMultilevel"/>
    <w:tmpl w:val="8C32F9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CF37DBD"/>
    <w:multiLevelType w:val="multilevel"/>
    <w:tmpl w:val="100E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5144F"/>
    <w:multiLevelType w:val="hybridMultilevel"/>
    <w:tmpl w:val="05501460"/>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11441B7"/>
    <w:multiLevelType w:val="hybridMultilevel"/>
    <w:tmpl w:val="5D8A0812"/>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3885272"/>
    <w:multiLevelType w:val="multilevel"/>
    <w:tmpl w:val="501A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D48B3"/>
    <w:multiLevelType w:val="hybridMultilevel"/>
    <w:tmpl w:val="F1FCF300"/>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F9A2AD0"/>
    <w:multiLevelType w:val="multilevel"/>
    <w:tmpl w:val="4EC4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015B94"/>
    <w:multiLevelType w:val="multilevel"/>
    <w:tmpl w:val="324E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A73BFC"/>
    <w:multiLevelType w:val="hybridMultilevel"/>
    <w:tmpl w:val="78303572"/>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32772998">
    <w:abstractNumId w:val="3"/>
  </w:num>
  <w:num w:numId="2" w16cid:durableId="157045108">
    <w:abstractNumId w:val="0"/>
  </w:num>
  <w:num w:numId="3" w16cid:durableId="1089960854">
    <w:abstractNumId w:val="9"/>
  </w:num>
  <w:num w:numId="4" w16cid:durableId="1171792198">
    <w:abstractNumId w:val="4"/>
  </w:num>
  <w:num w:numId="5" w16cid:durableId="1831484919">
    <w:abstractNumId w:val="7"/>
  </w:num>
  <w:num w:numId="6" w16cid:durableId="2134786102">
    <w:abstractNumId w:val="10"/>
  </w:num>
  <w:num w:numId="7" w16cid:durableId="678704101">
    <w:abstractNumId w:val="1"/>
  </w:num>
  <w:num w:numId="8" w16cid:durableId="1328553159">
    <w:abstractNumId w:val="2"/>
  </w:num>
  <w:num w:numId="9" w16cid:durableId="1268536246">
    <w:abstractNumId w:val="6"/>
  </w:num>
  <w:num w:numId="10" w16cid:durableId="1123812411">
    <w:abstractNumId w:val="8"/>
  </w:num>
  <w:num w:numId="11" w16cid:durableId="1591042461">
    <w:abstractNumId w:val="5"/>
  </w:num>
  <w:num w:numId="12" w16cid:durableId="920134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FD9"/>
    <w:rsid w:val="000744B5"/>
    <w:rsid w:val="006B5BC9"/>
    <w:rsid w:val="00726655"/>
    <w:rsid w:val="0076634F"/>
    <w:rsid w:val="00A576C4"/>
    <w:rsid w:val="00A82FD9"/>
    <w:rsid w:val="00B01736"/>
    <w:rsid w:val="00BE4C12"/>
    <w:rsid w:val="00C16685"/>
    <w:rsid w:val="00E805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B3F33"/>
  <w15:chartTrackingRefBased/>
  <w15:docId w15:val="{A20E8E21-41E8-493C-B445-35EE91C8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2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2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2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2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2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2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2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2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2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2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2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2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2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2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2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2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2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2FD9"/>
    <w:rPr>
      <w:rFonts w:eastAsiaTheme="majorEastAsia" w:cstheme="majorBidi"/>
      <w:color w:val="272727" w:themeColor="text1" w:themeTint="D8"/>
    </w:rPr>
  </w:style>
  <w:style w:type="paragraph" w:styleId="Ttulo">
    <w:name w:val="Title"/>
    <w:basedOn w:val="Normal"/>
    <w:next w:val="Normal"/>
    <w:link w:val="TtuloCar"/>
    <w:uiPriority w:val="10"/>
    <w:qFormat/>
    <w:rsid w:val="00A82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2F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2F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2F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2FD9"/>
    <w:pPr>
      <w:spacing w:before="160"/>
      <w:jc w:val="center"/>
    </w:pPr>
    <w:rPr>
      <w:i/>
      <w:iCs/>
      <w:color w:val="404040" w:themeColor="text1" w:themeTint="BF"/>
    </w:rPr>
  </w:style>
  <w:style w:type="character" w:customStyle="1" w:styleId="CitaCar">
    <w:name w:val="Cita Car"/>
    <w:basedOn w:val="Fuentedeprrafopredeter"/>
    <w:link w:val="Cita"/>
    <w:uiPriority w:val="29"/>
    <w:rsid w:val="00A82FD9"/>
    <w:rPr>
      <w:i/>
      <w:iCs/>
      <w:color w:val="404040" w:themeColor="text1" w:themeTint="BF"/>
    </w:rPr>
  </w:style>
  <w:style w:type="paragraph" w:styleId="Prrafodelista">
    <w:name w:val="List Paragraph"/>
    <w:basedOn w:val="Normal"/>
    <w:uiPriority w:val="34"/>
    <w:qFormat/>
    <w:rsid w:val="00A82FD9"/>
    <w:pPr>
      <w:ind w:left="720"/>
      <w:contextualSpacing/>
    </w:pPr>
  </w:style>
  <w:style w:type="character" w:styleId="nfasisintenso">
    <w:name w:val="Intense Emphasis"/>
    <w:basedOn w:val="Fuentedeprrafopredeter"/>
    <w:uiPriority w:val="21"/>
    <w:qFormat/>
    <w:rsid w:val="00A82FD9"/>
    <w:rPr>
      <w:i/>
      <w:iCs/>
      <w:color w:val="0F4761" w:themeColor="accent1" w:themeShade="BF"/>
    </w:rPr>
  </w:style>
  <w:style w:type="paragraph" w:styleId="Citadestacada">
    <w:name w:val="Intense Quote"/>
    <w:basedOn w:val="Normal"/>
    <w:next w:val="Normal"/>
    <w:link w:val="CitadestacadaCar"/>
    <w:uiPriority w:val="30"/>
    <w:qFormat/>
    <w:rsid w:val="00A82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2FD9"/>
    <w:rPr>
      <w:i/>
      <w:iCs/>
      <w:color w:val="0F4761" w:themeColor="accent1" w:themeShade="BF"/>
    </w:rPr>
  </w:style>
  <w:style w:type="character" w:styleId="Referenciaintensa">
    <w:name w:val="Intense Reference"/>
    <w:basedOn w:val="Fuentedeprrafopredeter"/>
    <w:uiPriority w:val="32"/>
    <w:qFormat/>
    <w:rsid w:val="00A82FD9"/>
    <w:rPr>
      <w:b/>
      <w:bCs/>
      <w:smallCaps/>
      <w:color w:val="0F4761" w:themeColor="accent1" w:themeShade="BF"/>
      <w:spacing w:val="5"/>
    </w:rPr>
  </w:style>
  <w:style w:type="paragraph" w:styleId="Encabezado">
    <w:name w:val="header"/>
    <w:basedOn w:val="Normal"/>
    <w:link w:val="EncabezadoCar"/>
    <w:uiPriority w:val="99"/>
    <w:unhideWhenUsed/>
    <w:rsid w:val="00B0173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01736"/>
  </w:style>
  <w:style w:type="paragraph" w:styleId="Piedepgina">
    <w:name w:val="footer"/>
    <w:basedOn w:val="Normal"/>
    <w:link w:val="PiedepginaCar"/>
    <w:uiPriority w:val="99"/>
    <w:unhideWhenUsed/>
    <w:rsid w:val="00B0173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017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646761">
      <w:bodyDiv w:val="1"/>
      <w:marLeft w:val="0"/>
      <w:marRight w:val="0"/>
      <w:marTop w:val="0"/>
      <w:marBottom w:val="0"/>
      <w:divBdr>
        <w:top w:val="none" w:sz="0" w:space="0" w:color="auto"/>
        <w:left w:val="none" w:sz="0" w:space="0" w:color="auto"/>
        <w:bottom w:val="none" w:sz="0" w:space="0" w:color="auto"/>
        <w:right w:val="none" w:sz="0" w:space="0" w:color="auto"/>
      </w:divBdr>
    </w:div>
    <w:div w:id="437986310">
      <w:bodyDiv w:val="1"/>
      <w:marLeft w:val="0"/>
      <w:marRight w:val="0"/>
      <w:marTop w:val="0"/>
      <w:marBottom w:val="0"/>
      <w:divBdr>
        <w:top w:val="none" w:sz="0" w:space="0" w:color="auto"/>
        <w:left w:val="none" w:sz="0" w:space="0" w:color="auto"/>
        <w:bottom w:val="none" w:sz="0" w:space="0" w:color="auto"/>
        <w:right w:val="none" w:sz="0" w:space="0" w:color="auto"/>
      </w:divBdr>
    </w:div>
    <w:div w:id="442072837">
      <w:bodyDiv w:val="1"/>
      <w:marLeft w:val="0"/>
      <w:marRight w:val="0"/>
      <w:marTop w:val="0"/>
      <w:marBottom w:val="0"/>
      <w:divBdr>
        <w:top w:val="none" w:sz="0" w:space="0" w:color="auto"/>
        <w:left w:val="none" w:sz="0" w:space="0" w:color="auto"/>
        <w:bottom w:val="none" w:sz="0" w:space="0" w:color="auto"/>
        <w:right w:val="none" w:sz="0" w:space="0" w:color="auto"/>
      </w:divBdr>
    </w:div>
    <w:div w:id="492918876">
      <w:bodyDiv w:val="1"/>
      <w:marLeft w:val="0"/>
      <w:marRight w:val="0"/>
      <w:marTop w:val="0"/>
      <w:marBottom w:val="0"/>
      <w:divBdr>
        <w:top w:val="none" w:sz="0" w:space="0" w:color="auto"/>
        <w:left w:val="none" w:sz="0" w:space="0" w:color="auto"/>
        <w:bottom w:val="none" w:sz="0" w:space="0" w:color="auto"/>
        <w:right w:val="none" w:sz="0" w:space="0" w:color="auto"/>
      </w:divBdr>
    </w:div>
    <w:div w:id="830026276">
      <w:bodyDiv w:val="1"/>
      <w:marLeft w:val="0"/>
      <w:marRight w:val="0"/>
      <w:marTop w:val="0"/>
      <w:marBottom w:val="0"/>
      <w:divBdr>
        <w:top w:val="none" w:sz="0" w:space="0" w:color="auto"/>
        <w:left w:val="none" w:sz="0" w:space="0" w:color="auto"/>
        <w:bottom w:val="none" w:sz="0" w:space="0" w:color="auto"/>
        <w:right w:val="none" w:sz="0" w:space="0" w:color="auto"/>
      </w:divBdr>
    </w:div>
    <w:div w:id="845897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330</Words>
  <Characters>1817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Ivan Garcia Quiroz</dc:creator>
  <cp:keywords/>
  <dc:description/>
  <cp:lastModifiedBy>Gustavo Ivan Garcia Quiroz</cp:lastModifiedBy>
  <cp:revision>1</cp:revision>
  <dcterms:created xsi:type="dcterms:W3CDTF">2024-10-20T18:00:00Z</dcterms:created>
  <dcterms:modified xsi:type="dcterms:W3CDTF">2024-10-20T18:29:00Z</dcterms:modified>
</cp:coreProperties>
</file>