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160" w:firstLine="720"/>
        <w:rPr>
          <w:b w:val="1"/>
          <w:bCs w:val="1"/>
          <w:sz w:val="36"/>
          <w:szCs w:val="36"/>
          <w:u w:val="single"/>
        </w:rPr>
      </w:pPr>
      <w:r w:rsidDel="00000000" w:rsidR="00000000" w:rsidRPr="00000000">
        <w:rPr>
          <w:b w:val="1"/>
          <w:bCs w:val="1"/>
          <w:sz w:val="36"/>
          <w:szCs w:val="36"/>
          <w:u w:val="single"/>
          <w:rtl w:val="0"/>
        </w:rPr>
        <w:t xml:space="preserve">Récapitulatif - Semaine 1</w:t>
      </w:r>
    </w:p>
    <w:p w:rsidR="00000000" w:rsidDel="00000000" w:rsidP="00000000" w:rsidRDefault="00000000" w:rsidRPr="00000000" w14:paraId="00000002">
      <w:pPr>
        <w:numPr>
          <w:ilvl w:val="0"/>
          <w:numId w:val="1"/>
        </w:numPr>
        <w:ind w:left="720" w:hanging="360"/>
        <w:rPr>
          <w:b w:val="1"/>
          <w:bCs w:val="1"/>
          <w:u w:val="none"/>
        </w:rPr>
      </w:pPr>
      <w:r w:rsidDel="00000000" w:rsidR="00000000" w:rsidRPr="00000000">
        <w:rPr>
          <w:b w:val="1"/>
          <w:bCs w:val="1"/>
          <w:rtl w:val="0"/>
        </w:rPr>
        <w:t xml:space="preserve">Architecture</w:t>
      </w:r>
    </w:p>
    <w:p w:rsidR="00000000" w:rsidDel="00000000" w:rsidP="00000000" w:rsidRDefault="00000000" w:rsidRPr="00000000" w14:paraId="00000003">
      <w:pPr>
        <w:ind w:left="0" w:firstLine="0"/>
        <w:rPr>
          <w:b w:val="1"/>
          <w:bCs w:val="1"/>
        </w:rPr>
      </w:pPr>
      <w:r w:rsidDel="00000000" w:rsidR="00000000" w:rsidRPr="00000000">
        <w:rPr>
          <w:b w:val="1"/>
          <w:bCs w:val="1"/>
        </w:rPr>
        <w:drawing>
          <wp:inline distB="114300" distT="114300" distL="114300" distR="114300">
            <wp:extent cx="5731200" cy="6438900"/>
            <wp:effectExtent b="0" l="0" r="0" t="0"/>
            <wp:docPr id="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12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0" w:firstLine="0"/>
        <w:rPr>
          <w:b w:val="1"/>
          <w:bCs w:val="1"/>
        </w:rPr>
      </w:pPr>
      <w:r w:rsidDel="00000000" w:rsidR="00000000" w:rsidRPr="00000000">
        <w:rPr>
          <w:rtl w:val="0"/>
        </w:rPr>
      </w:r>
    </w:p>
    <w:p w:rsidR="00000000" w:rsidDel="00000000" w:rsidP="00000000" w:rsidRDefault="00000000" w:rsidRPr="00000000" w14:paraId="00000005">
      <w:pPr>
        <w:ind w:left="0" w:firstLine="0"/>
        <w:rPr>
          <w:b w:val="1"/>
          <w:bCs w:val="1"/>
        </w:rPr>
      </w:pPr>
      <w:r w:rsidDel="00000000" w:rsidR="00000000" w:rsidRPr="00000000">
        <w:rPr>
          <w:rtl w:val="0"/>
        </w:rPr>
      </w:r>
    </w:p>
    <w:p w:rsidR="00000000" w:rsidDel="00000000" w:rsidP="00000000" w:rsidRDefault="00000000" w:rsidRPr="00000000" w14:paraId="00000006">
      <w:pPr>
        <w:ind w:left="0" w:firstLine="0"/>
        <w:rPr>
          <w:b w:val="1"/>
          <w:bCs w:val="1"/>
        </w:rPr>
      </w:pPr>
      <w:r w:rsidDel="00000000" w:rsidR="00000000" w:rsidRPr="00000000">
        <w:rPr>
          <w:rtl w:val="0"/>
        </w:rPr>
      </w:r>
    </w:p>
    <w:p w:rsidR="00000000" w:rsidDel="00000000" w:rsidP="00000000" w:rsidRDefault="00000000" w:rsidRPr="00000000" w14:paraId="00000007">
      <w:pPr>
        <w:ind w:left="0" w:firstLine="0"/>
        <w:rPr>
          <w:b w:val="1"/>
          <w:bCs w:val="1"/>
        </w:rPr>
      </w:pPr>
      <w:r w:rsidDel="00000000" w:rsidR="00000000" w:rsidRPr="00000000">
        <w:rPr>
          <w:rtl w:val="0"/>
        </w:rPr>
      </w:r>
    </w:p>
    <w:p w:rsidR="00000000" w:rsidDel="00000000" w:rsidP="00000000" w:rsidRDefault="00000000" w:rsidRPr="00000000" w14:paraId="00000008">
      <w:pPr>
        <w:ind w:left="0" w:firstLine="0"/>
        <w:rPr>
          <w:b w:val="1"/>
          <w:bCs w:val="1"/>
        </w:rPr>
      </w:pPr>
      <w:r w:rsidDel="00000000" w:rsidR="00000000" w:rsidRPr="00000000">
        <w:rPr>
          <w:rtl w:val="0"/>
        </w:rPr>
      </w:r>
    </w:p>
    <w:p w:rsidR="00000000" w:rsidDel="00000000" w:rsidP="00000000" w:rsidRDefault="00000000" w:rsidRPr="00000000" w14:paraId="00000009">
      <w:pPr>
        <w:ind w:left="0" w:firstLine="0"/>
        <w:rPr>
          <w:b w:val="1"/>
          <w:bCs w:val="1"/>
        </w:rPr>
      </w:pPr>
      <w:r w:rsidDel="00000000" w:rsidR="00000000" w:rsidRPr="00000000">
        <w:rPr>
          <w:rtl w:val="0"/>
        </w:rPr>
      </w:r>
    </w:p>
    <w:p w:rsidR="00000000" w:rsidDel="00000000" w:rsidP="00000000" w:rsidRDefault="00000000" w:rsidRPr="00000000" w14:paraId="0000000A">
      <w:pPr>
        <w:ind w:left="0" w:firstLine="0"/>
        <w:rPr>
          <w:b w:val="1"/>
          <w:bCs w:val="1"/>
        </w:rPr>
      </w:pPr>
      <w:r w:rsidDel="00000000" w:rsidR="00000000" w:rsidRPr="00000000">
        <w:rPr>
          <w:rtl w:val="0"/>
        </w:rPr>
      </w:r>
    </w:p>
    <w:p w:rsidR="00000000" w:rsidDel="00000000" w:rsidP="00000000" w:rsidRDefault="00000000" w:rsidRPr="00000000" w14:paraId="0000000B">
      <w:pPr>
        <w:ind w:left="0" w:firstLine="0"/>
        <w:rPr>
          <w:b w:val="1"/>
          <w:bCs w:val="1"/>
        </w:rPr>
      </w:pPr>
      <w:r w:rsidDel="00000000" w:rsidR="00000000" w:rsidRPr="00000000">
        <w:rPr>
          <w:rtl w:val="0"/>
        </w:rPr>
      </w:r>
    </w:p>
    <w:p w:rsidR="00000000" w:rsidDel="00000000" w:rsidP="00000000" w:rsidRDefault="00000000" w:rsidRPr="00000000" w14:paraId="0000000C">
      <w:pPr>
        <w:numPr>
          <w:ilvl w:val="0"/>
          <w:numId w:val="1"/>
        </w:numPr>
        <w:ind w:left="720" w:hanging="360"/>
        <w:rPr>
          <w:b w:val="1"/>
          <w:bCs w:val="1"/>
          <w:u w:val="none"/>
        </w:rPr>
      </w:pPr>
      <w:r w:rsidDel="00000000" w:rsidR="00000000" w:rsidRPr="00000000">
        <w:rPr>
          <w:b w:val="1"/>
          <w:bCs w:val="1"/>
          <w:rtl w:val="0"/>
        </w:rPr>
        <w:t xml:space="preserve">BDD</w:t>
      </w:r>
    </w:p>
    <w:p w:rsidR="00000000" w:rsidDel="00000000" w:rsidP="00000000" w:rsidRDefault="00000000" w:rsidRPr="00000000" w14:paraId="0000000D">
      <w:pPr>
        <w:numPr>
          <w:ilvl w:val="0"/>
          <w:numId w:val="5"/>
        </w:numPr>
        <w:ind w:left="720" w:hanging="360"/>
        <w:rPr>
          <w:b w:val="1"/>
          <w:bCs w:val="1"/>
          <w:u w:val="none"/>
        </w:rPr>
      </w:pPr>
      <w:r w:rsidDel="00000000" w:rsidR="00000000" w:rsidRPr="00000000">
        <w:rPr>
          <w:b w:val="1"/>
          <w:bCs w:val="1"/>
          <w:rtl w:val="0"/>
        </w:rPr>
        <w:t xml:space="preserve">Structure de la base </w:t>
      </w:r>
    </w:p>
    <w:p w:rsidR="00000000" w:rsidDel="00000000" w:rsidP="00000000" w:rsidRDefault="00000000" w:rsidRPr="00000000" w14:paraId="0000000E">
      <w:pPr>
        <w:ind w:left="0" w:firstLine="0"/>
        <w:rPr>
          <w:b w:val="1"/>
          <w:bCs w:val="1"/>
        </w:rPr>
      </w:pPr>
      <w:r w:rsidDel="00000000" w:rsidR="00000000" w:rsidRPr="00000000">
        <w:rPr>
          <w:b w:val="1"/>
          <w:bCs w:val="1"/>
        </w:rPr>
        <w:drawing>
          <wp:inline distB="114300" distT="114300" distL="114300" distR="114300">
            <wp:extent cx="4324350" cy="1910189"/>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24350" cy="1910189"/>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0" w:firstLine="0"/>
        <w:rPr>
          <w:b w:val="1"/>
          <w:bCs w:val="1"/>
        </w:rPr>
      </w:pPr>
      <w:r w:rsidDel="00000000" w:rsidR="00000000" w:rsidRPr="00000000">
        <w:rPr>
          <w:rtl w:val="0"/>
        </w:rPr>
      </w:r>
    </w:p>
    <w:p w:rsidR="00000000" w:rsidDel="00000000" w:rsidP="00000000" w:rsidRDefault="00000000" w:rsidRPr="00000000" w14:paraId="00000010">
      <w:pPr>
        <w:numPr>
          <w:ilvl w:val="0"/>
          <w:numId w:val="5"/>
        </w:numPr>
        <w:ind w:left="720" w:hanging="360"/>
        <w:rPr>
          <w:b w:val="1"/>
          <w:bCs w:val="1"/>
          <w:u w:val="none"/>
        </w:rPr>
      </w:pPr>
      <w:r w:rsidDel="00000000" w:rsidR="00000000" w:rsidRPr="00000000">
        <w:rPr>
          <w:b w:val="1"/>
          <w:bCs w:val="1"/>
          <w:rtl w:val="0"/>
        </w:rPr>
        <w:t xml:space="preserve">Structure de la table “membres”</w:t>
      </w:r>
    </w:p>
    <w:p w:rsidR="00000000" w:rsidDel="00000000" w:rsidP="00000000" w:rsidRDefault="00000000" w:rsidRPr="00000000" w14:paraId="00000011">
      <w:pPr>
        <w:ind w:left="0" w:firstLine="0"/>
        <w:rPr>
          <w:b w:val="1"/>
          <w:bCs w:val="1"/>
        </w:rPr>
      </w:pPr>
      <w:r w:rsidDel="00000000" w:rsidR="00000000" w:rsidRPr="00000000">
        <w:rPr>
          <w:b w:val="1"/>
          <w:bCs w:val="1"/>
        </w:rPr>
        <w:drawing>
          <wp:inline distB="114300" distT="114300" distL="114300" distR="114300">
            <wp:extent cx="5731200" cy="9906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5"/>
        </w:numPr>
        <w:ind w:left="720" w:hanging="360"/>
        <w:rPr>
          <w:b w:val="1"/>
          <w:bCs w:val="1"/>
          <w:u w:val="none"/>
        </w:rPr>
      </w:pPr>
      <w:r w:rsidDel="00000000" w:rsidR="00000000" w:rsidRPr="00000000">
        <w:rPr>
          <w:b w:val="1"/>
          <w:bCs w:val="1"/>
          <w:rtl w:val="0"/>
        </w:rPr>
        <w:t xml:space="preserve">Structure de la table “produits”</w:t>
      </w:r>
    </w:p>
    <w:p w:rsidR="00000000" w:rsidDel="00000000" w:rsidP="00000000" w:rsidRDefault="00000000" w:rsidRPr="00000000" w14:paraId="00000013">
      <w:pPr>
        <w:ind w:left="0" w:firstLine="0"/>
        <w:rPr>
          <w:b w:val="1"/>
          <w:bCs w:val="1"/>
        </w:rPr>
      </w:pPr>
      <w:r w:rsidDel="00000000" w:rsidR="00000000" w:rsidRPr="00000000">
        <w:rPr>
          <w:b w:val="1"/>
          <w:bCs w:val="1"/>
        </w:rPr>
        <w:drawing>
          <wp:inline distB="114300" distT="114300" distL="114300" distR="114300">
            <wp:extent cx="5731200" cy="1308100"/>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0" w:firstLine="0"/>
        <w:rPr>
          <w:b w:val="1"/>
          <w:bCs w:val="1"/>
        </w:rPr>
      </w:pPr>
      <w:r w:rsidDel="00000000" w:rsidR="00000000" w:rsidRPr="00000000">
        <w:rPr>
          <w:rtl w:val="0"/>
        </w:rPr>
      </w:r>
    </w:p>
    <w:p w:rsidR="00000000" w:rsidDel="00000000" w:rsidP="00000000" w:rsidRDefault="00000000" w:rsidRPr="00000000" w14:paraId="00000015">
      <w:pPr>
        <w:ind w:left="0" w:firstLine="0"/>
        <w:rPr>
          <w:b w:val="1"/>
          <w:bCs w:val="1"/>
        </w:rPr>
      </w:pPr>
      <w:r w:rsidDel="00000000" w:rsidR="00000000" w:rsidRPr="00000000">
        <w:rPr>
          <w:rtl w:val="0"/>
        </w:rPr>
      </w:r>
    </w:p>
    <w:p w:rsidR="00000000" w:rsidDel="00000000" w:rsidP="00000000" w:rsidRDefault="00000000" w:rsidRPr="00000000" w14:paraId="00000016">
      <w:pPr>
        <w:ind w:left="0" w:firstLine="0"/>
        <w:rPr>
          <w:b w:val="1"/>
          <w:bCs w:val="1"/>
        </w:rPr>
      </w:pPr>
      <w:r w:rsidDel="00000000" w:rsidR="00000000" w:rsidRPr="00000000">
        <w:rPr>
          <w:rtl w:val="0"/>
        </w:rPr>
      </w:r>
    </w:p>
    <w:p w:rsidR="00000000" w:rsidDel="00000000" w:rsidP="00000000" w:rsidRDefault="00000000" w:rsidRPr="00000000" w14:paraId="00000017">
      <w:pPr>
        <w:ind w:left="0" w:firstLine="0"/>
        <w:rPr>
          <w:b w:val="1"/>
          <w:bCs w:val="1"/>
        </w:rPr>
      </w:pPr>
      <w:r w:rsidDel="00000000" w:rsidR="00000000" w:rsidRPr="00000000">
        <w:rPr>
          <w:rtl w:val="0"/>
        </w:rPr>
      </w:r>
    </w:p>
    <w:p w:rsidR="00000000" w:rsidDel="00000000" w:rsidP="00000000" w:rsidRDefault="00000000" w:rsidRPr="00000000" w14:paraId="00000018">
      <w:pPr>
        <w:ind w:left="0" w:firstLine="0"/>
        <w:rPr>
          <w:b w:val="1"/>
          <w:bCs w:val="1"/>
        </w:rPr>
      </w:pPr>
      <w:r w:rsidDel="00000000" w:rsidR="00000000" w:rsidRPr="00000000">
        <w:rPr>
          <w:rtl w:val="0"/>
        </w:rPr>
      </w:r>
    </w:p>
    <w:p w:rsidR="00000000" w:rsidDel="00000000" w:rsidP="00000000" w:rsidRDefault="00000000" w:rsidRPr="00000000" w14:paraId="00000019">
      <w:pPr>
        <w:ind w:left="0" w:firstLine="0"/>
        <w:rPr>
          <w:b w:val="1"/>
          <w:bCs w:val="1"/>
        </w:rPr>
      </w:pPr>
      <w:r w:rsidDel="00000000" w:rsidR="00000000" w:rsidRPr="00000000">
        <w:rPr>
          <w:rtl w:val="0"/>
        </w:rPr>
      </w:r>
    </w:p>
    <w:p w:rsidR="00000000" w:rsidDel="00000000" w:rsidP="00000000" w:rsidRDefault="00000000" w:rsidRPr="00000000" w14:paraId="0000001A">
      <w:pPr>
        <w:ind w:left="0" w:firstLine="0"/>
        <w:rPr>
          <w:b w:val="1"/>
          <w:bCs w:val="1"/>
        </w:rPr>
      </w:pPr>
      <w:r w:rsidDel="00000000" w:rsidR="00000000" w:rsidRPr="00000000">
        <w:rPr>
          <w:rtl w:val="0"/>
        </w:rPr>
      </w:r>
    </w:p>
    <w:p w:rsidR="00000000" w:rsidDel="00000000" w:rsidP="00000000" w:rsidRDefault="00000000" w:rsidRPr="00000000" w14:paraId="0000001B">
      <w:pPr>
        <w:ind w:left="0" w:firstLine="0"/>
        <w:rPr>
          <w:b w:val="1"/>
          <w:bCs w:val="1"/>
        </w:rPr>
      </w:pPr>
      <w:r w:rsidDel="00000000" w:rsidR="00000000" w:rsidRPr="00000000">
        <w:rPr>
          <w:rtl w:val="0"/>
        </w:rPr>
      </w:r>
    </w:p>
    <w:p w:rsidR="00000000" w:rsidDel="00000000" w:rsidP="00000000" w:rsidRDefault="00000000" w:rsidRPr="00000000" w14:paraId="0000001C">
      <w:pPr>
        <w:ind w:left="0" w:firstLine="0"/>
        <w:rPr>
          <w:b w:val="1"/>
          <w:bCs w:val="1"/>
        </w:rPr>
      </w:pPr>
      <w:r w:rsidDel="00000000" w:rsidR="00000000" w:rsidRPr="00000000">
        <w:rPr>
          <w:rtl w:val="0"/>
        </w:rPr>
      </w:r>
    </w:p>
    <w:p w:rsidR="00000000" w:rsidDel="00000000" w:rsidP="00000000" w:rsidRDefault="00000000" w:rsidRPr="00000000" w14:paraId="0000001D">
      <w:pPr>
        <w:ind w:left="0" w:firstLine="0"/>
        <w:rPr>
          <w:b w:val="1"/>
          <w:bCs w:val="1"/>
        </w:rPr>
      </w:pPr>
      <w:r w:rsidDel="00000000" w:rsidR="00000000" w:rsidRPr="00000000">
        <w:rPr>
          <w:rtl w:val="0"/>
        </w:rPr>
      </w:r>
    </w:p>
    <w:p w:rsidR="00000000" w:rsidDel="00000000" w:rsidP="00000000" w:rsidRDefault="00000000" w:rsidRPr="00000000" w14:paraId="0000001E">
      <w:pPr>
        <w:ind w:left="0" w:firstLine="0"/>
        <w:rPr>
          <w:b w:val="1"/>
          <w:bCs w:val="1"/>
        </w:rPr>
      </w:pPr>
      <w:r w:rsidDel="00000000" w:rsidR="00000000" w:rsidRPr="00000000">
        <w:rPr>
          <w:rtl w:val="0"/>
        </w:rPr>
      </w:r>
    </w:p>
    <w:p w:rsidR="00000000" w:rsidDel="00000000" w:rsidP="00000000" w:rsidRDefault="00000000" w:rsidRPr="00000000" w14:paraId="0000001F">
      <w:pPr>
        <w:ind w:left="0" w:firstLine="0"/>
        <w:rPr>
          <w:b w:val="1"/>
          <w:bCs w:val="1"/>
        </w:rPr>
      </w:pPr>
      <w:r w:rsidDel="00000000" w:rsidR="00000000" w:rsidRPr="00000000">
        <w:rPr>
          <w:rtl w:val="0"/>
        </w:rPr>
      </w:r>
    </w:p>
    <w:p w:rsidR="00000000" w:rsidDel="00000000" w:rsidP="00000000" w:rsidRDefault="00000000" w:rsidRPr="00000000" w14:paraId="00000020">
      <w:pPr>
        <w:ind w:left="0" w:firstLine="0"/>
        <w:rPr>
          <w:b w:val="1"/>
          <w:bCs w:val="1"/>
        </w:rPr>
      </w:pPr>
      <w:r w:rsidDel="00000000" w:rsidR="00000000" w:rsidRPr="00000000">
        <w:rPr>
          <w:rtl w:val="0"/>
        </w:rPr>
      </w:r>
    </w:p>
    <w:p w:rsidR="00000000" w:rsidDel="00000000" w:rsidP="00000000" w:rsidRDefault="00000000" w:rsidRPr="00000000" w14:paraId="00000021">
      <w:pPr>
        <w:ind w:left="0" w:firstLine="0"/>
        <w:rPr>
          <w:b w:val="1"/>
          <w:bCs w:val="1"/>
        </w:rPr>
      </w:pPr>
      <w:r w:rsidDel="00000000" w:rsidR="00000000" w:rsidRPr="00000000">
        <w:rPr>
          <w:rtl w:val="0"/>
        </w:rPr>
      </w:r>
    </w:p>
    <w:p w:rsidR="00000000" w:rsidDel="00000000" w:rsidP="00000000" w:rsidRDefault="00000000" w:rsidRPr="00000000" w14:paraId="00000022">
      <w:pPr>
        <w:ind w:left="0" w:firstLine="0"/>
        <w:rPr>
          <w:b w:val="1"/>
          <w:bCs w:val="1"/>
        </w:rPr>
      </w:pPr>
      <w:r w:rsidDel="00000000" w:rsidR="00000000" w:rsidRPr="00000000">
        <w:rPr>
          <w:rtl w:val="0"/>
        </w:rPr>
      </w:r>
    </w:p>
    <w:p w:rsidR="00000000" w:rsidDel="00000000" w:rsidP="00000000" w:rsidRDefault="00000000" w:rsidRPr="00000000" w14:paraId="00000023">
      <w:pPr>
        <w:ind w:left="0" w:firstLine="0"/>
        <w:rPr>
          <w:b w:val="1"/>
          <w:bCs w:val="1"/>
        </w:rPr>
      </w:pPr>
      <w:r w:rsidDel="00000000" w:rsidR="00000000" w:rsidRPr="00000000">
        <w:rPr>
          <w:rtl w:val="0"/>
        </w:rPr>
      </w:r>
    </w:p>
    <w:p w:rsidR="00000000" w:rsidDel="00000000" w:rsidP="00000000" w:rsidRDefault="00000000" w:rsidRPr="00000000" w14:paraId="00000024">
      <w:pPr>
        <w:ind w:left="0" w:firstLine="0"/>
        <w:rPr>
          <w:b w:val="1"/>
          <w:bCs w:val="1"/>
        </w:rPr>
      </w:pPr>
      <w:r w:rsidDel="00000000" w:rsidR="00000000" w:rsidRPr="00000000">
        <w:rPr>
          <w:rtl w:val="0"/>
        </w:rPr>
      </w:r>
    </w:p>
    <w:p w:rsidR="00000000" w:rsidDel="00000000" w:rsidP="00000000" w:rsidRDefault="00000000" w:rsidRPr="00000000" w14:paraId="00000025">
      <w:pPr>
        <w:ind w:left="0" w:firstLine="0"/>
        <w:rPr>
          <w:b w:val="1"/>
          <w:bCs w:val="1"/>
        </w:rPr>
      </w:pPr>
      <w:r w:rsidDel="00000000" w:rsidR="00000000" w:rsidRPr="00000000">
        <w:rPr>
          <w:rtl w:val="0"/>
        </w:rPr>
      </w:r>
    </w:p>
    <w:p w:rsidR="00000000" w:rsidDel="00000000" w:rsidP="00000000" w:rsidRDefault="00000000" w:rsidRPr="00000000" w14:paraId="00000026">
      <w:pPr>
        <w:numPr>
          <w:ilvl w:val="0"/>
          <w:numId w:val="6"/>
        </w:numPr>
        <w:ind w:left="720" w:hanging="360"/>
        <w:rPr>
          <w:b w:val="1"/>
          <w:bCs w:val="1"/>
          <w:u w:val="none"/>
        </w:rPr>
      </w:pPr>
      <w:r w:rsidDel="00000000" w:rsidR="00000000" w:rsidRPr="00000000">
        <w:rPr>
          <w:b w:val="1"/>
          <w:bCs w:val="1"/>
          <w:rtl w:val="0"/>
        </w:rPr>
        <w:t xml:space="preserve">Partie Admin</w:t>
      </w:r>
    </w:p>
    <w:p w:rsidR="00000000" w:rsidDel="00000000" w:rsidP="00000000" w:rsidRDefault="00000000" w:rsidRPr="00000000" w14:paraId="00000027">
      <w:pPr>
        <w:ind w:left="720" w:firstLine="0"/>
        <w:rPr>
          <w:b w:val="1"/>
          <w:bCs w:val="1"/>
        </w:rPr>
      </w:pPr>
      <w:r w:rsidDel="00000000" w:rsidR="00000000" w:rsidRPr="00000000">
        <w:rPr>
          <w:rtl w:val="0"/>
        </w:rPr>
      </w:r>
    </w:p>
    <w:p w:rsidR="00000000" w:rsidDel="00000000" w:rsidP="00000000" w:rsidRDefault="00000000" w:rsidRPr="00000000" w14:paraId="00000028">
      <w:pPr>
        <w:numPr>
          <w:ilvl w:val="0"/>
          <w:numId w:val="2"/>
        </w:numPr>
        <w:ind w:left="720" w:hanging="360"/>
        <w:rPr>
          <w:b w:val="1"/>
          <w:bCs w:val="1"/>
          <w:u w:val="none"/>
        </w:rPr>
      </w:pPr>
      <w:r w:rsidDel="00000000" w:rsidR="00000000" w:rsidRPr="00000000">
        <w:rPr>
          <w:b w:val="1"/>
          <w:bCs w:val="1"/>
          <w:rtl w:val="0"/>
        </w:rPr>
        <w:t xml:space="preserve">Page connexion</w:t>
      </w:r>
    </w:p>
    <w:p w:rsidR="00000000" w:rsidDel="00000000" w:rsidP="00000000" w:rsidRDefault="00000000" w:rsidRPr="00000000" w14:paraId="00000029">
      <w:pPr>
        <w:ind w:left="0" w:firstLine="0"/>
        <w:rPr>
          <w:b w:val="1"/>
          <w:bCs w:val="1"/>
        </w:rPr>
      </w:pPr>
      <w:r w:rsidDel="00000000" w:rsidR="00000000" w:rsidRPr="00000000">
        <w:rPr>
          <w:b w:val="1"/>
          <w:bCs w:val="1"/>
        </w:rPr>
        <w:drawing>
          <wp:inline distB="114300" distT="114300" distL="114300" distR="114300">
            <wp:extent cx="5731200" cy="42418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720" w:firstLine="0"/>
        <w:rPr>
          <w:b w:val="1"/>
          <w:bCs w:val="1"/>
        </w:rPr>
      </w:pPr>
      <w:r w:rsidDel="00000000" w:rsidR="00000000" w:rsidRPr="00000000">
        <w:rPr>
          <w:rtl w:val="0"/>
        </w:rPr>
      </w:r>
    </w:p>
    <w:p w:rsidR="00000000" w:rsidDel="00000000" w:rsidP="00000000" w:rsidRDefault="00000000" w:rsidRPr="00000000" w14:paraId="0000002B">
      <w:pPr>
        <w:numPr>
          <w:ilvl w:val="0"/>
          <w:numId w:val="2"/>
        </w:numPr>
        <w:ind w:left="720" w:hanging="360"/>
        <w:rPr>
          <w:b w:val="1"/>
          <w:bCs w:val="1"/>
          <w:u w:val="none"/>
        </w:rPr>
      </w:pPr>
      <w:r w:rsidDel="00000000" w:rsidR="00000000" w:rsidRPr="00000000">
        <w:rPr>
          <w:b w:val="1"/>
          <w:bCs w:val="1"/>
          <w:rtl w:val="0"/>
        </w:rPr>
        <w:t xml:space="preserve">En tête </w:t>
      </w:r>
    </w:p>
    <w:p w:rsidR="00000000" w:rsidDel="00000000" w:rsidP="00000000" w:rsidRDefault="00000000" w:rsidRPr="00000000" w14:paraId="0000002C">
      <w:pPr>
        <w:ind w:left="0" w:firstLine="0"/>
        <w:rPr>
          <w:b w:val="1"/>
          <w:bCs w:val="1"/>
        </w:rPr>
      </w:pPr>
      <w:r w:rsidDel="00000000" w:rsidR="00000000" w:rsidRPr="00000000">
        <w:rPr>
          <w:b w:val="1"/>
          <w:bCs w:val="1"/>
        </w:rPr>
        <w:drawing>
          <wp:inline distB="114300" distT="114300" distL="114300" distR="114300">
            <wp:extent cx="5731200" cy="863600"/>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0" w:firstLine="0"/>
        <w:rPr>
          <w:b w:val="1"/>
          <w:bCs w:val="1"/>
        </w:rPr>
      </w:pPr>
      <w:r w:rsidDel="00000000" w:rsidR="00000000" w:rsidRPr="00000000">
        <w:rPr>
          <w:rtl w:val="0"/>
        </w:rPr>
      </w:r>
    </w:p>
    <w:p w:rsidR="00000000" w:rsidDel="00000000" w:rsidP="00000000" w:rsidRDefault="00000000" w:rsidRPr="00000000" w14:paraId="0000002E">
      <w:pPr>
        <w:numPr>
          <w:ilvl w:val="0"/>
          <w:numId w:val="2"/>
        </w:numPr>
        <w:ind w:left="720" w:hanging="360"/>
        <w:rPr>
          <w:b w:val="1"/>
          <w:bCs w:val="1"/>
          <w:u w:val="none"/>
        </w:rPr>
      </w:pPr>
      <w:r w:rsidDel="00000000" w:rsidR="00000000" w:rsidRPr="00000000">
        <w:rPr>
          <w:b w:val="1"/>
          <w:bCs w:val="1"/>
          <w:rtl w:val="0"/>
        </w:rPr>
        <w:t xml:space="preserve">Recherche de produits</w:t>
      </w:r>
    </w:p>
    <w:p w:rsidR="00000000" w:rsidDel="00000000" w:rsidP="00000000" w:rsidRDefault="00000000" w:rsidRPr="00000000" w14:paraId="0000002F">
      <w:pPr>
        <w:ind w:left="0" w:firstLine="0"/>
        <w:rPr>
          <w:b w:val="1"/>
          <w:bCs w:val="1"/>
        </w:rPr>
      </w:pPr>
      <w:r w:rsidDel="00000000" w:rsidR="00000000" w:rsidRPr="00000000">
        <w:rPr>
          <w:b w:val="1"/>
          <w:bCs w:val="1"/>
        </w:rPr>
        <w:drawing>
          <wp:inline distB="114300" distT="114300" distL="114300" distR="114300">
            <wp:extent cx="5731200" cy="7620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0" w:firstLine="0"/>
        <w:rPr>
          <w:b w:val="1"/>
          <w:bCs w:val="1"/>
        </w:rPr>
      </w:pPr>
      <w:r w:rsidDel="00000000" w:rsidR="00000000" w:rsidRPr="00000000">
        <w:rPr>
          <w:rtl w:val="0"/>
        </w:rPr>
      </w:r>
    </w:p>
    <w:p w:rsidR="00000000" w:rsidDel="00000000" w:rsidP="00000000" w:rsidRDefault="00000000" w:rsidRPr="00000000" w14:paraId="00000031">
      <w:pPr>
        <w:numPr>
          <w:ilvl w:val="0"/>
          <w:numId w:val="2"/>
        </w:numPr>
        <w:ind w:left="720" w:hanging="360"/>
        <w:rPr>
          <w:b w:val="1"/>
          <w:bCs w:val="1"/>
          <w:u w:val="none"/>
        </w:rPr>
      </w:pPr>
      <w:r w:rsidDel="00000000" w:rsidR="00000000" w:rsidRPr="00000000">
        <w:rPr>
          <w:b w:val="1"/>
          <w:bCs w:val="1"/>
          <w:rtl w:val="0"/>
        </w:rPr>
        <w:t xml:space="preserve">Ajout de produit</w:t>
      </w:r>
    </w:p>
    <w:p w:rsidR="00000000" w:rsidDel="00000000" w:rsidP="00000000" w:rsidRDefault="00000000" w:rsidRPr="00000000" w14:paraId="00000032">
      <w:pPr>
        <w:ind w:left="0" w:firstLine="0"/>
        <w:rPr>
          <w:b w:val="1"/>
          <w:bCs w:val="1"/>
        </w:rPr>
      </w:pPr>
      <w:r w:rsidDel="00000000" w:rsidR="00000000" w:rsidRPr="00000000">
        <w:rPr>
          <w:b w:val="1"/>
          <w:bCs w:val="1"/>
        </w:rPr>
        <w:drawing>
          <wp:inline distB="114300" distT="114300" distL="114300" distR="114300">
            <wp:extent cx="5731200" cy="269240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0" w:firstLine="0"/>
        <w:rPr>
          <w:b w:val="1"/>
          <w:bCs w:val="1"/>
        </w:rPr>
      </w:pPr>
      <w:r w:rsidDel="00000000" w:rsidR="00000000" w:rsidRPr="00000000">
        <w:rPr>
          <w:rtl w:val="0"/>
        </w:rPr>
      </w:r>
    </w:p>
    <w:p w:rsidR="00000000" w:rsidDel="00000000" w:rsidP="00000000" w:rsidRDefault="00000000" w:rsidRPr="00000000" w14:paraId="00000034">
      <w:pPr>
        <w:numPr>
          <w:ilvl w:val="0"/>
          <w:numId w:val="2"/>
        </w:numPr>
        <w:ind w:left="720" w:hanging="360"/>
        <w:rPr>
          <w:b w:val="1"/>
          <w:bCs w:val="1"/>
          <w:u w:val="none"/>
        </w:rPr>
      </w:pPr>
      <w:r w:rsidDel="00000000" w:rsidR="00000000" w:rsidRPr="00000000">
        <w:rPr>
          <w:b w:val="1"/>
          <w:bCs w:val="1"/>
          <w:rtl w:val="0"/>
        </w:rPr>
        <w:t xml:space="preserve">Liste des produits</w:t>
      </w:r>
    </w:p>
    <w:p w:rsidR="00000000" w:rsidDel="00000000" w:rsidP="00000000" w:rsidRDefault="00000000" w:rsidRPr="00000000" w14:paraId="00000035">
      <w:pPr>
        <w:ind w:left="0" w:firstLine="0"/>
        <w:rPr>
          <w:b w:val="1"/>
          <w:bCs w:val="1"/>
        </w:rPr>
      </w:pPr>
      <w:r w:rsidDel="00000000" w:rsidR="00000000" w:rsidRPr="00000000">
        <w:rPr>
          <w:b w:val="1"/>
          <w:bCs w:val="1"/>
        </w:rPr>
        <w:drawing>
          <wp:inline distB="114300" distT="114300" distL="114300" distR="114300">
            <wp:extent cx="5731200" cy="3086100"/>
            <wp:effectExtent b="0" l="0" r="0" t="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0" w:firstLine="0"/>
        <w:rPr>
          <w:b w:val="1"/>
          <w:bCs w:val="1"/>
        </w:rPr>
      </w:pPr>
      <w:r w:rsidDel="00000000" w:rsidR="00000000" w:rsidRPr="00000000">
        <w:rPr>
          <w:rtl w:val="0"/>
        </w:rPr>
      </w:r>
    </w:p>
    <w:p w:rsidR="00000000" w:rsidDel="00000000" w:rsidP="00000000" w:rsidRDefault="00000000" w:rsidRPr="00000000" w14:paraId="00000037">
      <w:pPr>
        <w:numPr>
          <w:ilvl w:val="0"/>
          <w:numId w:val="2"/>
        </w:numPr>
        <w:ind w:left="720" w:hanging="360"/>
        <w:rPr>
          <w:b w:val="1"/>
          <w:bCs w:val="1"/>
          <w:u w:val="none"/>
        </w:rPr>
      </w:pPr>
      <w:r w:rsidDel="00000000" w:rsidR="00000000" w:rsidRPr="00000000">
        <w:rPr>
          <w:b w:val="1"/>
          <w:bCs w:val="1"/>
          <w:rtl w:val="0"/>
        </w:rPr>
        <w:t xml:space="preserve">Pop up de confirmation de suppression</w:t>
      </w:r>
    </w:p>
    <w:p w:rsidR="00000000" w:rsidDel="00000000" w:rsidP="00000000" w:rsidRDefault="00000000" w:rsidRPr="00000000" w14:paraId="00000038">
      <w:pPr>
        <w:ind w:left="0" w:firstLine="0"/>
        <w:rPr>
          <w:b w:val="1"/>
          <w:bCs w:val="1"/>
        </w:rPr>
      </w:pPr>
      <w:r w:rsidDel="00000000" w:rsidR="00000000" w:rsidRPr="00000000">
        <w:rPr>
          <w:b w:val="1"/>
          <w:bCs w:val="1"/>
        </w:rPr>
        <w:drawing>
          <wp:inline distB="114300" distT="114300" distL="114300" distR="114300">
            <wp:extent cx="4276725" cy="1476375"/>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27672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0" w:firstLine="0"/>
        <w:rPr>
          <w:b w:val="1"/>
          <w:bCs w:val="1"/>
        </w:rPr>
      </w:pPr>
      <w:r w:rsidDel="00000000" w:rsidR="00000000" w:rsidRPr="00000000">
        <w:rPr>
          <w:rtl w:val="0"/>
        </w:rPr>
      </w:r>
    </w:p>
    <w:p w:rsidR="00000000" w:rsidDel="00000000" w:rsidP="00000000" w:rsidRDefault="00000000" w:rsidRPr="00000000" w14:paraId="0000003A">
      <w:pPr>
        <w:ind w:left="0" w:firstLine="0"/>
        <w:rPr>
          <w:b w:val="1"/>
          <w:bCs w:val="1"/>
          <w:sz w:val="34"/>
          <w:szCs w:val="34"/>
          <w:u w:val="single"/>
        </w:rPr>
      </w:pPr>
      <w:r w:rsidDel="00000000" w:rsidR="00000000" w:rsidRPr="00000000">
        <w:rPr>
          <w:b w:val="1"/>
          <w:bCs w:val="1"/>
          <w:rtl w:val="0"/>
        </w:rPr>
        <w:tab/>
        <w:tab/>
        <w:tab/>
        <w:tab/>
        <w:tab/>
      </w:r>
      <w:r w:rsidDel="00000000" w:rsidR="00000000" w:rsidRPr="00000000">
        <w:rPr>
          <w:b w:val="1"/>
          <w:bCs w:val="1"/>
          <w:sz w:val="34"/>
          <w:szCs w:val="34"/>
          <w:u w:val="single"/>
          <w:rtl w:val="0"/>
        </w:rPr>
        <w:t xml:space="preserve">RÉSUMÉ</w:t>
      </w:r>
    </w:p>
    <w:p w:rsidR="00000000" w:rsidDel="00000000" w:rsidP="00000000" w:rsidRDefault="00000000" w:rsidRPr="00000000" w14:paraId="0000003B">
      <w:pPr>
        <w:ind w:left="0" w:firstLine="0"/>
        <w:rPr/>
      </w:pPr>
      <w:r w:rsidDel="00000000" w:rsidR="00000000" w:rsidRPr="00000000">
        <w:rPr>
          <w:rtl w:val="0"/>
        </w:rPr>
        <w:t xml:space="preserve">Au cours de cette première semaine de stage, j’ai commencé par étudier l’architecture de l’application. Pour cette étape, j’ai utilisé un schéma qui montre très bien l’organisation générale du projet et qui montre les différentes interactions entre les composants.</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J’ai ensuite mis en place la base de données du projet de la boulangerie. J’ai créé la BDD et les tables nécessaires. La table “membres” pour  gérer la connexion du compte administrateur et la table “produits”, nécessaire au stockage des produits.</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t xml:space="preserve">Par la suite, j’ai développé le système d’authentification de l’administrateur. Cette fonctionnalité permet à l’administrateur de se connecter de manière sécurisée grâce à un pseudo et un mot de passe chiffré.</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t xml:space="preserve">J’ai également réalisé l’interface d’administration permettant de gérer les produits. Cette interface donne la possibilité de consulter la liste des produits enregistrés dans la BDD, d’effectuer des recherches et d’ajouter de nouveaux produits avec leurs informations(nom, description, prix, catégorie et image).</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 xml:space="preserve">Enfin, J’ai développé les fonctionnalités de modification et de suppression des produits afin de compléter la gestion des produits. L’administrateur peut ainsi modifier les informations d’un produit existant ou le supprimer.</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 xml:space="preserve">Cette semaine m’a vraiment permis de renforcer mes compétences en PHP, en SQL, en gestion de BDD et de développement d’interfaces d’administration web.</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b w:val="1"/>
          <w:bCs w:val="1"/>
          <w:sz w:val="32"/>
          <w:szCs w:val="32"/>
          <w:u w:val="single"/>
        </w:rPr>
      </w:pPr>
      <w:r w:rsidDel="00000000" w:rsidR="00000000" w:rsidRPr="00000000">
        <w:rPr>
          <w:rtl w:val="0"/>
        </w:rPr>
        <w:tab/>
        <w:tab/>
        <w:tab/>
        <w:tab/>
      </w:r>
      <w:r w:rsidDel="00000000" w:rsidR="00000000" w:rsidRPr="00000000">
        <w:rPr>
          <w:b w:val="1"/>
          <w:bCs w:val="1"/>
          <w:sz w:val="32"/>
          <w:szCs w:val="32"/>
          <w:u w:val="single"/>
          <w:rtl w:val="0"/>
        </w:rPr>
        <w:t xml:space="preserve">Difficultés rencontrées</w:t>
      </w:r>
    </w:p>
    <w:p w:rsidR="00000000" w:rsidDel="00000000" w:rsidP="00000000" w:rsidRDefault="00000000" w:rsidRPr="00000000" w14:paraId="00000048">
      <w:pPr>
        <w:numPr>
          <w:ilvl w:val="0"/>
          <w:numId w:val="4"/>
        </w:numPr>
        <w:ind w:left="720" w:hanging="360"/>
        <w:rPr/>
      </w:pPr>
      <w:r w:rsidDel="00000000" w:rsidR="00000000" w:rsidRPr="00000000">
        <w:rPr>
          <w:rtl w:val="0"/>
        </w:rPr>
        <w:t xml:space="preserve">Gestion de l’upload des images</w:t>
      </w:r>
    </w:p>
    <w:p w:rsidR="00000000" w:rsidDel="00000000" w:rsidP="00000000" w:rsidRDefault="00000000" w:rsidRPr="00000000" w14:paraId="00000049">
      <w:pPr>
        <w:numPr>
          <w:ilvl w:val="0"/>
          <w:numId w:val="4"/>
        </w:numPr>
        <w:ind w:left="720" w:hanging="360"/>
        <w:rPr>
          <w:u w:val="none"/>
        </w:rPr>
      </w:pPr>
      <w:r w:rsidDel="00000000" w:rsidR="00000000" w:rsidRPr="00000000">
        <w:rPr>
          <w:rtl w:val="0"/>
        </w:rPr>
        <w:t xml:space="preserve">Mise en oeuvre des fonctionnalités de modification et de suppression </w:t>
      </w:r>
    </w:p>
    <w:p w:rsidR="00000000" w:rsidDel="00000000" w:rsidP="00000000" w:rsidRDefault="00000000" w:rsidRPr="00000000" w14:paraId="0000004A">
      <w:pPr>
        <w:numPr>
          <w:ilvl w:val="0"/>
          <w:numId w:val="4"/>
        </w:numPr>
        <w:ind w:left="720" w:hanging="360"/>
        <w:rPr>
          <w:u w:val="none"/>
        </w:rPr>
      </w:pPr>
      <w:r w:rsidDel="00000000" w:rsidR="00000000" w:rsidRPr="00000000">
        <w:rPr>
          <w:rtl w:val="0"/>
        </w:rPr>
        <w:t xml:space="preserve">Correction des erreurs </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0" w:firstLine="0"/>
        <w:rPr>
          <w:b w:val="1"/>
          <w:bCs w:val="1"/>
          <w:sz w:val="32"/>
          <w:szCs w:val="32"/>
          <w:u w:val="single"/>
        </w:rPr>
      </w:pPr>
      <w:r w:rsidDel="00000000" w:rsidR="00000000" w:rsidRPr="00000000">
        <w:rPr>
          <w:rtl w:val="0"/>
        </w:rPr>
        <w:tab/>
        <w:tab/>
        <w:tab/>
        <w:tab/>
        <w:tab/>
        <w:tab/>
      </w:r>
      <w:r w:rsidDel="00000000" w:rsidR="00000000" w:rsidRPr="00000000">
        <w:rPr>
          <w:b w:val="1"/>
          <w:bCs w:val="1"/>
          <w:sz w:val="32"/>
          <w:szCs w:val="32"/>
          <w:u w:val="single"/>
          <w:rtl w:val="0"/>
        </w:rPr>
        <w:t xml:space="preserve">Sécurité</w:t>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Mise en place d’une authentification administrateur avec pseudo et mot de passe.</w:t>
      </w:r>
    </w:p>
    <w:p w:rsidR="00000000" w:rsidDel="00000000" w:rsidP="00000000" w:rsidRDefault="00000000" w:rsidRPr="00000000" w14:paraId="0000004E">
      <w:pPr>
        <w:numPr>
          <w:ilvl w:val="0"/>
          <w:numId w:val="3"/>
        </w:numPr>
        <w:ind w:left="720" w:hanging="360"/>
        <w:rPr>
          <w:u w:val="none"/>
        </w:rPr>
      </w:pPr>
      <w:r w:rsidDel="00000000" w:rsidR="00000000" w:rsidRPr="00000000">
        <w:rPr>
          <w:rtl w:val="0"/>
        </w:rPr>
        <w:t xml:space="preserve">Utilisation de hachage des mots de passe afin de ne pas les stocker en clair dans la BDD</w:t>
      </w:r>
    </w:p>
    <w:p w:rsidR="00000000" w:rsidDel="00000000" w:rsidP="00000000" w:rsidRDefault="00000000" w:rsidRPr="00000000" w14:paraId="0000004F">
      <w:pPr>
        <w:numPr>
          <w:ilvl w:val="0"/>
          <w:numId w:val="3"/>
        </w:numPr>
        <w:ind w:left="720" w:hanging="360"/>
        <w:rPr>
          <w:u w:val="none"/>
        </w:rPr>
      </w:pPr>
      <w:r w:rsidDel="00000000" w:rsidR="00000000" w:rsidRPr="00000000">
        <w:rPr>
          <w:rtl w:val="0"/>
        </w:rPr>
        <w:t xml:space="preserve">Vérification du mot de passe avec la fonction password_verify().</w:t>
      </w:r>
    </w:p>
    <w:p w:rsidR="00000000" w:rsidDel="00000000" w:rsidP="00000000" w:rsidRDefault="00000000" w:rsidRPr="00000000" w14:paraId="00000050">
      <w:pPr>
        <w:numPr>
          <w:ilvl w:val="0"/>
          <w:numId w:val="3"/>
        </w:numPr>
        <w:ind w:left="720" w:hanging="360"/>
        <w:rPr>
          <w:u w:val="none"/>
        </w:rPr>
      </w:pPr>
      <w:r w:rsidDel="00000000" w:rsidR="00000000" w:rsidRPr="00000000">
        <w:rPr>
          <w:rtl w:val="0"/>
        </w:rPr>
        <w:t xml:space="preserve">Utilisation des requêtes préparées PDO pour limiter les risques d’injection SQL.</w:t>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Protection des pages d’administration grâce aux sessions.</w:t>
      </w:r>
    </w:p>
    <w:p w:rsidR="00000000" w:rsidDel="00000000" w:rsidP="00000000" w:rsidRDefault="00000000" w:rsidRPr="00000000" w14:paraId="00000052">
      <w:pPr>
        <w:numPr>
          <w:ilvl w:val="0"/>
          <w:numId w:val="3"/>
        </w:numPr>
        <w:ind w:left="720" w:hanging="360"/>
        <w:rPr>
          <w:u w:val="none"/>
        </w:rPr>
      </w:pPr>
      <w:r w:rsidDel="00000000" w:rsidR="00000000" w:rsidRPr="00000000">
        <w:rPr>
          <w:rtl w:val="0"/>
        </w:rPr>
        <w:t xml:space="preserve">Utilisation de htmlspecialchars()</w:t>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t xml:space="preserve">Contrôle des extensions de fichiers lors de l’importation des images des produits.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