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400E65">
      <w:pPr>
        <w:rPr>
          <w:rFonts w:hint="eastAsia"/>
          <w:b/>
          <w:bCs/>
          <w:color w:val="4874CB" w:themeColor="accent1"/>
          <w:sz w:val="24"/>
          <w:szCs w:val="24"/>
          <w:lang w:val="en-US" w:eastAsia="zh-CN"/>
          <w14:textFill>
            <w14:solidFill>
              <w14:schemeClr w14:val="accent1"/>
            </w14:solidFill>
          </w14:textFill>
        </w:rPr>
      </w:pPr>
      <w:r>
        <w:rPr>
          <w:rFonts w:hint="eastAsia"/>
          <w:b/>
          <w:bCs/>
          <w:color w:val="4874CB" w:themeColor="accent1"/>
          <w:sz w:val="24"/>
          <w:szCs w:val="24"/>
          <w:lang w:val="en-US" w:eastAsia="zh-CN"/>
          <w14:textFill>
            <w14:solidFill>
              <w14:schemeClr w14:val="accent1"/>
            </w14:solidFill>
          </w14:textFill>
        </w:rPr>
        <w:t>整体结构提示：</w:t>
      </w:r>
    </w:p>
    <w:p w14:paraId="63D6D55F">
      <w:pPr>
        <w:rPr>
          <w:rFonts w:hint="default"/>
          <w:color w:val="4874CB" w:themeColor="accent1"/>
          <w:sz w:val="24"/>
          <w:szCs w:val="24"/>
          <w:lang w:val="en-US" w:eastAsia="zh-CN"/>
          <w14:textFill>
            <w14:solidFill>
              <w14:schemeClr w14:val="accent1"/>
            </w14:solidFill>
          </w14:textFill>
        </w:rPr>
      </w:pPr>
      <w:r>
        <w:rPr>
          <w:rFonts w:hint="eastAsia"/>
          <w:color w:val="4874CB" w:themeColor="accent1"/>
          <w:sz w:val="24"/>
          <w:szCs w:val="24"/>
          <w:lang w:val="en-US" w:eastAsia="zh-CN"/>
          <w14:textFill>
            <w14:solidFill>
              <w14:schemeClr w14:val="accent1"/>
            </w14:solidFill>
          </w14:textFill>
        </w:rPr>
        <w:t>网页以纵向滑动浏览形式呈现，大体上分为五幕，故事上的脉络是：</w:t>
      </w:r>
      <w:r>
        <w:rPr>
          <w:rFonts w:hint="eastAsia"/>
          <w:b/>
          <w:bCs/>
          <w:color w:val="4874CB" w:themeColor="accent1"/>
          <w:sz w:val="24"/>
          <w:szCs w:val="24"/>
          <w:lang w:val="en-US" w:eastAsia="zh-CN"/>
          <w14:textFill>
            <w14:solidFill>
              <w14:schemeClr w14:val="accent1"/>
            </w14:solidFill>
          </w14:textFill>
        </w:rPr>
        <w:t>个人对个人的思念→群体对个人的追念→群体对群体的悼念→回到个人，如何面对死亡</w:t>
      </w:r>
      <w:r>
        <w:rPr>
          <w:rFonts w:hint="eastAsia"/>
          <w:color w:val="4874CB" w:themeColor="accent1"/>
          <w:sz w:val="24"/>
          <w:szCs w:val="24"/>
          <w:lang w:val="en-US" w:eastAsia="zh-CN"/>
          <w14:textFill>
            <w14:solidFill>
              <w14:schemeClr w14:val="accent1"/>
            </w14:solidFill>
          </w14:textFill>
        </w:rPr>
        <w:t>。</w:t>
      </w:r>
    </w:p>
    <w:p w14:paraId="52EF1638">
      <w:pPr>
        <w:rPr>
          <w:rFonts w:hint="eastAsia"/>
          <w:color w:val="4874CB" w:themeColor="accent1"/>
          <w:sz w:val="24"/>
          <w:szCs w:val="24"/>
          <w:lang w:val="en-US" w:eastAsia="zh-CN"/>
          <w14:textFill>
            <w14:solidFill>
              <w14:schemeClr w14:val="accent1"/>
            </w14:solidFill>
          </w14:textFill>
        </w:rPr>
      </w:pPr>
      <w:r>
        <w:rPr>
          <w:rFonts w:hint="eastAsia"/>
          <w:color w:val="4874CB" w:themeColor="accent1"/>
          <w:sz w:val="24"/>
          <w:szCs w:val="24"/>
          <w:lang w:val="en-US" w:eastAsia="zh-CN"/>
          <w14:textFill>
            <w14:solidFill>
              <w14:schemeClr w14:val="accent1"/>
            </w14:solidFill>
          </w14:textFill>
        </w:rPr>
        <w:t>而意义上的脉络则是：</w:t>
      </w:r>
      <w:r>
        <w:rPr>
          <w:rFonts w:hint="eastAsia"/>
          <w:b/>
          <w:bCs/>
          <w:color w:val="4874CB" w:themeColor="accent1"/>
          <w:sz w:val="24"/>
          <w:szCs w:val="24"/>
          <w:lang w:val="en-US" w:eastAsia="zh-CN"/>
          <w14:textFill>
            <w14:solidFill>
              <w14:schemeClr w14:val="accent1"/>
            </w14:solidFill>
          </w14:textFill>
        </w:rPr>
        <w:t>私人思念→公共悼念→集体记忆→自我反思→意义生产</w:t>
      </w:r>
      <w:r>
        <w:rPr>
          <w:rFonts w:hint="eastAsia"/>
          <w:color w:val="4874CB" w:themeColor="accent1"/>
          <w:sz w:val="24"/>
          <w:szCs w:val="24"/>
          <w:lang w:val="en-US" w:eastAsia="zh-CN"/>
          <w14:textFill>
            <w14:solidFill>
              <w14:schemeClr w14:val="accent1"/>
            </w14:solidFill>
          </w14:textFill>
        </w:rPr>
        <w:t>。</w:t>
      </w:r>
    </w:p>
    <w:p w14:paraId="6CA748F6">
      <w:pPr>
        <w:rPr>
          <w:rFonts w:hint="eastAsia"/>
          <w:color w:val="4874CB" w:themeColor="accent1"/>
          <w:sz w:val="24"/>
          <w:szCs w:val="24"/>
          <w:lang w:val="en-US" w:eastAsia="zh-CN"/>
          <w14:textFill>
            <w14:solidFill>
              <w14:schemeClr w14:val="accent1"/>
            </w14:solidFill>
          </w14:textFill>
        </w:rPr>
      </w:pPr>
    </w:p>
    <w:p w14:paraId="112300A3">
      <w:pPr>
        <w:rPr>
          <w:rFonts w:hint="default"/>
          <w:color w:val="4874CB" w:themeColor="accent1"/>
          <w:sz w:val="24"/>
          <w:szCs w:val="24"/>
          <w:lang w:val="en-US" w:eastAsia="zh-CN"/>
          <w14:textFill>
            <w14:solidFill>
              <w14:schemeClr w14:val="accent1"/>
            </w14:solidFill>
          </w14:textFill>
        </w:rPr>
      </w:pPr>
      <w:r>
        <w:rPr>
          <w:rFonts w:hint="eastAsia"/>
          <w:color w:val="4874CB" w:themeColor="accent1"/>
          <w:sz w:val="24"/>
          <w:szCs w:val="24"/>
          <w:lang w:val="en-US" w:eastAsia="zh-CN"/>
          <w14:textFill>
            <w14:solidFill>
              <w14:schemeClr w14:val="accent1"/>
            </w14:solidFill>
          </w14:textFill>
        </w:rPr>
        <w:t>事实上，我想要传达出的核心观念在于死亡和记忆（故事）的共生关系：“</w:t>
      </w:r>
      <w:r>
        <w:rPr>
          <w:rFonts w:hint="default"/>
          <w:color w:val="4874CB" w:themeColor="accent1"/>
          <w:sz w:val="24"/>
          <w:szCs w:val="24"/>
          <w:lang w:val="en-US" w:eastAsia="zh-CN"/>
          <w14:textFill>
            <w14:solidFill>
              <w14:schemeClr w14:val="accent1"/>
            </w14:solidFill>
          </w14:textFill>
        </w:rPr>
        <w:t>在死的那一刻，不仅一个人的知识和智慧，而且他全部的真实生活——而这正是构成故事的材料，才首次呈现出可传达的形式。</w:t>
      </w:r>
      <w:r>
        <w:rPr>
          <w:rFonts w:hint="eastAsia"/>
          <w:color w:val="4874CB" w:themeColor="accent1"/>
          <w:sz w:val="24"/>
          <w:szCs w:val="24"/>
          <w:lang w:val="en-US" w:eastAsia="zh-CN"/>
          <w14:textFill>
            <w14:solidFill>
              <w14:schemeClr w14:val="accent1"/>
            </w14:solidFill>
          </w14:textFill>
        </w:rPr>
        <w:t>”</w:t>
      </w:r>
      <w:r>
        <w:rPr>
          <w:rFonts w:hint="default"/>
          <w:color w:val="4874CB" w:themeColor="accent1"/>
          <w:sz w:val="24"/>
          <w:szCs w:val="24"/>
          <w:lang w:val="en-US" w:eastAsia="zh-CN"/>
          <w14:textFill>
            <w14:solidFill>
              <w14:schemeClr w14:val="accent1"/>
            </w14:solidFill>
          </w14:textFill>
        </w:rPr>
        <w:t>不仅仅是死后，而且在生与死之间，两者的张力随着彼此的靠近而放大。我们可以想象下著名的走马灯，在那一刹那，一个人的一生被凝缩起来，如同绽放的烟花一般，既达到了最高点，也抵达了自己的极限，它出现的那一秒就是整个世界退隐的瞬间。</w:t>
      </w:r>
    </w:p>
    <w:p w14:paraId="6CA4F5EF">
      <w:pPr>
        <w:rPr>
          <w:rFonts w:hint="eastAsia"/>
          <w:color w:val="4874CB" w:themeColor="accent1"/>
          <w:sz w:val="24"/>
          <w:szCs w:val="24"/>
          <w:lang w:val="en-US" w:eastAsia="zh-CN"/>
          <w14:textFill>
            <w14:solidFill>
              <w14:schemeClr w14:val="accent1"/>
            </w14:solidFill>
          </w14:textFill>
        </w:rPr>
      </w:pPr>
      <w:r>
        <w:rPr>
          <w:rFonts w:hint="eastAsia"/>
          <w:color w:val="4874CB" w:themeColor="accent1"/>
          <w:sz w:val="24"/>
          <w:szCs w:val="24"/>
          <w:lang w:val="en-US" w:eastAsia="zh-CN"/>
          <w14:textFill>
            <w14:solidFill>
              <w14:schemeClr w14:val="accent1"/>
            </w14:solidFill>
          </w14:textFill>
        </w:rPr>
        <w:t>迈过哀伤，重要的是铭记。“首先是善良，然后是正直，最后，彼此永不相忘”最好的悼念在于，永远记住逝者的故事。</w:t>
      </w:r>
    </w:p>
    <w:p w14:paraId="55018AA9">
      <w:pPr>
        <w:rPr>
          <w:rFonts w:hint="default"/>
          <w:sz w:val="24"/>
          <w:szCs w:val="24"/>
          <w:lang w:val="en-US" w:eastAsia="zh-CN"/>
        </w:rPr>
      </w:pPr>
    </w:p>
    <w:p w14:paraId="749C3CF6">
      <w:pPr>
        <w:rPr>
          <w:rFonts w:hint="default"/>
          <w:b/>
          <w:bCs/>
          <w:sz w:val="24"/>
          <w:szCs w:val="24"/>
          <w:lang w:val="en-US" w:eastAsia="zh-CN"/>
        </w:rPr>
      </w:pPr>
      <w:r>
        <w:rPr>
          <w:rFonts w:hint="eastAsia"/>
          <w:b/>
          <w:bCs/>
          <w:sz w:val="24"/>
          <w:szCs w:val="24"/>
          <w:lang w:val="en-US" w:eastAsia="zh-CN"/>
        </w:rPr>
        <w:t>故事线具体设计：</w:t>
      </w:r>
    </w:p>
    <w:p w14:paraId="742B8549">
      <w:pPr>
        <w:rPr>
          <w:rFonts w:hint="eastAsia"/>
          <w:sz w:val="24"/>
          <w:szCs w:val="24"/>
          <w:lang w:val="en-US" w:eastAsia="zh-CN"/>
        </w:rPr>
      </w:pPr>
      <w:r>
        <w:rPr>
          <w:rFonts w:hint="eastAsia"/>
          <w:sz w:val="24"/>
          <w:szCs w:val="24"/>
          <w:lang w:val="en-US" w:eastAsia="zh-CN"/>
        </w:rPr>
        <w:t>一、开篇-以寻梦环游记作为引子</w:t>
      </w:r>
    </w:p>
    <w:p w14:paraId="6B718A3B">
      <w:pPr>
        <w:rPr>
          <w:rFonts w:hint="eastAsia"/>
          <w:color w:val="4874CB" w:themeColor="accent1"/>
          <w:sz w:val="24"/>
          <w:szCs w:val="24"/>
          <w:lang w:val="en-US" w:eastAsia="zh-CN"/>
          <w14:textFill>
            <w14:solidFill>
              <w14:schemeClr w14:val="accent1"/>
            </w14:solidFill>
          </w14:textFill>
        </w:rPr>
      </w:pPr>
      <w:r>
        <w:rPr>
          <w:rFonts w:hint="eastAsia"/>
          <w:color w:val="4874CB" w:themeColor="accent1"/>
          <w:sz w:val="24"/>
          <w:szCs w:val="24"/>
          <w:lang w:val="en-US" w:eastAsia="zh-CN"/>
          <w14:textFill>
            <w14:solidFill>
              <w14:schemeClr w14:val="accent1"/>
            </w14:solidFill>
          </w14:textFill>
        </w:rPr>
        <w:t>【请在网页开头使用寻梦环游记风格的配色和字体，整体应为紫色和橙黄色，可以将寻梦环游记的海报作为英雄横幅区域，请参考下图】</w:t>
      </w:r>
    </w:p>
    <w:p w14:paraId="57BE4FE4">
      <w:pPr>
        <w:jc w:val="center"/>
        <w:rPr>
          <w:rFonts w:hint="eastAsia"/>
          <w:sz w:val="24"/>
          <w:szCs w:val="24"/>
          <w:lang w:val="en-US" w:eastAsia="zh-CN"/>
        </w:rPr>
      </w:pPr>
      <w:r>
        <w:drawing>
          <wp:inline distT="0" distB="0" distL="114300" distR="114300">
            <wp:extent cx="1901825" cy="2810510"/>
            <wp:effectExtent l="0" t="0" r="317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1901825" cy="2810510"/>
                    </a:xfrm>
                    <a:prstGeom prst="rect">
                      <a:avLst/>
                    </a:prstGeom>
                    <a:noFill/>
                    <a:ln>
                      <a:noFill/>
                    </a:ln>
                  </pic:spPr>
                </pic:pic>
              </a:graphicData>
            </a:graphic>
          </wp:inline>
        </w:drawing>
      </w:r>
    </w:p>
    <w:p w14:paraId="724BE8B2">
      <w:pPr>
        <w:rPr>
          <w:rFonts w:hint="default"/>
          <w:sz w:val="24"/>
          <w:szCs w:val="24"/>
          <w:lang w:val="en-US" w:eastAsia="zh-CN"/>
        </w:rPr>
      </w:pPr>
      <w:r>
        <w:rPr>
          <w:rFonts w:hint="eastAsia"/>
          <w:color w:val="4874CB" w:themeColor="accent1"/>
          <w:sz w:val="24"/>
          <w:szCs w:val="24"/>
          <w:lang w:val="en-US" w:eastAsia="zh-CN"/>
          <w14:textFill>
            <w14:solidFill>
              <w14:schemeClr w14:val="accent1"/>
            </w14:solidFill>
          </w14:textFill>
        </w:rPr>
        <w:t>【标题】</w:t>
      </w:r>
      <w:r>
        <w:rPr>
          <w:rFonts w:hint="eastAsia"/>
          <w:sz w:val="24"/>
          <w:szCs w:val="24"/>
          <w:lang w:val="en-US" w:eastAsia="zh-CN"/>
        </w:rPr>
        <w:t>当我们谈论死亡</w:t>
      </w:r>
    </w:p>
    <w:p w14:paraId="5A1C57B4">
      <w:pPr>
        <w:rPr>
          <w:rFonts w:hint="eastAsia"/>
          <w:sz w:val="24"/>
          <w:szCs w:val="24"/>
          <w:lang w:val="en-US" w:eastAsia="zh-CN"/>
        </w:rPr>
      </w:pPr>
      <w:r>
        <w:rPr>
          <w:rFonts w:hint="eastAsia"/>
          <w:color w:val="4874CB" w:themeColor="accent1"/>
          <w:sz w:val="24"/>
          <w:szCs w:val="24"/>
          <w:lang w:val="en-US" w:eastAsia="zh-CN"/>
          <w14:textFill>
            <w14:solidFill>
              <w14:schemeClr w14:val="accent1"/>
            </w14:solidFill>
          </w14:textFill>
        </w:rPr>
        <w:t>【英文标题】</w:t>
      </w:r>
      <w:r>
        <w:rPr>
          <w:rFonts w:hint="eastAsia"/>
          <w:sz w:val="24"/>
          <w:szCs w:val="24"/>
          <w:lang w:val="en-US" w:eastAsia="zh-CN"/>
        </w:rPr>
        <w:t>When we talk about death</w:t>
      </w:r>
    </w:p>
    <w:p w14:paraId="60C6EEDC">
      <w:pPr>
        <w:rPr>
          <w:rFonts w:hint="eastAsia"/>
          <w:sz w:val="24"/>
          <w:szCs w:val="24"/>
          <w:lang w:val="en-US" w:eastAsia="zh-CN"/>
        </w:rPr>
      </w:pPr>
    </w:p>
    <w:p w14:paraId="3F24DCBF">
      <w:pPr>
        <w:keepNext w:val="0"/>
        <w:keepLines w:val="0"/>
        <w:widowControl/>
        <w:suppressLineNumbers w:val="0"/>
        <w:jc w:val="left"/>
        <w:rPr>
          <w:rFonts w:hint="eastAsia"/>
          <w:sz w:val="24"/>
          <w:szCs w:val="24"/>
          <w:lang w:val="en-US" w:eastAsia="zh-CN"/>
        </w:rPr>
      </w:pPr>
      <w:r>
        <w:rPr>
          <w:rFonts w:hint="eastAsia"/>
          <w:sz w:val="24"/>
          <w:szCs w:val="24"/>
          <w:lang w:val="en-US" w:eastAsia="zh-CN"/>
        </w:rPr>
        <w:t>67岁的景军是清华大学社会学系的教授。过去5年，他和团队走访了全国各地多家医院、临终关怀机构、养老院，通过对逝者家属、朋友和医务人员的采访，收集了364份重症患者的临终叙事。</w:t>
      </w:r>
    </w:p>
    <w:p w14:paraId="692721D5">
      <w:pPr>
        <w:rPr>
          <w:rFonts w:hint="eastAsia"/>
          <w:sz w:val="24"/>
          <w:szCs w:val="24"/>
          <w:lang w:val="en-US" w:eastAsia="zh-CN"/>
        </w:rPr>
      </w:pPr>
      <w:r>
        <w:rPr>
          <w:rFonts w:hint="eastAsia"/>
          <w:sz w:val="24"/>
          <w:szCs w:val="24"/>
          <w:lang w:val="en-US" w:eastAsia="zh-CN"/>
        </w:rPr>
        <w:t>“做临终叙事研究的这几年，经常有人会和我说，景军，你都这岁数了，研究这个话题不晦气吗？从这样的问题里，不难看出，我们关于死亡是有一套话语禁忌的，很多人认为，公开谈论死亡是不吉利的。 </w:t>
      </w:r>
    </w:p>
    <w:p w14:paraId="42BC9D44">
      <w:pPr>
        <w:rPr>
          <w:rFonts w:hint="eastAsia"/>
          <w:sz w:val="24"/>
          <w:szCs w:val="24"/>
          <w:lang w:val="en-US" w:eastAsia="zh-CN"/>
        </w:rPr>
      </w:pPr>
      <w:r>
        <w:rPr>
          <w:rFonts w:hint="eastAsia"/>
          <w:sz w:val="24"/>
          <w:szCs w:val="24"/>
          <w:lang w:val="en-US" w:eastAsia="zh-CN"/>
        </w:rPr>
        <w:t>到2022年，我想，我也做了这么多年的死亡研究，也许可以从里头创造出来一门相关话题的社会学课程。最初我就是抱着试一试的心态，发现同学们的基本反应还是挺好的。开放选课后，很快就满了，那至少说明，有一部分学生是想知道一个社会学家会怎么去谈论死亡。但一个学期上下来后，我发现这门课最大的困难是</w:t>
      </w:r>
      <w:r>
        <w:rPr>
          <w:rFonts w:hint="eastAsia"/>
          <w:b/>
          <w:bCs/>
          <w:sz w:val="24"/>
          <w:szCs w:val="24"/>
          <w:lang w:val="en-US" w:eastAsia="zh-CN"/>
        </w:rPr>
        <w:t>无法展开讨论</w:t>
      </w:r>
      <w:r>
        <w:rPr>
          <w:rFonts w:hint="eastAsia"/>
          <w:sz w:val="24"/>
          <w:szCs w:val="24"/>
          <w:lang w:val="en-US" w:eastAsia="zh-CN"/>
        </w:rPr>
        <w:t>。如果我讲别的社会学问题，学生可以漫无边际地跟我讨论；我开健康社会学，很多人会就健康问题跟我讨论，但</w:t>
      </w:r>
      <w:r>
        <w:rPr>
          <w:rFonts w:hint="eastAsia"/>
          <w:b/>
          <w:bCs/>
          <w:sz w:val="24"/>
          <w:szCs w:val="24"/>
          <w:lang w:val="en-US" w:eastAsia="zh-CN"/>
        </w:rPr>
        <w:t>有关死亡的讨论特别困难</w:t>
      </w:r>
      <w:r>
        <w:rPr>
          <w:rFonts w:hint="eastAsia"/>
          <w:sz w:val="24"/>
          <w:szCs w:val="24"/>
          <w:lang w:val="en-US" w:eastAsia="zh-CN"/>
        </w:rPr>
        <w:t>。”</w:t>
      </w:r>
    </w:p>
    <w:p w14:paraId="7AB85F82">
      <w:pPr>
        <w:rPr>
          <w:rFonts w:hint="eastAsia"/>
          <w:sz w:val="24"/>
          <w:szCs w:val="24"/>
          <w:lang w:val="en-US" w:eastAsia="zh-CN"/>
        </w:rPr>
      </w:pPr>
    </w:p>
    <w:p w14:paraId="2AF7FED3">
      <w:pPr>
        <w:rPr>
          <w:rFonts w:hint="eastAsia"/>
          <w:sz w:val="24"/>
          <w:szCs w:val="24"/>
          <w:lang w:val="en-US" w:eastAsia="zh-CN"/>
        </w:rPr>
      </w:pPr>
      <w:r>
        <w:rPr>
          <w:rFonts w:hint="eastAsia"/>
          <w:sz w:val="24"/>
          <w:szCs w:val="24"/>
          <w:lang w:val="en-US" w:eastAsia="zh-CN"/>
        </w:rPr>
        <w:t>景军教授的话反映出一种广泛存在的死亡禁忌，人类普遍害怕死亡，因为它意味着消失和不可逆的分离。</w:t>
      </w:r>
    </w:p>
    <w:p w14:paraId="44ADB158">
      <w:pPr>
        <w:rPr>
          <w:rFonts w:hint="eastAsia"/>
          <w:sz w:val="24"/>
          <w:szCs w:val="24"/>
          <w:lang w:val="en-US" w:eastAsia="zh-CN"/>
        </w:rPr>
      </w:pPr>
      <w:r>
        <w:rPr>
          <w:rFonts w:hint="eastAsia"/>
          <w:sz w:val="24"/>
          <w:szCs w:val="24"/>
          <w:lang w:val="en-US" w:eastAsia="zh-CN"/>
        </w:rPr>
        <w:t>但在另一些文化里，死亡并不只意味着结束，也意味着被重新讲述。</w:t>
      </w:r>
    </w:p>
    <w:p w14:paraId="1D1D4656">
      <w:pPr>
        <w:rPr>
          <w:rFonts w:hint="eastAsia"/>
          <w:sz w:val="24"/>
          <w:szCs w:val="24"/>
          <w:lang w:val="en-US" w:eastAsia="zh-CN"/>
        </w:rPr>
      </w:pPr>
    </w:p>
    <w:p w14:paraId="3F131BB6">
      <w:pPr>
        <w:rPr>
          <w:rFonts w:hint="default"/>
          <w:sz w:val="24"/>
          <w:szCs w:val="24"/>
          <w:lang w:val="en-US" w:eastAsia="zh-CN"/>
        </w:rPr>
      </w:pPr>
      <w:r>
        <w:rPr>
          <w:rFonts w:hint="eastAsia"/>
          <w:sz w:val="24"/>
          <w:szCs w:val="24"/>
          <w:lang w:val="en-US" w:eastAsia="zh-CN"/>
        </w:rPr>
        <w:t>墨西哥作家帕斯在《孤独的迷宫》中写道：</w:t>
      </w:r>
    </w:p>
    <w:p w14:paraId="5FB286DE">
      <w:pPr>
        <w:rPr>
          <w:rFonts w:hint="eastAsia"/>
          <w:sz w:val="24"/>
          <w:szCs w:val="24"/>
          <w:lang w:val="en-US" w:eastAsia="zh-CN"/>
        </w:rPr>
      </w:pPr>
      <w:r>
        <w:rPr>
          <w:rFonts w:hint="eastAsia"/>
          <w:sz w:val="24"/>
          <w:szCs w:val="24"/>
          <w:lang w:val="en-US" w:eastAsia="zh-CN"/>
        </w:rPr>
        <w:t>“对于纽约、巴黎或是伦敦人来说，死亡是他们绝不会提起的，因为这个词会灼伤他们的嘴唇。然而墨西哥人，恰恰相反，他们接近死亡，调侃死亡、爱抚死亡、与死亡同寝、庆祝死亡，死亡是墨西哥人最钟爱的玩具之一，是墨西哥人永恒的爱。”</w:t>
      </w:r>
    </w:p>
    <w:p w14:paraId="6AAB0C7E">
      <w:pPr>
        <w:rPr>
          <w:rFonts w:hint="eastAsia"/>
          <w:sz w:val="24"/>
          <w:szCs w:val="24"/>
          <w:lang w:val="en-US" w:eastAsia="zh-CN"/>
        </w:rPr>
      </w:pPr>
      <w:r>
        <w:rPr>
          <w:rFonts w:hint="eastAsia"/>
          <w:sz w:val="24"/>
          <w:szCs w:val="24"/>
          <w:lang w:val="en-US" w:eastAsia="zh-CN"/>
        </w:rPr>
        <w:t>（Para el habitante de Nueva York, París o Londres, la muerte es la palabra que jamás se pronuncia porque quema los labios. El mexicano, en cambio, la  frecuenta, la burla, la acaricia, duerme con ella, la festeja, es uno de sus juguetes favoritos y su amor más permanente.是否需要加入原文请看设计时的效果）</w:t>
      </w:r>
    </w:p>
    <w:p w14:paraId="7F23D99F">
      <w:pPr>
        <w:rPr>
          <w:rFonts w:hint="eastAsia"/>
          <w:sz w:val="24"/>
          <w:szCs w:val="24"/>
          <w:lang w:val="en-US" w:eastAsia="zh-CN"/>
        </w:rPr>
      </w:pPr>
    </w:p>
    <w:p w14:paraId="2C13A5FC">
      <w:pPr>
        <w:rPr>
          <w:rFonts w:hint="eastAsia"/>
          <w:sz w:val="24"/>
          <w:szCs w:val="24"/>
          <w:lang w:val="en-US" w:eastAsia="zh-CN"/>
        </w:rPr>
      </w:pPr>
      <w:r>
        <w:rPr>
          <w:rFonts w:hint="eastAsia"/>
          <w:sz w:val="24"/>
          <w:szCs w:val="24"/>
          <w:lang w:val="en-US" w:eastAsia="zh-CN"/>
        </w:rPr>
        <w:t>取材于墨西哥亡灵节的《寻梦环游记》成为了这段话最好的注解，这部温情的电影让我们在对幽暗冥界的恐惧和对生离死别的忌讳之外，看到了另一种态度——接纳与铭记死亡，在白驹过隙的生活中看见永恒的爱。电影所传达的“遗忘是真正的死亡”在观众群体中引发了强烈的共鸣。而近年来的调查也显示出一个新的趋势——人们越来越愿意谈论关于死亡的话题，而不再将其视为一种需要避讳的禁忌。</w:t>
      </w:r>
    </w:p>
    <w:p w14:paraId="4A625961">
      <w:pPr>
        <w:rPr>
          <w:rFonts w:hint="eastAsia"/>
          <w:sz w:val="24"/>
          <w:szCs w:val="24"/>
          <w:lang w:val="en-US" w:eastAsia="zh-CN"/>
        </w:rPr>
      </w:pPr>
    </w:p>
    <w:p w14:paraId="014ECA74">
      <w:pPr>
        <w:rPr>
          <w:rFonts w:hint="eastAsia"/>
          <w:color w:val="4874CB" w:themeColor="accent1"/>
          <w:sz w:val="24"/>
          <w:szCs w:val="24"/>
          <w:lang w:val="en-US" w:eastAsia="zh-CN"/>
          <w14:textFill>
            <w14:solidFill>
              <w14:schemeClr w14:val="accent1"/>
            </w14:solidFill>
          </w14:textFill>
        </w:rPr>
      </w:pPr>
      <w:r>
        <w:rPr>
          <w:rFonts w:hint="eastAsia"/>
          <w:color w:val="4874CB" w:themeColor="accent1"/>
          <w:sz w:val="24"/>
          <w:szCs w:val="24"/>
          <w:lang w:val="en-US" w:eastAsia="zh-CN"/>
          <w14:textFill>
            <w14:solidFill>
              <w14:schemeClr w14:val="accent1"/>
            </w14:solidFill>
          </w14:textFill>
        </w:rPr>
        <w:t>【数据可视化展示】</w:t>
      </w:r>
    </w:p>
    <w:p w14:paraId="65FE465A">
      <w:pPr>
        <w:rPr>
          <w:rFonts w:hint="eastAsia"/>
          <w:color w:val="4874CB" w:themeColor="accent1"/>
          <w:sz w:val="24"/>
          <w:szCs w:val="24"/>
          <w:lang w:val="en-US" w:eastAsia="zh-CN"/>
          <w14:textFill>
            <w14:solidFill>
              <w14:schemeClr w14:val="accent1"/>
            </w14:solidFill>
          </w14:textFill>
        </w:rPr>
      </w:pPr>
      <w:r>
        <w:rPr>
          <w:rFonts w:hint="eastAsia"/>
          <w:color w:val="4874CB" w:themeColor="accent1"/>
          <w:sz w:val="24"/>
          <w:szCs w:val="24"/>
          <w:lang w:val="en-US" w:eastAsia="zh-CN"/>
          <w14:textFill>
            <w14:solidFill>
              <w14:schemeClr w14:val="accent1"/>
            </w14:solidFill>
          </w14:textFill>
        </w:rPr>
        <w:t>【板块一 英国的调查：给孩子的死亡教育应该开始于什么年纪？】</w:t>
      </w:r>
    </w:p>
    <w:p w14:paraId="62CA3F8B">
      <w:pPr>
        <w:rPr>
          <w:rFonts w:hint="eastAsia"/>
          <w:color w:val="4874CB" w:themeColor="accent1"/>
          <w:sz w:val="24"/>
          <w:szCs w:val="24"/>
          <w:lang w:val="en-US" w:eastAsia="zh-CN"/>
          <w14:textFill>
            <w14:solidFill>
              <w14:schemeClr w14:val="accent1"/>
            </w14:solidFill>
          </w14:textFill>
        </w:rPr>
      </w:pPr>
      <w:r>
        <w:rPr>
          <w:rFonts w:hint="eastAsia"/>
          <w:color w:val="4874CB" w:themeColor="accent1"/>
          <w:sz w:val="24"/>
          <w:szCs w:val="24"/>
          <w:lang w:val="en-US" w:eastAsia="zh-CN"/>
          <w14:textFill>
            <w14:solidFill>
              <w14:schemeClr w14:val="accent1"/>
            </w14:solidFill>
          </w14:textFill>
        </w:rPr>
        <w:t>【建议文字说明在鼠标悬浮在对应图像上时才显示，尽量让画面精简一些，避免过多非叙事性文本。可视化形式不一定采用下图的柱状图】</w:t>
      </w:r>
    </w:p>
    <w:p w14:paraId="028AE25C">
      <w:pPr>
        <w:rPr>
          <w:rFonts w:hint="default"/>
          <w:sz w:val="24"/>
          <w:szCs w:val="24"/>
          <w:lang w:val="en-US" w:eastAsia="zh-CN"/>
        </w:rPr>
      </w:pPr>
      <w:r>
        <w:rPr>
          <w:rFonts w:hint="eastAsia"/>
          <w:sz w:val="24"/>
          <w:szCs w:val="24"/>
          <w:lang w:val="en-US" w:eastAsia="zh-CN"/>
        </w:rPr>
        <w:t>在所有受调查者中，过半人认为在孩子12岁以前就应该开始死亡教育，年轻群体则持更开放的态度，16-24岁人群中，这一比例达到了65%。</w:t>
      </w:r>
    </w:p>
    <w:p w14:paraId="481311FB">
      <w:r>
        <w:drawing>
          <wp:inline distT="0" distB="0" distL="114300" distR="114300">
            <wp:extent cx="5269230" cy="2171065"/>
            <wp:effectExtent l="0" t="0" r="127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9230" cy="2171065"/>
                    </a:xfrm>
                    <a:prstGeom prst="rect">
                      <a:avLst/>
                    </a:prstGeom>
                    <a:noFill/>
                    <a:ln>
                      <a:noFill/>
                    </a:ln>
                  </pic:spPr>
                </pic:pic>
              </a:graphicData>
            </a:graphic>
          </wp:inline>
        </w:drawing>
      </w:r>
    </w:p>
    <w:p w14:paraId="6EEBA029">
      <w:pPr>
        <w:rPr>
          <w:rFonts w:hint="default"/>
          <w:lang w:val="en-US" w:eastAsia="zh-CN"/>
        </w:rPr>
      </w:pPr>
      <w:r>
        <w:rPr>
          <w:rFonts w:hint="default"/>
          <w:lang w:val="en-US" w:eastAsia="zh-CN"/>
        </w:rPr>
        <w:t>数据来源：YouGov死亡研究（2021）</w:t>
      </w:r>
    </w:p>
    <w:p w14:paraId="79962A45">
      <w:pPr>
        <w:rPr>
          <w:rFonts w:hint="default"/>
          <w:lang w:val="en-US" w:eastAsia="zh-CN"/>
        </w:rPr>
      </w:pPr>
      <w:r>
        <w:rPr>
          <w:rFonts w:hint="default"/>
          <w:lang w:val="en-US" w:eastAsia="zh-CN"/>
        </w:rPr>
        <w:t>https://yougov.com/en-gb/articles/37385-yougov-death-study-perception-and-impact-death</w:t>
      </w:r>
    </w:p>
    <w:p w14:paraId="42C2D75A">
      <w:pPr>
        <w:rPr>
          <w:rFonts w:hint="default"/>
          <w:sz w:val="24"/>
          <w:szCs w:val="24"/>
          <w:lang w:val="en-US" w:eastAsia="zh-CN"/>
        </w:rPr>
      </w:pPr>
    </w:p>
    <w:p w14:paraId="5FF1DBDC">
      <w:pPr>
        <w:rPr>
          <w:rFonts w:hint="default"/>
          <w:sz w:val="24"/>
          <w:szCs w:val="24"/>
          <w:lang w:val="en-US" w:eastAsia="zh-CN"/>
        </w:rPr>
      </w:pPr>
    </w:p>
    <w:p w14:paraId="6FA46F0A">
      <w:pPr>
        <w:rPr>
          <w:rFonts w:hint="default"/>
          <w:sz w:val="24"/>
          <w:szCs w:val="24"/>
          <w:lang w:val="en-US" w:eastAsia="zh-CN"/>
        </w:rPr>
      </w:pPr>
      <w:r>
        <w:rPr>
          <w:rFonts w:hint="eastAsia"/>
          <w:color w:val="4874CB" w:themeColor="accent1"/>
          <w:sz w:val="24"/>
          <w:szCs w:val="24"/>
          <w:lang w:val="en-US" w:eastAsia="zh-CN"/>
          <w14:textFill>
            <w14:solidFill>
              <w14:schemeClr w14:val="accent1"/>
            </w14:solidFill>
          </w14:textFill>
        </w:rPr>
        <w:t>【板块二 香港的调查：是否愿意谈论生死】</w:t>
      </w:r>
    </w:p>
    <w:p w14:paraId="4E89E119">
      <w:pPr>
        <w:rPr>
          <w:rFonts w:hint="default"/>
          <w:sz w:val="24"/>
          <w:szCs w:val="24"/>
          <w:lang w:val="en-US" w:eastAsia="zh-CN"/>
        </w:rPr>
      </w:pPr>
      <w:r>
        <w:rPr>
          <w:rFonts w:hint="default"/>
          <w:sz w:val="24"/>
          <w:szCs w:val="24"/>
          <w:lang w:val="en-US" w:eastAsia="zh-CN"/>
        </w:rPr>
        <w:t>浸信会爱群社会服务处于2022年6月24日至7月22日期间进行</w:t>
      </w:r>
      <w:r>
        <w:rPr>
          <w:rFonts w:hint="eastAsia"/>
          <w:sz w:val="24"/>
          <w:szCs w:val="24"/>
          <w:lang w:val="en-US" w:eastAsia="zh-CN"/>
        </w:rPr>
        <w:t>了“</w:t>
      </w:r>
      <w:r>
        <w:rPr>
          <w:rFonts w:hint="default"/>
          <w:sz w:val="24"/>
          <w:szCs w:val="24"/>
          <w:lang w:val="en-US" w:eastAsia="zh-CN"/>
        </w:rPr>
        <w:t>香港市民对生死看法调查</w:t>
      </w:r>
      <w:r>
        <w:rPr>
          <w:rFonts w:hint="eastAsia"/>
          <w:sz w:val="24"/>
          <w:szCs w:val="24"/>
          <w:lang w:val="en-US" w:eastAsia="zh-CN"/>
        </w:rPr>
        <w:t>”</w:t>
      </w:r>
      <w:r>
        <w:rPr>
          <w:rFonts w:hint="default"/>
          <w:sz w:val="24"/>
          <w:szCs w:val="24"/>
          <w:lang w:val="en-US" w:eastAsia="zh-CN"/>
        </w:rPr>
        <w:t>，通过网络问卷方式成功访问了1,177位不同年龄层的香港市民，</w:t>
      </w:r>
      <w:r>
        <w:rPr>
          <w:rFonts w:hint="eastAsia"/>
          <w:sz w:val="24"/>
          <w:szCs w:val="24"/>
          <w:lang w:val="en-US" w:eastAsia="zh-CN"/>
        </w:rPr>
        <w:t>其中</w:t>
      </w:r>
      <w:r>
        <w:rPr>
          <w:rFonts w:hint="default"/>
          <w:sz w:val="24"/>
          <w:szCs w:val="24"/>
          <w:lang w:val="en-US" w:eastAsia="zh-CN"/>
        </w:rPr>
        <w:t>女性67.8%（791人）男性31.7%（370人），调查发现，高达66.6%（780人）</w:t>
      </w:r>
      <w:r>
        <w:rPr>
          <w:rFonts w:hint="eastAsia"/>
          <w:sz w:val="24"/>
          <w:szCs w:val="24"/>
          <w:lang w:val="en-US" w:eastAsia="zh-CN"/>
        </w:rPr>
        <w:t>的</w:t>
      </w:r>
      <w:r>
        <w:rPr>
          <w:rFonts w:hint="default"/>
          <w:sz w:val="24"/>
          <w:szCs w:val="24"/>
          <w:lang w:val="en-US" w:eastAsia="zh-CN"/>
        </w:rPr>
        <w:t>受访者表示</w:t>
      </w:r>
      <w:r>
        <w:rPr>
          <w:rFonts w:hint="eastAsia"/>
          <w:sz w:val="24"/>
          <w:szCs w:val="24"/>
          <w:lang w:val="en-US" w:eastAsia="zh-CN"/>
        </w:rPr>
        <w:t>“</w:t>
      </w:r>
      <w:r>
        <w:rPr>
          <w:rFonts w:hint="default"/>
          <w:sz w:val="24"/>
          <w:szCs w:val="24"/>
          <w:lang w:val="en-US" w:eastAsia="zh-CN"/>
        </w:rPr>
        <w:t>愿意和别人谈及与生死相关的想法和事情</w:t>
      </w:r>
      <w:r>
        <w:rPr>
          <w:rFonts w:hint="eastAsia"/>
          <w:sz w:val="24"/>
          <w:szCs w:val="24"/>
          <w:lang w:val="en-US" w:eastAsia="zh-CN"/>
        </w:rPr>
        <w:t>”</w:t>
      </w:r>
      <w:r>
        <w:rPr>
          <w:rFonts w:hint="default"/>
          <w:sz w:val="24"/>
          <w:szCs w:val="24"/>
          <w:lang w:val="en-US" w:eastAsia="zh-CN"/>
        </w:rPr>
        <w:t>，其中超过两成（21.7%）属于29岁或以下的年轻群体。</w:t>
      </w:r>
    </w:p>
    <w:p w14:paraId="7656FA27">
      <w:pPr>
        <w:rPr>
          <w:rFonts w:hint="default"/>
          <w:sz w:val="24"/>
          <w:szCs w:val="24"/>
          <w:lang w:val="en-US" w:eastAsia="zh-CN"/>
        </w:rPr>
      </w:pPr>
      <w:r>
        <w:rPr>
          <w:rFonts w:hint="eastAsia"/>
          <w:color w:val="4874CB" w:themeColor="accent1"/>
          <w:sz w:val="24"/>
          <w:szCs w:val="24"/>
          <w:lang w:val="en-US" w:eastAsia="zh-CN"/>
          <w14:textFill>
            <w14:solidFill>
              <w14:schemeClr w14:val="accent1"/>
            </w14:solidFill>
          </w14:textFill>
        </w:rPr>
        <w:t>【这一部分数据简单，但与中国的情况联系相对紧密，所以可能要想办法呈现得更美观，不能显得太单薄】</w:t>
      </w:r>
    </w:p>
    <w:p w14:paraId="5BB66764">
      <w:pPr>
        <w:rPr>
          <w:rFonts w:hint="default"/>
          <w:sz w:val="24"/>
          <w:szCs w:val="24"/>
          <w:lang w:val="en-US" w:eastAsia="zh-CN"/>
        </w:rPr>
      </w:pPr>
    </w:p>
    <w:p w14:paraId="62F7EFF4">
      <w:pPr>
        <w:rPr>
          <w:rFonts w:hint="default"/>
          <w:sz w:val="24"/>
          <w:szCs w:val="24"/>
          <w:lang w:val="en-US" w:eastAsia="zh-CN"/>
        </w:rPr>
      </w:pPr>
      <w:r>
        <w:rPr>
          <w:rFonts w:hint="eastAsia"/>
          <w:color w:val="4874CB" w:themeColor="accent1"/>
          <w:sz w:val="24"/>
          <w:szCs w:val="24"/>
          <w:lang w:val="en-US" w:eastAsia="zh-CN"/>
          <w14:textFill>
            <w14:solidFill>
              <w14:schemeClr w14:val="accent1"/>
            </w14:solidFill>
          </w14:textFill>
        </w:rPr>
        <w:t>【板块三 新加坡的调查：如何谈论生死】</w:t>
      </w:r>
    </w:p>
    <w:p w14:paraId="349789F0">
      <w:pPr>
        <w:rPr>
          <w:rFonts w:hint="default"/>
          <w:sz w:val="24"/>
          <w:szCs w:val="24"/>
          <w:lang w:val="en-US" w:eastAsia="zh-CN"/>
        </w:rPr>
      </w:pPr>
      <w:r>
        <w:rPr>
          <w:rFonts w:hint="default"/>
          <w:sz w:val="24"/>
          <w:szCs w:val="24"/>
          <w:lang w:val="en-US" w:eastAsia="zh-CN"/>
        </w:rPr>
        <w:t>新加坡Hospice Council 2025年发布的Death Literacy Inde</w:t>
      </w:r>
      <w:r>
        <w:rPr>
          <w:rFonts w:hint="eastAsia"/>
          <w:sz w:val="24"/>
          <w:szCs w:val="24"/>
          <w:lang w:val="en-US" w:eastAsia="zh-CN"/>
        </w:rPr>
        <w:t>x</w:t>
      </w:r>
      <w:r>
        <w:rPr>
          <w:rFonts w:hint="default"/>
          <w:sz w:val="24"/>
          <w:szCs w:val="24"/>
          <w:lang w:val="en-US" w:eastAsia="zh-CN"/>
        </w:rPr>
        <w:t>研究纳入</w:t>
      </w:r>
      <w:r>
        <w:rPr>
          <w:rFonts w:hint="eastAsia"/>
          <w:sz w:val="24"/>
          <w:szCs w:val="24"/>
          <w:lang w:val="en-US" w:eastAsia="zh-CN"/>
        </w:rPr>
        <w:t>了</w:t>
      </w:r>
      <w:r>
        <w:rPr>
          <w:rFonts w:hint="default"/>
          <w:sz w:val="24"/>
          <w:szCs w:val="24"/>
          <w:lang w:val="en-US" w:eastAsia="zh-CN"/>
        </w:rPr>
        <w:t>1,087份有效样本</w:t>
      </w:r>
      <w:r>
        <w:rPr>
          <w:rFonts w:hint="eastAsia"/>
          <w:sz w:val="24"/>
          <w:szCs w:val="24"/>
          <w:lang w:val="en-US" w:eastAsia="zh-CN"/>
        </w:rPr>
        <w:t>，数据显示，</w:t>
      </w:r>
      <w:r>
        <w:rPr>
          <w:rFonts w:hint="default"/>
          <w:sz w:val="24"/>
          <w:szCs w:val="24"/>
          <w:lang w:val="en-US" w:eastAsia="zh-CN"/>
        </w:rPr>
        <w:t>61.1% 的人觉得自己能和亲密朋友谈</w:t>
      </w:r>
      <w:r>
        <w:rPr>
          <w:rFonts w:hint="eastAsia"/>
          <w:sz w:val="24"/>
          <w:szCs w:val="24"/>
          <w:lang w:val="en-US" w:eastAsia="zh-CN"/>
        </w:rPr>
        <w:t>论生死话题</w:t>
      </w:r>
      <w:r>
        <w:rPr>
          <w:rFonts w:hint="default"/>
          <w:sz w:val="24"/>
          <w:szCs w:val="24"/>
          <w:lang w:val="en-US" w:eastAsia="zh-CN"/>
        </w:rPr>
        <w:t>；</w:t>
      </w:r>
      <w:r>
        <w:rPr>
          <w:rFonts w:hint="eastAsia"/>
          <w:sz w:val="24"/>
          <w:szCs w:val="24"/>
          <w:lang w:val="en-US" w:eastAsia="zh-CN"/>
        </w:rPr>
        <w:t>55.3%的人愿意向医生寻求支持</w:t>
      </w:r>
      <w:r>
        <w:rPr>
          <w:rFonts w:hint="default"/>
          <w:sz w:val="24"/>
          <w:szCs w:val="24"/>
          <w:lang w:val="en-US" w:eastAsia="zh-CN"/>
        </w:rPr>
        <w:t>。</w:t>
      </w:r>
      <w:r>
        <w:rPr>
          <w:rFonts w:hint="eastAsia"/>
          <w:sz w:val="24"/>
          <w:szCs w:val="24"/>
          <w:lang w:val="en-US" w:eastAsia="zh-CN"/>
        </w:rPr>
        <w:t>接受度最低的情况是和刚经历丧亲的人谈论这一话题。</w:t>
      </w:r>
    </w:p>
    <w:p w14:paraId="3773EDE6">
      <w:pPr>
        <w:rPr>
          <w:rFonts w:hint="default"/>
          <w:sz w:val="24"/>
          <w:szCs w:val="24"/>
          <w:lang w:val="en-US" w:eastAsia="zh-CN"/>
        </w:rPr>
      </w:pPr>
    </w:p>
    <w:p w14:paraId="448A9AC2">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67325" cy="2200275"/>
            <wp:effectExtent l="0" t="0" r="3175" b="952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6"/>
                    <a:stretch>
                      <a:fillRect/>
                    </a:stretch>
                  </pic:blipFill>
                  <pic:spPr>
                    <a:xfrm>
                      <a:off x="0" y="0"/>
                      <a:ext cx="5267325" cy="2200275"/>
                    </a:xfrm>
                    <a:prstGeom prst="rect">
                      <a:avLst/>
                    </a:prstGeom>
                    <a:noFill/>
                    <a:ln w="9525">
                      <a:noFill/>
                    </a:ln>
                  </pic:spPr>
                </pic:pic>
              </a:graphicData>
            </a:graphic>
          </wp:inline>
        </w:drawing>
      </w:r>
    </w:p>
    <w:p w14:paraId="1383A6C5">
      <w:pPr>
        <w:rPr>
          <w:rFonts w:hint="default"/>
          <w:sz w:val="24"/>
          <w:szCs w:val="24"/>
          <w:lang w:val="en-US" w:eastAsia="zh-CN"/>
        </w:rPr>
      </w:pPr>
    </w:p>
    <w:p w14:paraId="169E914F">
      <w:pPr>
        <w:rPr>
          <w:rFonts w:hint="default"/>
          <w:sz w:val="24"/>
          <w:szCs w:val="24"/>
          <w:lang w:val="en-US" w:eastAsia="zh-CN"/>
        </w:rPr>
      </w:pPr>
      <w:r>
        <w:rPr>
          <w:rFonts w:hint="default"/>
          <w:sz w:val="24"/>
          <w:szCs w:val="24"/>
          <w:lang w:val="en-US" w:eastAsia="zh-CN"/>
        </w:rPr>
        <w:t>从</w:t>
      </w:r>
      <w:r>
        <w:rPr>
          <w:rFonts w:hint="eastAsia"/>
          <w:sz w:val="24"/>
          <w:szCs w:val="24"/>
          <w:lang w:val="en-US" w:eastAsia="zh-CN"/>
        </w:rPr>
        <w:t>对死亡的逃避与缄默中挣脱，越来越多的人们开始</w:t>
      </w:r>
      <w:r>
        <w:rPr>
          <w:rFonts w:hint="default"/>
          <w:sz w:val="24"/>
          <w:szCs w:val="24"/>
          <w:lang w:val="en-US" w:eastAsia="zh-CN"/>
        </w:rPr>
        <w:t>感受思念</w:t>
      </w:r>
      <w:r>
        <w:rPr>
          <w:rFonts w:hint="eastAsia"/>
          <w:sz w:val="24"/>
          <w:szCs w:val="24"/>
          <w:lang w:val="en-US" w:eastAsia="zh-CN"/>
        </w:rPr>
        <w:t>，用自己的方式去</w:t>
      </w:r>
      <w:r>
        <w:rPr>
          <w:rFonts w:hint="default"/>
          <w:sz w:val="24"/>
          <w:szCs w:val="24"/>
          <w:lang w:val="en-US" w:eastAsia="zh-CN"/>
        </w:rPr>
        <w:t>纪念、讲述、继续连接。</w:t>
      </w:r>
    </w:p>
    <w:p w14:paraId="3AFDBEA7">
      <w:pPr>
        <w:rPr>
          <w:rFonts w:hint="default"/>
          <w:sz w:val="24"/>
          <w:szCs w:val="24"/>
          <w:lang w:val="en-US" w:eastAsia="zh-CN"/>
        </w:rPr>
      </w:pPr>
    </w:p>
    <w:p w14:paraId="043D405F">
      <w:pPr>
        <w:rPr>
          <w:rFonts w:hint="default"/>
          <w:sz w:val="24"/>
          <w:szCs w:val="24"/>
          <w:lang w:val="en-US" w:eastAsia="zh-CN"/>
        </w:rPr>
      </w:pPr>
      <w:r>
        <w:rPr>
          <w:rFonts w:hint="eastAsia"/>
          <w:sz w:val="24"/>
          <w:szCs w:val="24"/>
          <w:lang w:val="en-US" w:eastAsia="zh-CN"/>
        </w:rPr>
        <w:t>死亡不是一个我们能够解决的问题，</w:t>
      </w:r>
      <w:r>
        <w:rPr>
          <w:rFonts w:hint="default"/>
          <w:sz w:val="24"/>
          <w:szCs w:val="24"/>
          <w:lang w:val="en-US" w:eastAsia="zh-CN"/>
        </w:rPr>
        <w:t>真正的问题不是</w:t>
      </w:r>
      <w:r>
        <w:rPr>
          <w:rFonts w:hint="eastAsia"/>
          <w:sz w:val="24"/>
          <w:szCs w:val="24"/>
          <w:lang w:val="en-US" w:eastAsia="zh-CN"/>
        </w:rPr>
        <w:t>“</w:t>
      </w:r>
      <w:r>
        <w:rPr>
          <w:rFonts w:hint="default"/>
          <w:sz w:val="24"/>
          <w:szCs w:val="24"/>
          <w:lang w:val="en-US" w:eastAsia="zh-CN"/>
        </w:rPr>
        <w:t>我们会不会死</w:t>
      </w:r>
      <w:r>
        <w:rPr>
          <w:rFonts w:hint="eastAsia"/>
          <w:sz w:val="24"/>
          <w:szCs w:val="24"/>
          <w:lang w:val="en-US" w:eastAsia="zh-CN"/>
        </w:rPr>
        <w:t>”</w:t>
      </w:r>
      <w:r>
        <w:rPr>
          <w:rFonts w:hint="default"/>
          <w:sz w:val="24"/>
          <w:szCs w:val="24"/>
          <w:lang w:val="en-US" w:eastAsia="zh-CN"/>
        </w:rPr>
        <w:t>，而是</w:t>
      </w:r>
      <w:r>
        <w:rPr>
          <w:rFonts w:hint="eastAsia"/>
          <w:sz w:val="24"/>
          <w:szCs w:val="24"/>
          <w:lang w:val="en-US" w:eastAsia="zh-CN"/>
        </w:rPr>
        <w:t>“</w:t>
      </w:r>
      <w:r>
        <w:rPr>
          <w:rFonts w:hint="default"/>
          <w:sz w:val="24"/>
          <w:szCs w:val="24"/>
          <w:lang w:val="en-US" w:eastAsia="zh-CN"/>
        </w:rPr>
        <w:t>我们会以什么方式被记住</w:t>
      </w:r>
      <w:r>
        <w:rPr>
          <w:rFonts w:hint="eastAsia"/>
          <w:sz w:val="24"/>
          <w:szCs w:val="24"/>
          <w:lang w:val="en-US" w:eastAsia="zh-CN"/>
        </w:rPr>
        <w:t>”——关于故事、记忆，以及“重返生命”。当我们谈论死亡，</w:t>
      </w:r>
      <w:r>
        <w:rPr>
          <w:rFonts w:hint="default"/>
          <w:sz w:val="24"/>
          <w:szCs w:val="24"/>
          <w:lang w:val="en-US" w:eastAsia="zh-CN"/>
        </w:rPr>
        <w:t>我们不</w:t>
      </w:r>
      <w:r>
        <w:rPr>
          <w:rFonts w:hint="eastAsia"/>
          <w:sz w:val="24"/>
          <w:szCs w:val="24"/>
          <w:lang w:val="en-US" w:eastAsia="zh-CN"/>
        </w:rPr>
        <w:t>仅仅</w:t>
      </w:r>
      <w:r>
        <w:rPr>
          <w:rFonts w:hint="default"/>
          <w:sz w:val="24"/>
          <w:szCs w:val="24"/>
          <w:lang w:val="en-US" w:eastAsia="zh-CN"/>
        </w:rPr>
        <w:t>要</w:t>
      </w:r>
      <w:r>
        <w:rPr>
          <w:rFonts w:hint="eastAsia"/>
          <w:sz w:val="24"/>
          <w:szCs w:val="24"/>
          <w:lang w:val="en-US" w:eastAsia="zh-CN"/>
        </w:rPr>
        <w:t>谈论</w:t>
      </w:r>
      <w:r>
        <w:rPr>
          <w:rFonts w:hint="default"/>
          <w:sz w:val="24"/>
          <w:szCs w:val="24"/>
          <w:lang w:val="en-US" w:eastAsia="zh-CN"/>
        </w:rPr>
        <w:t>死亡本身，</w:t>
      </w:r>
      <w:r>
        <w:rPr>
          <w:rFonts w:hint="eastAsia"/>
          <w:sz w:val="24"/>
          <w:szCs w:val="24"/>
          <w:lang w:val="en-US" w:eastAsia="zh-CN"/>
        </w:rPr>
        <w:t>更要</w:t>
      </w:r>
      <w:r>
        <w:rPr>
          <w:rFonts w:hint="default"/>
          <w:sz w:val="24"/>
          <w:szCs w:val="24"/>
          <w:lang w:val="en-US" w:eastAsia="zh-CN"/>
        </w:rPr>
        <w:t>讨论人们如何面对死亡之后的空缺，并把</w:t>
      </w:r>
      <w:r>
        <w:rPr>
          <w:rFonts w:hint="eastAsia"/>
          <w:sz w:val="24"/>
          <w:szCs w:val="24"/>
          <w:lang w:val="en-US" w:eastAsia="zh-CN"/>
        </w:rPr>
        <w:t>这</w:t>
      </w:r>
      <w:r>
        <w:rPr>
          <w:rFonts w:hint="default"/>
          <w:sz w:val="24"/>
          <w:szCs w:val="24"/>
          <w:lang w:val="en-US" w:eastAsia="zh-CN"/>
        </w:rPr>
        <w:t>空缺转化为记忆。</w:t>
      </w:r>
    </w:p>
    <w:p w14:paraId="38AB59E3">
      <w:pPr>
        <w:rPr>
          <w:rFonts w:hint="default"/>
          <w:sz w:val="24"/>
          <w:szCs w:val="24"/>
          <w:lang w:val="en-US" w:eastAsia="zh-CN"/>
        </w:rPr>
      </w:pPr>
    </w:p>
    <w:p w14:paraId="7DFF764F">
      <w:pPr>
        <w:rPr>
          <w:rFonts w:hint="default"/>
          <w:color w:val="4874CB" w:themeColor="accent1"/>
          <w:sz w:val="24"/>
          <w:szCs w:val="24"/>
          <w:lang w:val="en-US" w:eastAsia="zh-CN"/>
          <w14:textFill>
            <w14:solidFill>
              <w14:schemeClr w14:val="accent1"/>
            </w14:solidFill>
          </w14:textFill>
        </w:rPr>
      </w:pPr>
      <w:r>
        <w:rPr>
          <w:rFonts w:hint="eastAsia"/>
          <w:color w:val="4874CB" w:themeColor="accent1"/>
          <w:sz w:val="24"/>
          <w:szCs w:val="24"/>
          <w:lang w:val="en-US" w:eastAsia="zh-CN"/>
          <w14:textFill>
            <w14:solidFill>
              <w14:schemeClr w14:val="accent1"/>
            </w14:solidFill>
          </w14:textFill>
        </w:rPr>
        <w:t>【小标题】</w:t>
      </w:r>
      <w:r>
        <w:rPr>
          <w:rFonts w:hint="eastAsia"/>
          <w:color w:val="auto"/>
          <w:sz w:val="24"/>
          <w:szCs w:val="24"/>
          <w:lang w:val="en-US" w:eastAsia="zh-CN"/>
        </w:rPr>
        <w:t>PART1 思念-TA的故事</w:t>
      </w:r>
    </w:p>
    <w:p w14:paraId="077DB826">
      <w:pPr>
        <w:rPr>
          <w:rFonts w:hint="default"/>
          <w:sz w:val="24"/>
          <w:szCs w:val="24"/>
          <w:lang w:val="en-US" w:eastAsia="zh-CN"/>
        </w:rPr>
      </w:pPr>
      <w:r>
        <w:rPr>
          <w:rStyle w:val="5"/>
          <w:rFonts w:ascii="宋体" w:hAnsi="宋体" w:eastAsia="宋体" w:cs="宋体"/>
          <w:sz w:val="24"/>
          <w:szCs w:val="24"/>
        </w:rPr>
        <w:t>当死亡能够被谈论，思念便获得语言。</w:t>
      </w:r>
    </w:p>
    <w:p w14:paraId="59976176">
      <w:pPr>
        <w:rPr>
          <w:rFonts w:hint="eastAsia"/>
          <w:sz w:val="24"/>
          <w:szCs w:val="24"/>
          <w:lang w:val="en-US" w:eastAsia="zh-CN"/>
        </w:rPr>
      </w:pPr>
    </w:p>
    <w:p w14:paraId="3B5A8965">
      <w:pPr>
        <w:rPr>
          <w:rFonts w:hint="default"/>
          <w:color w:val="4874CB" w:themeColor="accent1"/>
          <w:sz w:val="24"/>
          <w:szCs w:val="24"/>
          <w:lang w:val="en-US" w:eastAsia="zh-CN"/>
          <w14:textFill>
            <w14:solidFill>
              <w14:schemeClr w14:val="accent1"/>
            </w14:solidFill>
          </w14:textFill>
        </w:rPr>
      </w:pPr>
      <w:r>
        <w:rPr>
          <w:rFonts w:hint="eastAsia"/>
          <w:color w:val="4874CB" w:themeColor="accent1"/>
          <w:sz w:val="24"/>
          <w:szCs w:val="24"/>
          <w:lang w:val="en-US" w:eastAsia="zh-CN"/>
          <w14:textFill>
            <w14:solidFill>
              <w14:schemeClr w14:val="accent1"/>
            </w14:solidFill>
          </w14:textFill>
        </w:rPr>
        <w:t>【思念起于何处】</w:t>
      </w:r>
    </w:p>
    <w:p w14:paraId="15C1133B">
      <w:pPr>
        <w:rPr>
          <w:rFonts w:hint="eastAsia"/>
          <w:sz w:val="24"/>
          <w:szCs w:val="24"/>
          <w:lang w:val="en-US" w:eastAsia="zh-CN"/>
        </w:rPr>
      </w:pPr>
      <w:r>
        <w:rPr>
          <w:rFonts w:hint="eastAsia"/>
          <w:sz w:val="24"/>
          <w:szCs w:val="24"/>
          <w:lang w:val="en-US" w:eastAsia="zh-CN"/>
        </w:rPr>
        <w:t>今年4月，新世相公众号发布了一次征集，邀请所有人在评论区分享，在什么样的时刻会想起离开的人。公众号收集到1014条留言，也是1014次思念。</w:t>
      </w:r>
    </w:p>
    <w:p w14:paraId="006FF6E1">
      <w:pPr>
        <w:rPr>
          <w:rFonts w:hint="eastAsia"/>
          <w:sz w:val="24"/>
          <w:szCs w:val="24"/>
          <w:lang w:val="en-US" w:eastAsia="zh-CN"/>
        </w:rPr>
      </w:pPr>
      <w:r>
        <w:rPr>
          <w:rFonts w:hint="eastAsia"/>
          <w:sz w:val="24"/>
          <w:szCs w:val="24"/>
          <w:lang w:val="en-US" w:eastAsia="zh-CN"/>
        </w:rPr>
        <w:t>这些真挚的文字表明，想起一个人，不是只有在清明。往往在许多不经意的时刻。</w:t>
      </w:r>
    </w:p>
    <w:p w14:paraId="740CB697">
      <w:pPr>
        <w:rPr>
          <w:rFonts w:hint="eastAsia"/>
          <w:sz w:val="24"/>
          <w:szCs w:val="24"/>
          <w:lang w:val="en-US" w:eastAsia="zh-CN"/>
        </w:rPr>
      </w:pPr>
    </w:p>
    <w:p w14:paraId="7D21D385">
      <w:pPr>
        <w:rPr>
          <w:rFonts w:hint="eastAsia"/>
          <w:color w:val="4874CB" w:themeColor="accent1"/>
          <w:sz w:val="24"/>
          <w:szCs w:val="24"/>
          <w:lang w:val="en-US" w:eastAsia="zh-CN"/>
          <w14:textFill>
            <w14:solidFill>
              <w14:schemeClr w14:val="accent1"/>
            </w14:solidFill>
          </w14:textFill>
        </w:rPr>
      </w:pPr>
      <w:r>
        <w:rPr>
          <w:rFonts w:hint="eastAsia"/>
          <w:color w:val="4874CB" w:themeColor="accent1"/>
          <w:sz w:val="24"/>
          <w:szCs w:val="24"/>
          <w:lang w:val="en-US" w:eastAsia="zh-CN"/>
          <w14:textFill>
            <w14:solidFill>
              <w14:schemeClr w14:val="accent1"/>
            </w14:solidFill>
          </w14:textFill>
        </w:rPr>
        <w:t>【可互动的文本可视化：用户可以点击物品，展开为物品背后具体的故事】</w:t>
      </w:r>
    </w:p>
    <w:p w14:paraId="140192FA">
      <w:pPr>
        <w:rPr>
          <w:rFonts w:hint="eastAsia"/>
          <w:sz w:val="24"/>
          <w:szCs w:val="24"/>
          <w:lang w:val="en-US" w:eastAsia="zh-CN"/>
        </w:rPr>
      </w:pPr>
      <w:r>
        <w:rPr>
          <w:rFonts w:hint="eastAsia"/>
          <w:color w:val="4874CB" w:themeColor="accent1"/>
          <w:sz w:val="24"/>
          <w:szCs w:val="24"/>
          <w:lang w:val="en-US" w:eastAsia="zh-CN"/>
          <w14:textFill>
            <w14:solidFill>
              <w14:schemeClr w14:val="accent1"/>
            </w14:solidFill>
          </w14:textFill>
        </w:rPr>
        <w:t>【一个小盒子】</w:t>
      </w:r>
      <w:r>
        <w:rPr>
          <w:rFonts w:hint="eastAsia"/>
          <w:sz w:val="24"/>
          <w:szCs w:val="24"/>
          <w:lang w:val="en-US" w:eastAsia="zh-CN"/>
        </w:rPr>
        <w:t>@Skylar：他是我的同事，大学毕业之后，我和他一起共事了 15 年。 他在 2024 年的那个夏天意外离开了。他曾经工作的办公室在我的办公室旁边，现在已经换了主人。他走了之后，我们去给他收拾物品，我拿走了一个他每天点香的小盒子，放在我的办公室里。</w:t>
      </w:r>
    </w:p>
    <w:p w14:paraId="276FD751">
      <w:pPr>
        <w:rPr>
          <w:rFonts w:hint="eastAsia"/>
          <w:sz w:val="24"/>
          <w:szCs w:val="24"/>
          <w:lang w:val="en-US" w:eastAsia="zh-CN"/>
        </w:rPr>
      </w:pPr>
      <w:r>
        <w:rPr>
          <w:rFonts w:hint="eastAsia"/>
          <w:sz w:val="24"/>
          <w:szCs w:val="24"/>
          <w:lang w:val="en-US" w:eastAsia="zh-CN"/>
        </w:rPr>
        <w:t>我偶尔工作时会想起他，想着要是他，会如何处理这件事。他刚离开时，我不时会用那个小盒子点一盘香，后来也慢慢忘却了。同事们在日常的工作中也不再提起他了。时间真的可以消磨许多东西，一个人的消亡，也仿佛更容易被遗忘。但我不想这么快忘记，因为我觉得和他认识的这15年，是值得被记住的。</w:t>
      </w:r>
    </w:p>
    <w:p w14:paraId="095C521B">
      <w:pPr>
        <w:rPr>
          <w:rFonts w:hint="default"/>
          <w:sz w:val="24"/>
          <w:szCs w:val="24"/>
          <w:lang w:val="en-US" w:eastAsia="zh-CN"/>
        </w:rPr>
      </w:pPr>
      <w:r>
        <w:rPr>
          <w:rFonts w:hint="eastAsia"/>
          <w:color w:val="4874CB" w:themeColor="accent1"/>
          <w:sz w:val="24"/>
          <w:szCs w:val="24"/>
          <w:lang w:val="en-US" w:eastAsia="zh-CN"/>
          <w14:textFill>
            <w14:solidFill>
              <w14:schemeClr w14:val="accent1"/>
            </w14:solidFill>
          </w14:textFill>
        </w:rPr>
        <w:t>【一件羊毛衫】</w:t>
      </w:r>
      <w:r>
        <w:rPr>
          <w:rFonts w:hint="default"/>
          <w:sz w:val="24"/>
          <w:szCs w:val="24"/>
          <w:lang w:val="en-US" w:eastAsia="zh-CN"/>
        </w:rPr>
        <w:t>@二萌</w:t>
      </w:r>
      <w:r>
        <w:rPr>
          <w:rFonts w:hint="eastAsia"/>
          <w:sz w:val="24"/>
          <w:szCs w:val="24"/>
          <w:lang w:val="en-US" w:eastAsia="zh-CN"/>
        </w:rPr>
        <w:t>：</w:t>
      </w:r>
      <w:r>
        <w:rPr>
          <w:rFonts w:hint="default"/>
          <w:sz w:val="24"/>
          <w:szCs w:val="24"/>
          <w:lang w:val="en-US" w:eastAsia="zh-CN"/>
        </w:rPr>
        <w:t>我在冬天会想起奶奶，特别是在穿上一件羊毛打底衫的时候。小时候父母外出务工，我跟着奶奶一起生活，那时候家庭条件不太好，穿的衣服很多都是别人送的。有一年姑姑回家，送了奶奶一件牌子的羊毛打底衫，她转头就拿给了我，说自己穿不下。那件打底衫特别柔软，质量很好，我到现在偶尔还会拿出来穿，虽然起球变形了，但是穿在身上非常温暖，就像奶奶紧紧地抱着我。</w:t>
      </w:r>
    </w:p>
    <w:p w14:paraId="318AFC86">
      <w:pPr>
        <w:rPr>
          <w:rFonts w:hint="eastAsia"/>
          <w:sz w:val="24"/>
          <w:szCs w:val="24"/>
          <w:lang w:val="en-US" w:eastAsia="zh-CN"/>
        </w:rPr>
      </w:pPr>
      <w:r>
        <w:rPr>
          <w:rFonts w:hint="eastAsia"/>
          <w:color w:val="4874CB" w:themeColor="accent1"/>
          <w:sz w:val="24"/>
          <w:szCs w:val="24"/>
          <w:lang w:val="en-US" w:eastAsia="zh-CN"/>
          <w14:textFill>
            <w14:solidFill>
              <w14:schemeClr w14:val="accent1"/>
            </w14:solidFill>
          </w14:textFill>
        </w:rPr>
        <w:t>【一颗拐枣】</w:t>
      </w:r>
      <w:r>
        <w:rPr>
          <w:rFonts w:hint="eastAsia"/>
          <w:sz w:val="24"/>
          <w:szCs w:val="24"/>
          <w:lang w:val="en-US" w:eastAsia="zh-CN"/>
        </w:rPr>
        <w:t>@大维：每次看见拐枣时都会想起我的姑婆，她是我妈妈的姑姑，五年前因为癌症离开了。姑婆和我们家隔了一条街，小时候父母出去干活我就经常待在姑婆家。</w:t>
      </w:r>
    </w:p>
    <w:p w14:paraId="5C24978E">
      <w:pPr>
        <w:rPr>
          <w:rFonts w:hint="eastAsia"/>
          <w:sz w:val="24"/>
          <w:szCs w:val="24"/>
          <w:lang w:val="en-US" w:eastAsia="zh-CN"/>
        </w:rPr>
      </w:pPr>
      <w:r>
        <w:rPr>
          <w:rFonts w:hint="eastAsia"/>
          <w:sz w:val="24"/>
          <w:szCs w:val="24"/>
          <w:lang w:val="en-US" w:eastAsia="zh-CN"/>
        </w:rPr>
        <w:t>夏天，姑婆家会有大叔叔从新疆寄回来的好吃的哈密瓜，秋天，姑婆会把摘下的柿子做成美味的柿子饼，到了冬天就是拐枣了。和姑婆家院子背对背的那户人家墙边有一棵很大的拐枣树，树枝有一半都在姑婆家院子上空。每年到了冬天霜冻之后，拐枣变甜了，姑婆都会摘下一把拐枣给我们吃。记忆中拐枣顶上的籽总是很碍事，但是果柄经过霜打又是难得的甜。 </w:t>
      </w:r>
    </w:p>
    <w:p w14:paraId="7472EA52">
      <w:pPr>
        <w:rPr>
          <w:rFonts w:hint="default"/>
          <w:sz w:val="24"/>
          <w:szCs w:val="24"/>
          <w:lang w:val="en-US" w:eastAsia="zh-CN"/>
        </w:rPr>
      </w:pPr>
      <w:r>
        <w:rPr>
          <w:rFonts w:hint="eastAsia"/>
          <w:sz w:val="24"/>
          <w:szCs w:val="24"/>
          <w:lang w:val="en-US" w:eastAsia="zh-CN"/>
        </w:rPr>
        <w:t>长大之后，我也只是每次回家的时候，去姑婆家遛一圈看看她，又或者是还没等我去看，她就已经提着个鼓鼓囊囊的袋子进了我家。那袋子里有时是大叔叔从新疆寄回来的巴旦木，有时是一把家门口种的蒜苗，到冬天的时候就经常是一大把曲里拐弯的拐枣，她知道我爱吃。她生病去世后的一年冬天，我先生下班回家带回来一小把拐枣。我一下子就想到了她。</w:t>
      </w:r>
    </w:p>
    <w:p w14:paraId="69E64EE0">
      <w:pPr>
        <w:rPr>
          <w:rFonts w:hint="eastAsia"/>
          <w:color w:val="4874CB" w:themeColor="accent1"/>
          <w:sz w:val="24"/>
          <w:szCs w:val="24"/>
          <w:lang w:val="en-US" w:eastAsia="zh-CN"/>
          <w14:textFill>
            <w14:solidFill>
              <w14:schemeClr w14:val="accent1"/>
            </w14:solidFill>
          </w14:textFill>
        </w:rPr>
      </w:pPr>
      <w:r>
        <w:rPr>
          <w:rFonts w:hint="eastAsia"/>
          <w:color w:val="4874CB" w:themeColor="accent1"/>
          <w:sz w:val="24"/>
          <w:szCs w:val="24"/>
          <w:lang w:val="en-US" w:eastAsia="zh-CN"/>
          <w14:textFill>
            <w14:solidFill>
              <w14:schemeClr w14:val="accent1"/>
            </w14:solidFill>
          </w14:textFill>
        </w:rPr>
        <w:t>【为使布局美观，可以再根据需要增加物品和故事，原文链接为https://mp.weixin.qq.com/s/lMgH8kF1-WjC9zgJQm7XgA?scene=1&amp;click_id=1056519325】</w:t>
      </w:r>
    </w:p>
    <w:p w14:paraId="218FAD22">
      <w:pPr>
        <w:rPr>
          <w:rFonts w:hint="eastAsia"/>
          <w:sz w:val="24"/>
          <w:szCs w:val="24"/>
          <w:lang w:val="en-US" w:eastAsia="zh-CN"/>
        </w:rPr>
      </w:pPr>
    </w:p>
    <w:p w14:paraId="21FB50C0">
      <w:pPr>
        <w:rPr>
          <w:rFonts w:hint="eastAsia"/>
          <w:color w:val="4874CB" w:themeColor="accent1"/>
          <w:sz w:val="24"/>
          <w:szCs w:val="24"/>
          <w:lang w:val="en-US" w:eastAsia="zh-CN"/>
          <w14:textFill>
            <w14:solidFill>
              <w14:schemeClr w14:val="accent1"/>
            </w14:solidFill>
          </w14:textFill>
        </w:rPr>
      </w:pPr>
      <w:r>
        <w:rPr>
          <w:rFonts w:hint="eastAsia"/>
          <w:color w:val="4874CB" w:themeColor="accent1"/>
          <w:sz w:val="24"/>
          <w:szCs w:val="24"/>
          <w:lang w:val="en-US" w:eastAsia="zh-CN"/>
          <w14:textFill>
            <w14:solidFill>
              <w14:schemeClr w14:val="accent1"/>
            </w14:solidFill>
          </w14:textFill>
        </w:rPr>
        <w:t>【思念说与何人】</w:t>
      </w:r>
    </w:p>
    <w:p w14:paraId="48EEF611">
      <w:pPr>
        <w:rPr>
          <w:rFonts w:hint="eastAsia"/>
          <w:color w:val="auto"/>
          <w:sz w:val="24"/>
          <w:szCs w:val="24"/>
          <w:lang w:val="en-US" w:eastAsia="zh-CN"/>
        </w:rPr>
      </w:pPr>
      <w:r>
        <w:rPr>
          <w:rFonts w:hint="eastAsia"/>
          <w:color w:val="auto"/>
          <w:sz w:val="24"/>
          <w:szCs w:val="24"/>
          <w:lang w:val="en-US" w:eastAsia="zh-CN"/>
        </w:rPr>
        <w:t>每天约有15万人死去，但是大多数的死亡悄无声息。名人那巍峨纪念碑的阴影之下，隐没着无数缄默的亡灵。</w:t>
      </w:r>
    </w:p>
    <w:p w14:paraId="2486DF4A">
      <w:pPr>
        <w:rPr>
          <w:rFonts w:hint="eastAsia"/>
          <w:color w:val="auto"/>
          <w:sz w:val="24"/>
          <w:szCs w:val="24"/>
          <w:lang w:val="en-US" w:eastAsia="zh-CN"/>
        </w:rPr>
      </w:pPr>
      <w:r>
        <w:rPr>
          <w:rFonts w:hint="eastAsia"/>
          <w:color w:val="auto"/>
          <w:sz w:val="24"/>
          <w:szCs w:val="24"/>
          <w:lang w:val="en-US" w:eastAsia="zh-CN"/>
        </w:rPr>
        <w:t>逝去众生唯在生者的讲述中重返世间，复而变得鲜活如故。本雅明在《讲故事的人》里不无伤感地说：“死亡曾经是一个人一生中的一个公开过程，而且还是一个谕导生者的过程。不妨想想中世纪的绘画作品所表现的死亡场面：临终者的睡榻变成了国王的宝座，房屋门户敞开，人们纷纷拥入，趋前晋谒。进入现代以后，死亡被越来越远地赶出了生者的感觉世界。”</w:t>
      </w:r>
    </w:p>
    <w:p w14:paraId="4486BCE5">
      <w:pPr>
        <w:rPr>
          <w:rFonts w:hint="default"/>
          <w:color w:val="auto"/>
          <w:sz w:val="24"/>
          <w:szCs w:val="24"/>
          <w:lang w:val="en-US" w:eastAsia="zh-CN"/>
        </w:rPr>
      </w:pPr>
      <w:r>
        <w:rPr>
          <w:rFonts w:hint="eastAsia"/>
          <w:color w:val="auto"/>
          <w:sz w:val="24"/>
          <w:szCs w:val="24"/>
          <w:lang w:val="en-US" w:eastAsia="zh-CN"/>
        </w:rPr>
        <w:t>人们对逝者的哀思该对何人说与？要如何把退隐之人召回公共世界？网络社交媒体提供了一个新的可能的空间。</w:t>
      </w:r>
    </w:p>
    <w:p w14:paraId="3897457D">
      <w:pPr>
        <w:rPr>
          <w:rFonts w:hint="default"/>
          <w:color w:val="4874CB" w:themeColor="accent1"/>
          <w:sz w:val="24"/>
          <w:szCs w:val="24"/>
          <w:lang w:val="en-US" w:eastAsia="zh-CN"/>
          <w14:textFill>
            <w14:solidFill>
              <w14:schemeClr w14:val="accent1"/>
            </w14:solidFill>
          </w14:textFill>
        </w:rPr>
      </w:pPr>
    </w:p>
    <w:p w14:paraId="45C58590">
      <w:pPr>
        <w:rPr>
          <w:rFonts w:hint="eastAsia"/>
          <w:i/>
          <w:iCs/>
          <w:sz w:val="24"/>
          <w:szCs w:val="24"/>
          <w:lang w:val="en-US" w:eastAsia="zh-CN"/>
        </w:rPr>
      </w:pPr>
      <w:r>
        <w:rPr>
          <w:rFonts w:hint="eastAsia"/>
          <w:i/>
          <w:iCs/>
          <w:sz w:val="24"/>
          <w:szCs w:val="24"/>
          <w:lang w:val="en-US" w:eastAsia="zh-CN"/>
        </w:rPr>
        <w:t>小时候有个叔叔开烧鸡公店，他自己就是厨师也很喜欢做饭，请我吃了很多很多顿烧鸡公，时至今日仍旧是我吃过最好吃的烧鸡公，不知从何时起这个叔叔从我的生活里消失了，最近他老婆来我家做客，我说起很难忘他做的美食，问“现在店开在哪里呢？”阿姨笑得前仰后合，说她老公已经去世很多年了，没想到还有馋鬼记得，她说叔叔这样不起眼的人活这一辈子竟然能叫别人记住，下次烧纸会替我告诉他。</w:t>
      </w:r>
    </w:p>
    <w:p w14:paraId="4DBE7FF9">
      <w:pPr>
        <w:rPr>
          <w:rFonts w:hint="eastAsia"/>
          <w:sz w:val="24"/>
          <w:szCs w:val="24"/>
          <w:lang w:val="en-US" w:eastAsia="zh-CN"/>
        </w:rPr>
      </w:pPr>
    </w:p>
    <w:p w14:paraId="1B604E9E">
      <w:pPr>
        <w:rPr>
          <w:rFonts w:hint="eastAsia"/>
          <w:sz w:val="24"/>
          <w:szCs w:val="24"/>
          <w:lang w:val="en-US" w:eastAsia="zh-CN"/>
        </w:rPr>
      </w:pPr>
      <w:r>
        <w:rPr>
          <w:rFonts w:hint="eastAsia"/>
          <w:sz w:val="24"/>
          <w:szCs w:val="24"/>
          <w:lang w:val="en-US" w:eastAsia="zh-CN"/>
        </w:rPr>
        <w:t>这是微博账号</w:t>
      </w:r>
      <w:r>
        <w:rPr>
          <w:rFonts w:hint="eastAsia"/>
          <w:i/>
          <w:iCs/>
          <w:sz w:val="24"/>
          <w:szCs w:val="24"/>
          <w:lang w:val="en-US" w:eastAsia="zh-CN"/>
        </w:rPr>
        <w:t>@</w:t>
      </w:r>
      <w:r>
        <w:rPr>
          <w:rFonts w:hint="default"/>
          <w:i/>
          <w:iCs/>
          <w:sz w:val="24"/>
          <w:szCs w:val="24"/>
          <w:lang w:val="en-US" w:eastAsia="zh-CN"/>
        </w:rPr>
        <w:t>腐爛的你听得见吗</w:t>
      </w:r>
      <w:r>
        <w:rPr>
          <w:rFonts w:hint="eastAsia"/>
          <w:sz w:val="24"/>
          <w:szCs w:val="24"/>
          <w:lang w:val="en-US" w:eastAsia="zh-CN"/>
        </w:rPr>
        <w:t>中浏览量最高的帖子之一，尽管只是一个简单的故事，却获得了众多用户的共鸣。没有宏大的告别，没有戏剧化的遗言，甚至连“怀念”本身都显得有些偶然。可或许正是这种偶然，让许多人在其中辨认出了自己的生活经验。</w:t>
      </w:r>
    </w:p>
    <w:p w14:paraId="183919E8">
      <w:pPr>
        <w:rPr>
          <w:rFonts w:hint="eastAsia"/>
          <w:sz w:val="24"/>
          <w:szCs w:val="24"/>
          <w:lang w:val="en-US" w:eastAsia="zh-CN"/>
        </w:rPr>
      </w:pPr>
      <w:r>
        <w:rPr>
          <w:rFonts w:hint="eastAsia"/>
          <w:sz w:val="24"/>
          <w:szCs w:val="24"/>
          <w:lang w:val="en-US" w:eastAsia="zh-CN"/>
        </w:rPr>
        <w:t>原来一个人被记住，未必因为他曾经多么耀眼，也可能只是因为他做过一道很好吃的菜，在某个孩子的味觉里留下了长久的位置。死亡带走了人，却没有完全带走他曾给予过世界的东西。一种味道、一句话、一个习惯，都可能成为后来者重新想起他的入口。</w:t>
      </w:r>
    </w:p>
    <w:p w14:paraId="4D5B4663">
      <w:pPr>
        <w:rPr>
          <w:rFonts w:hint="default"/>
          <w:sz w:val="24"/>
          <w:szCs w:val="24"/>
          <w:lang w:val="en-US" w:eastAsia="zh-CN"/>
        </w:rPr>
      </w:pPr>
      <w:r>
        <w:rPr>
          <w:rFonts w:hint="eastAsia"/>
          <w:sz w:val="24"/>
          <w:szCs w:val="24"/>
          <w:lang w:val="en-US" w:eastAsia="zh-CN"/>
        </w:rPr>
        <w:t>一种私人化的体验，借由这个故事的讲述，变为公共记忆。</w:t>
      </w:r>
    </w:p>
    <w:p w14:paraId="09C570BA">
      <w:pPr>
        <w:rPr>
          <w:rFonts w:hint="default"/>
          <w:sz w:val="24"/>
          <w:szCs w:val="24"/>
          <w:lang w:val="en-US" w:eastAsia="zh-CN"/>
        </w:rPr>
      </w:pPr>
      <w:r>
        <w:rPr>
          <w:rFonts w:hint="eastAsia"/>
          <w:sz w:val="24"/>
          <w:szCs w:val="24"/>
          <w:lang w:val="en-US" w:eastAsia="zh-CN"/>
        </w:rPr>
        <w:t>账号中的投稿故事多种多样，邻人并不常常作为故事的主角，亲人仍是人们遥寄哀思的最主要对象，对宠物的思念也占据其中重要且特别的一部分。</w:t>
      </w:r>
    </w:p>
    <w:p w14:paraId="04FC2F22">
      <w:pPr>
        <w:rPr>
          <w:rFonts w:hint="eastAsia"/>
          <w:sz w:val="24"/>
          <w:szCs w:val="24"/>
          <w:lang w:val="en-US" w:eastAsia="zh-CN"/>
        </w:rPr>
      </w:pPr>
      <w:r>
        <w:rPr>
          <w:rFonts w:hint="eastAsia"/>
          <w:color w:val="4874CB" w:themeColor="accent1"/>
          <w:sz w:val="24"/>
          <w:szCs w:val="24"/>
          <w:lang w:val="en-US" w:eastAsia="zh-CN"/>
          <w14:textFill>
            <w14:solidFill>
              <w14:schemeClr w14:val="accent1"/>
            </w14:solidFill>
          </w14:textFill>
        </w:rPr>
        <w:t>【可视化一：对象频率 此处可视化仅供初步展示，具体网页呈现形式恐需优化，考虑采用词云图等其他图形，可适当加入动态效果。分析后的数据在压缩包内】</w:t>
      </w:r>
    </w:p>
    <w:p w14:paraId="4CC251CE">
      <w:pPr>
        <w:rPr>
          <w:rFonts w:hint="default"/>
          <w:sz w:val="24"/>
          <w:szCs w:val="24"/>
          <w:lang w:val="en-US" w:eastAsia="zh-CN"/>
        </w:rPr>
      </w:pPr>
    </w:p>
    <w:p w14:paraId="220C0DE2">
      <w:pPr>
        <w:rPr>
          <w:rFonts w:hint="default"/>
          <w:sz w:val="24"/>
          <w:szCs w:val="24"/>
          <w:lang w:val="en-US" w:eastAsia="zh-CN"/>
        </w:rPr>
      </w:pPr>
      <w:r>
        <w:rPr>
          <w:rFonts w:hint="default"/>
          <w:sz w:val="24"/>
          <w:szCs w:val="24"/>
          <w:lang w:val="en-US" w:eastAsia="zh-CN"/>
        </w:rPr>
        <w:drawing>
          <wp:inline distT="0" distB="0" distL="114300" distR="114300">
            <wp:extent cx="2691765" cy="2005965"/>
            <wp:effectExtent l="0" t="0" r="635" b="635"/>
            <wp:docPr id="3" name="图片 3" descr="微博评论_对象频率条形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博评论_对象频率条形图"/>
                    <pic:cNvPicPr>
                      <a:picLocks noChangeAspect="1"/>
                    </pic:cNvPicPr>
                  </pic:nvPicPr>
                  <pic:blipFill>
                    <a:blip r:embed="rId7"/>
                    <a:stretch>
                      <a:fillRect/>
                    </a:stretch>
                  </pic:blipFill>
                  <pic:spPr>
                    <a:xfrm>
                      <a:off x="0" y="0"/>
                      <a:ext cx="2691765" cy="2005965"/>
                    </a:xfrm>
                    <a:prstGeom prst="rect">
                      <a:avLst/>
                    </a:prstGeom>
                  </pic:spPr>
                </pic:pic>
              </a:graphicData>
            </a:graphic>
          </wp:inline>
        </w:drawing>
      </w:r>
      <w:r>
        <w:rPr>
          <w:rFonts w:hint="default"/>
          <w:sz w:val="24"/>
          <w:szCs w:val="24"/>
          <w:lang w:val="en-US" w:eastAsia="zh-CN"/>
        </w:rPr>
        <w:drawing>
          <wp:inline distT="0" distB="0" distL="114300" distR="114300">
            <wp:extent cx="2480310" cy="1848485"/>
            <wp:effectExtent l="0" t="0" r="8890" b="5715"/>
            <wp:docPr id="6" name="图片 6" descr="微博评论_对象涉及文本数条形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微博评论_对象涉及文本数条形图"/>
                    <pic:cNvPicPr>
                      <a:picLocks noChangeAspect="1"/>
                    </pic:cNvPicPr>
                  </pic:nvPicPr>
                  <pic:blipFill>
                    <a:blip r:embed="rId8"/>
                    <a:stretch>
                      <a:fillRect/>
                    </a:stretch>
                  </pic:blipFill>
                  <pic:spPr>
                    <a:xfrm>
                      <a:off x="0" y="0"/>
                      <a:ext cx="2480310" cy="1848485"/>
                    </a:xfrm>
                    <a:prstGeom prst="rect">
                      <a:avLst/>
                    </a:prstGeom>
                  </pic:spPr>
                </pic:pic>
              </a:graphicData>
            </a:graphic>
          </wp:inline>
        </w:drawing>
      </w:r>
    </w:p>
    <w:p w14:paraId="6C032727">
      <w:pPr>
        <w:rPr>
          <w:rFonts w:hint="default"/>
          <w:sz w:val="24"/>
          <w:szCs w:val="24"/>
          <w:lang w:val="en-US" w:eastAsia="zh-CN"/>
        </w:rPr>
      </w:pPr>
    </w:p>
    <w:p w14:paraId="2CEEBF2F">
      <w:pPr>
        <w:rPr>
          <w:rFonts w:hint="eastAsia"/>
          <w:sz w:val="24"/>
          <w:szCs w:val="24"/>
          <w:lang w:val="en-US" w:eastAsia="zh-CN"/>
        </w:rPr>
      </w:pPr>
      <w:r>
        <w:rPr>
          <w:rFonts w:hint="eastAsia"/>
          <w:sz w:val="24"/>
          <w:szCs w:val="24"/>
          <w:lang w:val="en-US" w:eastAsia="zh-CN"/>
        </w:rPr>
        <w:t>人们在这个账号营造的公共空间内倾诉死亡的故事，同时共同完成了一种确认：我们记得你，所以你并没有彻底从世界上消失。</w:t>
      </w:r>
    </w:p>
    <w:p w14:paraId="410DC55D">
      <w:pPr>
        <w:rPr>
          <w:rFonts w:hint="eastAsia"/>
          <w:sz w:val="24"/>
          <w:szCs w:val="24"/>
          <w:lang w:val="en-US" w:eastAsia="zh-CN"/>
        </w:rPr>
      </w:pPr>
      <w:r>
        <w:rPr>
          <w:rFonts w:hint="eastAsia"/>
          <w:sz w:val="24"/>
          <w:szCs w:val="24"/>
          <w:lang w:val="en-US" w:eastAsia="zh-CN"/>
        </w:rPr>
        <w:t>这些投稿常常以第二人称写成：“你还好吗”“我好想你”“下次梦里再见”......逝者无法真正回应，但这种对话仍然重要。它让说话的人暂时摆脱沉默，也让旁观者意识到，原来自己的难过并不是孤立的、羞耻的、不可言说的。</w:t>
      </w:r>
    </w:p>
    <w:p w14:paraId="6E00F5CC">
      <w:pPr>
        <w:rPr>
          <w:rFonts w:hint="default"/>
          <w:sz w:val="24"/>
          <w:szCs w:val="24"/>
          <w:lang w:val="en-US" w:eastAsia="zh-CN"/>
        </w:rPr>
      </w:pPr>
      <w:r>
        <w:rPr>
          <w:rFonts w:hint="eastAsia"/>
          <w:sz w:val="24"/>
          <w:szCs w:val="24"/>
          <w:lang w:val="en-US" w:eastAsia="zh-CN"/>
        </w:rPr>
        <w:t>在这里，思念不再只是私人房间里的眼泪。它被写下来，被转发，被评论，被陌生人看见。于是，一个人的记忆被许多人短暂地托住。那些原本只属于某个家庭、某段关系、某个夜晚的痛苦，进入了一个更大的公共空间，成为公共记忆的一部分。</w:t>
      </w:r>
    </w:p>
    <w:p w14:paraId="63DC56AA">
      <w:pPr>
        <w:rPr>
          <w:rFonts w:hint="default"/>
          <w:sz w:val="24"/>
          <w:szCs w:val="24"/>
          <w:lang w:val="en-US" w:eastAsia="zh-CN"/>
        </w:rPr>
      </w:pPr>
      <w:r>
        <w:rPr>
          <w:rFonts w:hint="eastAsia"/>
          <w:color w:val="4874CB" w:themeColor="accent1"/>
          <w:sz w:val="24"/>
          <w:szCs w:val="24"/>
          <w:lang w:val="en-US" w:eastAsia="zh-CN"/>
          <w14:textFill>
            <w14:solidFill>
              <w14:schemeClr w14:val="accent1"/>
            </w14:solidFill>
          </w14:textFill>
        </w:rPr>
        <w:t>【可视化二：情感分类 csv文件内应该还包含了一些代表性文本，可以加入到可视化图像中，如果觉得不太具备代表性，可以在txt文件内找另一更典型文本替代】</w:t>
      </w:r>
    </w:p>
    <w:p w14:paraId="4362BC0A">
      <w:pPr>
        <w:rPr>
          <w:rFonts w:hint="default"/>
          <w:sz w:val="24"/>
          <w:szCs w:val="24"/>
          <w:lang w:val="en-US" w:eastAsia="zh-CN"/>
        </w:rPr>
      </w:pPr>
      <w:r>
        <w:rPr>
          <w:rFonts w:hint="default"/>
          <w:sz w:val="24"/>
          <w:szCs w:val="24"/>
          <w:lang w:val="en-US" w:eastAsia="zh-CN"/>
        </w:rPr>
        <w:drawing>
          <wp:inline distT="0" distB="0" distL="114300" distR="114300">
            <wp:extent cx="3653790" cy="1870710"/>
            <wp:effectExtent l="0" t="0" r="3810" b="8890"/>
            <wp:docPr id="7" name="图片 7" descr="微博评论_情感类别条形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微博评论_情感类别条形图"/>
                    <pic:cNvPicPr>
                      <a:picLocks noChangeAspect="1"/>
                    </pic:cNvPicPr>
                  </pic:nvPicPr>
                  <pic:blipFill>
                    <a:blip r:embed="rId9"/>
                    <a:stretch>
                      <a:fillRect/>
                    </a:stretch>
                  </pic:blipFill>
                  <pic:spPr>
                    <a:xfrm>
                      <a:off x="0" y="0"/>
                      <a:ext cx="3653790" cy="1870710"/>
                    </a:xfrm>
                    <a:prstGeom prst="rect">
                      <a:avLst/>
                    </a:prstGeom>
                  </pic:spPr>
                </pic:pic>
              </a:graphicData>
            </a:graphic>
          </wp:inline>
        </w:drawing>
      </w:r>
    </w:p>
    <w:p w14:paraId="66574189">
      <w:pPr>
        <w:rPr>
          <w:rFonts w:hint="default"/>
          <w:sz w:val="24"/>
          <w:szCs w:val="24"/>
          <w:lang w:val="en-US" w:eastAsia="zh-CN"/>
        </w:rPr>
      </w:pPr>
    </w:p>
    <w:p w14:paraId="2501C682">
      <w:pPr>
        <w:rPr>
          <w:rFonts w:hint="default"/>
          <w:sz w:val="24"/>
          <w:szCs w:val="24"/>
          <w:lang w:val="en-US" w:eastAsia="zh-CN"/>
        </w:rPr>
      </w:pPr>
      <w:r>
        <w:rPr>
          <w:rFonts w:hint="eastAsia"/>
          <w:color w:val="4874CB" w:themeColor="accent1"/>
          <w:sz w:val="24"/>
          <w:szCs w:val="24"/>
          <w:lang w:val="en-US" w:eastAsia="zh-CN"/>
          <w14:textFill>
            <w14:solidFill>
              <w14:schemeClr w14:val="accent1"/>
            </w14:solidFill>
          </w14:textFill>
        </w:rPr>
        <w:t>【下图可以做一下归一化或者标准化，然后再制作热力图，避免不同类别总量不同造成的热度不均衡】</w:t>
      </w:r>
    </w:p>
    <w:p w14:paraId="774B25A0">
      <w:pPr>
        <w:rPr>
          <w:rFonts w:hint="default"/>
          <w:sz w:val="24"/>
          <w:szCs w:val="24"/>
          <w:lang w:val="en-US" w:eastAsia="zh-CN"/>
        </w:rPr>
      </w:pPr>
    </w:p>
    <w:p w14:paraId="4F27F992">
      <w:pPr>
        <w:rPr>
          <w:rFonts w:hint="default"/>
          <w:sz w:val="24"/>
          <w:szCs w:val="24"/>
          <w:lang w:val="en-US" w:eastAsia="zh-CN"/>
        </w:rPr>
      </w:pPr>
      <w:r>
        <w:rPr>
          <w:rFonts w:hint="default"/>
          <w:sz w:val="24"/>
          <w:szCs w:val="24"/>
          <w:lang w:val="en-US" w:eastAsia="zh-CN"/>
        </w:rPr>
        <w:drawing>
          <wp:inline distT="0" distB="0" distL="114300" distR="114300">
            <wp:extent cx="3164840" cy="2137410"/>
            <wp:effectExtent l="0" t="0" r="10160" b="8890"/>
            <wp:docPr id="5" name="图片 5" descr="微博评论_对象情感热力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博评论_对象情感热力图"/>
                    <pic:cNvPicPr>
                      <a:picLocks noChangeAspect="1"/>
                    </pic:cNvPicPr>
                  </pic:nvPicPr>
                  <pic:blipFill>
                    <a:blip r:embed="rId10"/>
                    <a:stretch>
                      <a:fillRect/>
                    </a:stretch>
                  </pic:blipFill>
                  <pic:spPr>
                    <a:xfrm>
                      <a:off x="0" y="0"/>
                      <a:ext cx="3164840" cy="2137410"/>
                    </a:xfrm>
                    <a:prstGeom prst="rect">
                      <a:avLst/>
                    </a:prstGeom>
                  </pic:spPr>
                </pic:pic>
              </a:graphicData>
            </a:graphic>
          </wp:inline>
        </w:drawing>
      </w:r>
      <w:r>
        <w:rPr>
          <w:rFonts w:hint="default"/>
          <w:sz w:val="24"/>
          <w:szCs w:val="24"/>
          <w:lang w:val="en-US" w:eastAsia="zh-CN"/>
        </w:rPr>
        <w:drawing>
          <wp:inline distT="0" distB="0" distL="114300" distR="114300">
            <wp:extent cx="3321050" cy="1589405"/>
            <wp:effectExtent l="0" t="0" r="6350" b="10795"/>
            <wp:docPr id="8" name="图片 8" descr="微博评论_主题标签条形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微博评论_主题标签条形图"/>
                    <pic:cNvPicPr>
                      <a:picLocks noChangeAspect="1"/>
                    </pic:cNvPicPr>
                  </pic:nvPicPr>
                  <pic:blipFill>
                    <a:blip r:embed="rId11"/>
                    <a:stretch>
                      <a:fillRect/>
                    </a:stretch>
                  </pic:blipFill>
                  <pic:spPr>
                    <a:xfrm>
                      <a:off x="0" y="0"/>
                      <a:ext cx="3321050" cy="1589405"/>
                    </a:xfrm>
                    <a:prstGeom prst="rect">
                      <a:avLst/>
                    </a:prstGeom>
                  </pic:spPr>
                </pic:pic>
              </a:graphicData>
            </a:graphic>
          </wp:inline>
        </w:drawing>
      </w:r>
    </w:p>
    <w:p w14:paraId="48C174AA">
      <w:pPr>
        <w:rPr>
          <w:rFonts w:hint="default"/>
          <w:sz w:val="24"/>
          <w:szCs w:val="24"/>
          <w:lang w:val="en-US" w:eastAsia="zh-CN"/>
        </w:rPr>
      </w:pPr>
    </w:p>
    <w:p w14:paraId="5E7B2C05">
      <w:pPr>
        <w:rPr>
          <w:rFonts w:hint="default"/>
          <w:sz w:val="24"/>
          <w:szCs w:val="24"/>
          <w:lang w:val="en-US" w:eastAsia="zh-CN"/>
        </w:rPr>
      </w:pPr>
      <w:r>
        <w:rPr>
          <w:rFonts w:hint="default"/>
          <w:sz w:val="24"/>
          <w:szCs w:val="24"/>
          <w:lang w:val="en-US" w:eastAsia="zh-CN"/>
        </w:rPr>
        <w:t>悲伤与思念是最直接的底色。但这些文本并不只有悲伤。许多投稿同时包含怀念、遗憾、愧疚、祝福、释然，甚至愤怒与不甘。</w:t>
      </w:r>
    </w:p>
    <w:p w14:paraId="61EA371D">
      <w:pPr>
        <w:rPr>
          <w:rFonts w:hint="default"/>
          <w:sz w:val="24"/>
          <w:szCs w:val="24"/>
          <w:lang w:val="en-US" w:eastAsia="zh-CN"/>
        </w:rPr>
      </w:pPr>
      <w:r>
        <w:rPr>
          <w:rFonts w:hint="default"/>
          <w:sz w:val="24"/>
          <w:szCs w:val="24"/>
          <w:lang w:val="en-US" w:eastAsia="zh-CN"/>
        </w:rPr>
        <w:t>有人反复回忆逝者生前的细节，因为害怕自己有一天会忘记；有人写</w:t>
      </w:r>
      <w:r>
        <w:rPr>
          <w:rFonts w:hint="eastAsia"/>
          <w:sz w:val="24"/>
          <w:szCs w:val="24"/>
          <w:lang w:val="en-US" w:eastAsia="zh-CN"/>
        </w:rPr>
        <w:t>“</w:t>
      </w:r>
      <w:r>
        <w:rPr>
          <w:rFonts w:hint="default"/>
          <w:sz w:val="24"/>
          <w:szCs w:val="24"/>
          <w:lang w:val="en-US" w:eastAsia="zh-CN"/>
        </w:rPr>
        <w:t>如果当时我多陪陪你就好了</w:t>
      </w:r>
      <w:r>
        <w:rPr>
          <w:rFonts w:hint="eastAsia"/>
          <w:sz w:val="24"/>
          <w:szCs w:val="24"/>
          <w:lang w:val="en-US" w:eastAsia="zh-CN"/>
        </w:rPr>
        <w:t>”</w:t>
      </w:r>
      <w:r>
        <w:rPr>
          <w:rFonts w:hint="default"/>
          <w:sz w:val="24"/>
          <w:szCs w:val="24"/>
          <w:lang w:val="en-US" w:eastAsia="zh-CN"/>
        </w:rPr>
        <w:t>，把思念变成迟来的自责；有人说</w:t>
      </w:r>
      <w:r>
        <w:rPr>
          <w:rFonts w:hint="eastAsia"/>
          <w:sz w:val="24"/>
          <w:szCs w:val="24"/>
          <w:lang w:val="en-US" w:eastAsia="zh-CN"/>
        </w:rPr>
        <w:t>“</w:t>
      </w:r>
      <w:r>
        <w:rPr>
          <w:rFonts w:hint="default"/>
          <w:sz w:val="24"/>
          <w:szCs w:val="24"/>
          <w:lang w:val="en-US" w:eastAsia="zh-CN"/>
        </w:rPr>
        <w:t>希望你在那里过得好</w:t>
      </w:r>
      <w:r>
        <w:rPr>
          <w:rFonts w:hint="eastAsia"/>
          <w:sz w:val="24"/>
          <w:szCs w:val="24"/>
          <w:lang w:val="en-US" w:eastAsia="zh-CN"/>
        </w:rPr>
        <w:t>”</w:t>
      </w:r>
      <w:r>
        <w:rPr>
          <w:rFonts w:hint="default"/>
          <w:sz w:val="24"/>
          <w:szCs w:val="24"/>
          <w:lang w:val="en-US" w:eastAsia="zh-CN"/>
        </w:rPr>
        <w:t>，试图为无法确认的远方补上一句祝福；也有人愤怒地追问，为什么一个人要这样离开，为什么伤害没有被更早看见。</w:t>
      </w:r>
    </w:p>
    <w:p w14:paraId="6FA6FA40">
      <w:pPr>
        <w:rPr>
          <w:rFonts w:hint="default"/>
          <w:sz w:val="24"/>
          <w:szCs w:val="24"/>
          <w:lang w:val="en-US" w:eastAsia="zh-CN"/>
        </w:rPr>
      </w:pPr>
      <w:r>
        <w:rPr>
          <w:rFonts w:hint="default"/>
          <w:sz w:val="24"/>
          <w:szCs w:val="24"/>
          <w:lang w:val="en-US" w:eastAsia="zh-CN"/>
        </w:rPr>
        <w:t>这些情绪并不互相排斥。哀悼常常是混杂的：爱与恨、感谢与亏欠、怀念与不甘，会同时存在于一段文字里。</w:t>
      </w:r>
      <w:r>
        <w:rPr>
          <w:rFonts w:hint="eastAsia"/>
          <w:sz w:val="24"/>
          <w:szCs w:val="24"/>
          <w:lang w:val="en-US" w:eastAsia="zh-CN"/>
        </w:rPr>
        <w:t>所有的文字</w:t>
      </w:r>
      <w:r>
        <w:rPr>
          <w:rFonts w:hint="default"/>
          <w:sz w:val="24"/>
          <w:szCs w:val="24"/>
          <w:lang w:val="en-US" w:eastAsia="zh-CN"/>
        </w:rPr>
        <w:t>共同说明，</w:t>
      </w:r>
      <w:r>
        <w:rPr>
          <w:rFonts w:hint="eastAsia"/>
          <w:sz w:val="24"/>
          <w:szCs w:val="24"/>
          <w:lang w:val="en-US" w:eastAsia="zh-CN"/>
        </w:rPr>
        <w:t>对于幸存者而言，</w:t>
      </w:r>
      <w:r>
        <w:rPr>
          <w:rFonts w:hint="default"/>
          <w:sz w:val="24"/>
          <w:szCs w:val="24"/>
          <w:lang w:val="en-US" w:eastAsia="zh-CN"/>
        </w:rPr>
        <w:t>死亡是在漫长生活中不断回返的经验。</w:t>
      </w:r>
    </w:p>
    <w:p w14:paraId="361FA3B5">
      <w:pPr>
        <w:rPr>
          <w:rFonts w:hint="default"/>
          <w:sz w:val="24"/>
          <w:szCs w:val="24"/>
          <w:lang w:val="en-US" w:eastAsia="zh-CN"/>
        </w:rPr>
      </w:pPr>
      <w:r>
        <w:rPr>
          <w:rFonts w:hint="default"/>
          <w:sz w:val="24"/>
          <w:szCs w:val="24"/>
          <w:lang w:val="en-US" w:eastAsia="zh-CN"/>
        </w:rPr>
        <w:t>也正因如此，这个账号</w:t>
      </w:r>
      <w:r>
        <w:rPr>
          <w:rFonts w:hint="eastAsia"/>
          <w:sz w:val="24"/>
          <w:szCs w:val="24"/>
          <w:lang w:val="en-US" w:eastAsia="zh-CN"/>
        </w:rPr>
        <w:t>所营造的空间</w:t>
      </w:r>
      <w:r>
        <w:rPr>
          <w:rFonts w:hint="default"/>
          <w:sz w:val="24"/>
          <w:szCs w:val="24"/>
          <w:lang w:val="en-US" w:eastAsia="zh-CN"/>
        </w:rPr>
        <w:t>的意义不只是记录死亡，</w:t>
      </w:r>
      <w:r>
        <w:rPr>
          <w:rFonts w:hint="eastAsia"/>
          <w:sz w:val="24"/>
          <w:szCs w:val="24"/>
          <w:lang w:val="en-US" w:eastAsia="zh-CN"/>
        </w:rPr>
        <w:t>更是为</w:t>
      </w:r>
      <w:r>
        <w:rPr>
          <w:rFonts w:hint="default"/>
          <w:sz w:val="24"/>
          <w:szCs w:val="24"/>
          <w:lang w:val="en-US" w:eastAsia="zh-CN"/>
        </w:rPr>
        <w:t>思念提供一种可以被看见的形式。它让普通人的离开获得叙述，让无处安放的情绪找到容器，一条投稿、一句评论、一个陌生人的停留，</w:t>
      </w:r>
      <w:r>
        <w:rPr>
          <w:rFonts w:hint="eastAsia"/>
          <w:sz w:val="24"/>
          <w:szCs w:val="24"/>
          <w:lang w:val="en-US" w:eastAsia="zh-CN"/>
        </w:rPr>
        <w:t>便</w:t>
      </w:r>
      <w:r>
        <w:rPr>
          <w:rFonts w:hint="default"/>
          <w:sz w:val="24"/>
          <w:szCs w:val="24"/>
          <w:lang w:val="en-US" w:eastAsia="zh-CN"/>
        </w:rPr>
        <w:t>是一种微小而郑重的纪念。</w:t>
      </w:r>
    </w:p>
    <w:p w14:paraId="11EE5B85">
      <w:pPr>
        <w:rPr>
          <w:rFonts w:hint="default"/>
          <w:sz w:val="24"/>
          <w:szCs w:val="24"/>
          <w:lang w:val="en-US" w:eastAsia="zh-CN"/>
        </w:rPr>
      </w:pPr>
    </w:p>
    <w:p w14:paraId="51AE81F6">
      <w:pPr>
        <w:rPr>
          <w:rFonts w:hint="default"/>
          <w:sz w:val="24"/>
          <w:szCs w:val="24"/>
          <w:lang w:val="en-US" w:eastAsia="zh-CN"/>
        </w:rPr>
      </w:pPr>
      <w:r>
        <w:rPr>
          <w:rFonts w:hint="eastAsia"/>
          <w:sz w:val="24"/>
          <w:szCs w:val="24"/>
          <w:lang w:val="en-US" w:eastAsia="zh-CN"/>
        </w:rPr>
        <w:t>私人的思念</w:t>
      </w:r>
      <w:r>
        <w:rPr>
          <w:rFonts w:hint="default"/>
          <w:sz w:val="24"/>
          <w:szCs w:val="24"/>
          <w:lang w:val="en-US" w:eastAsia="zh-CN"/>
        </w:rPr>
        <w:t>从一个人的味道、声音、习惯和陪伴开始，让我们看见死亡如何进入日常，</w:t>
      </w:r>
      <w:r>
        <w:rPr>
          <w:rFonts w:hint="eastAsia"/>
          <w:sz w:val="24"/>
          <w:szCs w:val="24"/>
          <w:lang w:val="en-US" w:eastAsia="zh-CN"/>
        </w:rPr>
        <w:t>凝结为记忆；</w:t>
      </w:r>
      <w:r>
        <w:rPr>
          <w:rFonts w:hint="default"/>
          <w:sz w:val="24"/>
          <w:szCs w:val="24"/>
          <w:lang w:val="en-US" w:eastAsia="zh-CN"/>
        </w:rPr>
        <w:t>当</w:t>
      </w:r>
      <w:r>
        <w:rPr>
          <w:rFonts w:hint="eastAsia"/>
          <w:sz w:val="24"/>
          <w:szCs w:val="24"/>
          <w:lang w:val="en-US" w:eastAsia="zh-CN"/>
        </w:rPr>
        <w:t>私人思念</w:t>
      </w:r>
      <w:r>
        <w:rPr>
          <w:rFonts w:hint="default"/>
          <w:sz w:val="24"/>
          <w:szCs w:val="24"/>
          <w:lang w:val="en-US" w:eastAsia="zh-CN"/>
        </w:rPr>
        <w:t>被说出，它便不再只属于一个人</w:t>
      </w:r>
      <w:r>
        <w:rPr>
          <w:rFonts w:hint="eastAsia"/>
          <w:sz w:val="24"/>
          <w:szCs w:val="24"/>
          <w:lang w:val="en-US" w:eastAsia="zh-CN"/>
        </w:rPr>
        <w:t>，擢升为一种公共的体验和记忆</w:t>
      </w:r>
      <w:r>
        <w:rPr>
          <w:rFonts w:hint="default"/>
          <w:sz w:val="24"/>
          <w:szCs w:val="24"/>
          <w:lang w:val="en-US" w:eastAsia="zh-CN"/>
        </w:rPr>
        <w:t>。</w:t>
      </w:r>
    </w:p>
    <w:p w14:paraId="3803E3B3">
      <w:pPr>
        <w:rPr>
          <w:rFonts w:hint="default"/>
          <w:sz w:val="24"/>
          <w:szCs w:val="24"/>
          <w:lang w:val="en-US" w:eastAsia="zh-CN"/>
        </w:rPr>
      </w:pPr>
    </w:p>
    <w:p w14:paraId="4E39F94B">
      <w:pPr>
        <w:rPr>
          <w:rFonts w:hint="eastAsia"/>
          <w:sz w:val="24"/>
          <w:szCs w:val="24"/>
          <w:lang w:val="en-US" w:eastAsia="zh-CN"/>
        </w:rPr>
      </w:pPr>
    </w:p>
    <w:p w14:paraId="6F8B5BC7">
      <w:pPr>
        <w:rPr>
          <w:rFonts w:hint="default"/>
          <w:sz w:val="24"/>
          <w:szCs w:val="24"/>
          <w:lang w:val="en-US" w:eastAsia="zh-CN"/>
        </w:rPr>
      </w:pPr>
      <w:r>
        <w:rPr>
          <w:rFonts w:hint="eastAsia"/>
          <w:color w:val="4874CB" w:themeColor="accent1"/>
          <w:sz w:val="24"/>
          <w:szCs w:val="24"/>
          <w:lang w:val="en-US" w:eastAsia="zh-CN"/>
          <w14:textFill>
            <w14:solidFill>
              <w14:schemeClr w14:val="accent1"/>
            </w14:solidFill>
          </w14:textFill>
        </w:rPr>
        <w:t>【小标题】</w:t>
      </w:r>
      <w:r>
        <w:rPr>
          <w:rFonts w:hint="eastAsia"/>
          <w:sz w:val="24"/>
          <w:szCs w:val="24"/>
          <w:lang w:val="en-US" w:eastAsia="zh-CN"/>
        </w:rPr>
        <w:t>PART2 悼念-TA们的故事</w:t>
      </w:r>
    </w:p>
    <w:p w14:paraId="7D3579C2">
      <w:pPr>
        <w:rPr>
          <w:rFonts w:hint="default"/>
          <w:color w:val="4874CB" w:themeColor="accent1"/>
          <w:sz w:val="24"/>
          <w:szCs w:val="24"/>
          <w:lang w:val="en-US" w:eastAsia="zh-CN"/>
          <w14:textFill>
            <w14:solidFill>
              <w14:schemeClr w14:val="accent1"/>
            </w14:solidFill>
          </w14:textFill>
        </w:rPr>
      </w:pPr>
      <w:r>
        <w:rPr>
          <w:rFonts w:hint="eastAsia"/>
          <w:color w:val="4874CB" w:themeColor="accent1"/>
          <w:sz w:val="24"/>
          <w:szCs w:val="24"/>
          <w:lang w:val="en-US" w:eastAsia="zh-CN"/>
          <w14:textFill>
            <w14:solidFill>
              <w14:schemeClr w14:val="accent1"/>
            </w14:solidFill>
          </w14:textFill>
        </w:rPr>
        <w:t>【注：我考虑了一下，感觉这一部分确实定位略显尴尬，一个是缺少支撑的数据形式，另一个是在整个叙事结构中功能不够突出，连贯性似乎不强。如果要做这一部分的话，我觉得可以参考的形式是，列举某些灾难事件中的遇难人数，然后把数量转化为一个个点，呈现在屏幕上，展现抽象数据到具体个体的巨大差距】</w:t>
      </w:r>
    </w:p>
    <w:p w14:paraId="5BF728D3">
      <w:pPr>
        <w:rPr>
          <w:rFonts w:hint="default"/>
          <w:sz w:val="24"/>
          <w:szCs w:val="24"/>
          <w:lang w:val="en-US" w:eastAsia="zh-CN"/>
        </w:rPr>
      </w:pPr>
    </w:p>
    <w:p w14:paraId="5BD254AB">
      <w:pPr>
        <w:rPr>
          <w:rFonts w:hint="eastAsia"/>
          <w:sz w:val="24"/>
          <w:szCs w:val="24"/>
          <w:lang w:val="en-US" w:eastAsia="zh-CN"/>
        </w:rPr>
      </w:pPr>
      <w:r>
        <w:rPr>
          <w:rFonts w:hint="eastAsia"/>
          <w:color w:val="4874CB" w:themeColor="accent1"/>
          <w:sz w:val="24"/>
          <w:szCs w:val="24"/>
          <w:lang w:val="en-US" w:eastAsia="zh-CN"/>
          <w14:textFill>
            <w14:solidFill>
              <w14:schemeClr w14:val="accent1"/>
            </w14:solidFill>
          </w14:textFill>
        </w:rPr>
        <w:t>【迈过悲伤，走向铭记】</w:t>
      </w:r>
    </w:p>
    <w:p w14:paraId="163B9A5D">
      <w:pPr>
        <w:rPr>
          <w:rFonts w:hint="eastAsia"/>
          <w:sz w:val="24"/>
          <w:szCs w:val="24"/>
          <w:lang w:val="en-US" w:eastAsia="zh-CN"/>
        </w:rPr>
      </w:pPr>
      <w:r>
        <w:rPr>
          <w:rFonts w:hint="eastAsia"/>
          <w:sz w:val="24"/>
          <w:szCs w:val="24"/>
          <w:lang w:val="en-US" w:eastAsia="zh-CN"/>
        </w:rPr>
        <w:t>寻梦环游记中最令人印象深刻的音乐毫无疑问是remember me，歌词中反复呼唤“请记住我”，逝者因生者的爱而永不离去。</w:t>
      </w:r>
    </w:p>
    <w:p w14:paraId="0DC9C324">
      <w:pPr>
        <w:rPr>
          <w:rFonts w:hint="eastAsia"/>
          <w:sz w:val="24"/>
          <w:szCs w:val="24"/>
          <w:lang w:val="en-US" w:eastAsia="zh-CN"/>
        </w:rPr>
      </w:pPr>
      <w:r>
        <w:rPr>
          <w:rFonts w:hint="eastAsia"/>
          <w:sz w:val="24"/>
          <w:szCs w:val="24"/>
          <w:lang w:val="en-US" w:eastAsia="zh-CN"/>
        </w:rPr>
        <w:t>只要有人仍然讲起他们的名字，记得他们的声音、习惯、选择与故事，他们便仍以某种方式停留在人间。</w:t>
      </w:r>
    </w:p>
    <w:p w14:paraId="7CB5EA15">
      <w:pPr>
        <w:rPr>
          <w:rFonts w:hint="eastAsia"/>
          <w:sz w:val="24"/>
          <w:szCs w:val="24"/>
          <w:lang w:val="en-US" w:eastAsia="zh-CN"/>
        </w:rPr>
      </w:pPr>
      <w:r>
        <w:rPr>
          <w:rFonts w:hint="eastAsia"/>
          <w:sz w:val="24"/>
          <w:szCs w:val="24"/>
          <w:lang w:val="en-US" w:eastAsia="zh-CN"/>
        </w:rPr>
        <w:t>通过面向真正的死亡，我们同时也就面向真正的生命。有死之人总是在终点的映照下，重新理解自己曾经如何活着，又希望留下些什么。</w:t>
      </w:r>
    </w:p>
    <w:p w14:paraId="4E442D75">
      <w:pPr>
        <w:rPr>
          <w:rFonts w:hint="eastAsia"/>
          <w:sz w:val="24"/>
          <w:szCs w:val="24"/>
          <w:lang w:val="en-US" w:eastAsia="zh-CN"/>
        </w:rPr>
      </w:pPr>
    </w:p>
    <w:p w14:paraId="7005B871">
      <w:pPr>
        <w:rPr>
          <w:rFonts w:hint="eastAsia"/>
          <w:sz w:val="24"/>
          <w:szCs w:val="24"/>
          <w:lang w:val="en-US" w:eastAsia="zh-CN"/>
        </w:rPr>
      </w:pPr>
      <w:r>
        <w:rPr>
          <w:rFonts w:hint="eastAsia"/>
          <w:sz w:val="24"/>
          <w:szCs w:val="24"/>
          <w:lang w:val="en-US" w:eastAsia="zh-CN"/>
        </w:rPr>
        <w:t>我们希望留下什么？</w:t>
      </w:r>
    </w:p>
    <w:p w14:paraId="1892983D">
      <w:pPr>
        <w:rPr>
          <w:rFonts w:hint="eastAsia"/>
          <w:sz w:val="24"/>
          <w:szCs w:val="24"/>
          <w:lang w:val="en-US" w:eastAsia="zh-CN"/>
        </w:rPr>
      </w:pPr>
      <w:r>
        <w:rPr>
          <w:rFonts w:hint="eastAsia"/>
          <w:sz w:val="24"/>
          <w:szCs w:val="24"/>
          <w:lang w:val="en-US" w:eastAsia="zh-CN"/>
        </w:rPr>
        <w:t>我们希望如何被人们记住？</w:t>
      </w:r>
    </w:p>
    <w:p w14:paraId="294866AB">
      <w:pPr>
        <w:rPr>
          <w:rFonts w:hint="eastAsia"/>
          <w:sz w:val="24"/>
          <w:szCs w:val="24"/>
          <w:lang w:val="en-US" w:eastAsia="zh-CN"/>
        </w:rPr>
      </w:pPr>
      <w:r>
        <w:rPr>
          <w:rFonts w:hint="eastAsia"/>
          <w:sz w:val="24"/>
          <w:szCs w:val="24"/>
          <w:lang w:val="en-US" w:eastAsia="zh-CN"/>
        </w:rPr>
        <w:t>当一生被压缩成几行字，什么才是最值得被写下的部分？</w:t>
      </w:r>
    </w:p>
    <w:p w14:paraId="25DB2C31">
      <w:pPr>
        <w:rPr>
          <w:rFonts w:hint="eastAsia"/>
          <w:sz w:val="24"/>
          <w:szCs w:val="24"/>
          <w:lang w:val="en-US" w:eastAsia="zh-CN"/>
        </w:rPr>
      </w:pPr>
    </w:p>
    <w:p w14:paraId="48738ED6">
      <w:pPr>
        <w:rPr>
          <w:rFonts w:hint="eastAsia"/>
          <w:color w:val="4874CB" w:themeColor="accent1"/>
          <w:sz w:val="24"/>
          <w:szCs w:val="24"/>
          <w:lang w:val="en-US" w:eastAsia="zh-CN"/>
          <w14:textFill>
            <w14:solidFill>
              <w14:schemeClr w14:val="accent1"/>
            </w14:solidFill>
          </w14:textFill>
        </w:rPr>
      </w:pPr>
      <w:r>
        <w:rPr>
          <w:rFonts w:hint="eastAsia"/>
          <w:color w:val="4874CB" w:themeColor="accent1"/>
          <w:sz w:val="24"/>
          <w:szCs w:val="24"/>
          <w:lang w:val="en-US" w:eastAsia="zh-CN"/>
          <w14:textFill>
            <w14:solidFill>
              <w14:schemeClr w14:val="accent1"/>
            </w14:solidFill>
          </w14:textFill>
        </w:rPr>
        <w:t>【墓志铭：可以用墓碑的形式设计可视化交互，以下有几种主要的内容类别，文本来源请参见压缩包内的pdf】</w:t>
      </w:r>
    </w:p>
    <w:p w14:paraId="29093610">
      <w:pPr>
        <w:rPr>
          <w:rFonts w:hint="eastAsia"/>
          <w:color w:val="4874CB" w:themeColor="accent1"/>
          <w:sz w:val="24"/>
          <w:szCs w:val="24"/>
          <w:lang w:val="en-US" w:eastAsia="zh-CN"/>
          <w14:textFill>
            <w14:solidFill>
              <w14:schemeClr w14:val="accent1"/>
            </w14:solidFill>
          </w14:textFill>
        </w:rPr>
      </w:pPr>
      <w:r>
        <w:rPr>
          <w:rFonts w:hint="eastAsia"/>
          <w:color w:val="4874CB" w:themeColor="accent1"/>
          <w:sz w:val="24"/>
          <w:szCs w:val="24"/>
          <w:lang w:val="en-US" w:eastAsia="zh-CN"/>
          <w14:textFill>
            <w14:solidFill>
              <w14:schemeClr w14:val="accent1"/>
            </w14:solidFill>
          </w14:textFill>
        </w:rPr>
        <w:t>【类别一 生平事迹】</w:t>
      </w:r>
    </w:p>
    <w:p w14:paraId="4BD7FF3D">
      <w:pPr>
        <w:rPr>
          <w:rFonts w:hint="eastAsia"/>
          <w:sz w:val="24"/>
          <w:szCs w:val="24"/>
          <w:lang w:val="en-US" w:eastAsia="zh-CN"/>
        </w:rPr>
      </w:pPr>
      <w:r>
        <w:rPr>
          <w:rFonts w:hint="eastAsia"/>
          <w:sz w:val="24"/>
          <w:szCs w:val="24"/>
          <w:lang w:val="en-US" w:eastAsia="zh-CN"/>
        </w:rPr>
        <w:t>有些墓志铭记录一个人的生平：他出生在哪里，去过何处，经历过怎样的战争、迁徙与归来。</w:t>
      </w:r>
    </w:p>
    <w:p w14:paraId="6AE34EE7">
      <w:pPr>
        <w:rPr>
          <w:rFonts w:hint="eastAsia"/>
          <w:i/>
          <w:iCs/>
          <w:sz w:val="24"/>
          <w:szCs w:val="24"/>
          <w:lang w:val="en-US" w:eastAsia="zh-CN"/>
        </w:rPr>
      </w:pPr>
      <w:r>
        <w:rPr>
          <w:rFonts w:hint="eastAsia"/>
          <w:i/>
          <w:iCs/>
          <w:sz w:val="24"/>
          <w:szCs w:val="24"/>
          <w:lang w:val="en-US" w:eastAsia="zh-CN"/>
        </w:rPr>
        <w:t>纪念威廉·毕林杰</w:t>
      </w:r>
    </w:p>
    <w:p w14:paraId="3E11E432">
      <w:pPr>
        <w:rPr>
          <w:rFonts w:hint="eastAsia"/>
          <w:i/>
          <w:iCs/>
          <w:sz w:val="24"/>
          <w:szCs w:val="24"/>
          <w:lang w:val="en-US" w:eastAsia="zh-CN"/>
        </w:rPr>
      </w:pPr>
      <w:r>
        <w:rPr>
          <w:rFonts w:hint="eastAsia"/>
          <w:i/>
          <w:iCs/>
          <w:sz w:val="24"/>
          <w:szCs w:val="24"/>
          <w:lang w:val="en-US" w:eastAsia="zh-CN"/>
        </w:rPr>
        <w:t>1679年生于本教区</w:t>
      </w:r>
    </w:p>
    <w:p w14:paraId="66B6F914">
      <w:pPr>
        <w:rPr>
          <w:rFonts w:hint="eastAsia"/>
          <w:i/>
          <w:iCs/>
          <w:sz w:val="24"/>
          <w:szCs w:val="24"/>
          <w:lang w:val="en-US" w:eastAsia="zh-CN"/>
        </w:rPr>
      </w:pPr>
      <w:r>
        <w:rPr>
          <w:rFonts w:hint="eastAsia"/>
          <w:i/>
          <w:iCs/>
          <w:sz w:val="24"/>
          <w:szCs w:val="24"/>
          <w:lang w:val="en-US" w:eastAsia="zh-CN"/>
        </w:rPr>
        <w:t>弗菲尔德海德的玉米地里。</w:t>
      </w:r>
    </w:p>
    <w:p w14:paraId="49ED84C2">
      <w:pPr>
        <w:rPr>
          <w:rFonts w:hint="eastAsia"/>
          <w:i/>
          <w:iCs/>
          <w:sz w:val="24"/>
          <w:szCs w:val="24"/>
          <w:lang w:val="en-US" w:eastAsia="zh-CN"/>
        </w:rPr>
      </w:pPr>
      <w:r>
        <w:rPr>
          <w:rFonts w:hint="eastAsia"/>
          <w:i/>
          <w:iCs/>
          <w:sz w:val="24"/>
          <w:szCs w:val="24"/>
          <w:lang w:val="en-US" w:eastAsia="zh-CN"/>
        </w:rPr>
        <w:t>23岁应征参军入伍，</w:t>
      </w:r>
    </w:p>
    <w:p w14:paraId="451540AB">
      <w:pPr>
        <w:rPr>
          <w:rFonts w:hint="eastAsia"/>
          <w:i/>
          <w:iCs/>
          <w:sz w:val="24"/>
          <w:szCs w:val="24"/>
          <w:lang w:val="en-US" w:eastAsia="zh-CN"/>
        </w:rPr>
      </w:pPr>
      <w:r>
        <w:rPr>
          <w:rFonts w:hint="eastAsia"/>
          <w:i/>
          <w:iCs/>
          <w:sz w:val="24"/>
          <w:szCs w:val="24"/>
          <w:lang w:val="en-US" w:eastAsia="zh-CN"/>
        </w:rPr>
        <w:t>投身乔治·洛克爵士麾下。</w:t>
      </w:r>
    </w:p>
    <w:p w14:paraId="57C4D6D3">
      <w:pPr>
        <w:rPr>
          <w:rFonts w:hint="eastAsia"/>
          <w:i/>
          <w:iCs/>
          <w:sz w:val="24"/>
          <w:szCs w:val="24"/>
          <w:lang w:val="en-US" w:eastAsia="zh-CN"/>
        </w:rPr>
      </w:pPr>
      <w:r>
        <w:rPr>
          <w:rFonts w:hint="eastAsia"/>
          <w:i/>
          <w:iCs/>
          <w:sz w:val="24"/>
          <w:szCs w:val="24"/>
          <w:lang w:val="en-US" w:eastAsia="zh-CN"/>
        </w:rPr>
        <w:t>1704年参加夺取</w:t>
      </w:r>
    </w:p>
    <w:p w14:paraId="46E5AD2E">
      <w:pPr>
        <w:rPr>
          <w:rFonts w:hint="eastAsia"/>
          <w:i/>
          <w:iCs/>
          <w:sz w:val="24"/>
          <w:szCs w:val="24"/>
          <w:lang w:val="en-US" w:eastAsia="zh-CN"/>
        </w:rPr>
      </w:pPr>
      <w:r>
        <w:rPr>
          <w:rFonts w:hint="eastAsia"/>
          <w:i/>
          <w:iCs/>
          <w:sz w:val="24"/>
          <w:szCs w:val="24"/>
          <w:lang w:val="en-US" w:eastAsia="zh-CN"/>
        </w:rPr>
        <w:t>直布罗陀要塞战役。之后</w:t>
      </w:r>
    </w:p>
    <w:p w14:paraId="43B0989C">
      <w:pPr>
        <w:rPr>
          <w:rFonts w:hint="eastAsia"/>
          <w:i/>
          <w:iCs/>
          <w:sz w:val="24"/>
          <w:szCs w:val="24"/>
          <w:lang w:val="en-US" w:eastAsia="zh-CN"/>
        </w:rPr>
      </w:pPr>
      <w:r>
        <w:rPr>
          <w:rFonts w:hint="eastAsia"/>
          <w:i/>
          <w:iCs/>
          <w:sz w:val="24"/>
          <w:szCs w:val="24"/>
          <w:lang w:val="en-US" w:eastAsia="zh-CN"/>
        </w:rPr>
        <w:t>于拉米伊战役中</w:t>
      </w:r>
    </w:p>
    <w:p w14:paraId="4CE9B819">
      <w:pPr>
        <w:rPr>
          <w:rFonts w:hint="eastAsia"/>
          <w:i/>
          <w:iCs/>
          <w:sz w:val="24"/>
          <w:szCs w:val="24"/>
          <w:lang w:val="en-US" w:eastAsia="zh-CN"/>
        </w:rPr>
      </w:pPr>
      <w:r>
        <w:rPr>
          <w:rFonts w:hint="eastAsia"/>
          <w:i/>
          <w:iCs/>
          <w:sz w:val="24"/>
          <w:szCs w:val="24"/>
          <w:lang w:val="en-US" w:eastAsia="zh-CN"/>
        </w:rPr>
        <w:t>在马尔堡公爵麾下效力，</w:t>
      </w:r>
    </w:p>
    <w:p w14:paraId="5D93348D">
      <w:pPr>
        <w:rPr>
          <w:rFonts w:hint="eastAsia"/>
          <w:i/>
          <w:iCs/>
          <w:sz w:val="24"/>
          <w:szCs w:val="24"/>
          <w:lang w:val="en-US" w:eastAsia="zh-CN"/>
        </w:rPr>
      </w:pPr>
      <w:r>
        <w:rPr>
          <w:rFonts w:hint="eastAsia"/>
          <w:i/>
          <w:iCs/>
          <w:sz w:val="24"/>
          <w:szCs w:val="24"/>
          <w:lang w:val="en-US" w:eastAsia="zh-CN"/>
        </w:rPr>
        <w:t>1706年5月23日，</w:t>
      </w:r>
    </w:p>
    <w:p w14:paraId="4BCE1BCD">
      <w:pPr>
        <w:rPr>
          <w:rFonts w:hint="eastAsia"/>
          <w:i/>
          <w:iCs/>
          <w:sz w:val="24"/>
          <w:szCs w:val="24"/>
          <w:lang w:val="en-US" w:eastAsia="zh-CN"/>
        </w:rPr>
      </w:pPr>
      <w:r>
        <w:rPr>
          <w:rFonts w:hint="eastAsia"/>
          <w:i/>
          <w:iCs/>
          <w:sz w:val="24"/>
          <w:szCs w:val="24"/>
          <w:lang w:val="en-US" w:eastAsia="zh-CN"/>
        </w:rPr>
        <w:t>他于作战中被步枪击中腿部负伤。</w:t>
      </w:r>
    </w:p>
    <w:p w14:paraId="36F553A3">
      <w:pPr>
        <w:rPr>
          <w:rFonts w:hint="eastAsia"/>
          <w:i/>
          <w:iCs/>
          <w:sz w:val="24"/>
          <w:szCs w:val="24"/>
          <w:lang w:val="en-US" w:eastAsia="zh-CN"/>
        </w:rPr>
      </w:pPr>
      <w:r>
        <w:rPr>
          <w:rFonts w:hint="eastAsia"/>
          <w:i/>
          <w:iCs/>
          <w:sz w:val="24"/>
          <w:szCs w:val="24"/>
          <w:lang w:val="en-US" w:eastAsia="zh-CN"/>
        </w:rPr>
        <w:t>之后回归故国，</w:t>
      </w:r>
    </w:p>
    <w:p w14:paraId="5ACD3BE5">
      <w:pPr>
        <w:rPr>
          <w:rFonts w:hint="eastAsia"/>
          <w:i/>
          <w:iCs/>
          <w:sz w:val="24"/>
          <w:szCs w:val="24"/>
          <w:lang w:val="en-US" w:eastAsia="zh-CN"/>
        </w:rPr>
      </w:pPr>
      <w:r>
        <w:rPr>
          <w:rFonts w:hint="eastAsia"/>
          <w:i/>
          <w:iCs/>
          <w:sz w:val="24"/>
          <w:szCs w:val="24"/>
          <w:lang w:val="en-US" w:eastAsia="zh-CN"/>
        </w:rPr>
        <w:t>在1715—1746的叛乱中</w:t>
      </w:r>
    </w:p>
    <w:p w14:paraId="7CFB209C">
      <w:pPr>
        <w:rPr>
          <w:rFonts w:hint="eastAsia"/>
          <w:i/>
          <w:iCs/>
          <w:sz w:val="24"/>
          <w:szCs w:val="24"/>
          <w:lang w:val="en-US" w:eastAsia="zh-CN"/>
        </w:rPr>
      </w:pPr>
      <w:r>
        <w:rPr>
          <w:rFonts w:hint="eastAsia"/>
          <w:i/>
          <w:iCs/>
          <w:sz w:val="24"/>
          <w:szCs w:val="24"/>
          <w:lang w:val="en-US" w:eastAsia="zh-CN"/>
        </w:rPr>
        <w:t>勇敢捍卫君主权力。</w:t>
      </w:r>
    </w:p>
    <w:p w14:paraId="4A93B415">
      <w:pPr>
        <w:rPr>
          <w:rFonts w:hint="eastAsia"/>
          <w:i/>
          <w:iCs/>
          <w:sz w:val="24"/>
          <w:szCs w:val="24"/>
          <w:lang w:val="en-US" w:eastAsia="zh-CN"/>
        </w:rPr>
      </w:pPr>
      <w:r>
        <w:rPr>
          <w:rFonts w:hint="eastAsia"/>
          <w:i/>
          <w:iCs/>
          <w:sz w:val="24"/>
          <w:szCs w:val="24"/>
          <w:lang w:val="en-US" w:eastAsia="zh-CN"/>
        </w:rPr>
        <w:t>1791年1月30日他与世长辞，享年112岁。</w:t>
      </w:r>
    </w:p>
    <w:p w14:paraId="19360B42">
      <w:pPr>
        <w:rPr>
          <w:rFonts w:hint="eastAsia"/>
          <w:i/>
          <w:iCs/>
          <w:sz w:val="24"/>
          <w:szCs w:val="24"/>
          <w:lang w:val="en-US" w:eastAsia="zh-CN"/>
        </w:rPr>
      </w:pPr>
      <w:r>
        <w:rPr>
          <w:rFonts w:hint="eastAsia"/>
          <w:i/>
          <w:iCs/>
          <w:sz w:val="24"/>
          <w:szCs w:val="24"/>
          <w:lang w:val="en-US" w:eastAsia="zh-CN"/>
        </w:rPr>
        <w:t>逝世之地与出生地仅150码之遥。</w:t>
      </w:r>
    </w:p>
    <w:p w14:paraId="7D861ABF">
      <w:pPr>
        <w:rPr>
          <w:rFonts w:hint="eastAsia"/>
          <w:i/>
          <w:iCs/>
          <w:sz w:val="24"/>
          <w:szCs w:val="24"/>
          <w:lang w:val="en-US" w:eastAsia="zh-CN"/>
        </w:rPr>
      </w:pPr>
      <w:r>
        <w:rPr>
          <w:rFonts w:hint="eastAsia"/>
          <w:i/>
          <w:iCs/>
          <w:sz w:val="24"/>
          <w:szCs w:val="24"/>
          <w:lang w:val="en-US" w:eastAsia="zh-CN"/>
        </w:rPr>
        <w:t>得死神之令，驻扎于此地。</w:t>
      </w:r>
    </w:p>
    <w:p w14:paraId="3132CBEA">
      <w:pPr>
        <w:rPr>
          <w:rFonts w:hint="eastAsia"/>
          <w:sz w:val="24"/>
          <w:szCs w:val="24"/>
          <w:lang w:val="en-US" w:eastAsia="zh-CN"/>
        </w:rPr>
      </w:pPr>
      <w:r>
        <w:rPr>
          <w:rFonts w:hint="eastAsia"/>
          <w:i/>
          <w:iCs/>
          <w:sz w:val="24"/>
          <w:szCs w:val="24"/>
          <w:lang w:val="en-US" w:eastAsia="zh-CN"/>
        </w:rPr>
        <w:t>若号角吹响，定再赴战场。</w:t>
      </w:r>
    </w:p>
    <w:p w14:paraId="0C4DDBCD">
      <w:pPr>
        <w:rPr>
          <w:rFonts w:hint="eastAsia"/>
          <w:sz w:val="24"/>
          <w:szCs w:val="24"/>
          <w:lang w:val="en-US" w:eastAsia="zh-CN"/>
        </w:rPr>
      </w:pPr>
    </w:p>
    <w:p w14:paraId="30FE08DF">
      <w:pPr>
        <w:rPr>
          <w:rFonts w:hint="eastAsia"/>
          <w:color w:val="4874CB" w:themeColor="accent1"/>
          <w:sz w:val="24"/>
          <w:szCs w:val="24"/>
          <w:lang w:val="en-US" w:eastAsia="zh-CN"/>
          <w14:textFill>
            <w14:solidFill>
              <w14:schemeClr w14:val="accent1"/>
            </w14:solidFill>
          </w14:textFill>
        </w:rPr>
      </w:pPr>
      <w:r>
        <w:rPr>
          <w:rFonts w:hint="eastAsia"/>
          <w:color w:val="4874CB" w:themeColor="accent1"/>
          <w:sz w:val="24"/>
          <w:szCs w:val="24"/>
          <w:lang w:val="en-US" w:eastAsia="zh-CN"/>
          <w14:textFill>
            <w14:solidFill>
              <w14:schemeClr w14:val="accent1"/>
            </w14:solidFill>
          </w14:textFill>
        </w:rPr>
        <w:t>【类别二 性格品质】</w:t>
      </w:r>
    </w:p>
    <w:p w14:paraId="67866287">
      <w:pPr>
        <w:rPr>
          <w:rFonts w:hint="eastAsia"/>
          <w:sz w:val="24"/>
          <w:szCs w:val="24"/>
          <w:lang w:val="en-US" w:eastAsia="zh-CN"/>
        </w:rPr>
      </w:pPr>
      <w:r>
        <w:rPr>
          <w:rFonts w:hint="eastAsia"/>
          <w:sz w:val="24"/>
          <w:szCs w:val="24"/>
          <w:lang w:val="en-US" w:eastAsia="zh-CN"/>
        </w:rPr>
        <w:t>有些墓志铭留下品质：忠贞、勇敢、希望、善良。</w:t>
      </w:r>
    </w:p>
    <w:p w14:paraId="01697AD2">
      <w:pPr>
        <w:rPr>
          <w:rFonts w:hint="eastAsia"/>
          <w:i/>
          <w:iCs/>
          <w:sz w:val="24"/>
          <w:szCs w:val="24"/>
          <w:lang w:val="en-US" w:eastAsia="zh-CN"/>
        </w:rPr>
      </w:pPr>
      <w:r>
        <w:rPr>
          <w:rFonts w:hint="eastAsia"/>
          <w:i/>
          <w:iCs/>
          <w:sz w:val="24"/>
          <w:szCs w:val="24"/>
          <w:lang w:val="en-US" w:eastAsia="zh-CN"/>
        </w:rPr>
        <w:t>此处安息着玛丽·埃利斯</w:t>
      </w:r>
    </w:p>
    <w:p w14:paraId="2AD9449C">
      <w:pPr>
        <w:rPr>
          <w:rFonts w:hint="eastAsia"/>
          <w:i/>
          <w:iCs/>
          <w:sz w:val="24"/>
          <w:szCs w:val="24"/>
          <w:lang w:val="en-US" w:eastAsia="zh-CN"/>
        </w:rPr>
      </w:pPr>
      <w:r>
        <w:rPr>
          <w:rFonts w:hint="eastAsia"/>
          <w:i/>
          <w:iCs/>
          <w:sz w:val="24"/>
          <w:szCs w:val="24"/>
          <w:lang w:val="en-US" w:eastAsia="zh-CN"/>
        </w:rPr>
        <w:t>本教区</w:t>
      </w:r>
    </w:p>
    <w:p w14:paraId="11563B72">
      <w:pPr>
        <w:rPr>
          <w:rFonts w:hint="eastAsia"/>
          <w:i/>
          <w:iCs/>
          <w:sz w:val="24"/>
          <w:szCs w:val="24"/>
          <w:lang w:val="en-US" w:eastAsia="zh-CN"/>
        </w:rPr>
      </w:pPr>
      <w:r>
        <w:rPr>
          <w:rFonts w:hint="eastAsia"/>
          <w:i/>
          <w:iCs/>
          <w:sz w:val="24"/>
          <w:szCs w:val="24"/>
          <w:lang w:val="en-US" w:eastAsia="zh-CN"/>
        </w:rPr>
        <w:t>托马斯和莉迪亚·埃利斯之女</w:t>
      </w:r>
    </w:p>
    <w:p w14:paraId="4C719D72">
      <w:pPr>
        <w:rPr>
          <w:rFonts w:hint="eastAsia"/>
          <w:i/>
          <w:iCs/>
          <w:sz w:val="24"/>
          <w:szCs w:val="24"/>
          <w:lang w:val="en-US" w:eastAsia="zh-CN"/>
        </w:rPr>
      </w:pPr>
      <w:r>
        <w:rPr>
          <w:rFonts w:hint="eastAsia"/>
          <w:i/>
          <w:iCs/>
          <w:sz w:val="24"/>
          <w:szCs w:val="24"/>
          <w:lang w:val="en-US" w:eastAsia="zh-CN"/>
        </w:rPr>
        <w:t>她忠贞勇敢，满怀希望</w:t>
      </w:r>
    </w:p>
    <w:p w14:paraId="5182F5BA">
      <w:pPr>
        <w:rPr>
          <w:rFonts w:hint="eastAsia"/>
          <w:i/>
          <w:iCs/>
          <w:sz w:val="24"/>
          <w:szCs w:val="24"/>
          <w:lang w:val="en-US" w:eastAsia="zh-CN"/>
        </w:rPr>
      </w:pPr>
      <w:r>
        <w:rPr>
          <w:rFonts w:hint="eastAsia"/>
          <w:i/>
          <w:iCs/>
          <w:sz w:val="24"/>
          <w:szCs w:val="24"/>
          <w:lang w:val="en-US" w:eastAsia="zh-CN"/>
        </w:rPr>
        <w:t>逝于1609年6月3日</w:t>
      </w:r>
    </w:p>
    <w:p w14:paraId="4647ACDA">
      <w:pPr>
        <w:rPr>
          <w:rFonts w:hint="eastAsia"/>
          <w:i/>
          <w:iCs/>
          <w:sz w:val="24"/>
          <w:szCs w:val="24"/>
          <w:lang w:val="en-US" w:eastAsia="zh-CN"/>
        </w:rPr>
      </w:pPr>
      <w:r>
        <w:rPr>
          <w:rFonts w:hint="eastAsia"/>
          <w:i/>
          <w:iCs/>
          <w:sz w:val="24"/>
          <w:szCs w:val="24"/>
          <w:lang w:val="en-US" w:eastAsia="zh-CN"/>
        </w:rPr>
        <w:t>享年119岁</w:t>
      </w:r>
    </w:p>
    <w:p w14:paraId="5D096E86">
      <w:pPr>
        <w:rPr>
          <w:rFonts w:hint="eastAsia"/>
          <w:sz w:val="24"/>
          <w:szCs w:val="24"/>
          <w:lang w:val="en-US" w:eastAsia="zh-CN"/>
        </w:rPr>
      </w:pPr>
    </w:p>
    <w:p w14:paraId="1CC4D9A3">
      <w:pPr>
        <w:rPr>
          <w:rFonts w:hint="eastAsia"/>
          <w:color w:val="4874CB" w:themeColor="accent1"/>
          <w:sz w:val="24"/>
          <w:szCs w:val="24"/>
          <w:lang w:val="en-US" w:eastAsia="zh-CN"/>
          <w14:textFill>
            <w14:solidFill>
              <w14:schemeClr w14:val="accent1"/>
            </w14:solidFill>
          </w14:textFill>
        </w:rPr>
      </w:pPr>
      <w:r>
        <w:rPr>
          <w:rFonts w:hint="eastAsia"/>
          <w:color w:val="4874CB" w:themeColor="accent1"/>
          <w:sz w:val="24"/>
          <w:szCs w:val="24"/>
          <w:lang w:val="en-US" w:eastAsia="zh-CN"/>
          <w14:textFill>
            <w14:solidFill>
              <w14:schemeClr w14:val="accent1"/>
            </w14:solidFill>
          </w14:textFill>
        </w:rPr>
        <w:t>【类别三 爱情】</w:t>
      </w:r>
    </w:p>
    <w:p w14:paraId="1E8A0C46">
      <w:pPr>
        <w:rPr>
          <w:rFonts w:hint="eastAsia"/>
          <w:sz w:val="24"/>
          <w:szCs w:val="24"/>
          <w:lang w:val="en-US" w:eastAsia="zh-CN"/>
        </w:rPr>
      </w:pPr>
      <w:r>
        <w:rPr>
          <w:rFonts w:hint="eastAsia"/>
          <w:sz w:val="24"/>
          <w:szCs w:val="24"/>
          <w:lang w:val="en-US" w:eastAsia="zh-CN"/>
        </w:rPr>
        <w:t>有些墓志铭记住爱情。</w:t>
      </w:r>
    </w:p>
    <w:p w14:paraId="70D0001A">
      <w:pPr>
        <w:rPr>
          <w:rFonts w:hint="eastAsia"/>
          <w:i/>
          <w:iCs/>
          <w:sz w:val="24"/>
          <w:szCs w:val="24"/>
          <w:lang w:val="en-US" w:eastAsia="zh-CN"/>
        </w:rPr>
      </w:pPr>
      <w:r>
        <w:rPr>
          <w:rFonts w:hint="eastAsia"/>
          <w:i/>
          <w:iCs/>
          <w:sz w:val="24"/>
          <w:szCs w:val="24"/>
          <w:lang w:val="en-US" w:eastAsia="zh-CN"/>
        </w:rPr>
        <w:t>纪念</w:t>
      </w:r>
    </w:p>
    <w:p w14:paraId="2A8E8E73">
      <w:pPr>
        <w:rPr>
          <w:rFonts w:hint="eastAsia"/>
          <w:i/>
          <w:iCs/>
          <w:sz w:val="24"/>
          <w:szCs w:val="24"/>
          <w:lang w:val="en-US" w:eastAsia="zh-CN"/>
        </w:rPr>
      </w:pPr>
      <w:r>
        <w:rPr>
          <w:rFonts w:hint="eastAsia"/>
          <w:i/>
          <w:iCs/>
          <w:sz w:val="24"/>
          <w:szCs w:val="24"/>
          <w:lang w:val="en-US" w:eastAsia="zh-CN"/>
        </w:rPr>
        <w:t>艾德蒙·摩尔斯及玛丽，他的妻子</w:t>
      </w:r>
    </w:p>
    <w:p w14:paraId="5ADF5544">
      <w:pPr>
        <w:rPr>
          <w:rFonts w:hint="eastAsia"/>
          <w:i/>
          <w:iCs/>
          <w:sz w:val="24"/>
          <w:szCs w:val="24"/>
          <w:lang w:val="en-US" w:eastAsia="zh-CN"/>
        </w:rPr>
      </w:pPr>
      <w:r>
        <w:rPr>
          <w:rFonts w:hint="eastAsia"/>
          <w:i/>
          <w:iCs/>
          <w:sz w:val="24"/>
          <w:szCs w:val="24"/>
          <w:lang w:val="en-US" w:eastAsia="zh-CN"/>
        </w:rPr>
        <w:t>他逝世于1790年5月22日</w:t>
      </w:r>
    </w:p>
    <w:p w14:paraId="04920196">
      <w:pPr>
        <w:rPr>
          <w:rFonts w:hint="eastAsia"/>
          <w:i/>
          <w:iCs/>
          <w:sz w:val="24"/>
          <w:szCs w:val="24"/>
          <w:lang w:val="en-US" w:eastAsia="zh-CN"/>
        </w:rPr>
      </w:pPr>
      <w:r>
        <w:rPr>
          <w:rFonts w:hint="eastAsia"/>
          <w:i/>
          <w:iCs/>
          <w:sz w:val="24"/>
          <w:szCs w:val="24"/>
          <w:lang w:val="en-US" w:eastAsia="zh-CN"/>
        </w:rPr>
        <w:t>她逝世于1790年5月14日</w:t>
      </w:r>
    </w:p>
    <w:p w14:paraId="1C587C8E">
      <w:pPr>
        <w:rPr>
          <w:rFonts w:hint="eastAsia"/>
          <w:i/>
          <w:iCs/>
          <w:sz w:val="24"/>
          <w:szCs w:val="24"/>
          <w:lang w:val="en-US" w:eastAsia="zh-CN"/>
        </w:rPr>
      </w:pPr>
      <w:r>
        <w:rPr>
          <w:rFonts w:hint="eastAsia"/>
          <w:i/>
          <w:iCs/>
          <w:sz w:val="24"/>
          <w:szCs w:val="24"/>
          <w:lang w:val="en-US" w:eastAsia="zh-CN"/>
        </w:rPr>
        <w:t>二人皆享年83岁</w:t>
      </w:r>
    </w:p>
    <w:p w14:paraId="0977D692">
      <w:pPr>
        <w:rPr>
          <w:rFonts w:hint="eastAsia"/>
          <w:i/>
          <w:iCs/>
          <w:sz w:val="24"/>
          <w:szCs w:val="24"/>
          <w:lang w:val="en-US" w:eastAsia="zh-CN"/>
        </w:rPr>
      </w:pPr>
      <w:r>
        <w:rPr>
          <w:rFonts w:hint="eastAsia"/>
          <w:i/>
          <w:iCs/>
          <w:sz w:val="24"/>
          <w:szCs w:val="24"/>
          <w:lang w:val="en-US" w:eastAsia="zh-CN"/>
        </w:rPr>
        <w:t>承蒙主引导，相爱结连理</w:t>
      </w:r>
    </w:p>
    <w:p w14:paraId="658CA181">
      <w:pPr>
        <w:rPr>
          <w:rFonts w:hint="eastAsia"/>
          <w:i/>
          <w:iCs/>
          <w:sz w:val="24"/>
          <w:szCs w:val="24"/>
          <w:lang w:val="en-US" w:eastAsia="zh-CN"/>
        </w:rPr>
      </w:pPr>
      <w:r>
        <w:rPr>
          <w:rFonts w:hint="eastAsia"/>
          <w:i/>
          <w:iCs/>
          <w:sz w:val="24"/>
          <w:szCs w:val="24"/>
          <w:lang w:val="en-US" w:eastAsia="zh-CN"/>
        </w:rPr>
        <w:t>死亡亦无法，将二人分离</w:t>
      </w:r>
    </w:p>
    <w:p w14:paraId="79016CF3">
      <w:pPr>
        <w:rPr>
          <w:rFonts w:hint="eastAsia"/>
          <w:i/>
          <w:iCs/>
          <w:sz w:val="24"/>
          <w:szCs w:val="24"/>
          <w:lang w:val="en-US" w:eastAsia="zh-CN"/>
        </w:rPr>
      </w:pPr>
      <w:r>
        <w:rPr>
          <w:rFonts w:hint="eastAsia"/>
          <w:i/>
          <w:iCs/>
          <w:sz w:val="24"/>
          <w:szCs w:val="24"/>
          <w:lang w:val="en-US" w:eastAsia="zh-CN"/>
        </w:rPr>
        <w:t>生死纵无常，此情两不渝</w:t>
      </w:r>
    </w:p>
    <w:p w14:paraId="43050F52">
      <w:pPr>
        <w:rPr>
          <w:rFonts w:hint="eastAsia"/>
          <w:sz w:val="24"/>
          <w:szCs w:val="24"/>
          <w:lang w:val="en-US" w:eastAsia="zh-CN"/>
        </w:rPr>
      </w:pPr>
    </w:p>
    <w:p w14:paraId="263F1667">
      <w:pPr>
        <w:rPr>
          <w:rFonts w:hint="eastAsia"/>
          <w:color w:val="4874CB" w:themeColor="accent1"/>
          <w:sz w:val="24"/>
          <w:szCs w:val="24"/>
          <w:lang w:val="en-US" w:eastAsia="zh-CN"/>
          <w14:textFill>
            <w14:solidFill>
              <w14:schemeClr w14:val="accent1"/>
            </w14:solidFill>
          </w14:textFill>
        </w:rPr>
      </w:pPr>
      <w:r>
        <w:rPr>
          <w:rFonts w:hint="eastAsia"/>
          <w:color w:val="4874CB" w:themeColor="accent1"/>
          <w:sz w:val="24"/>
          <w:szCs w:val="24"/>
          <w:lang w:val="en-US" w:eastAsia="zh-CN"/>
          <w14:textFill>
            <w14:solidFill>
              <w14:schemeClr w14:val="accent1"/>
            </w14:solidFill>
          </w14:textFill>
        </w:rPr>
        <w:t>【类别四 友情】</w:t>
      </w:r>
    </w:p>
    <w:p w14:paraId="751F1BA3">
      <w:pPr>
        <w:rPr>
          <w:rFonts w:hint="eastAsia"/>
          <w:sz w:val="24"/>
          <w:szCs w:val="24"/>
          <w:lang w:val="en-US" w:eastAsia="zh-CN"/>
        </w:rPr>
      </w:pPr>
      <w:r>
        <w:rPr>
          <w:rFonts w:hint="eastAsia"/>
          <w:sz w:val="24"/>
          <w:szCs w:val="24"/>
          <w:lang w:val="en-US" w:eastAsia="zh-CN"/>
        </w:rPr>
        <w:t>有些墓志铭守护友情。</w:t>
      </w:r>
    </w:p>
    <w:p w14:paraId="5BF5AB1C">
      <w:pPr>
        <w:rPr>
          <w:rFonts w:hint="eastAsia"/>
          <w:i/>
          <w:iCs/>
          <w:sz w:val="24"/>
          <w:szCs w:val="24"/>
          <w:lang w:val="en-US" w:eastAsia="zh-CN"/>
        </w:rPr>
      </w:pPr>
      <w:r>
        <w:rPr>
          <w:rFonts w:hint="eastAsia"/>
          <w:i/>
          <w:iCs/>
          <w:sz w:val="24"/>
          <w:szCs w:val="24"/>
          <w:lang w:val="en-US" w:eastAsia="zh-CN"/>
        </w:rPr>
        <w:t>爱德华·约翰·特里劳尼</w:t>
      </w:r>
    </w:p>
    <w:p w14:paraId="0A607C3B">
      <w:pPr>
        <w:rPr>
          <w:rFonts w:hint="eastAsia"/>
          <w:i/>
          <w:iCs/>
          <w:sz w:val="24"/>
          <w:szCs w:val="24"/>
          <w:lang w:val="en-US" w:eastAsia="zh-CN"/>
        </w:rPr>
      </w:pPr>
      <w:r>
        <w:rPr>
          <w:rFonts w:hint="eastAsia"/>
          <w:i/>
          <w:iCs/>
          <w:sz w:val="24"/>
          <w:szCs w:val="24"/>
          <w:lang w:val="en-US" w:eastAsia="zh-CN"/>
        </w:rPr>
        <w:t>于1881年8月13日在英格兰逝世</w:t>
      </w:r>
    </w:p>
    <w:p w14:paraId="672E5F89">
      <w:pPr>
        <w:rPr>
          <w:rFonts w:hint="eastAsia"/>
          <w:i/>
          <w:iCs/>
          <w:sz w:val="24"/>
          <w:szCs w:val="24"/>
          <w:lang w:val="en-US" w:eastAsia="zh-CN"/>
        </w:rPr>
      </w:pPr>
      <w:r>
        <w:rPr>
          <w:rFonts w:hint="eastAsia"/>
          <w:i/>
          <w:iCs/>
          <w:sz w:val="24"/>
          <w:szCs w:val="24"/>
          <w:lang w:val="en-US" w:eastAsia="zh-CN"/>
        </w:rPr>
        <w:t>享年88岁</w:t>
      </w:r>
    </w:p>
    <w:p w14:paraId="441080F9">
      <w:pPr>
        <w:rPr>
          <w:rFonts w:hint="eastAsia"/>
          <w:i/>
          <w:iCs/>
          <w:sz w:val="24"/>
          <w:szCs w:val="24"/>
          <w:lang w:val="en-US" w:eastAsia="zh-CN"/>
        </w:rPr>
      </w:pPr>
      <w:r>
        <w:rPr>
          <w:rFonts w:hint="eastAsia"/>
          <w:i/>
          <w:iCs/>
          <w:sz w:val="24"/>
          <w:szCs w:val="24"/>
          <w:lang w:val="en-US" w:eastAsia="zh-CN"/>
        </w:rPr>
        <w:t>两位好友生前不曾分离，</w:t>
      </w:r>
    </w:p>
    <w:p w14:paraId="2FCB017C">
      <w:pPr>
        <w:rPr>
          <w:rFonts w:hint="eastAsia"/>
          <w:i/>
          <w:iCs/>
          <w:sz w:val="24"/>
          <w:szCs w:val="24"/>
          <w:lang w:val="en-US" w:eastAsia="zh-CN"/>
        </w:rPr>
      </w:pPr>
      <w:r>
        <w:rPr>
          <w:rFonts w:hint="eastAsia"/>
          <w:i/>
          <w:iCs/>
          <w:sz w:val="24"/>
          <w:szCs w:val="24"/>
          <w:lang w:val="en-US" w:eastAsia="zh-CN"/>
        </w:rPr>
        <w:t>且让他们记忆连在一起，如今二人</w:t>
      </w:r>
    </w:p>
    <w:p w14:paraId="63B4D40D">
      <w:pPr>
        <w:rPr>
          <w:rFonts w:hint="eastAsia"/>
          <w:i/>
          <w:iCs/>
          <w:sz w:val="24"/>
          <w:szCs w:val="24"/>
          <w:lang w:val="en-US" w:eastAsia="zh-CN"/>
        </w:rPr>
      </w:pPr>
      <w:r>
        <w:rPr>
          <w:rFonts w:hint="eastAsia"/>
          <w:i/>
          <w:iCs/>
          <w:sz w:val="24"/>
          <w:szCs w:val="24"/>
          <w:lang w:val="en-US" w:eastAsia="zh-CN"/>
        </w:rPr>
        <w:t>已栖身于墓地，莫要将他们的尸骨分离。</w:t>
      </w:r>
    </w:p>
    <w:p w14:paraId="45F9EC65">
      <w:pPr>
        <w:rPr>
          <w:rFonts w:hint="eastAsia"/>
          <w:i/>
          <w:iCs/>
          <w:sz w:val="24"/>
          <w:szCs w:val="24"/>
          <w:lang w:val="en-US" w:eastAsia="zh-CN"/>
        </w:rPr>
      </w:pPr>
      <w:r>
        <w:rPr>
          <w:rFonts w:hint="eastAsia"/>
          <w:i/>
          <w:iCs/>
          <w:sz w:val="24"/>
          <w:szCs w:val="24"/>
          <w:lang w:val="en-US" w:eastAsia="zh-CN"/>
        </w:rPr>
        <w:t>因他们二人的心原本就同为一体。</w:t>
      </w:r>
    </w:p>
    <w:p w14:paraId="18A829A7">
      <w:pPr>
        <w:rPr>
          <w:rFonts w:hint="eastAsia"/>
          <w:sz w:val="24"/>
          <w:szCs w:val="24"/>
          <w:lang w:val="en-US" w:eastAsia="zh-CN"/>
        </w:rPr>
      </w:pPr>
    </w:p>
    <w:p w14:paraId="7A03EA1B">
      <w:pPr>
        <w:rPr>
          <w:rFonts w:hint="eastAsia"/>
          <w:color w:val="4874CB" w:themeColor="accent1"/>
          <w:sz w:val="24"/>
          <w:szCs w:val="24"/>
          <w:lang w:val="en-US" w:eastAsia="zh-CN"/>
          <w14:textFill>
            <w14:solidFill>
              <w14:schemeClr w14:val="accent1"/>
            </w14:solidFill>
          </w14:textFill>
        </w:rPr>
      </w:pPr>
      <w:r>
        <w:rPr>
          <w:rFonts w:hint="eastAsia"/>
          <w:color w:val="4874CB" w:themeColor="accent1"/>
          <w:sz w:val="24"/>
          <w:szCs w:val="24"/>
          <w:lang w:val="en-US" w:eastAsia="zh-CN"/>
          <w14:textFill>
            <w14:solidFill>
              <w14:schemeClr w14:val="accent1"/>
            </w14:solidFill>
          </w14:textFill>
        </w:rPr>
        <w:t>【类别五 功绩成就】</w:t>
      </w:r>
    </w:p>
    <w:p w14:paraId="56C4E286">
      <w:pPr>
        <w:rPr>
          <w:rFonts w:hint="eastAsia"/>
          <w:sz w:val="24"/>
          <w:szCs w:val="24"/>
          <w:lang w:val="en-US" w:eastAsia="zh-CN"/>
        </w:rPr>
      </w:pPr>
      <w:r>
        <w:rPr>
          <w:rFonts w:hint="eastAsia"/>
          <w:sz w:val="24"/>
          <w:szCs w:val="24"/>
          <w:lang w:val="en-US" w:eastAsia="zh-CN"/>
        </w:rPr>
        <w:t>有些墓志铭赞美技艺与成就。</w:t>
      </w:r>
    </w:p>
    <w:p w14:paraId="4D4D3EFD">
      <w:pPr>
        <w:rPr>
          <w:rFonts w:hint="eastAsia"/>
          <w:i/>
          <w:iCs/>
          <w:sz w:val="24"/>
          <w:szCs w:val="24"/>
          <w:lang w:val="en-US" w:eastAsia="zh-CN"/>
        </w:rPr>
      </w:pPr>
      <w:r>
        <w:rPr>
          <w:rFonts w:hint="eastAsia"/>
          <w:i/>
          <w:iCs/>
          <w:sz w:val="24"/>
          <w:szCs w:val="24"/>
          <w:lang w:val="en-US" w:eastAsia="zh-CN"/>
        </w:rPr>
        <w:t>此处，水平位置，</w:t>
      </w:r>
    </w:p>
    <w:p w14:paraId="0521F66B">
      <w:pPr>
        <w:rPr>
          <w:rFonts w:hint="eastAsia"/>
          <w:i/>
          <w:iCs/>
          <w:sz w:val="24"/>
          <w:szCs w:val="24"/>
          <w:lang w:val="en-US" w:eastAsia="zh-CN"/>
        </w:rPr>
      </w:pPr>
      <w:r>
        <w:rPr>
          <w:rFonts w:hint="eastAsia"/>
          <w:i/>
          <w:iCs/>
          <w:sz w:val="24"/>
          <w:szCs w:val="24"/>
          <w:lang w:val="en-US" w:eastAsia="zh-CN"/>
        </w:rPr>
        <w:t>放置着钟表匠乔治·柔特莱尔</w:t>
      </w:r>
    </w:p>
    <w:p w14:paraId="1B798552">
      <w:pPr>
        <w:rPr>
          <w:rFonts w:hint="eastAsia"/>
          <w:i/>
          <w:iCs/>
          <w:sz w:val="24"/>
          <w:szCs w:val="24"/>
          <w:lang w:val="en-US" w:eastAsia="zh-CN"/>
        </w:rPr>
      </w:pPr>
      <w:r>
        <w:rPr>
          <w:rFonts w:hint="eastAsia"/>
          <w:i/>
          <w:iCs/>
          <w:sz w:val="24"/>
          <w:szCs w:val="24"/>
          <w:lang w:val="en-US" w:eastAsia="zh-CN"/>
        </w:rPr>
        <w:t>的棺木，</w:t>
      </w:r>
    </w:p>
    <w:p w14:paraId="244435A7">
      <w:pPr>
        <w:rPr>
          <w:rFonts w:hint="eastAsia"/>
          <w:i/>
          <w:iCs/>
          <w:sz w:val="24"/>
          <w:szCs w:val="24"/>
          <w:lang w:val="en-US" w:eastAsia="zh-CN"/>
        </w:rPr>
      </w:pPr>
      <w:r>
        <w:rPr>
          <w:rFonts w:hint="eastAsia"/>
          <w:i/>
          <w:iCs/>
          <w:sz w:val="24"/>
          <w:szCs w:val="24"/>
          <w:lang w:val="en-US" w:eastAsia="zh-CN"/>
        </w:rPr>
        <w:t>他的技艺在这一行广受赞誉。</w:t>
      </w:r>
    </w:p>
    <w:p w14:paraId="796ADACB">
      <w:pPr>
        <w:rPr>
          <w:rFonts w:hint="eastAsia"/>
          <w:i/>
          <w:iCs/>
          <w:sz w:val="24"/>
          <w:szCs w:val="24"/>
          <w:lang w:val="en-US" w:eastAsia="zh-CN"/>
        </w:rPr>
      </w:pPr>
      <w:r>
        <w:rPr>
          <w:rFonts w:hint="eastAsia"/>
          <w:i/>
          <w:iCs/>
          <w:sz w:val="24"/>
          <w:szCs w:val="24"/>
          <w:lang w:val="en-US" w:eastAsia="zh-CN"/>
        </w:rPr>
        <w:t>他一生所有行为举止，</w:t>
      </w:r>
    </w:p>
    <w:p w14:paraId="5AC80564">
      <w:pPr>
        <w:rPr>
          <w:rFonts w:hint="eastAsia"/>
          <w:i/>
          <w:iCs/>
          <w:sz w:val="24"/>
          <w:szCs w:val="24"/>
          <w:lang w:val="en-US" w:eastAsia="zh-CN"/>
        </w:rPr>
      </w:pPr>
      <w:r>
        <w:rPr>
          <w:rFonts w:hint="eastAsia"/>
          <w:i/>
          <w:iCs/>
          <w:sz w:val="24"/>
          <w:szCs w:val="24"/>
          <w:lang w:val="en-US" w:eastAsia="zh-CN"/>
        </w:rPr>
        <w:t>以正直为主发条，以谨慎做校准器，</w:t>
      </w:r>
    </w:p>
    <w:p w14:paraId="29C02DAF">
      <w:pPr>
        <w:rPr>
          <w:rFonts w:hint="eastAsia"/>
          <w:i/>
          <w:iCs/>
          <w:sz w:val="24"/>
          <w:szCs w:val="24"/>
          <w:lang w:val="en-US" w:eastAsia="zh-CN"/>
        </w:rPr>
      </w:pPr>
      <w:r>
        <w:rPr>
          <w:rFonts w:hint="eastAsia"/>
          <w:i/>
          <w:iCs/>
          <w:sz w:val="24"/>
          <w:szCs w:val="24"/>
          <w:lang w:val="en-US" w:eastAsia="zh-CN"/>
        </w:rPr>
        <w:t>将匠心融入人生。</w:t>
      </w:r>
    </w:p>
    <w:p w14:paraId="552138AA">
      <w:pPr>
        <w:rPr>
          <w:rFonts w:hint="eastAsia"/>
          <w:i/>
          <w:iCs/>
          <w:sz w:val="24"/>
          <w:szCs w:val="24"/>
          <w:lang w:val="en-US" w:eastAsia="zh-CN"/>
        </w:rPr>
      </w:pPr>
      <w:r>
        <w:rPr>
          <w:rFonts w:hint="eastAsia"/>
          <w:i/>
          <w:iCs/>
          <w:sz w:val="24"/>
          <w:szCs w:val="24"/>
          <w:lang w:val="en-US" w:eastAsia="zh-CN"/>
        </w:rPr>
        <w:t>仁慈，慷慨，自由，</w:t>
      </w:r>
    </w:p>
    <w:p w14:paraId="5D75C1AB">
      <w:pPr>
        <w:rPr>
          <w:rFonts w:hint="eastAsia"/>
          <w:i/>
          <w:iCs/>
          <w:sz w:val="24"/>
          <w:szCs w:val="24"/>
          <w:lang w:val="en-US" w:eastAsia="zh-CN"/>
        </w:rPr>
      </w:pPr>
      <w:r>
        <w:rPr>
          <w:rFonts w:hint="eastAsia"/>
          <w:i/>
          <w:iCs/>
          <w:sz w:val="24"/>
          <w:szCs w:val="24"/>
          <w:lang w:val="en-US" w:eastAsia="zh-CN"/>
        </w:rPr>
        <w:t>直至最后解脱时，</w:t>
      </w:r>
    </w:p>
    <w:p w14:paraId="05B0EB06">
      <w:pPr>
        <w:rPr>
          <w:rFonts w:hint="eastAsia"/>
          <w:i/>
          <w:iCs/>
          <w:sz w:val="24"/>
          <w:szCs w:val="24"/>
          <w:lang w:val="en-US" w:eastAsia="zh-CN"/>
        </w:rPr>
      </w:pPr>
      <w:r>
        <w:rPr>
          <w:rFonts w:hint="eastAsia"/>
          <w:i/>
          <w:iCs/>
          <w:sz w:val="24"/>
          <w:szCs w:val="24"/>
          <w:lang w:val="en-US" w:eastAsia="zh-CN"/>
        </w:rPr>
        <w:t>他才停下了劳作的手。</w:t>
      </w:r>
    </w:p>
    <w:p w14:paraId="121EFD76">
      <w:pPr>
        <w:rPr>
          <w:rFonts w:hint="eastAsia"/>
          <w:i/>
          <w:iCs/>
          <w:sz w:val="24"/>
          <w:szCs w:val="24"/>
          <w:lang w:val="en-US" w:eastAsia="zh-CN"/>
        </w:rPr>
      </w:pPr>
      <w:r>
        <w:rPr>
          <w:rFonts w:hint="eastAsia"/>
          <w:i/>
          <w:iCs/>
          <w:sz w:val="24"/>
          <w:szCs w:val="24"/>
          <w:lang w:val="en-US" w:eastAsia="zh-CN"/>
        </w:rPr>
        <w:t>他的操作精细而规范，</w:t>
      </w:r>
    </w:p>
    <w:p w14:paraId="367C9530">
      <w:pPr>
        <w:rPr>
          <w:rFonts w:hint="eastAsia"/>
          <w:i/>
          <w:iCs/>
          <w:sz w:val="24"/>
          <w:szCs w:val="24"/>
          <w:lang w:val="en-US" w:eastAsia="zh-CN"/>
        </w:rPr>
      </w:pPr>
      <w:r>
        <w:rPr>
          <w:rFonts w:hint="eastAsia"/>
          <w:i/>
          <w:iCs/>
          <w:sz w:val="24"/>
          <w:szCs w:val="24"/>
          <w:lang w:val="en-US" w:eastAsia="zh-CN"/>
        </w:rPr>
        <w:t>从未有半点过错。</w:t>
      </w:r>
    </w:p>
    <w:p w14:paraId="7C9DBF25">
      <w:pPr>
        <w:rPr>
          <w:rFonts w:hint="eastAsia"/>
          <w:i/>
          <w:iCs/>
          <w:sz w:val="24"/>
          <w:szCs w:val="24"/>
          <w:lang w:val="en-US" w:eastAsia="zh-CN"/>
        </w:rPr>
      </w:pPr>
      <w:r>
        <w:rPr>
          <w:rFonts w:hint="eastAsia"/>
          <w:i/>
          <w:iCs/>
          <w:sz w:val="24"/>
          <w:szCs w:val="24"/>
          <w:lang w:val="en-US" w:eastAsia="zh-CN"/>
        </w:rPr>
        <w:t>除非那钟表本就有故障，</w:t>
      </w:r>
    </w:p>
    <w:p w14:paraId="250C84D8">
      <w:pPr>
        <w:rPr>
          <w:rFonts w:hint="eastAsia"/>
          <w:i/>
          <w:iCs/>
          <w:sz w:val="24"/>
          <w:szCs w:val="24"/>
          <w:lang w:val="en-US" w:eastAsia="zh-CN"/>
        </w:rPr>
      </w:pPr>
      <w:r>
        <w:rPr>
          <w:rFonts w:hint="eastAsia"/>
          <w:i/>
          <w:iCs/>
          <w:sz w:val="24"/>
          <w:szCs w:val="24"/>
          <w:lang w:val="en-US" w:eastAsia="zh-CN"/>
        </w:rPr>
        <w:t>被不了解的人错误设置：</w:t>
      </w:r>
    </w:p>
    <w:p w14:paraId="070D6502">
      <w:pPr>
        <w:rPr>
          <w:rFonts w:hint="eastAsia"/>
          <w:i/>
          <w:iCs/>
          <w:sz w:val="24"/>
          <w:szCs w:val="24"/>
          <w:lang w:val="en-US" w:eastAsia="zh-CN"/>
        </w:rPr>
      </w:pPr>
      <w:r>
        <w:rPr>
          <w:rFonts w:hint="eastAsia"/>
          <w:i/>
          <w:iCs/>
          <w:sz w:val="24"/>
          <w:szCs w:val="24"/>
          <w:lang w:val="en-US" w:eastAsia="zh-CN"/>
        </w:rPr>
        <w:t>纵是如此，</w:t>
      </w:r>
    </w:p>
    <w:p w14:paraId="7909A9C6">
      <w:pPr>
        <w:rPr>
          <w:rFonts w:hint="eastAsia"/>
          <w:i/>
          <w:iCs/>
          <w:sz w:val="24"/>
          <w:szCs w:val="24"/>
          <w:lang w:val="en-US" w:eastAsia="zh-CN"/>
        </w:rPr>
      </w:pPr>
      <w:r>
        <w:rPr>
          <w:rFonts w:hint="eastAsia"/>
          <w:i/>
          <w:iCs/>
          <w:sz w:val="24"/>
          <w:szCs w:val="24"/>
          <w:lang w:val="en-US" w:eastAsia="zh-CN"/>
        </w:rPr>
        <w:t>他也能轻松调回正确的状况。</w:t>
      </w:r>
    </w:p>
    <w:p w14:paraId="23C4148D">
      <w:pPr>
        <w:rPr>
          <w:rFonts w:hint="eastAsia"/>
          <w:i/>
          <w:iCs/>
          <w:sz w:val="24"/>
          <w:szCs w:val="24"/>
          <w:lang w:val="en-US" w:eastAsia="zh-CN"/>
        </w:rPr>
      </w:pPr>
      <w:r>
        <w:rPr>
          <w:rFonts w:hint="eastAsia"/>
          <w:i/>
          <w:iCs/>
          <w:sz w:val="24"/>
          <w:szCs w:val="24"/>
          <w:lang w:val="en-US" w:eastAsia="zh-CN"/>
        </w:rPr>
        <w:t>他有着处理时间的艺术，</w:t>
      </w:r>
    </w:p>
    <w:p w14:paraId="73688764">
      <w:pPr>
        <w:rPr>
          <w:rFonts w:hint="eastAsia"/>
          <w:i/>
          <w:iCs/>
          <w:sz w:val="24"/>
          <w:szCs w:val="24"/>
          <w:lang w:val="en-US" w:eastAsia="zh-CN"/>
        </w:rPr>
      </w:pPr>
      <w:r>
        <w:rPr>
          <w:rFonts w:hint="eastAsia"/>
          <w:i/>
          <w:iCs/>
          <w:sz w:val="24"/>
          <w:szCs w:val="24"/>
          <w:lang w:val="en-US" w:eastAsia="zh-CN"/>
        </w:rPr>
        <w:t>如此精湛美妙，</w:t>
      </w:r>
    </w:p>
    <w:p w14:paraId="73919078">
      <w:pPr>
        <w:rPr>
          <w:rFonts w:hint="eastAsia"/>
          <w:i/>
          <w:iCs/>
          <w:sz w:val="24"/>
          <w:szCs w:val="24"/>
          <w:lang w:val="en-US" w:eastAsia="zh-CN"/>
        </w:rPr>
      </w:pPr>
      <w:r>
        <w:rPr>
          <w:rFonts w:hint="eastAsia"/>
          <w:i/>
          <w:iCs/>
          <w:sz w:val="24"/>
          <w:szCs w:val="24"/>
          <w:lang w:val="en-US" w:eastAsia="zh-CN"/>
        </w:rPr>
        <w:t>以至于他自己的时间，</w:t>
      </w:r>
    </w:p>
    <w:p w14:paraId="3CECE1A5">
      <w:pPr>
        <w:rPr>
          <w:rFonts w:hint="eastAsia"/>
          <w:i/>
          <w:iCs/>
          <w:sz w:val="24"/>
          <w:szCs w:val="24"/>
          <w:lang w:val="en-US" w:eastAsia="zh-CN"/>
        </w:rPr>
      </w:pPr>
      <w:r>
        <w:rPr>
          <w:rFonts w:hint="eastAsia"/>
          <w:i/>
          <w:iCs/>
          <w:sz w:val="24"/>
          <w:szCs w:val="24"/>
          <w:lang w:val="en-US" w:eastAsia="zh-CN"/>
        </w:rPr>
        <w:t>也在循环往复、不断涌现的愉悦中，</w:t>
      </w:r>
    </w:p>
    <w:p w14:paraId="25E16C0D">
      <w:pPr>
        <w:rPr>
          <w:rFonts w:hint="eastAsia"/>
          <w:i/>
          <w:iCs/>
          <w:sz w:val="24"/>
          <w:szCs w:val="24"/>
          <w:lang w:val="en-US" w:eastAsia="zh-CN"/>
        </w:rPr>
      </w:pPr>
      <w:r>
        <w:rPr>
          <w:rFonts w:hint="eastAsia"/>
          <w:i/>
          <w:iCs/>
          <w:sz w:val="24"/>
          <w:szCs w:val="24"/>
          <w:lang w:val="en-US" w:eastAsia="zh-CN"/>
        </w:rPr>
        <w:t>悄悄地流逝。</w:t>
      </w:r>
    </w:p>
    <w:p w14:paraId="19490417">
      <w:pPr>
        <w:rPr>
          <w:rFonts w:hint="eastAsia"/>
          <w:i/>
          <w:iCs/>
          <w:sz w:val="24"/>
          <w:szCs w:val="24"/>
          <w:lang w:val="en-US" w:eastAsia="zh-CN"/>
        </w:rPr>
      </w:pPr>
      <w:r>
        <w:rPr>
          <w:rFonts w:hint="eastAsia"/>
          <w:i/>
          <w:iCs/>
          <w:sz w:val="24"/>
          <w:szCs w:val="24"/>
          <w:lang w:val="en-US" w:eastAsia="zh-CN"/>
        </w:rPr>
        <w:t>直到一个不幸的时刻降临，</w:t>
      </w:r>
    </w:p>
    <w:p w14:paraId="674DD7E8">
      <w:pPr>
        <w:rPr>
          <w:rFonts w:hint="eastAsia"/>
          <w:i/>
          <w:iCs/>
          <w:sz w:val="24"/>
          <w:szCs w:val="24"/>
          <w:lang w:val="en-US" w:eastAsia="zh-CN"/>
        </w:rPr>
      </w:pPr>
      <w:r>
        <w:rPr>
          <w:rFonts w:hint="eastAsia"/>
          <w:i/>
          <w:iCs/>
          <w:sz w:val="24"/>
          <w:szCs w:val="24"/>
          <w:lang w:val="en-US" w:eastAsia="zh-CN"/>
        </w:rPr>
        <w:t>为他在世间的存在画上句点。</w:t>
      </w:r>
    </w:p>
    <w:p w14:paraId="2E1E73A5">
      <w:pPr>
        <w:rPr>
          <w:rFonts w:hint="eastAsia"/>
          <w:i/>
          <w:iCs/>
          <w:sz w:val="24"/>
          <w:szCs w:val="24"/>
          <w:lang w:val="en-US" w:eastAsia="zh-CN"/>
        </w:rPr>
      </w:pPr>
      <w:r>
        <w:rPr>
          <w:rFonts w:hint="eastAsia"/>
          <w:i/>
          <w:iCs/>
          <w:sz w:val="24"/>
          <w:szCs w:val="24"/>
          <w:lang w:val="en-US" w:eastAsia="zh-CN"/>
        </w:rPr>
        <w:t>1802年11月14日他与世长辞，</w:t>
      </w:r>
    </w:p>
    <w:p w14:paraId="52E2C140">
      <w:pPr>
        <w:rPr>
          <w:rFonts w:hint="eastAsia"/>
          <w:i/>
          <w:iCs/>
          <w:sz w:val="24"/>
          <w:szCs w:val="24"/>
          <w:lang w:val="en-US" w:eastAsia="zh-CN"/>
        </w:rPr>
      </w:pPr>
      <w:r>
        <w:rPr>
          <w:rFonts w:hint="eastAsia"/>
          <w:i/>
          <w:iCs/>
          <w:sz w:val="24"/>
          <w:szCs w:val="24"/>
          <w:lang w:val="en-US" w:eastAsia="zh-CN"/>
        </w:rPr>
        <w:t>时年57岁。</w:t>
      </w:r>
    </w:p>
    <w:p w14:paraId="3E940396">
      <w:pPr>
        <w:rPr>
          <w:rFonts w:hint="eastAsia"/>
          <w:i/>
          <w:iCs/>
          <w:sz w:val="24"/>
          <w:szCs w:val="24"/>
          <w:lang w:val="en-US" w:eastAsia="zh-CN"/>
        </w:rPr>
      </w:pPr>
      <w:r>
        <w:rPr>
          <w:rFonts w:hint="eastAsia"/>
          <w:i/>
          <w:iCs/>
          <w:sz w:val="24"/>
          <w:szCs w:val="24"/>
          <w:lang w:val="en-US" w:eastAsia="zh-CN"/>
        </w:rPr>
        <w:t>他如一只钟表般上足发条，</w:t>
      </w:r>
    </w:p>
    <w:p w14:paraId="4CBF051F">
      <w:pPr>
        <w:rPr>
          <w:rFonts w:hint="eastAsia"/>
          <w:i/>
          <w:iCs/>
          <w:sz w:val="24"/>
          <w:szCs w:val="24"/>
          <w:lang w:val="en-US" w:eastAsia="zh-CN"/>
        </w:rPr>
      </w:pPr>
      <w:r>
        <w:rPr>
          <w:rFonts w:hint="eastAsia"/>
          <w:i/>
          <w:iCs/>
          <w:sz w:val="24"/>
          <w:szCs w:val="24"/>
          <w:lang w:val="en-US" w:eastAsia="zh-CN"/>
        </w:rPr>
        <w:t>他兴奋地渴望着被造物主所眷顾，</w:t>
      </w:r>
    </w:p>
    <w:p w14:paraId="12DB4FA4">
      <w:pPr>
        <w:rPr>
          <w:rFonts w:hint="eastAsia"/>
          <w:i/>
          <w:iCs/>
          <w:sz w:val="24"/>
          <w:szCs w:val="24"/>
          <w:lang w:val="en-US" w:eastAsia="zh-CN"/>
        </w:rPr>
      </w:pPr>
      <w:r>
        <w:rPr>
          <w:rFonts w:hint="eastAsia"/>
          <w:i/>
          <w:iCs/>
          <w:sz w:val="24"/>
          <w:szCs w:val="24"/>
          <w:lang w:val="en-US" w:eastAsia="zh-CN"/>
        </w:rPr>
        <w:t>将他彻底清洗，修复，设置完毕，</w:t>
      </w:r>
    </w:p>
    <w:p w14:paraId="763D2077">
      <w:pPr>
        <w:rPr>
          <w:rFonts w:hint="eastAsia"/>
          <w:sz w:val="24"/>
          <w:szCs w:val="24"/>
          <w:lang w:val="en-US" w:eastAsia="zh-CN"/>
        </w:rPr>
      </w:pPr>
      <w:r>
        <w:rPr>
          <w:rFonts w:hint="eastAsia"/>
          <w:i/>
          <w:iCs/>
          <w:sz w:val="24"/>
          <w:szCs w:val="24"/>
          <w:lang w:val="en-US" w:eastAsia="zh-CN"/>
        </w:rPr>
        <w:t>准备前往来世。</w:t>
      </w:r>
    </w:p>
    <w:p w14:paraId="105AA3D6">
      <w:pPr>
        <w:rPr>
          <w:rFonts w:hint="eastAsia"/>
          <w:sz w:val="24"/>
          <w:szCs w:val="24"/>
          <w:lang w:val="en-US" w:eastAsia="zh-CN"/>
        </w:rPr>
      </w:pPr>
    </w:p>
    <w:p w14:paraId="7320051A">
      <w:pPr>
        <w:rPr>
          <w:rFonts w:hint="eastAsia"/>
          <w:color w:val="4874CB" w:themeColor="accent1"/>
          <w:sz w:val="24"/>
          <w:szCs w:val="24"/>
          <w:lang w:val="en-US" w:eastAsia="zh-CN"/>
          <w14:textFill>
            <w14:solidFill>
              <w14:schemeClr w14:val="accent1"/>
            </w14:solidFill>
          </w14:textFill>
        </w:rPr>
      </w:pPr>
      <w:r>
        <w:rPr>
          <w:rFonts w:hint="eastAsia"/>
          <w:color w:val="4874CB" w:themeColor="accent1"/>
          <w:sz w:val="24"/>
          <w:szCs w:val="24"/>
          <w:lang w:val="en-US" w:eastAsia="zh-CN"/>
          <w14:textFill>
            <w14:solidFill>
              <w14:schemeClr w14:val="accent1"/>
            </w14:solidFill>
          </w14:textFill>
        </w:rPr>
        <w:t>【类别六 名字】</w:t>
      </w:r>
    </w:p>
    <w:p w14:paraId="635F14AA">
      <w:pPr>
        <w:rPr>
          <w:rFonts w:hint="eastAsia"/>
          <w:sz w:val="24"/>
          <w:szCs w:val="24"/>
          <w:lang w:val="en-US" w:eastAsia="zh-CN"/>
        </w:rPr>
      </w:pPr>
      <w:r>
        <w:rPr>
          <w:rFonts w:hint="eastAsia"/>
          <w:sz w:val="24"/>
          <w:szCs w:val="24"/>
          <w:lang w:val="en-US" w:eastAsia="zh-CN"/>
        </w:rPr>
        <w:t>也有些墓志铭极其简短，只留下一个名字。仿佛名字本身，已足够承载一个人的重量。</w:t>
      </w:r>
    </w:p>
    <w:p w14:paraId="048CA2D7">
      <w:pPr>
        <w:rPr>
          <w:rFonts w:hint="eastAsia"/>
          <w:i/>
          <w:iCs/>
          <w:sz w:val="24"/>
          <w:szCs w:val="24"/>
          <w:lang w:val="en-US" w:eastAsia="zh-CN"/>
        </w:rPr>
      </w:pPr>
      <w:r>
        <w:rPr>
          <w:rFonts w:hint="eastAsia"/>
          <w:i/>
          <w:iCs/>
          <w:sz w:val="24"/>
          <w:szCs w:val="24"/>
          <w:lang w:val="en-US" w:eastAsia="zh-CN"/>
        </w:rPr>
        <w:t>艾萨克·牛顿在此处安息</w:t>
      </w:r>
    </w:p>
    <w:p w14:paraId="2698DCD8">
      <w:pPr>
        <w:rPr>
          <w:rFonts w:hint="eastAsia"/>
          <w:sz w:val="24"/>
          <w:szCs w:val="24"/>
          <w:lang w:val="en-US" w:eastAsia="zh-CN"/>
        </w:rPr>
      </w:pPr>
    </w:p>
    <w:p w14:paraId="1E27E417">
      <w:pPr>
        <w:rPr>
          <w:rFonts w:hint="eastAsia"/>
          <w:sz w:val="24"/>
          <w:szCs w:val="24"/>
          <w:lang w:val="en-US" w:eastAsia="zh-CN"/>
        </w:rPr>
      </w:pPr>
      <w:r>
        <w:rPr>
          <w:rFonts w:hint="eastAsia"/>
          <w:color w:val="4874CB" w:themeColor="accent1"/>
          <w:sz w:val="24"/>
          <w:szCs w:val="24"/>
          <w:lang w:val="en-US" w:eastAsia="zh-CN"/>
          <w14:textFill>
            <w14:solidFill>
              <w14:schemeClr w14:val="accent1"/>
            </w14:solidFill>
          </w14:textFill>
        </w:rPr>
        <w:t>【类别七 观点态度】</w:t>
      </w:r>
    </w:p>
    <w:p w14:paraId="4FB9F012">
      <w:pPr>
        <w:rPr>
          <w:rFonts w:hint="eastAsia"/>
          <w:i/>
          <w:iCs/>
          <w:sz w:val="24"/>
          <w:szCs w:val="24"/>
          <w:lang w:val="en-US" w:eastAsia="zh-CN"/>
        </w:rPr>
      </w:pPr>
      <w:r>
        <w:rPr>
          <w:rFonts w:hint="eastAsia"/>
          <w:i/>
          <w:iCs/>
          <w:sz w:val="24"/>
          <w:szCs w:val="24"/>
          <w:lang w:val="en-US" w:eastAsia="zh-CN"/>
        </w:rPr>
        <w:t>冷眼对生死，</w:t>
      </w:r>
    </w:p>
    <w:p w14:paraId="24E52B9C">
      <w:pPr>
        <w:rPr>
          <w:rFonts w:hint="eastAsia"/>
          <w:i/>
          <w:iCs/>
          <w:sz w:val="24"/>
          <w:szCs w:val="24"/>
          <w:lang w:val="en-US" w:eastAsia="zh-CN"/>
        </w:rPr>
      </w:pPr>
      <w:r>
        <w:rPr>
          <w:rFonts w:hint="eastAsia"/>
          <w:i/>
          <w:iCs/>
          <w:sz w:val="24"/>
          <w:szCs w:val="24"/>
          <w:lang w:val="en-US" w:eastAsia="zh-CN"/>
        </w:rPr>
        <w:t>一骑过红尘。</w:t>
      </w:r>
    </w:p>
    <w:p w14:paraId="60F7C14E">
      <w:pPr>
        <w:rPr>
          <w:rFonts w:hint="eastAsia"/>
          <w:i/>
          <w:iCs/>
          <w:sz w:val="24"/>
          <w:szCs w:val="24"/>
          <w:lang w:val="en-US" w:eastAsia="zh-CN"/>
        </w:rPr>
      </w:pPr>
      <w:r>
        <w:rPr>
          <w:rFonts w:hint="eastAsia"/>
          <w:i/>
          <w:iCs/>
          <w:sz w:val="24"/>
          <w:szCs w:val="24"/>
          <w:lang w:val="en-US" w:eastAsia="zh-CN"/>
        </w:rPr>
        <w:t>威廉·巴特勒·叶芝</w:t>
      </w:r>
    </w:p>
    <w:p w14:paraId="1549E09C">
      <w:pPr>
        <w:rPr>
          <w:rFonts w:hint="eastAsia"/>
          <w:i/>
          <w:iCs/>
          <w:sz w:val="24"/>
          <w:szCs w:val="24"/>
          <w:lang w:val="en-US" w:eastAsia="zh-CN"/>
        </w:rPr>
      </w:pPr>
      <w:r>
        <w:rPr>
          <w:rFonts w:hint="eastAsia"/>
          <w:i/>
          <w:iCs/>
          <w:sz w:val="24"/>
          <w:szCs w:val="24"/>
          <w:lang w:val="en-US" w:eastAsia="zh-CN"/>
        </w:rPr>
        <w:t>生于1865年6月13日</w:t>
      </w:r>
    </w:p>
    <w:p w14:paraId="3F326070">
      <w:pPr>
        <w:rPr>
          <w:rFonts w:hint="eastAsia"/>
          <w:i/>
          <w:iCs/>
          <w:sz w:val="24"/>
          <w:szCs w:val="24"/>
          <w:lang w:val="en-US" w:eastAsia="zh-CN"/>
        </w:rPr>
      </w:pPr>
      <w:r>
        <w:rPr>
          <w:rFonts w:hint="eastAsia"/>
          <w:i/>
          <w:iCs/>
          <w:sz w:val="24"/>
          <w:szCs w:val="24"/>
          <w:lang w:val="en-US" w:eastAsia="zh-CN"/>
        </w:rPr>
        <w:t>逝于1939年1月28日</w:t>
      </w:r>
    </w:p>
    <w:p w14:paraId="4B89F21E">
      <w:pPr>
        <w:rPr>
          <w:rFonts w:hint="eastAsia"/>
          <w:sz w:val="24"/>
          <w:szCs w:val="24"/>
          <w:lang w:val="en-US" w:eastAsia="zh-CN"/>
        </w:rPr>
      </w:pPr>
    </w:p>
    <w:p w14:paraId="290D4E44">
      <w:pPr>
        <w:rPr>
          <w:rFonts w:hint="eastAsia"/>
          <w:sz w:val="24"/>
          <w:szCs w:val="24"/>
          <w:lang w:val="en-US" w:eastAsia="zh-CN"/>
        </w:rPr>
      </w:pPr>
      <w:r>
        <w:rPr>
          <w:rFonts w:hint="eastAsia"/>
          <w:sz w:val="24"/>
          <w:szCs w:val="24"/>
          <w:lang w:val="en-US" w:eastAsia="zh-CN"/>
        </w:rPr>
        <w:t>铭记并没有唯一形式。有人被记住，是因为他做过什么；有人被记住，是因为他是怎样的人；有人被记住，是因为他爱过谁、被谁爱过；也有人只需要一个名字，就足以让后来者停步。</w:t>
      </w:r>
    </w:p>
    <w:p w14:paraId="4B5F3557">
      <w:pPr>
        <w:rPr>
          <w:rFonts w:hint="eastAsia"/>
          <w:sz w:val="24"/>
          <w:szCs w:val="24"/>
          <w:lang w:val="en-US" w:eastAsia="zh-CN"/>
        </w:rPr>
      </w:pPr>
      <w:r>
        <w:rPr>
          <w:rFonts w:hint="eastAsia"/>
          <w:sz w:val="24"/>
          <w:szCs w:val="24"/>
          <w:lang w:val="en-US" w:eastAsia="zh-CN"/>
        </w:rPr>
        <w:t>墓志铭既写给死者，也写给生者。它提醒我们回答一个问题：如果有一天，我们只能用有限的文字概括自己的一生，我们希望那几行字里留下什么？</w:t>
      </w:r>
    </w:p>
    <w:p w14:paraId="1506BB5E">
      <w:pPr>
        <w:rPr>
          <w:rFonts w:hint="default"/>
          <w:sz w:val="24"/>
          <w:szCs w:val="24"/>
          <w:lang w:val="en-US" w:eastAsia="zh-CN"/>
        </w:rPr>
      </w:pPr>
      <w:r>
        <w:rPr>
          <w:rFonts w:hint="eastAsia"/>
          <w:sz w:val="24"/>
          <w:szCs w:val="24"/>
          <w:lang w:val="en-US" w:eastAsia="zh-CN"/>
        </w:rPr>
        <w:t>如果为自己写一行墓志铭，你会选择哪一种？ OR 你希望因为什么被记住？</w:t>
      </w:r>
    </w:p>
    <w:p w14:paraId="38038ECD">
      <w:pPr>
        <w:rPr>
          <w:rFonts w:hint="eastAsia"/>
          <w:sz w:val="24"/>
          <w:szCs w:val="24"/>
          <w:lang w:val="en-US" w:eastAsia="zh-CN"/>
        </w:rPr>
      </w:pPr>
    </w:p>
    <w:p w14:paraId="001BA76C">
      <w:pPr>
        <w:rPr>
          <w:rFonts w:hint="eastAsia"/>
          <w:sz w:val="24"/>
          <w:szCs w:val="24"/>
          <w:lang w:val="en-US" w:eastAsia="zh-CN"/>
        </w:rPr>
      </w:pPr>
      <w:r>
        <w:rPr>
          <w:rFonts w:hint="eastAsia"/>
          <w:sz w:val="24"/>
          <w:szCs w:val="24"/>
          <w:lang w:val="en-US" w:eastAsia="zh-CN"/>
        </w:rPr>
        <w:t>从这里开始，纪念不再只是悲伤的延续，而成为意义的选择。</w:t>
      </w:r>
    </w:p>
    <w:p w14:paraId="591A263B">
      <w:pPr>
        <w:rPr>
          <w:rFonts w:hint="eastAsia"/>
          <w:sz w:val="24"/>
          <w:szCs w:val="24"/>
          <w:lang w:val="en-US" w:eastAsia="zh-CN"/>
        </w:rPr>
      </w:pPr>
    </w:p>
    <w:p w14:paraId="68FD8C1B">
      <w:pPr>
        <w:keepNext w:val="0"/>
        <w:keepLines w:val="0"/>
        <w:widowControl/>
        <w:suppressLineNumbers w:val="0"/>
        <w:tabs>
          <w:tab w:val="left" w:pos="-420"/>
        </w:tabs>
        <w:kinsoku w:val="0"/>
        <w:wordWrap w:val="0"/>
        <w:overflowPunct w:val="0"/>
        <w:autoSpaceDE w:val="0"/>
        <w:autoSpaceDN w:val="0"/>
        <w:spacing w:before="0" w:beforeAutospacing="0" w:after="0" w:afterAutospacing="0"/>
        <w:ind w:left="0" w:right="0"/>
        <w:jc w:val="both"/>
        <w:rPr>
          <w:rFonts w:hint="eastAsia" w:ascii="宋体" w:hAnsi="宋体" w:eastAsia="宋体" w:cs="宋体"/>
          <w:b/>
          <w:bCs/>
          <w:color w:val="4874CB" w:themeColor="accent1"/>
          <w:kern w:val="18"/>
          <w:sz w:val="24"/>
          <w:szCs w:val="24"/>
          <w14:textFill>
            <w14:solidFill>
              <w14:schemeClr w14:val="accent1"/>
            </w14:solidFill>
          </w14:textFill>
        </w:rPr>
      </w:pPr>
      <w:r>
        <w:rPr>
          <w:rFonts w:hint="eastAsia" w:ascii="宋体" w:hAnsi="宋体" w:eastAsia="宋体" w:cs="宋体"/>
          <w:b/>
          <w:bCs/>
          <w:color w:val="4874CB" w:themeColor="accent1"/>
          <w:kern w:val="18"/>
          <w:sz w:val="24"/>
          <w:szCs w:val="24"/>
          <w:lang w:val="en-US" w:eastAsia="zh-CN" w:bidi="ar"/>
          <w14:textFill>
            <w14:solidFill>
              <w14:schemeClr w14:val="accent1"/>
            </w14:solidFill>
          </w14:textFill>
        </w:rPr>
        <w:t>【可以考虑加入:纪念方式】</w:t>
      </w:r>
    </w:p>
    <w:p w14:paraId="6C8E0773">
      <w:pPr>
        <w:keepNext w:val="0"/>
        <w:keepLines w:val="0"/>
        <w:widowControl/>
        <w:numPr>
          <w:ilvl w:val="0"/>
          <w:numId w:val="0"/>
        </w:numPr>
        <w:suppressLineNumbers w:val="0"/>
        <w:tabs>
          <w:tab w:val="left" w:pos="-420"/>
        </w:tabs>
        <w:kinsoku w:val="0"/>
        <w:wordWrap w:val="0"/>
        <w:overflowPunct w:val="0"/>
        <w:autoSpaceDE w:val="0"/>
        <w:autoSpaceDN w:val="0"/>
        <w:spacing w:before="0" w:beforeAutospacing="0" w:after="0" w:afterAutospacing="0"/>
        <w:ind w:leftChars="0" w:right="0" w:rightChars="0"/>
        <w:jc w:val="both"/>
        <w:rPr>
          <w:rFonts w:hint="eastAsia" w:ascii="宋体" w:hAnsi="宋体" w:eastAsia="宋体" w:cs="宋体"/>
          <w:color w:val="4874CB" w:themeColor="accent1"/>
          <w:kern w:val="18"/>
          <w:sz w:val="24"/>
          <w:szCs w:val="24"/>
          <w:lang w:val="en-US" w:eastAsia="zh-CN" w:bidi="ar"/>
          <w14:textFill>
            <w14:solidFill>
              <w14:schemeClr w14:val="accent1"/>
            </w14:solidFill>
          </w14:textFill>
        </w:rPr>
      </w:pPr>
      <w:r>
        <w:rPr>
          <w:rFonts w:hint="eastAsia" w:ascii="宋体" w:hAnsi="宋体" w:eastAsia="宋体" w:cs="宋体"/>
          <w:color w:val="4874CB" w:themeColor="accent1"/>
          <w:kern w:val="18"/>
          <w:sz w:val="24"/>
          <w:szCs w:val="24"/>
          <w:lang w:val="en-US" w:eastAsia="zh-CN" w:bidi="ar"/>
          <w14:textFill>
            <w14:solidFill>
              <w14:schemeClr w14:val="accent1"/>
            </w14:solidFill>
          </w14:textFill>
        </w:rPr>
        <w:t>【数据来源：</w:t>
      </w:r>
      <w:r>
        <w:rPr>
          <w:rFonts w:hint="default" w:ascii="Arial" w:hAnsi="Arial" w:eastAsia="宋体" w:cs="Times New Roman"/>
          <w:color w:val="4874CB" w:themeColor="accent1"/>
          <w:kern w:val="18"/>
          <w:sz w:val="24"/>
          <w:szCs w:val="24"/>
          <w:lang w:val="en-US" w:eastAsia="zh-CN" w:bidi="ar"/>
          <w14:textFill>
            <w14:solidFill>
              <w14:schemeClr w14:val="accent1"/>
            </w14:solidFill>
          </w14:textFill>
        </w:rPr>
        <w:fldChar w:fldCharType="begin"/>
      </w:r>
      <w:r>
        <w:rPr>
          <w:rFonts w:hint="default" w:ascii="Arial" w:hAnsi="Arial" w:eastAsia="宋体" w:cs="Times New Roman"/>
          <w:color w:val="4874CB" w:themeColor="accent1"/>
          <w:kern w:val="18"/>
          <w:sz w:val="24"/>
          <w:szCs w:val="24"/>
          <w:lang w:val="en-US" w:eastAsia="zh-CN" w:bidi="ar"/>
          <w14:textFill>
            <w14:solidFill>
              <w14:schemeClr w14:val="accent1"/>
            </w14:solidFill>
          </w14:textFill>
        </w:rPr>
        <w:instrText xml:space="preserve"> HYPERLINK "https://assets.ctfassets.net/5ywmq66472jr/3ctopEKZc3eKU1UIvIIoJ1/364efe877ea10fc118ac340862b3a8b0/Funeral_Trends_Media_Report_2024_-_FINAL.pdf?utm_source=chatgpt.com" </w:instrText>
      </w:r>
      <w:r>
        <w:rPr>
          <w:rFonts w:hint="default" w:ascii="Arial" w:hAnsi="Arial" w:eastAsia="宋体" w:cs="Times New Roman"/>
          <w:color w:val="4874CB" w:themeColor="accent1"/>
          <w:kern w:val="18"/>
          <w:sz w:val="24"/>
          <w:szCs w:val="24"/>
          <w:lang w:val="en-US" w:eastAsia="zh-CN" w:bidi="ar"/>
          <w14:textFill>
            <w14:solidFill>
              <w14:schemeClr w14:val="accent1"/>
            </w14:solidFill>
          </w14:textFill>
        </w:rPr>
        <w:fldChar w:fldCharType="separate"/>
      </w:r>
      <w:r>
        <w:rPr>
          <w:rStyle w:val="6"/>
          <w:rFonts w:hint="eastAsia" w:ascii="宋体" w:hAnsi="宋体" w:eastAsia="宋体" w:cs="宋体"/>
          <w:color w:val="4874CB" w:themeColor="accent1"/>
          <w:sz w:val="24"/>
          <w:szCs w:val="24"/>
          <w:u w:val="single"/>
          <w14:textFill>
            <w14:solidFill>
              <w14:schemeClr w14:val="accent1"/>
            </w14:solidFill>
          </w14:textFill>
        </w:rPr>
        <w:t>Funeral Trends Media Report 2024 v12</w:t>
      </w:r>
      <w:r>
        <w:rPr>
          <w:rFonts w:hint="default" w:ascii="Arial" w:hAnsi="Arial" w:eastAsia="宋体" w:cs="Times New Roman"/>
          <w:color w:val="4874CB" w:themeColor="accent1"/>
          <w:kern w:val="18"/>
          <w:sz w:val="24"/>
          <w:szCs w:val="24"/>
          <w:lang w:val="en-US" w:eastAsia="zh-CN" w:bidi="ar"/>
          <w14:textFill>
            <w14:solidFill>
              <w14:schemeClr w14:val="accent1"/>
            </w14:solidFill>
          </w14:textFill>
        </w:rPr>
        <w:fldChar w:fldCharType="end"/>
      </w:r>
      <w:r>
        <w:rPr>
          <w:rFonts w:hint="eastAsia" w:ascii="Arial" w:hAnsi="Arial" w:eastAsia="宋体" w:cs="Times New Roman"/>
          <w:color w:val="4874CB" w:themeColor="accent1"/>
          <w:kern w:val="18"/>
          <w:sz w:val="24"/>
          <w:szCs w:val="24"/>
          <w:lang w:val="en-US" w:eastAsia="zh-CN" w:bidi="ar"/>
          <w14:textFill>
            <w14:solidFill>
              <w14:schemeClr w14:val="accent1"/>
            </w14:solidFill>
          </w14:textFill>
        </w:rPr>
        <w:t>，这个报告里面有一些挺有意思的数据，也可以用其他的，比如播放的音乐等。】</w:t>
      </w:r>
    </w:p>
    <w:p w14:paraId="4C615322">
      <w:pPr>
        <w:keepNext w:val="0"/>
        <w:keepLines w:val="0"/>
        <w:widowControl/>
        <w:suppressLineNumbers w:val="0"/>
        <w:tabs>
          <w:tab w:val="left" w:pos="-420"/>
        </w:tabs>
        <w:kinsoku w:val="0"/>
        <w:wordWrap w:val="0"/>
        <w:overflowPunct w:val="0"/>
        <w:autoSpaceDE w:val="0"/>
        <w:autoSpaceDN w:val="0"/>
        <w:spacing w:before="0" w:beforeAutospacing="0" w:after="0" w:afterAutospacing="0"/>
        <w:ind w:left="0" w:right="0"/>
        <w:jc w:val="both"/>
        <w:rPr>
          <w:rFonts w:hint="eastAsia" w:ascii="宋体" w:hAnsi="宋体" w:eastAsia="宋体" w:cs="宋体"/>
          <w:color w:val="4874CB" w:themeColor="accent1"/>
          <w:kern w:val="18"/>
          <w:sz w:val="24"/>
          <w:szCs w:val="24"/>
          <w:lang w:val="en-US" w:eastAsia="zh-CN" w:bidi="ar"/>
          <w14:textFill>
            <w14:solidFill>
              <w14:schemeClr w14:val="accent1"/>
            </w14:solidFill>
          </w14:textFill>
        </w:rPr>
      </w:pPr>
      <w:r>
        <w:rPr>
          <w:rFonts w:hint="eastAsia" w:ascii="宋体" w:hAnsi="宋体" w:eastAsia="宋体" w:cs="宋体"/>
          <w:color w:val="4874CB" w:themeColor="accent1"/>
          <w:kern w:val="18"/>
          <w:sz w:val="24"/>
          <w:szCs w:val="24"/>
          <w:lang w:val="en-US" w:eastAsia="zh-CN" w:bidi="ar"/>
          <w14:textFill>
            <w14:solidFill>
              <w14:schemeClr w14:val="accent1"/>
            </w14:solidFill>
          </w14:textFill>
        </w:rPr>
        <w:t>【纪念的主要方式top10：</w:t>
      </w:r>
    </w:p>
    <w:p w14:paraId="04BB679A">
      <w:pPr>
        <w:keepNext w:val="0"/>
        <w:keepLines w:val="0"/>
        <w:widowControl/>
        <w:suppressLineNumbers w:val="0"/>
        <w:tabs>
          <w:tab w:val="left" w:pos="-420"/>
        </w:tabs>
        <w:kinsoku w:val="0"/>
        <w:wordWrap w:val="0"/>
        <w:overflowPunct w:val="0"/>
        <w:autoSpaceDE w:val="0"/>
        <w:autoSpaceDN w:val="0"/>
        <w:spacing w:before="0" w:beforeAutospacing="0" w:after="0" w:afterAutospacing="0"/>
        <w:ind w:left="0" w:right="0"/>
        <w:jc w:val="both"/>
        <w:rPr>
          <w:rFonts w:hint="eastAsia" w:ascii="宋体" w:hAnsi="宋体" w:eastAsia="宋体" w:cs="宋体"/>
          <w:color w:val="4874CB" w:themeColor="accent1"/>
          <w:kern w:val="18"/>
          <w:sz w:val="24"/>
          <w:szCs w:val="24"/>
          <w14:textFill>
            <w14:solidFill>
              <w14:schemeClr w14:val="accent1"/>
            </w14:solidFill>
          </w14:textFill>
        </w:rPr>
      </w:pPr>
      <w:r>
        <w:rPr>
          <w:rFonts w:hint="eastAsia" w:ascii="宋体" w:hAnsi="宋体" w:eastAsia="宋体" w:cs="宋体"/>
          <w:color w:val="4874CB" w:themeColor="accent1"/>
          <w:kern w:val="18"/>
          <w:sz w:val="24"/>
          <w:szCs w:val="24"/>
          <w:lang w:val="en-US" w:eastAsia="zh-CN" w:bidi="ar"/>
          <w14:textFill>
            <w14:solidFill>
              <w14:schemeClr w14:val="accent1"/>
            </w14:solidFill>
          </w14:textFill>
        </w:rPr>
        <w:t>1.种一棵树（36%） 2.墓碑（30%） 3.聚会（29%） 4.纪念长椅（27%） 5.为慈善筹款（26%） 6.纪念花园（23%） 7.铭牌（22%） 8.成立慈善机构（13%） 9.赞助动物（11%） 10.给星星命名（11%）】</w:t>
      </w:r>
    </w:p>
    <w:p w14:paraId="33A7FE26">
      <w:pPr>
        <w:rPr>
          <w:rFonts w:hint="eastAsia"/>
          <w:sz w:val="24"/>
          <w:szCs w:val="24"/>
          <w:lang w:val="en-US" w:eastAsia="zh-CN"/>
        </w:rPr>
      </w:pPr>
    </w:p>
    <w:p w14:paraId="04DF84ED">
      <w:pPr>
        <w:rPr>
          <w:rFonts w:hint="eastAsia"/>
          <w:sz w:val="24"/>
          <w:szCs w:val="24"/>
          <w:lang w:val="en-US" w:eastAsia="zh-CN"/>
        </w:rPr>
      </w:pPr>
      <w:r>
        <w:rPr>
          <w:rFonts w:hint="eastAsia"/>
          <w:sz w:val="24"/>
          <w:szCs w:val="24"/>
          <w:lang w:val="en-US" w:eastAsia="zh-CN"/>
        </w:rPr>
        <w:t>除了墓碑，人们也在用多样的方式纪念逝者。根据Co-op Funeralcare的Funeral Trends Media Report 2024，受访者偏好的纪念方式包括：种一棵树、立墓碑、举行聚会、设置纪念长椅、为慈善筹款、建造纪念花园、设立铭牌、成立慈善机构、赞助动物、给星星命名等。</w:t>
      </w:r>
    </w:p>
    <w:p w14:paraId="1D353D26">
      <w:pPr>
        <w:rPr>
          <w:rFonts w:hint="default"/>
          <w:sz w:val="24"/>
          <w:szCs w:val="24"/>
          <w:lang w:val="en-US" w:eastAsia="zh-CN"/>
        </w:rPr>
      </w:pPr>
      <w:bookmarkStart w:id="0" w:name="_GoBack"/>
      <w:bookmarkEnd w:id="0"/>
    </w:p>
    <w:p w14:paraId="55B29AC6">
      <w:pPr>
        <w:jc w:val="center"/>
        <w:rPr>
          <w:rFonts w:hint="default"/>
          <w:sz w:val="24"/>
          <w:szCs w:val="24"/>
          <w:lang w:val="en-US" w:eastAsia="zh-CN"/>
        </w:rPr>
      </w:pPr>
      <w:r>
        <w:rPr>
          <w:rFonts w:hint="eastAsia"/>
          <w:sz w:val="24"/>
          <w:szCs w:val="24"/>
          <w:lang w:val="en-US" w:eastAsia="zh-CN"/>
        </w:rPr>
        <w:t>“</w:t>
      </w:r>
      <w:r>
        <w:rPr>
          <w:rFonts w:hint="default"/>
          <w:sz w:val="24"/>
          <w:szCs w:val="24"/>
          <w:lang w:val="en-US" w:eastAsia="zh-CN"/>
        </w:rPr>
        <w:t>首先是善良，然后是正直，最后，彼此永不相忘</w:t>
      </w:r>
      <w:r>
        <w:rPr>
          <w:rFonts w:hint="eastAsia"/>
          <w:sz w:val="24"/>
          <w:szCs w:val="24"/>
          <w:lang w:val="en-US" w:eastAsia="zh-CN"/>
        </w:rPr>
        <w:t>”</w:t>
      </w:r>
    </w:p>
    <w:p w14:paraId="4642F5E2">
      <w:pPr>
        <w:jc w:val="center"/>
        <w:rPr>
          <w:rFonts w:hint="default"/>
          <w:sz w:val="24"/>
          <w:szCs w:val="24"/>
          <w:lang w:val="en-US" w:eastAsia="zh-CN"/>
        </w:rPr>
      </w:pPr>
      <w:r>
        <w:rPr>
          <w:rFonts w:hint="eastAsia"/>
          <w:sz w:val="24"/>
          <w:szCs w:val="24"/>
          <w:lang w:val="en-US" w:eastAsia="zh-CN"/>
        </w:rPr>
        <w:t>破碎禁忌，迈过悲伤，</w:t>
      </w:r>
      <w:r>
        <w:rPr>
          <w:rFonts w:hint="default"/>
          <w:sz w:val="24"/>
          <w:szCs w:val="24"/>
          <w:lang w:val="en-US" w:eastAsia="zh-CN"/>
        </w:rPr>
        <w:t>最好的悼念在于，永远记住逝者的故事。</w:t>
      </w:r>
    </w:p>
    <w:p w14:paraId="1ACA01BE">
      <w:pPr>
        <w:rPr>
          <w:rFonts w:hint="default"/>
          <w:sz w:val="24"/>
          <w:szCs w:val="24"/>
          <w:lang w:val="en-US" w:eastAsia="zh-CN"/>
        </w:rPr>
      </w:pPr>
      <w:r>
        <w:rPr>
          <w:rFonts w:ascii="宋体" w:hAnsi="宋体" w:eastAsia="宋体" w:cs="宋体"/>
          <w:sz w:val="24"/>
          <w:szCs w:val="24"/>
        </w:rPr>
        <w:br w:type="textWrapping"/>
      </w:r>
    </w:p>
    <w:p w14:paraId="56D284A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D26410"/>
    <w:rsid w:val="02B0310F"/>
    <w:rsid w:val="02D737E3"/>
    <w:rsid w:val="038019E5"/>
    <w:rsid w:val="03AD031C"/>
    <w:rsid w:val="03F72466"/>
    <w:rsid w:val="048F5F1E"/>
    <w:rsid w:val="04B96D07"/>
    <w:rsid w:val="05A70C25"/>
    <w:rsid w:val="064A6DD3"/>
    <w:rsid w:val="07FF31D7"/>
    <w:rsid w:val="08F55D20"/>
    <w:rsid w:val="0CC25F19"/>
    <w:rsid w:val="0DAB10A3"/>
    <w:rsid w:val="101008FD"/>
    <w:rsid w:val="116F00EB"/>
    <w:rsid w:val="12E04536"/>
    <w:rsid w:val="12F84B73"/>
    <w:rsid w:val="137221A7"/>
    <w:rsid w:val="13AA2A54"/>
    <w:rsid w:val="157B135B"/>
    <w:rsid w:val="15A038B8"/>
    <w:rsid w:val="16AD3796"/>
    <w:rsid w:val="185C3C32"/>
    <w:rsid w:val="18C0643A"/>
    <w:rsid w:val="1B0032DD"/>
    <w:rsid w:val="1B730C5D"/>
    <w:rsid w:val="1B8C20A0"/>
    <w:rsid w:val="1CC26E47"/>
    <w:rsid w:val="1D077E5D"/>
    <w:rsid w:val="1D7D771D"/>
    <w:rsid w:val="1E915E5E"/>
    <w:rsid w:val="20125263"/>
    <w:rsid w:val="21146F6A"/>
    <w:rsid w:val="22602004"/>
    <w:rsid w:val="22677CC2"/>
    <w:rsid w:val="23304FC0"/>
    <w:rsid w:val="236817BA"/>
    <w:rsid w:val="249B2470"/>
    <w:rsid w:val="24A059A9"/>
    <w:rsid w:val="278E314B"/>
    <w:rsid w:val="27F84A8D"/>
    <w:rsid w:val="280C22E7"/>
    <w:rsid w:val="28427CBE"/>
    <w:rsid w:val="28904CC6"/>
    <w:rsid w:val="29617E52"/>
    <w:rsid w:val="29DC2EA0"/>
    <w:rsid w:val="2A6D5BEE"/>
    <w:rsid w:val="2C595B11"/>
    <w:rsid w:val="2E0627FD"/>
    <w:rsid w:val="2EE75CEA"/>
    <w:rsid w:val="2F270DD8"/>
    <w:rsid w:val="2F5F475F"/>
    <w:rsid w:val="31342E24"/>
    <w:rsid w:val="33225C4A"/>
    <w:rsid w:val="342858C4"/>
    <w:rsid w:val="34314FF4"/>
    <w:rsid w:val="36386AC6"/>
    <w:rsid w:val="366F6336"/>
    <w:rsid w:val="36D21A1D"/>
    <w:rsid w:val="36DF562B"/>
    <w:rsid w:val="37025DE7"/>
    <w:rsid w:val="380B629F"/>
    <w:rsid w:val="3850234F"/>
    <w:rsid w:val="38633FD4"/>
    <w:rsid w:val="3911775D"/>
    <w:rsid w:val="3B297438"/>
    <w:rsid w:val="3C633280"/>
    <w:rsid w:val="3C955354"/>
    <w:rsid w:val="3CF6706F"/>
    <w:rsid w:val="3DAC3EF8"/>
    <w:rsid w:val="3DD972CC"/>
    <w:rsid w:val="3E4660FB"/>
    <w:rsid w:val="3F443875"/>
    <w:rsid w:val="3F9F38A0"/>
    <w:rsid w:val="417F1907"/>
    <w:rsid w:val="41C95363"/>
    <w:rsid w:val="41F71783"/>
    <w:rsid w:val="44B94FC5"/>
    <w:rsid w:val="453B25D8"/>
    <w:rsid w:val="45841C8B"/>
    <w:rsid w:val="45A56589"/>
    <w:rsid w:val="461C1E29"/>
    <w:rsid w:val="46525EE1"/>
    <w:rsid w:val="46761547"/>
    <w:rsid w:val="4913321D"/>
    <w:rsid w:val="498A51E1"/>
    <w:rsid w:val="49C8730F"/>
    <w:rsid w:val="4AEE477A"/>
    <w:rsid w:val="4B6978CC"/>
    <w:rsid w:val="4C7F3D6C"/>
    <w:rsid w:val="4D0E7006"/>
    <w:rsid w:val="513756A7"/>
    <w:rsid w:val="51D84E64"/>
    <w:rsid w:val="52BF41FC"/>
    <w:rsid w:val="52CD2AFB"/>
    <w:rsid w:val="535E1F08"/>
    <w:rsid w:val="53E04E54"/>
    <w:rsid w:val="548925D6"/>
    <w:rsid w:val="55BD3E78"/>
    <w:rsid w:val="576A59F2"/>
    <w:rsid w:val="57FA1046"/>
    <w:rsid w:val="59F47625"/>
    <w:rsid w:val="59FA056E"/>
    <w:rsid w:val="5B57504B"/>
    <w:rsid w:val="5BD35A63"/>
    <w:rsid w:val="5C193B74"/>
    <w:rsid w:val="5DD641D4"/>
    <w:rsid w:val="5E897C12"/>
    <w:rsid w:val="60FE6DA5"/>
    <w:rsid w:val="615A1106"/>
    <w:rsid w:val="615C33BC"/>
    <w:rsid w:val="61CA3898"/>
    <w:rsid w:val="627629D8"/>
    <w:rsid w:val="63312626"/>
    <w:rsid w:val="64C01EB3"/>
    <w:rsid w:val="64D13A7A"/>
    <w:rsid w:val="650D1E16"/>
    <w:rsid w:val="65516FAF"/>
    <w:rsid w:val="66B93730"/>
    <w:rsid w:val="699F29DF"/>
    <w:rsid w:val="6D673814"/>
    <w:rsid w:val="6E0607D2"/>
    <w:rsid w:val="6EBF3ECB"/>
    <w:rsid w:val="6EC40009"/>
    <w:rsid w:val="6EC851FD"/>
    <w:rsid w:val="6F6A09F7"/>
    <w:rsid w:val="718319BF"/>
    <w:rsid w:val="72187FC1"/>
    <w:rsid w:val="72C84409"/>
    <w:rsid w:val="73251EFB"/>
    <w:rsid w:val="75BF4FC7"/>
    <w:rsid w:val="771F19DF"/>
    <w:rsid w:val="788949A4"/>
    <w:rsid w:val="78B46971"/>
    <w:rsid w:val="79944DB8"/>
    <w:rsid w:val="7A444219"/>
    <w:rsid w:val="7A886E89"/>
    <w:rsid w:val="7C556F2D"/>
    <w:rsid w:val="7DDC3A95"/>
    <w:rsid w:val="7F54227C"/>
    <w:rsid w:val="7F9E7E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FollowedHyperlink"/>
    <w:basedOn w:val="4"/>
    <w:uiPriority w:val="0"/>
    <w:rPr>
      <w:color w:val="800080"/>
      <w:u w:val="single"/>
    </w:rPr>
  </w:style>
  <w:style w:type="character" w:styleId="7">
    <w:name w:val="Hyperlink"/>
    <w:basedOn w:val="4"/>
    <w:uiPriority w:val="0"/>
    <w:rPr>
      <w:color w:val="0000FF"/>
      <w:u w:val="single"/>
    </w:rPr>
  </w:style>
  <w:style w:type="character" w:customStyle="1" w:styleId="8">
    <w:name w:val="15"/>
    <w:basedOn w:val="4"/>
    <w:uiPriority w:val="0"/>
    <w:rPr>
      <w:rFonts w:hint="default" w:ascii="Times New Roman" w:hAnsi="Times New Roman" w:cs="Times New Roman"/>
      <w:color w:val="0000FF"/>
      <w:u w:val="single"/>
    </w:rPr>
  </w:style>
  <w:style w:type="character" w:customStyle="1" w:styleId="9">
    <w:name w:val="10"/>
    <w:basedOn w:val="4"/>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3423</Words>
  <Characters>3894</Characters>
  <Lines>0</Lines>
  <Paragraphs>0</Paragraphs>
  <TotalTime>1</TotalTime>
  <ScaleCrop>false</ScaleCrop>
  <LinksUpToDate>false</LinksUpToDate>
  <CharactersWithSpaces>3962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2026-07-07T17:37:00Z</dcterms:created>
  <dc:creator>16143</dc:creator>
  <cp:lastModifiedBy>冉婉鑫</cp:lastModifiedBy>
  <dcterms:modified xsi:type="dcterms:W3CDTF">2026-07-08T11:07:06Z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eyJoZGlkIjoiYmUxYTViNDg2NTc5MDlhMmFhYzBkMmIyM2MyMjM2N2MiLCJ1c2VySWQiOiIxNzQ1MDk2NzkyIn0=</vt:lpwstr>
  </property>
  <property fmtid="{D5CDD505-2E9C-101B-9397-08002B2CF9AE}" pid="4" name="ICV">
    <vt:lpwstr>FB37F8F6DEF0472F96BFEBA271E598F9_12</vt:lpwstr>
  </property>
</Properties>
</file>