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773EB" w14:textId="77777777" w:rsidR="00B62E71" w:rsidRDefault="00000000">
      <w:pPr>
        <w:jc w:val="center"/>
      </w:pPr>
      <w:r>
        <w:rPr>
          <w:rFonts w:ascii="Times New Roman" w:hAnsi="Times New Roman"/>
          <w:b/>
          <w:sz w:val="32"/>
        </w:rPr>
        <w:t>EV Thermal Management System &amp; Battery Cooling Analysis</w:t>
      </w:r>
    </w:p>
    <w:p w14:paraId="3116C388" w14:textId="77777777" w:rsidR="00B62E71" w:rsidRDefault="00000000">
      <w:r>
        <w:rPr>
          <w:rFonts w:ascii="Times New Roman" w:hAnsi="Times New Roman"/>
          <w:b/>
          <w:sz w:val="28"/>
        </w:rPr>
        <w:t>PART-A</w:t>
      </w:r>
    </w:p>
    <w:p w14:paraId="515804FB" w14:textId="77777777" w:rsidR="00B62E71" w:rsidRDefault="00000000">
      <w:r>
        <w:rPr>
          <w:rFonts w:ascii="Times New Roman" w:hAnsi="Times New Roman"/>
          <w:b/>
          <w:sz w:val="24"/>
        </w:rPr>
        <w:t>Thermal Management Fundamentals :</w:t>
      </w:r>
    </w:p>
    <w:p w14:paraId="38C40373" w14:textId="77777777" w:rsidR="00B62E71" w:rsidRDefault="00000000">
      <w:pPr>
        <w:spacing w:after="120"/>
      </w:pPr>
      <w:r>
        <w:t>Thermal management in electric vehicles (EVs) refers to the process of controlling and maintaining the temperature of critical components such as the battery pack, electric motor, inverter, and power electronics within a safe and optimal range. Unlike internal combustion engine vehicles, EVs rely heavily on electrical and electrochemical processes, which generate heat during operation.</w:t>
      </w:r>
    </w:p>
    <w:p w14:paraId="52C52CB1" w14:textId="77777777" w:rsidR="00B62E71" w:rsidRDefault="00000000">
      <w:pPr>
        <w:spacing w:after="120"/>
      </w:pPr>
      <w:r>
        <w:t>Heat generation in EVs primarily occurs due to electrical losses such as resistive losses (I²R losses), switching losses in power electronics, and internal chemical reactions inside lithium-ion batteries. When current flows through conductors, energy is lost in the form of heat due to resistance. Similarly, during charging and discharging cycles, batteries experience internal heating.</w:t>
      </w:r>
    </w:p>
    <w:p w14:paraId="71505AF0" w14:textId="77777777" w:rsidR="00B62E71" w:rsidRDefault="00000000">
      <w:pPr>
        <w:spacing w:after="120"/>
      </w:pPr>
      <w:r>
        <w:t>If this heat is not properly managed, it can lead to reduced efficiency, faster degradation of battery life, and in extreme cases, system failure or safety hazards. Therefore, thermal management systems are essential to ensure reliability, safety, and long-term performance.</w:t>
      </w:r>
    </w:p>
    <w:p w14:paraId="32BDA4D2" w14:textId="77777777" w:rsidR="00B62E71" w:rsidRDefault="00000000">
      <w:r>
        <w:rPr>
          <w:rFonts w:ascii="Times New Roman" w:hAnsi="Times New Roman"/>
          <w:b/>
          <w:sz w:val="24"/>
        </w:rPr>
        <w:t>Key Components Affected :</w:t>
      </w:r>
    </w:p>
    <w:p w14:paraId="3068DB0A" w14:textId="77777777" w:rsidR="00B62E71" w:rsidRDefault="00000000">
      <w:pPr>
        <w:spacing w:after="120"/>
      </w:pPr>
      <w:r>
        <w:t>• Battery Pack: Most sensitive component; performance highly depends on temperature</w:t>
      </w:r>
      <w:r>
        <w:br/>
        <w:t>• Electric Motor: Generates heat due to electromagnetic losses</w:t>
      </w:r>
      <w:r>
        <w:br/>
        <w:t>• Inverter: Produces heat due to switching operations</w:t>
      </w:r>
      <w:r>
        <w:br/>
        <w:t>• Power Electronics: Includes converters and controllers that dissipate heat</w:t>
      </w:r>
    </w:p>
    <w:p w14:paraId="41A7E4CD" w14:textId="77777777" w:rsidR="00B62E71" w:rsidRDefault="00000000">
      <w:r>
        <w:rPr>
          <w:rFonts w:ascii="Times New Roman" w:hAnsi="Times New Roman"/>
          <w:b/>
          <w:sz w:val="24"/>
        </w:rPr>
        <w:t>Importance of Thermal Management :</w:t>
      </w:r>
    </w:p>
    <w:p w14:paraId="610161F7" w14:textId="77777777" w:rsidR="00B62E71" w:rsidRDefault="00000000">
      <w:pPr>
        <w:spacing w:after="120"/>
      </w:pPr>
      <w:r>
        <w:t>• Maintains battery efficiency and lifespan</w:t>
      </w:r>
      <w:r>
        <w:br/>
        <w:t>• Prevents overheating and thermal runaway</w:t>
      </w:r>
      <w:r>
        <w:br/>
        <w:t>• Improves charging performance</w:t>
      </w:r>
      <w:r>
        <w:br/>
        <w:t>• Ensures passenger and vehicle safety</w:t>
      </w:r>
      <w:r>
        <w:br/>
        <w:t>• Enhances overall vehicle reliability</w:t>
      </w:r>
    </w:p>
    <w:p w14:paraId="0D18243D" w14:textId="77777777" w:rsidR="00B62E71" w:rsidRDefault="00000000">
      <w:r>
        <w:rPr>
          <w:rFonts w:ascii="Times New Roman" w:hAnsi="Times New Roman"/>
          <w:b/>
          <w:sz w:val="28"/>
        </w:rPr>
        <w:t>PART-B</w:t>
      </w:r>
    </w:p>
    <w:p w14:paraId="7232F406" w14:textId="77777777" w:rsidR="00B62E71" w:rsidRDefault="00000000">
      <w:r>
        <w:rPr>
          <w:rFonts w:ascii="Times New Roman" w:hAnsi="Times New Roman"/>
          <w:b/>
          <w:sz w:val="24"/>
        </w:rPr>
        <w:t>Battery Cooling Systems :</w:t>
      </w:r>
    </w:p>
    <w:p w14:paraId="27C88F67" w14:textId="77777777" w:rsidR="00B62E71" w:rsidRDefault="00000000">
      <w:pPr>
        <w:spacing w:after="120"/>
      </w:pPr>
      <w:r>
        <w:t>Battery cooling is one of the most critical aspects of EV thermal management. Since lithium-ion batteries operate efficiently only within a specific temperature range, cooling systems are used to maintain this range.</w:t>
      </w:r>
    </w:p>
    <w:p w14:paraId="54323AC2" w14:textId="77777777" w:rsidR="00B62E71" w:rsidRDefault="00000000">
      <w:r>
        <w:rPr>
          <w:rFonts w:ascii="Times New Roman" w:hAnsi="Times New Roman"/>
          <w:b/>
          <w:sz w:val="24"/>
        </w:rPr>
        <w:t>Types of Cooling Systems :</w:t>
      </w:r>
    </w:p>
    <w:p w14:paraId="2605043D" w14:textId="77777777" w:rsidR="00B62E71" w:rsidRDefault="00000000">
      <w:r>
        <w:rPr>
          <w:rFonts w:ascii="Times New Roman" w:hAnsi="Times New Roman"/>
          <w:b/>
          <w:sz w:val="24"/>
        </w:rPr>
        <w:t>Air Cooling System :</w:t>
      </w:r>
    </w:p>
    <w:p w14:paraId="298050E2" w14:textId="77777777" w:rsidR="00B62E71" w:rsidRDefault="00000000">
      <w:pPr>
        <w:spacing w:after="120"/>
      </w:pPr>
      <w:r>
        <w:lastRenderedPageBreak/>
        <w:t>• Uses ambient air to dissipate heat</w:t>
      </w:r>
      <w:r>
        <w:br/>
        <w:t>• Can be natural or forced (fan-based)</w:t>
      </w:r>
      <w:r>
        <w:br/>
        <w:t>• Simple design and low cost</w:t>
      </w:r>
      <w:r>
        <w:br/>
        <w:t>• Requires less maintenance</w:t>
      </w:r>
    </w:p>
    <w:p w14:paraId="3AABB4D6" w14:textId="77777777" w:rsidR="00B62E71" w:rsidRDefault="00000000">
      <w:r>
        <w:rPr>
          <w:rFonts w:ascii="Times New Roman" w:hAnsi="Times New Roman"/>
          <w:b/>
          <w:sz w:val="24"/>
        </w:rPr>
        <w:t>Limitations :</w:t>
      </w:r>
    </w:p>
    <w:p w14:paraId="68453B33" w14:textId="77777777" w:rsidR="00B62E71" w:rsidRDefault="00000000">
      <w:pPr>
        <w:spacing w:after="120"/>
      </w:pPr>
      <w:r>
        <w:t>• Lower cooling efficiency</w:t>
      </w:r>
      <w:r>
        <w:br/>
        <w:t>• Uneven temperature distribution</w:t>
      </w:r>
      <w:r>
        <w:br/>
        <w:t>• Not suitable for high-performance EVs</w:t>
      </w:r>
    </w:p>
    <w:p w14:paraId="42FCFBFA" w14:textId="77777777" w:rsidR="00B62E71" w:rsidRDefault="00000000">
      <w:r>
        <w:rPr>
          <w:rFonts w:ascii="Times New Roman" w:hAnsi="Times New Roman"/>
          <w:b/>
          <w:sz w:val="24"/>
        </w:rPr>
        <w:t>Liquid Cooling System :</w:t>
      </w:r>
    </w:p>
    <w:p w14:paraId="7E5B8799" w14:textId="77777777" w:rsidR="00B62E71" w:rsidRDefault="00000000">
      <w:pPr>
        <w:spacing w:after="120"/>
      </w:pPr>
      <w:r>
        <w:t>• Uses coolant (water-glycol mixture) to absorb heat</w:t>
      </w:r>
      <w:r>
        <w:br/>
        <w:t>• Circulates through cooling channels inside battery pack</w:t>
      </w:r>
      <w:r>
        <w:br/>
        <w:t>• Provides uniform temperature control</w:t>
      </w:r>
    </w:p>
    <w:p w14:paraId="186DFA5C" w14:textId="77777777" w:rsidR="00B62E71" w:rsidRDefault="00000000">
      <w:r>
        <w:rPr>
          <w:rFonts w:ascii="Times New Roman" w:hAnsi="Times New Roman"/>
          <w:b/>
          <w:sz w:val="24"/>
        </w:rPr>
        <w:t>Advantages :</w:t>
      </w:r>
    </w:p>
    <w:p w14:paraId="4E2A65FA" w14:textId="77777777" w:rsidR="00B62E71" w:rsidRDefault="00000000">
      <w:pPr>
        <w:spacing w:after="120"/>
      </w:pPr>
      <w:r>
        <w:t>• High efficiency</w:t>
      </w:r>
      <w:r>
        <w:br/>
        <w:t>• Better thermal control</w:t>
      </w:r>
      <w:r>
        <w:br/>
        <w:t>• Suitable for fast charging and high-performance EVs</w:t>
      </w:r>
    </w:p>
    <w:p w14:paraId="4B96F765" w14:textId="77777777" w:rsidR="00B62E71" w:rsidRDefault="00000000">
      <w:r>
        <w:rPr>
          <w:rFonts w:ascii="Times New Roman" w:hAnsi="Times New Roman"/>
          <w:b/>
          <w:sz w:val="24"/>
        </w:rPr>
        <w:t>Limitations :</w:t>
      </w:r>
    </w:p>
    <w:p w14:paraId="799DB3C8" w14:textId="77777777" w:rsidR="00B62E71" w:rsidRDefault="00000000">
      <w:pPr>
        <w:spacing w:after="120"/>
      </w:pPr>
      <w:r>
        <w:t>• Higher cost</w:t>
      </w:r>
      <w:r>
        <w:br/>
        <w:t>• Complex design</w:t>
      </w:r>
      <w:r>
        <w:br/>
        <w:t>• Requires pumps and heat exchangers</w:t>
      </w:r>
    </w:p>
    <w:p w14:paraId="3206F48C" w14:textId="77777777" w:rsidR="00B62E71" w:rsidRDefault="00000000">
      <w:r>
        <w:rPr>
          <w:rFonts w:ascii="Times New Roman" w:hAnsi="Times New Roman"/>
          <w:b/>
          <w:sz w:val="24"/>
        </w:rPr>
        <w:t>Advanced Cooling Techniques :</w:t>
      </w:r>
    </w:p>
    <w:p w14:paraId="4FE0601F" w14:textId="77777777" w:rsidR="00B62E71" w:rsidRDefault="00000000">
      <w:pPr>
        <w:spacing w:after="120"/>
      </w:pPr>
      <w:r>
        <w:t>• Refrigerant-based cooling (used in high-end EVs)</w:t>
      </w:r>
      <w:r>
        <w:br/>
        <w:t>• Phase Change Materials (PCM) for heat absorption</w:t>
      </w:r>
      <w:r>
        <w:br/>
        <w:t>• Direct cooling systems integrated with HVAC</w:t>
      </w:r>
    </w:p>
    <w:p w14:paraId="6DD4671E" w14:textId="77777777" w:rsidR="00B62E71" w:rsidRDefault="00000000">
      <w:r>
        <w:rPr>
          <w:rFonts w:ascii="Times New Roman" w:hAnsi="Times New Roman"/>
          <w:b/>
          <w:sz w:val="28"/>
        </w:rPr>
        <w:t>PART-C</w:t>
      </w:r>
    </w:p>
    <w:p w14:paraId="0884CC48" w14:textId="77777777" w:rsidR="00B62E71" w:rsidRDefault="00000000">
      <w:r>
        <w:rPr>
          <w:rFonts w:ascii="Times New Roman" w:hAnsi="Times New Roman"/>
          <w:b/>
          <w:sz w:val="24"/>
        </w:rPr>
        <w:t>Thermal Runaway &amp; Battery Safety :</w:t>
      </w:r>
    </w:p>
    <w:p w14:paraId="699DACA9" w14:textId="77777777" w:rsidR="00B62E71" w:rsidRDefault="00000000">
      <w:pPr>
        <w:spacing w:after="120"/>
      </w:pPr>
      <w:r>
        <w:t>Thermal runaway is a dangerous condition in lithium-ion batteries where an increase in temperature leads to further heat generation, creating a chain reaction. This can result in fire or explosion if not controlled.</w:t>
      </w:r>
    </w:p>
    <w:p w14:paraId="60F5CCAC" w14:textId="77777777" w:rsidR="00B62E71" w:rsidRDefault="00000000">
      <w:r>
        <w:rPr>
          <w:rFonts w:ascii="Times New Roman" w:hAnsi="Times New Roman"/>
          <w:b/>
          <w:sz w:val="24"/>
        </w:rPr>
        <w:t>Causes of Thermal Runaway :</w:t>
      </w:r>
    </w:p>
    <w:p w14:paraId="50B9D74C" w14:textId="77777777" w:rsidR="00B62E71" w:rsidRDefault="00000000">
      <w:pPr>
        <w:spacing w:after="120"/>
      </w:pPr>
      <w:r>
        <w:t>• Overcharging</w:t>
      </w:r>
      <w:r>
        <w:br/>
        <w:t>• Internal short circuit</w:t>
      </w:r>
      <w:r>
        <w:br/>
        <w:t>• Mechanical damage</w:t>
      </w:r>
      <w:r>
        <w:br/>
      </w:r>
      <w:r>
        <w:lastRenderedPageBreak/>
        <w:t>• High ambient temperature</w:t>
      </w:r>
      <w:r>
        <w:br/>
        <w:t>• Manufacturing defects</w:t>
      </w:r>
    </w:p>
    <w:p w14:paraId="04855F45" w14:textId="77777777" w:rsidR="00B62E71" w:rsidRDefault="00000000">
      <w:r>
        <w:rPr>
          <w:rFonts w:ascii="Times New Roman" w:hAnsi="Times New Roman"/>
          <w:b/>
          <w:sz w:val="24"/>
        </w:rPr>
        <w:t>Process of Thermal Runaway :</w:t>
      </w:r>
    </w:p>
    <w:p w14:paraId="0BA499AF" w14:textId="77777777" w:rsidR="00B62E71" w:rsidRDefault="00000000">
      <w:pPr>
        <w:spacing w:after="120"/>
      </w:pPr>
      <w:r>
        <w:t>Initial temperature rise</w:t>
      </w:r>
      <w:r>
        <w:br/>
        <w:t>Breakdown of internal battery components</w:t>
      </w:r>
      <w:r>
        <w:br/>
        <w:t>Release of heat and gases</w:t>
      </w:r>
      <w:r>
        <w:br/>
        <w:t>Rapid temperature increase</w:t>
      </w:r>
      <w:r>
        <w:br/>
        <w:t>Fire or explosion</w:t>
      </w:r>
    </w:p>
    <w:p w14:paraId="44A88A38" w14:textId="77777777" w:rsidR="00B62E71" w:rsidRDefault="00000000">
      <w:r>
        <w:rPr>
          <w:rFonts w:ascii="Times New Roman" w:hAnsi="Times New Roman"/>
          <w:b/>
          <w:sz w:val="24"/>
        </w:rPr>
        <w:t>Safety Mechanisms :</w:t>
      </w:r>
    </w:p>
    <w:p w14:paraId="10CB504D" w14:textId="77777777" w:rsidR="00B62E71" w:rsidRDefault="00000000">
      <w:pPr>
        <w:spacing w:after="120"/>
      </w:pPr>
      <w:r>
        <w:t>• Battery Management System (BMS): Monitors voltage, current, temperature</w:t>
      </w:r>
      <w:r>
        <w:br/>
        <w:t>• Thermal Sensors: Detect overheating conditions</w:t>
      </w:r>
      <w:r>
        <w:br/>
        <w:t>• Cooling Systems: Remove excess heat</w:t>
      </w:r>
      <w:r>
        <w:br/>
        <w:t>• Circuit Protection: Prevent overcurrent and short circuits</w:t>
      </w:r>
    </w:p>
    <w:p w14:paraId="62D45829" w14:textId="77777777" w:rsidR="00B62E71" w:rsidRDefault="00000000">
      <w:r>
        <w:rPr>
          <w:rFonts w:ascii="Times New Roman" w:hAnsi="Times New Roman"/>
          <w:b/>
          <w:sz w:val="28"/>
        </w:rPr>
        <w:t>PART-D</w:t>
      </w:r>
    </w:p>
    <w:p w14:paraId="074713F6" w14:textId="77777777" w:rsidR="00B62E71" w:rsidRDefault="00000000">
      <w:r>
        <w:rPr>
          <w:rFonts w:ascii="Times New Roman" w:hAnsi="Times New Roman"/>
          <w:b/>
          <w:sz w:val="24"/>
        </w:rPr>
        <w:t>Heat Generation in EV Systems :</w:t>
      </w:r>
    </w:p>
    <w:p w14:paraId="4CD56988" w14:textId="77777777" w:rsidR="00B62E71" w:rsidRDefault="00000000">
      <w:pPr>
        <w:spacing w:after="120"/>
      </w:pPr>
      <w:r>
        <w:t>Heat generation in EVs is unavoidable due to energy conversion processes. Understanding heat sources helps in designing efficient thermal systems.</w:t>
      </w:r>
    </w:p>
    <w:p w14:paraId="323E63D8" w14:textId="77777777" w:rsidR="00B62E71" w:rsidRDefault="00000000">
      <w:r>
        <w:rPr>
          <w:rFonts w:ascii="Times New Roman" w:hAnsi="Times New Roman"/>
          <w:b/>
          <w:sz w:val="24"/>
        </w:rPr>
        <w:t>Sources of Heat :</w:t>
      </w:r>
    </w:p>
    <w:p w14:paraId="1E891C5A" w14:textId="77777777" w:rsidR="00B62E71" w:rsidRDefault="00000000">
      <w:pPr>
        <w:spacing w:after="120"/>
      </w:pPr>
      <w:r>
        <w:t>• Electrical Losses (I²R Losses): Heat due to resistance in conductors</w:t>
      </w:r>
      <w:r>
        <w:br/>
        <w:t>• Motor Losses: Copper loss, iron loss, mechanical loss</w:t>
      </w:r>
      <w:r>
        <w:br/>
        <w:t>• Inverter Losses: Switching and conduction losses</w:t>
      </w:r>
      <w:r>
        <w:br/>
        <w:t>• Battery Losses: Internal resistance and chemical reactions</w:t>
      </w:r>
    </w:p>
    <w:p w14:paraId="0D117C18" w14:textId="77777777" w:rsidR="00B62E71" w:rsidRDefault="00000000">
      <w:r>
        <w:rPr>
          <w:rFonts w:ascii="Times New Roman" w:hAnsi="Times New Roman"/>
          <w:b/>
          <w:sz w:val="24"/>
        </w:rPr>
        <w:t>Impact of Heat :</w:t>
      </w:r>
    </w:p>
    <w:p w14:paraId="72D25E90" w14:textId="77777777" w:rsidR="00B62E71" w:rsidRDefault="00000000">
      <w:pPr>
        <w:spacing w:after="120"/>
      </w:pPr>
      <w:r>
        <w:t>• Reduces efficiency</w:t>
      </w:r>
      <w:r>
        <w:br/>
        <w:t>• Increases energy consumption</w:t>
      </w:r>
      <w:r>
        <w:br/>
        <w:t>• Causes component wear</w:t>
      </w:r>
      <w:r>
        <w:br/>
        <w:t>• Affects driving range</w:t>
      </w:r>
    </w:p>
    <w:p w14:paraId="0B829CD9" w14:textId="77777777" w:rsidR="00B62E71" w:rsidRDefault="00000000">
      <w:r>
        <w:rPr>
          <w:rFonts w:ascii="Times New Roman" w:hAnsi="Times New Roman"/>
          <w:b/>
          <w:sz w:val="28"/>
        </w:rPr>
        <w:t>PART-E</w:t>
      </w:r>
    </w:p>
    <w:p w14:paraId="2CC7DEEA" w14:textId="77777777" w:rsidR="00B62E71" w:rsidRDefault="00000000">
      <w:r>
        <w:rPr>
          <w:rFonts w:ascii="Times New Roman" w:hAnsi="Times New Roman"/>
          <w:b/>
          <w:sz w:val="24"/>
        </w:rPr>
        <w:t>Temperature Impact on Performance :</w:t>
      </w:r>
    </w:p>
    <w:p w14:paraId="0ABF85B0" w14:textId="77777777" w:rsidR="00B62E71" w:rsidRDefault="00000000">
      <w:pPr>
        <w:spacing w:after="120"/>
      </w:pPr>
      <w:r>
        <w:t>Temperature has a significant impact on EV performance, especially battery efficiency and driving range.</w:t>
      </w:r>
    </w:p>
    <w:p w14:paraId="707859C5" w14:textId="77777777" w:rsidR="00B62E71" w:rsidRDefault="00000000">
      <w:r>
        <w:rPr>
          <w:rFonts w:ascii="Times New Roman" w:hAnsi="Times New Roman"/>
          <w:b/>
          <w:sz w:val="24"/>
        </w:rPr>
        <w:t>Optimal Temperature Range :</w:t>
      </w:r>
    </w:p>
    <w:p w14:paraId="5418DA8B" w14:textId="77777777" w:rsidR="00B62E71" w:rsidRDefault="00000000">
      <w:pPr>
        <w:spacing w:after="120"/>
      </w:pPr>
      <w:r>
        <w:t>• Ideal: 20°C – 40°C</w:t>
      </w:r>
    </w:p>
    <w:p w14:paraId="5884E9A0" w14:textId="77777777" w:rsidR="00B62E71" w:rsidRDefault="00000000">
      <w:r>
        <w:rPr>
          <w:rFonts w:ascii="Times New Roman" w:hAnsi="Times New Roman"/>
          <w:b/>
          <w:sz w:val="24"/>
        </w:rPr>
        <w:lastRenderedPageBreak/>
        <w:t>Low Temperature Effects :</w:t>
      </w:r>
    </w:p>
    <w:p w14:paraId="7E0384E0" w14:textId="77777777" w:rsidR="00B62E71" w:rsidRDefault="00000000">
      <w:pPr>
        <w:spacing w:after="120"/>
      </w:pPr>
      <w:r>
        <w:t>• Reduced battery capacity</w:t>
      </w:r>
      <w:r>
        <w:br/>
        <w:t>• Slower charging speed</w:t>
      </w:r>
      <w:r>
        <w:br/>
        <w:t>• Increased internal resistance</w:t>
      </w:r>
      <w:r>
        <w:br/>
        <w:t>• Reduced driving range</w:t>
      </w:r>
    </w:p>
    <w:p w14:paraId="680D78D6" w14:textId="77777777" w:rsidR="00B62E71" w:rsidRDefault="00000000">
      <w:r>
        <w:rPr>
          <w:rFonts w:ascii="Times New Roman" w:hAnsi="Times New Roman"/>
          <w:b/>
          <w:sz w:val="24"/>
        </w:rPr>
        <w:t>High Temperature Effects :</w:t>
      </w:r>
    </w:p>
    <w:p w14:paraId="67E1A67F" w14:textId="77777777" w:rsidR="00B62E71" w:rsidRDefault="00000000">
      <w:pPr>
        <w:spacing w:after="120"/>
      </w:pPr>
      <w:r>
        <w:t>• Battery degradation</w:t>
      </w:r>
      <w:r>
        <w:br/>
        <w:t>• Reduced lifespan</w:t>
      </w:r>
      <w:r>
        <w:br/>
        <w:t>• Increased risk of thermal runaway</w:t>
      </w:r>
      <w:r>
        <w:br/>
        <w:t>• Energy loss in cooling systems</w:t>
      </w:r>
    </w:p>
    <w:p w14:paraId="56BD4089" w14:textId="77777777" w:rsidR="00B62E71" w:rsidRDefault="00000000">
      <w:r>
        <w:rPr>
          <w:rFonts w:ascii="Times New Roman" w:hAnsi="Times New Roman"/>
          <w:b/>
          <w:sz w:val="24"/>
        </w:rPr>
        <w:t>Real-World Observations :</w:t>
      </w:r>
    </w:p>
    <w:p w14:paraId="35619EE9" w14:textId="77777777" w:rsidR="00B62E71" w:rsidRDefault="00000000">
      <w:pPr>
        <w:spacing w:after="120"/>
      </w:pPr>
      <w:r>
        <w:t>• Cold climates reduce EV range by 20–40%</w:t>
      </w:r>
      <w:r>
        <w:br/>
        <w:t>• High temperatures require additional cooling power</w:t>
      </w:r>
      <w:r>
        <w:br/>
        <w:t>• Climate control (AC/Heater) affects battery usage</w:t>
      </w:r>
    </w:p>
    <w:p w14:paraId="7D1A33FF" w14:textId="77777777" w:rsidR="00B62E71" w:rsidRDefault="00000000">
      <w:r>
        <w:rPr>
          <w:rFonts w:ascii="Times New Roman" w:hAnsi="Times New Roman"/>
          <w:b/>
          <w:sz w:val="28"/>
        </w:rPr>
        <w:t>PART-F</w:t>
      </w:r>
    </w:p>
    <w:p w14:paraId="7149B84B" w14:textId="77777777" w:rsidR="00B62E71" w:rsidRDefault="00000000">
      <w:r>
        <w:rPr>
          <w:rFonts w:ascii="Times New Roman" w:hAnsi="Times New Roman"/>
          <w:b/>
          <w:sz w:val="24"/>
        </w:rPr>
        <w:t>Real EV Case Studies :</w:t>
      </w:r>
    </w:p>
    <w:p w14:paraId="2F5D038F" w14:textId="77777777" w:rsidR="00B62E71" w:rsidRDefault="00000000">
      <w:r>
        <w:rPr>
          <w:rFonts w:ascii="Times New Roman" w:hAnsi="Times New Roman"/>
          <w:b/>
          <w:sz w:val="24"/>
        </w:rPr>
        <w:t>Tata Nexon EV :</w:t>
      </w:r>
    </w:p>
    <w:p w14:paraId="1EF98779" w14:textId="77777777" w:rsidR="00E563FC" w:rsidRPr="00E563FC" w:rsidRDefault="00E563FC" w:rsidP="00E563FC">
      <w:pPr>
        <w:numPr>
          <w:ilvl w:val="0"/>
          <w:numId w:val="10"/>
        </w:numPr>
        <w:spacing w:after="120"/>
        <w:rPr>
          <w:lang w:val="en-IN"/>
        </w:rPr>
      </w:pPr>
      <w:r w:rsidRPr="00E563FC">
        <w:rPr>
          <w:b/>
          <w:bCs/>
          <w:lang w:val="en-IN"/>
        </w:rPr>
        <w:t>Advanced Liquid Cooling System:</w:t>
      </w:r>
      <w:r w:rsidRPr="00E563FC">
        <w:rPr>
          <w:lang w:val="en-IN"/>
        </w:rPr>
        <w:t xml:space="preserve"> The Model 3 employs a sophisticated </w:t>
      </w:r>
      <w:r w:rsidRPr="00E563FC">
        <w:rPr>
          <w:b/>
          <w:bCs/>
          <w:lang w:val="en-IN"/>
        </w:rPr>
        <w:t>active liquid cooling system</w:t>
      </w:r>
      <w:r w:rsidRPr="00E563FC">
        <w:rPr>
          <w:lang w:val="en-IN"/>
        </w:rPr>
        <w:t xml:space="preserve"> that utilizes serpentine aluminum "cooling ribbons" snaking between individual battery cells to maintain an optimal operating temperature between 15°C and 35°C.</w:t>
      </w:r>
    </w:p>
    <w:p w14:paraId="65CEE5D3" w14:textId="77777777" w:rsidR="00E563FC" w:rsidRPr="00E563FC" w:rsidRDefault="00E563FC" w:rsidP="00E563FC">
      <w:pPr>
        <w:numPr>
          <w:ilvl w:val="0"/>
          <w:numId w:val="10"/>
        </w:numPr>
        <w:spacing w:after="120"/>
        <w:rPr>
          <w:lang w:val="en-IN"/>
        </w:rPr>
      </w:pPr>
      <w:r w:rsidRPr="00E563FC">
        <w:rPr>
          <w:b/>
          <w:bCs/>
          <w:lang w:val="en-IN"/>
        </w:rPr>
        <w:t>Intelligent Thermal Management:</w:t>
      </w:r>
      <w:r w:rsidRPr="00E563FC">
        <w:rPr>
          <w:lang w:val="en-IN"/>
        </w:rPr>
        <w:t xml:space="preserve"> At the heart of its thermal approach is the </w:t>
      </w:r>
      <w:r w:rsidRPr="00E563FC">
        <w:rPr>
          <w:b/>
          <w:bCs/>
          <w:lang w:val="en-IN"/>
        </w:rPr>
        <w:t>Octovalve</w:t>
      </w:r>
      <w:r w:rsidRPr="00E563FC">
        <w:rPr>
          <w:lang w:val="en-IN"/>
        </w:rPr>
        <w:t>, a centralized controller that redistributes heat across the powertrain, cabin, and battery, even "scavenging" waste heat from the motors to pre-condition the battery for peak efficiency.</w:t>
      </w:r>
    </w:p>
    <w:p w14:paraId="4D53CAAF" w14:textId="77777777" w:rsidR="00E563FC" w:rsidRPr="00E563FC" w:rsidRDefault="00E563FC" w:rsidP="00E563FC">
      <w:pPr>
        <w:numPr>
          <w:ilvl w:val="0"/>
          <w:numId w:val="10"/>
        </w:numPr>
        <w:spacing w:after="120"/>
        <w:rPr>
          <w:lang w:val="en-IN"/>
        </w:rPr>
      </w:pPr>
      <w:r w:rsidRPr="00E563FC">
        <w:rPr>
          <w:b/>
          <w:bCs/>
          <w:lang w:val="en-IN"/>
        </w:rPr>
        <w:t>Dual Battery Chemistry Options:</w:t>
      </w:r>
      <w:r w:rsidRPr="00E563FC">
        <w:rPr>
          <w:lang w:val="en-IN"/>
        </w:rPr>
        <w:t xml:space="preserve"> The vehicle utilizes two distinct battery types: the Standard Range variant often uses </w:t>
      </w:r>
      <w:r w:rsidRPr="00E563FC">
        <w:rPr>
          <w:b/>
          <w:bCs/>
          <w:lang w:val="en-IN"/>
        </w:rPr>
        <w:t>Lithium Iron Phosphate (LFP)</w:t>
      </w:r>
      <w:r w:rsidRPr="00E563FC">
        <w:rPr>
          <w:lang w:val="en-IN"/>
        </w:rPr>
        <w:t xml:space="preserve"> for durability, while Long Range models use high-density </w:t>
      </w:r>
      <w:r w:rsidRPr="00E563FC">
        <w:rPr>
          <w:b/>
          <w:bCs/>
          <w:lang w:val="en-IN"/>
        </w:rPr>
        <w:t>Nickel-Cobalt-Aluminum (NCA)</w:t>
      </w:r>
      <w:r w:rsidRPr="00E563FC">
        <w:rPr>
          <w:lang w:val="en-IN"/>
        </w:rPr>
        <w:t xml:space="preserve"> or </w:t>
      </w:r>
      <w:r w:rsidRPr="00E563FC">
        <w:rPr>
          <w:b/>
          <w:bCs/>
          <w:lang w:val="en-IN"/>
        </w:rPr>
        <w:t>Nickel-Cobalt-Manganese (NCM)</w:t>
      </w:r>
      <w:r w:rsidRPr="00E563FC">
        <w:rPr>
          <w:lang w:val="en-IN"/>
        </w:rPr>
        <w:t xml:space="preserve"> cells for maximum range.</w:t>
      </w:r>
    </w:p>
    <w:p w14:paraId="22937F28" w14:textId="77777777" w:rsidR="00E563FC" w:rsidRPr="00E563FC" w:rsidRDefault="00E563FC" w:rsidP="00E563FC">
      <w:pPr>
        <w:numPr>
          <w:ilvl w:val="0"/>
          <w:numId w:val="10"/>
        </w:numPr>
        <w:spacing w:after="120"/>
        <w:rPr>
          <w:lang w:val="en-IN"/>
        </w:rPr>
      </w:pPr>
      <w:r w:rsidRPr="00E563FC">
        <w:rPr>
          <w:b/>
          <w:bCs/>
          <w:lang w:val="en-IN"/>
        </w:rPr>
        <w:t>Structural Integrity and Roof Strength:</w:t>
      </w:r>
      <w:r w:rsidRPr="00E563FC">
        <w:rPr>
          <w:lang w:val="en-IN"/>
        </w:rPr>
        <w:t xml:space="preserve"> Safety is built into the chassis, featuring a rigid metal and </w:t>
      </w:r>
      <w:r w:rsidRPr="00E563FC">
        <w:rPr>
          <w:b/>
          <w:bCs/>
          <w:lang w:val="en-IN"/>
        </w:rPr>
        <w:t>all-glass roof</w:t>
      </w:r>
      <w:r w:rsidRPr="00E563FC">
        <w:rPr>
          <w:lang w:val="en-IN"/>
        </w:rPr>
        <w:t xml:space="preserve"> engineered to withstand up to four times the car’s own weight, providing exceptional protection during a rollover.</w:t>
      </w:r>
    </w:p>
    <w:p w14:paraId="0F81E45F" w14:textId="77777777" w:rsidR="00E563FC" w:rsidRPr="00E563FC" w:rsidRDefault="00E563FC" w:rsidP="00E563FC">
      <w:pPr>
        <w:numPr>
          <w:ilvl w:val="0"/>
          <w:numId w:val="10"/>
        </w:numPr>
        <w:spacing w:after="120"/>
        <w:rPr>
          <w:lang w:val="en-IN"/>
        </w:rPr>
      </w:pPr>
      <w:r w:rsidRPr="00E563FC">
        <w:rPr>
          <w:b/>
          <w:bCs/>
          <w:lang w:val="en-IN"/>
        </w:rPr>
        <w:t>Low Center of Gravity:</w:t>
      </w:r>
      <w:r w:rsidRPr="00E563FC">
        <w:rPr>
          <w:lang w:val="en-IN"/>
        </w:rPr>
        <w:t xml:space="preserve"> By placing the heavy battery pack low in the floorpan, the Model 3 achieves a very low center of gravity, which significantly reduces rollover risk and provides the crisp, stable handling characteristic of sports cars.</w:t>
      </w:r>
    </w:p>
    <w:p w14:paraId="0522C4E4" w14:textId="77777777" w:rsidR="00E563FC" w:rsidRPr="00E563FC" w:rsidRDefault="00E563FC" w:rsidP="00E563FC">
      <w:pPr>
        <w:numPr>
          <w:ilvl w:val="0"/>
          <w:numId w:val="10"/>
        </w:numPr>
        <w:spacing w:after="120"/>
        <w:rPr>
          <w:lang w:val="en-IN"/>
        </w:rPr>
      </w:pPr>
      <w:r w:rsidRPr="00E563FC">
        <w:rPr>
          <w:b/>
          <w:bCs/>
          <w:lang w:val="en-IN"/>
        </w:rPr>
        <w:lastRenderedPageBreak/>
        <w:t>Active Safety Suite:</w:t>
      </w:r>
      <w:r w:rsidRPr="00E563FC">
        <w:rPr>
          <w:lang w:val="en-IN"/>
        </w:rPr>
        <w:t xml:space="preserve"> The car is equipped with </w:t>
      </w:r>
      <w:r w:rsidRPr="00E563FC">
        <w:rPr>
          <w:b/>
          <w:bCs/>
          <w:lang w:val="en-IN"/>
        </w:rPr>
        <w:t>eight cameras</w:t>
      </w:r>
      <w:r w:rsidRPr="00E563FC">
        <w:rPr>
          <w:lang w:val="en-IN"/>
        </w:rPr>
        <w:t xml:space="preserve"> providing 360 degrees of visibility, powering active safety features such as Automatic Emergency Braking, Lane Departure Avoidance, and Blind Spot Monitoring to prevent accidents before they occur.</w:t>
      </w:r>
    </w:p>
    <w:p w14:paraId="21E81108" w14:textId="77777777" w:rsidR="00E563FC" w:rsidRPr="00E563FC" w:rsidRDefault="00E563FC" w:rsidP="00E563FC">
      <w:pPr>
        <w:numPr>
          <w:ilvl w:val="0"/>
          <w:numId w:val="10"/>
        </w:numPr>
        <w:spacing w:after="120"/>
        <w:rPr>
          <w:lang w:val="en-IN"/>
        </w:rPr>
      </w:pPr>
      <w:r w:rsidRPr="00E563FC">
        <w:rPr>
          <w:b/>
          <w:bCs/>
          <w:lang w:val="en-IN"/>
        </w:rPr>
        <w:t>Crash Protection and Crumple Zones:</w:t>
      </w:r>
      <w:r w:rsidRPr="00E563FC">
        <w:rPr>
          <w:lang w:val="en-IN"/>
        </w:rPr>
        <w:t xml:space="preserve"> Without a bulky internal combustion engine, the Model 3 features large, effective </w:t>
      </w:r>
      <w:r w:rsidRPr="00E563FC">
        <w:rPr>
          <w:b/>
          <w:bCs/>
          <w:lang w:val="en-IN"/>
        </w:rPr>
        <w:t>front crumple zones</w:t>
      </w:r>
      <w:r w:rsidRPr="00E563FC">
        <w:rPr>
          <w:lang w:val="en-IN"/>
        </w:rPr>
        <w:t xml:space="preserve"> and structural side-impact beams that work with advanced airbags to absorb and redirect energy during a collision.</w:t>
      </w:r>
    </w:p>
    <w:p w14:paraId="5EE22E34" w14:textId="77777777" w:rsidR="00E563FC" w:rsidRPr="00E563FC" w:rsidRDefault="00E563FC" w:rsidP="00E563FC">
      <w:pPr>
        <w:numPr>
          <w:ilvl w:val="0"/>
          <w:numId w:val="10"/>
        </w:numPr>
        <w:spacing w:after="120"/>
        <w:rPr>
          <w:lang w:val="en-IN"/>
        </w:rPr>
      </w:pPr>
      <w:r w:rsidRPr="00E563FC">
        <w:rPr>
          <w:b/>
          <w:bCs/>
          <w:lang w:val="en-IN"/>
        </w:rPr>
        <w:t>Digital Security and Updates:</w:t>
      </w:r>
      <w:r w:rsidRPr="00E563FC">
        <w:rPr>
          <w:lang w:val="en-IN"/>
        </w:rPr>
        <w:t xml:space="preserve"> Beyond physical safety, </w:t>
      </w:r>
      <w:r w:rsidRPr="00E563FC">
        <w:rPr>
          <w:b/>
          <w:bCs/>
          <w:lang w:val="en-IN"/>
        </w:rPr>
        <w:t>Sentry Mode</w:t>
      </w:r>
      <w:r w:rsidRPr="00E563FC">
        <w:rPr>
          <w:lang w:val="en-IN"/>
        </w:rPr>
        <w:t xml:space="preserve"> provides constant monitoring via external cameras when parked, while </w:t>
      </w:r>
      <w:r w:rsidRPr="00E563FC">
        <w:rPr>
          <w:b/>
          <w:bCs/>
          <w:lang w:val="en-IN"/>
        </w:rPr>
        <w:t>over-the-air (OTA) updates</w:t>
      </w:r>
      <w:r w:rsidRPr="00E563FC">
        <w:rPr>
          <w:lang w:val="en-IN"/>
        </w:rPr>
        <w:t xml:space="preserve"> continuously refine the car's thermal logic and safety firmware throughout its lifespan.</w:t>
      </w:r>
    </w:p>
    <w:p w14:paraId="1E5E4504" w14:textId="261379FA" w:rsidR="00E563FC" w:rsidRDefault="00E563FC" w:rsidP="00E563FC">
      <w:pPr>
        <w:spacing w:after="120"/>
      </w:pPr>
    </w:p>
    <w:p w14:paraId="29A190AE" w14:textId="75443048" w:rsidR="00B62E71" w:rsidRDefault="00B62E71">
      <w:pPr>
        <w:spacing w:after="120"/>
      </w:pPr>
    </w:p>
    <w:sectPr w:rsidR="00B62E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4C97497"/>
    <w:multiLevelType w:val="multilevel"/>
    <w:tmpl w:val="4D0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733998">
    <w:abstractNumId w:val="8"/>
  </w:num>
  <w:num w:numId="2" w16cid:durableId="1456677983">
    <w:abstractNumId w:val="6"/>
  </w:num>
  <w:num w:numId="3" w16cid:durableId="2132672916">
    <w:abstractNumId w:val="5"/>
  </w:num>
  <w:num w:numId="4" w16cid:durableId="1716393104">
    <w:abstractNumId w:val="4"/>
  </w:num>
  <w:num w:numId="5" w16cid:durableId="2090154579">
    <w:abstractNumId w:val="7"/>
  </w:num>
  <w:num w:numId="6" w16cid:durableId="392854556">
    <w:abstractNumId w:val="3"/>
  </w:num>
  <w:num w:numId="7" w16cid:durableId="310212306">
    <w:abstractNumId w:val="2"/>
  </w:num>
  <w:num w:numId="8" w16cid:durableId="1440376510">
    <w:abstractNumId w:val="1"/>
  </w:num>
  <w:num w:numId="9" w16cid:durableId="1653946807">
    <w:abstractNumId w:val="0"/>
  </w:num>
  <w:num w:numId="10" w16cid:durableId="14197146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3C31"/>
    <w:rsid w:val="00687203"/>
    <w:rsid w:val="007C71B6"/>
    <w:rsid w:val="00AA1D8D"/>
    <w:rsid w:val="00B47730"/>
    <w:rsid w:val="00B62E71"/>
    <w:rsid w:val="00CB0664"/>
    <w:rsid w:val="00E56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40702"/>
  <w14:defaultImageDpi w14:val="300"/>
  <w15:docId w15:val="{44FBBBBE-39F0-4C21-940F-45ED57A25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gopi gudipalli</cp:lastModifiedBy>
  <cp:revision>3</cp:revision>
  <dcterms:created xsi:type="dcterms:W3CDTF">2026-03-30T09:49:00Z</dcterms:created>
  <dcterms:modified xsi:type="dcterms:W3CDTF">2026-03-31T05:19:00Z</dcterms:modified>
  <cp:category/>
</cp:coreProperties>
</file>