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Air-Drum Pad: A Vision-Based Contactless Musical Interface with Hand-Landmark Strike Detection</w:t>
      </w:r>
    </w:p>
    <w:p>
      <w:pPr>
        <w:pStyle w:val="Normal"/>
      </w:pPr>
      <w:r>
        <w:t xml:space="preserve">Final Report</w:t>
      </w:r>
    </w:p>
    <w:p>
      <w:pPr>
        <w:pStyle w:val="Normal"/>
      </w:pPr>
      <w:r>
        <w:t xml:space="preserve">Authors: FILLME</w:t>
      </w:r>
    </w:p>
    <w:p>
      <w:pPr>
        <w:pStyle w:val="Normal"/>
      </w:pPr>
      <w:r>
        <w:t xml:space="preserve">Affiliation: FILLME</w:t>
      </w:r>
    </w:p>
    <w:p>
      <w:pPr>
        <w:pStyle w:val="Normal"/>
      </w:pPr>
      <w:r>
        <w:t xml:space="preserve">Date: 2026-05-26</w:t>
      </w:r>
    </w:p>
    <w:p>
      <w:pPr>
        <w:pStyle w:val="Normal"/>
      </w:pPr>
      <w:r>
        <w:t xml:space="preserve">Repository: air_drum_pad/ in git@github.com:GW-arch/deepx.git</w:t>
      </w:r>
    </w:p>
    <w:p>
      <w:pPr>
        <w:pStyle w:val="Normal"/>
      </w:pPr>
      <w:r>
        <w:t xml:space="preserve"/>
      </w:r>
    </w:p>
    <w:p>
      <w:pPr>
        <w:pStyle w:val="Heading2"/>
      </w:pPr>
      <w:r>
        <w:t xml:space="preserve">Abstract</w:t>
      </w:r>
    </w:p>
    <w:p>
      <w:pPr>
        <w:pStyle w:val="Normal"/>
      </w:pPr>
      <w:r>
        <w:t xml:space="preserve">This report presents AI Air-Drum Pad,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drum pad mode, where any fingertip may strike an on-screen rectangular pad, and (2) a piano mode, where notes are mapped to hand and finger identity. The final piano default layout maps the left hand from thumb to pinky as G4, F4, E4, D4, C4 and the right hand as C5, D5, E5, F5, G5.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t xml:space="preserve">Keywords: contactless musical interface, hand tracking, gesture recognition, air drums, virtual piano, edge AI, NPU, real-time interaction</w:t>
      </w:r>
    </w:p>
    <w:p>
      <w:pPr>
        <w:pStyle w:val="Normal"/>
      </w:pPr>
      <w:r>
        <w:t xml:space="preserve"/>
      </w: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contactless musical instruments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AI Air-Drum Pad addresses this by combining two motion cues:</w:t>
      </w:r>
    </w:p>
    <w:p>
      <w:pPr>
        <w:pStyle w:val="ListParagraph"/>
      </w:pPr>
      <w:r>
        <w:t xml:space="preserve">1. Fingertip downward velocity: the fingertip moves rapidly in the image direction associated with a striking motion.</w:t>
      </w:r>
    </w:p>
    <w:p>
      <w:pPr>
        <w:pStyle w:val="ListParagraph"/>
      </w:pPr>
      <w:r>
        <w:t xml:space="preserve">2. Finger-joint angular velocity: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drum pad and piano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G4, left pinky C4, right hand C5–G5.</w:t>
      </w:r>
    </w:p>
    <w:p>
      <w:pPr>
        <w:pStyle w:val="ListParagraph"/>
      </w:pPr>
      <w:r>
        <w:t xml:space="preserve">• Generated interface diagrams for both modes.</w:t>
      </w:r>
    </w:p>
    <w:p>
      <w:pPr>
        <w:pStyle w:val="ListParagraph"/>
      </w:pPr>
      <w:r>
        <w:t xml:space="preserve">• Report figures generated by Python for system architecture, strike logic, and backend latency.</w:t>
      </w:r>
    </w:p>
    <w:p>
      <w:pPr>
        <w:pStyle w:val="ListParagraph"/>
      </w:pPr>
      <w:r>
        <w:t xml:space="preserve">• A repeatable test and quality-check pipeline covering mapping, detector behavior, pad validation, ROI helpers, and benchmark helpers.</w:t>
      </w:r>
    </w:p>
    <w:p>
      <w:pPr>
        <w:pStyle w:val="Normal"/>
      </w:pPr>
      <w:r>
        <w:t xml:space="preserve"/>
      </w:r>
    </w:p>
    <w:p>
      <w:pPr>
        <w:pStyle w:val="Heading2"/>
      </w:pPr>
      <w:r>
        <w:t xml:space="preserve">2. System Overview</w:t>
      </w:r>
    </w:p>
    <w:p>
      <w:pPr>
        <w:pStyle w:val="Normal"/>
      </w:pPr>
      <w:r>
        <w:t xml:space="preserve">Figure 1 summarizes the runtime pipeline. Frames are captured from a USB camera,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1" name="system_pipeline.png"/>
            <wp:cNvGraphicFramePr>
              <a:graphicFrameLocks noChangeAspect="1"/>
            </wp:cNvGraphicFramePr>
            <a:graphic>
              <a:graphicData uri="http://schemas.openxmlformats.org/drawingml/2006/picture">
                <pic:pic>
                  <pic:nvPicPr>
                    <pic:cNvPr id="1" name="system_pipeline.png"/>
                    <pic:cNvPicPr/>
                  </pic:nvPicPr>
                  <pic:blipFill>
                    <a:blip r:embed="rId1"/>
                    <a:stretch>
                      <a:fillRect/>
                    </a:stretch>
                  </pic:blipFill>
                  <pic:spPr>
                    <a:xfrm>
                      <a:off x="0" y="0"/>
                      <a:ext cx="5669280" cy="2506418"/>
                    </a:xfrm>
                    <a:prstGeom prst="rect">
                      <a:avLst/>
                    </a:prstGeom>
                  </pic:spPr>
                </pic:pic>
              </a:graphicData>
            </a:graphic>
          </wp:inline>
        </w:drawing>
      </w:r>
    </w:p>
    <w:p>
      <w:pPr>
        <w:pStyle w:val="Caption"/>
      </w:pPr>
      <w:r>
        <w:t xml:space="preserve">Figure 1. Runtime pipeline generated by tools/gen_report_figures.py.</w:t>
      </w:r>
    </w:p>
    <w:p>
      <w:pPr>
        <w:pStyle w:val="Normal"/>
      </w:pPr>
      <w:r>
        <w:t xml:space="preserve">The same vision pipeline and strike detector support both musical modes. The mapping layer changes according to mode:</w:t>
      </w:r>
    </w:p>
    <w:p>
      <w:pPr>
        <w:pStyle w:val="ListParagraph"/>
      </w:pPr>
      <w:r>
        <w:t xml:space="preserve">• Piano mode: hand_id × fingertip_id → note name.</w:t>
      </w:r>
    </w:p>
    <w:p>
      <w:pPr>
        <w:pStyle w:val="ListParagraph"/>
      </w:pPr>
      <w:r>
        <w:t xml:space="preserve">• Drum mode: fingertip position inside pad rectangle → drum sound.</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2" name="drum_default.png"/>
            <wp:cNvGraphicFramePr>
              <a:graphicFrameLocks noChangeAspect="1"/>
            </wp:cNvGraphicFramePr>
            <a:graphic>
              <a:graphicData uri="http://schemas.openxmlformats.org/drawingml/2006/picture">
                <pic:pic>
                  <pic:nvPicPr>
                    <pic:cNvPr id="2" name="drum_default.png"/>
                    <pic:cNvPicPr/>
                  </pic:nvPicPr>
                  <pic:blipFill>
                    <a:blip r:embed="rId2"/>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by tools/gen_instrument_diagrams.py.</w:t>
      </w:r>
    </w:p>
    <w:p>
      <w:pPr>
        <w:pStyle w:val="Normal"/>
      </w:pPr>
      <w:r>
        <w:t xml:space="preserve">A larger diagram lists all built-in drum sound keys available for custom pad layouts.</w:t>
      </w:r>
    </w:p>
    <w:p>
      <w:pPr>
        <w:jc w:val="center"/>
      </w:pPr>
      <w:r>
        <w:drawing>
          <wp:inline distT="0" distB="0" distL="0" distR="0">
            <wp:extent cx="5669280" cy="3587341"/>
            <wp:docPr id="3" name="drum_all_instruments.png"/>
            <wp:cNvGraphicFramePr>
              <a:graphicFrameLocks noChangeAspect="1"/>
            </wp:cNvGraphicFramePr>
            <a:graphic>
              <a:graphicData uri="http://schemas.openxmlformats.org/drawingml/2006/picture">
                <pic:pic>
                  <pic:nvPicPr>
                    <pic:cNvPr id="3" name="drum_all_instruments.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by tools/gen_instrument_diagrams.py.</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left thumb is G4 and the left pinky is C4, while the right hand remains ascending from C5 to G5.</w:t>
      </w:r>
    </w:p>
    <w:p>
      <w:pPr>
        <w:jc w:val="center"/>
      </w:pPr>
      <w:r>
        <w:drawing>
          <wp:inline distT="0" distB="0" distL="0" distR="0">
            <wp:extent cx="5669280" cy="4089915"/>
            <wp:docPr id="4" name="piano_default.png"/>
            <wp:cNvGraphicFramePr>
              <a:graphicFrameLocks noChangeAspect="1"/>
            </wp:cNvGraphicFramePr>
            <a:graphic>
              <a:graphicData uri="http://schemas.openxmlformats.org/drawingml/2006/picture">
                <pic:pic>
                  <pic:nvPicPr>
                    <pic:cNvPr id="4" name="piano_default.png"/>
                    <pic:cNvPicPr/>
                  </pic:nvPicPr>
                  <pic:blipFill>
                    <a:blip r:embed="rId4"/>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by tools/gen_instrument_diagrams.py.</w:t>
      </w:r>
    </w:p>
    <w:p>
      <w:pPr>
        <w:pStyle w:val="Normal"/>
      </w:pPr>
      <w:r>
        <w:t xml:space="preserve">A custom JSON piano layout example is also generated using the same default slot order.</w:t>
      </w:r>
    </w:p>
    <w:p>
      <w:pPr>
        <w:jc w:val="center"/>
      </w:pPr>
      <w:r>
        <w:drawing>
          <wp:inline distT="0" distB="0" distL="0" distR="0">
            <wp:extent cx="5669280" cy="4089915"/>
            <wp:docPr id="5" name="piano_custom.png"/>
            <wp:cNvGraphicFramePr>
              <a:graphicFrameLocks noChangeAspect="1"/>
            </wp:cNvGraphicFramePr>
            <a:graphic>
              <a:graphicData uri="http://schemas.openxmlformats.org/drawingml/2006/picture">
                <pic:pic>
                  <pic:nvPicPr>
                    <pic:cNvPr id="5" name="piano_custom.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by tools/gen_instrument_diagrams.py.</w:t>
      </w:r>
    </w:p>
    <w:p>
      <w:pPr>
        <w:pStyle w:val="Heading3"/>
      </w:pPr>
      <w:r>
        <w:t xml:space="preserve">2.2 Manual Screenshots Still Required</w:t>
      </w:r>
    </w:p>
    <w:p>
      <w:pPr>
        <w:pStyle w:val="Normal"/>
      </w:pPr>
      <w:r>
        <w:t xml:space="preserve">Some figures require live hardware capture rather than offline generation. They are left as FILLME placeholders:</w:t>
      </w:r>
    </w:p>
    <w:p>
      <w:pPr>
        <w:pStyle w:val="Caption"/>
      </w:pPr>
      <w:r>
        <w:t xml:space="preserve">[FILLME image placeholder: FILLME: final live full-screen drum mode with camera feed, pad overlay, sidebar, and strike list.]</w:t>
      </w:r>
    </w:p>
    <w:p>
      <w:pPr>
        <w:pStyle w:val="Caption"/>
      </w:pPr>
      <w:r>
        <w:t xml:space="preserve">[FILLME image placeholder: FILLME: final live full-screen piano mode with camera feed, finger trails, sidebar, and strike list.]</w:t>
      </w:r>
    </w:p>
    <w:p>
      <w:pPr>
        <w:pStyle w:val="Normal"/>
      </w:pPr>
      <w:r>
        <w:t xml:space="preserve"/>
      </w:r>
    </w:p>
    <w:p>
      <w:pPr>
        <w:pStyle w:val="Heading2"/>
      </w:pPr>
      <w:r>
        <w:t xml:space="preserve">3. Background and Related Work</w:t>
      </w:r>
    </w:p>
    <w:p>
      <w:pPr>
        <w:pStyle w:val="Normal"/>
      </w:pPr>
      <w:r>
        <w:t xml:space="preserve">AI Air-Drum Pad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r>
        <w:t xml:space="preserve"/>
      </w: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6 shows the decision logic.</w:t>
      </w:r>
    </w:p>
    <w:p>
      <w:pPr>
        <w:jc w:val="center"/>
      </w:pPr>
      <w:r>
        <w:drawing>
          <wp:inline distT="0" distB="0" distL="0" distR="0">
            <wp:extent cx="5669280" cy="3025644"/>
            <wp:docPr id="6" name="strike_logic.png"/>
            <wp:cNvGraphicFramePr>
              <a:graphicFrameLocks noChangeAspect="1"/>
            </wp:cNvGraphicFramePr>
            <a:graphic>
              <a:graphicData uri="http://schemas.openxmlformats.org/drawingml/2006/picture">
                <pic:pic>
                  <pic:nvPicPr>
                    <pic:cNvPr id="6" name="strike_logic.png"/>
                    <pic:cNvPicPr/>
                  </pic:nvPicPr>
                  <pic:blipFill>
                    <a:blip r:embed="rId6"/>
                    <a:stretch>
                      <a:fillRect/>
                    </a:stretch>
                  </pic:blipFill>
                  <pic:spPr>
                    <a:xfrm>
                      <a:off x="0" y="0"/>
                      <a:ext cx="5669280" cy="3025644"/>
                    </a:xfrm>
                    <a:prstGeom prst="rect">
                      <a:avLst/>
                    </a:prstGeom>
                  </pic:spPr>
                </pic:pic>
              </a:graphicData>
            </a:graphic>
          </wp:inline>
        </w:drawing>
      </w:r>
    </w:p>
    <w:p>
      <w:pPr>
        <w:pStyle w:val="Caption"/>
      </w:pPr>
      <w:r>
        <w:t xml:space="preserve">Figure 6. Strike-decision logic generated by tools/gen_report_figures.py.</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stored in both drumkit_audio.py and the default instruments.piano.example.json used by main.py when no custom piano JSON is provided.</w:t>
      </w:r>
    </w:p>
    <w:p>
      <w:pPr>
        <w:pStyle w:val="Heading3"/>
      </w:pPr>
      <w:r>
        <w:t xml:space="preserve">4.5 Audio Generation</w:t>
      </w:r>
    </w:p>
    <w:p>
      <w:pPr>
        <w:pStyle w:val="Normal"/>
      </w:pPr>
      <w:r>
        <w:t xml:space="preserve">The system pre-renders synthetic drum and piano sounds into pygame.mixer.Sound objects to avoid synthesizing audio on every strike. Piano tones are approximately 0.5 seconds long. Short drum samples were lengthened so triggered sounds remain audible despite perception and output latency.</w:t>
      </w:r>
    </w:p>
    <w:p>
      <w:pPr>
        <w:pStyle w:val="Normal"/>
      </w:pPr>
      <w:r>
        <w:t xml:space="preserve"/>
      </w:r>
    </w:p>
    <w:p>
      <w:pPr>
        <w:pStyle w:val="Heading2"/>
      </w:pPr>
      <w:r>
        <w:t xml:space="preserve">5. Implementation</w:t>
      </w:r>
    </w:p>
    <w:p>
      <w:pPr>
        <w:pStyle w:val="Heading3"/>
      </w:pPr>
      <w:r>
        <w:t xml:space="preserve">5.1 Main Runtime Files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File</w:t>
            </w:r>
          </w:p>
        </w:tc>
        <w:tc>
          <w:tcPr>
            <w:shd w:fill="E2E8F0"/>
          </w:tcPr>
          <w:p>
            <w:pPr>
              <w:pStyle w:val="Normal"/>
            </w:pPr>
            <w:r>
              <w:t xml:space="preserve">Role</w:t>
            </w:r>
          </w:p>
        </w:tc>
      </w:tr>
      <w:tr>
        <w:tc>
          <w:tcPr/>
          <w:p>
            <w:pPr>
              <w:pStyle w:val="Normal"/>
            </w:pPr>
            <w:r>
              <w:t xml:space="preserve">main.py</w:t>
            </w:r>
          </w:p>
        </w:tc>
        <w:tc>
          <w:tcPr/>
          <w:p>
            <w:pPr>
              <w:pStyle w:val="Normal"/>
            </w:pPr>
            <w:r>
              <w:t xml:space="preserve">Camera loop, backend selection, mode selection, drawing, sidebar UI, sound triggering</w:t>
            </w:r>
          </w:p>
        </w:tc>
      </w:tr>
      <w:tr>
        <w:tc>
          <w:tcPr/>
          <w:p>
            <w:pPr>
              <w:pStyle w:val="Normal"/>
            </w:pPr>
            <w:r>
              <w:t xml:space="preserve">hand_tracker.py</w:t>
            </w:r>
          </w:p>
        </w:tc>
        <w:tc>
          <w:tcPr/>
          <w:p>
            <w:pPr>
              <w:pStyle w:val="Normal"/>
            </w:pPr>
            <w:r>
              <w:t xml:space="preserve">CPU MediaPipe, CPU-baseline TFLite, NPU, and NPU-full tracker abstractions</w:t>
            </w:r>
          </w:p>
        </w:tc>
      </w:tr>
      <w:tr>
        <w:tc>
          <w:tcPr/>
          <w:p>
            <w:pPr>
              <w:pStyle w:val="Normal"/>
            </w:pPr>
            <w:r>
              <w:t xml:space="preserve">strike_detector.py</w:t>
            </w:r>
          </w:p>
        </w:tc>
        <w:tc>
          <w:tcPr/>
          <w:p>
            <w:pPr>
              <w:pStyle w:val="Normal"/>
            </w:pPr>
            <w:r>
              <w:t xml:space="preserve">Finger strike detector, pad strike detector, pad JSON validation</w:t>
            </w:r>
          </w:p>
        </w:tc>
      </w:tr>
      <w:tr>
        <w:tc>
          <w:tcPr/>
          <w:p>
            <w:pPr>
              <w:pStyle w:val="Normal"/>
            </w:pPr>
            <w:r>
              <w:t xml:space="preserve">drumkit_audio.py</w:t>
            </w:r>
          </w:p>
        </w:tc>
        <w:tc>
          <w:tcPr/>
          <w:p>
            <w:pPr>
              <w:pStyle w:val="Normal"/>
            </w:pPr>
            <w:r>
              <w:t xml:space="preserve">Synthetic drum samples, piano note synthesis, default piano slots</w:t>
            </w:r>
          </w:p>
        </w:tc>
      </w:tr>
      <w:tr>
        <w:tc>
          <w:tcPr/>
          <w:p>
            <w:pPr>
              <w:pStyle w:val="Normal"/>
            </w:pPr>
            <w:r>
              <w:t xml:space="preserve">tools/gen_instrument_diagrams.py</w:t>
            </w:r>
          </w:p>
        </w:tc>
        <w:tc>
          <w:tcPr/>
          <w:p>
            <w:pPr>
              <w:pStyle w:val="Normal"/>
            </w:pPr>
            <w:r>
              <w:t xml:space="preserve">Generates drum and piano mapping images</w:t>
            </w:r>
          </w:p>
        </w:tc>
      </w:tr>
      <w:tr>
        <w:tc>
          <w:tcPr/>
          <w:p>
            <w:pPr>
              <w:pStyle w:val="Normal"/>
            </w:pPr>
            <w:r>
              <w:t xml:space="preserve">tools/gen_report_figures.py</w:t>
            </w:r>
          </w:p>
        </w:tc>
        <w:tc>
          <w:tcPr/>
          <w:p>
            <w:pPr>
              <w:pStyle w:val="Normal"/>
            </w:pPr>
            <w:r>
              <w:t xml:space="preserve">Generates this report's architecture and result figures</w:t>
            </w:r>
          </w:p>
        </w:tc>
      </w:tr>
      <w:tr>
        <w:tc>
          <w:tcPr/>
          <w:p>
            <w:pPr>
              <w:pStyle w:val="Normal"/>
            </w:pPr>
            <w:r>
              <w:t xml:space="preserve">tests/</w:t>
            </w:r>
          </w:p>
        </w:tc>
        <w:tc>
          <w:tcPr/>
          <w:p>
            <w:pPr>
              <w:pStyle w:val="Normal"/>
            </w:pPr>
            <w:r>
              <w:t xml:space="preserve">Unit tests for strike detection, mapping, ROI helpers, and benchmark helpers</w:t>
            </w:r>
          </w:p>
        </w:tc>
      </w:tr>
    </w:tbl>
    <w:p>
      <w:pPr>
        <w:pStyle w:val="Heading3"/>
      </w:pPr>
      <w:r>
        <w:t xml:space="preserve">5.2 Runtime Backends</w:t>
      </w:r>
    </w:p>
    <w:p>
      <w:pPr>
        <w:pStyle w:val="Normal"/>
      </w:pPr>
      <w:r>
        <w:t xml:space="preserve">The application supports four major backend configurations.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t xml:space="preserve">cpu</w:t>
            </w:r>
          </w:p>
        </w:tc>
        <w:tc>
          <w:tcPr/>
          <w:p>
            <w:pPr>
              <w:pStyle w:val="Normal"/>
            </w:pPr>
            <w:r>
              <w:t xml:space="preserve">MediaPipe internal</w:t>
            </w:r>
          </w:p>
        </w:tc>
        <w:tc>
          <w:tcPr/>
          <w:p>
            <w:pPr>
              <w:pStyle w:val="Normal"/>
            </w:pPr>
            <w:r>
              <w:t xml:space="preserve">MediaPipe internal</w:t>
            </w:r>
          </w:p>
        </w:tc>
        <w:tc>
          <w:tcPr/>
          <w:p>
            <w:pPr>
              <w:pStyle w:val="Normal"/>
            </w:pPr>
            <w:r>
              <w:t xml:space="preserve">Simple CPU-only baseline</w:t>
            </w:r>
          </w:p>
        </w:tc>
      </w:tr>
      <w:tr>
        <w:tc>
          <w:tcPr/>
          <w:p>
            <w:pPr>
              <w:pStyle w:val="Normal"/>
            </w:pPr>
            <w: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t xml:space="preserve">npu-full</w:t>
            </w:r>
          </w:p>
        </w:tc>
        <w:tc>
          <w:tcPr/>
          <w:p>
            <w:pPr>
              <w:pStyle w:val="Normal"/>
            </w:pPr>
            <w:r>
              <w:t xml:space="preserve">CPU TFLite</w:t>
            </w:r>
          </w:p>
        </w:tc>
        <w:tc>
          <w:tcPr/>
          <w:p>
            <w:pPr>
              <w:pStyle w:val="Normal"/>
            </w:pPr>
            <w:r>
              <w:t xml:space="preserve">NPU .dxnn</w:t>
            </w:r>
          </w:p>
        </w:tc>
        <w:tc>
          <w:tcPr/>
          <w:p>
            <w:pPr>
              <w:pStyle w:val="Normal"/>
            </w:pPr>
            <w:r>
              <w:t xml:space="preserve">Accurate palm pipeline with NPU hand inference</w:t>
            </w:r>
          </w:p>
        </w:tc>
      </w:tr>
      <w:tr>
        <w:tc>
          <w:tcPr/>
          <w:p>
            <w:pPr>
              <w:pStyle w:val="Normal"/>
            </w:pPr>
            <w:r>
              <w:t xml:space="preserve">npu</w:t>
            </w:r>
          </w:p>
        </w:tc>
        <w:tc>
          <w:tcPr/>
          <w:p>
            <w:pPr>
              <w:pStyle w:val="Normal"/>
            </w:pPr>
            <w:r>
              <w:t xml:space="preserve">none / dual-halves approximation</w:t>
            </w:r>
          </w:p>
        </w:tc>
        <w:tc>
          <w:tcPr/>
          <w:p>
            <w:pPr>
              <w:pStyle w:val="Normal"/>
            </w:pPr>
            <w:r>
              <w:t xml:space="preserve">NPU .dxnn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5.3 User Interface</w:t>
      </w:r>
    </w:p>
    <w:p>
      <w:pPr>
        <w:pStyle w:val="Normal"/>
      </w:pPr>
      <w:r>
        <w:t xml:space="preserve">The runtime display contains the camera feed, hand/finger landmark trails, mode-specific overlays, and a sidebar. In drum mode, rectangles are drawn directly on the camera feed and flash briefly when hit. In piano mode, the sidebar shows the hand-to-note mapping and recent note events.</w:t>
      </w:r>
    </w:p>
    <w:p>
      <w:pPr>
        <w:pStyle w:val="Normal"/>
      </w:pPr>
      <w:r>
        <w:t xml:space="preserve">The generated diagrams are used both as documentation and as sidebar assets, keeping the report, README, and runtime UI consistent.</w:t>
      </w:r>
    </w:p>
    <w:p>
      <w:pPr>
        <w:pStyle w:val="Normal"/>
      </w:pPr>
      <w:r>
        <w:t xml:space="preserve"/>
      </w:r>
    </w:p>
    <w:p>
      <w:pPr>
        <w:pStyle w:val="Heading2"/>
      </w:pPr>
      <w:r>
        <w:t xml:space="preserve">6. Experimental Methodology</w:t>
      </w:r>
    </w:p>
    <w:p>
      <w:pPr>
        <w:pStyle w:val="Heading3"/>
      </w:pPr>
      <w:r>
        <w:t xml:space="preserve">6.1 Software Validation</w:t>
      </w:r>
    </w:p>
    <w:p>
      <w:pPr>
        <w:pStyle w:val="Normal"/>
      </w:pPr>
      <w:r>
        <w:t xml:space="preserve">The current quality gate is:</w:t>
      </w:r>
    </w:p>
    <w:p>
      <w:pPr>
        <w:pStyle w:val="Code"/>
      </w:pPr>
      <w:r>
        <w:t xml:space="preserve">RUN_BENCH_SMOKE=0 ./scripts/check_quality.sh</w:t>
      </w:r>
    </w:p>
    <w:p>
      <w:pPr>
        <w:pStyle w:val="Normal"/>
      </w:pPr>
      <w:r>
        <w:t xml:space="preserve">This performs Python syntax checks, unit tests, and palm decode tests. The benchmark smoke test is skipped when model files or hardware-specific dependencies are unavailable.</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t xml:space="preserve">cpu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t xml:space="preserve">cpu-baseline</w:t>
            </w:r>
          </w:p>
        </w:tc>
        <w:tc>
          <w:tcPr/>
          <w:p>
            <w:pPr>
              <w:pStyle w:val="Normal"/>
            </w:pPr>
            <w:r>
              <w:t xml:space="preserve">Palm TFLite + hand landmark TFLite, both on CPU</w:t>
            </w:r>
          </w:p>
        </w:tc>
        <w:tc>
          <w:tcPr/>
          <w:p>
            <w:pPr>
              <w:pStyle w:val="Normal"/>
            </w:pPr>
            <w:r>
              <w:t xml:space="preserve">Uses the same two-stage palm→ROI→hand structure as npu-full, so it isolates whether replacing only hand inference with NPU is beneficial</w:t>
            </w:r>
          </w:p>
        </w:tc>
      </w:tr>
      <w:tr>
        <w:tc>
          <w:tcPr/>
          <w:p>
            <w:pPr>
              <w:pStyle w:val="Normal"/>
            </w:pPr>
            <w:r>
              <w:t xml:space="preserve">npu-full</w:t>
            </w:r>
          </w:p>
        </w:tc>
        <w:tc>
          <w:tcPr/>
          <w:p>
            <w:pPr>
              <w:pStyle w:val="Normal"/>
            </w:pPr>
            <w:r>
              <w:t xml:space="preserve">Palm TFLite on CPU + hand landmark .dxnn on NPU</w:t>
            </w:r>
          </w:p>
        </w:tc>
        <w:tc>
          <w:tcPr/>
          <w:p>
            <w:pPr>
              <w:pStyle w:val="Normal"/>
            </w:pPr>
            <w:r>
              <w:t xml:space="preserve">Tests the intended accurate hybrid edge-AI pipeline while preserving reliable float32 palm detection</w:t>
            </w:r>
          </w:p>
        </w:tc>
      </w:tr>
      <w:tr>
        <w:tc>
          <w:tcPr/>
          <w:p>
            <w:pPr>
              <w:pStyle w:val="Normal"/>
            </w:pPr>
            <w:r>
              <w:t xml:space="preserve">npu dual-halves</w:t>
            </w:r>
          </w:p>
        </w:tc>
        <w:tc>
          <w:tcPr/>
          <w:p>
            <w:pPr>
              <w:pStyle w:val="Normal"/>
            </w:pPr>
            <w:r>
              <w:t xml:space="preserve">No palm detector; screen split into two approximate hand regions; hand landmark .dxnn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vision-loop latency: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dx_engine</w:t>
            </w:r>
          </w:p>
        </w:tc>
        <w:tc>
          <w:tcPr/>
          <w:p>
            <w:pPr>
              <w:pStyle w:val="Normal"/>
            </w:pPr>
            <w:r>
              <w:t xml:space="preserve">1.1.4</w:t>
            </w:r>
          </w:p>
        </w:tc>
      </w:tr>
      <w:tr>
        <w:tc>
          <w:tcPr/>
          <w:p>
            <w:pPr>
              <w:pStyle w:val="Normal"/>
            </w:pPr>
            <w:r>
              <w:t xml:space="preserve">DX-COM</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dataset/frame_*.png</w:t>
            </w:r>
          </w:p>
        </w:tc>
      </w:tr>
    </w:tbl>
    <w:p>
      <w:pPr>
        <w:pStyle w:val="Normal"/>
      </w:pPr>
      <w:r>
        <w:t xml:space="preserve">The palm detector was also tested as an NPU .dxnn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2508969"/>
            <wp:docPr id="7" name="backend_latency.png"/>
            <wp:cNvGraphicFramePr>
              <a:graphicFrameLocks noChangeAspect="1"/>
            </wp:cNvGraphicFramePr>
            <a:graphic>
              <a:graphicData uri="http://schemas.openxmlformats.org/drawingml/2006/picture">
                <pic:pic>
                  <pic:nvPicPr>
                    <pic:cNvPr id="7" name="backend_latency.png"/>
                    <pic:cNvPicPr/>
                  </pic:nvPicPr>
                  <pic:blipFill>
                    <a:blip r:embed="rId7"/>
                    <a:stretch>
                      <a:fillRect/>
                    </a:stretch>
                  </pic:blipFill>
                  <pic:spPr>
                    <a:xfrm>
                      <a:off x="0" y="0"/>
                      <a:ext cx="5669280" cy="2508969"/>
                    </a:xfrm>
                    <a:prstGeom prst="rect">
                      <a:avLst/>
                    </a:prstGeom>
                  </pic:spPr>
                </pic:pic>
              </a:graphicData>
            </a:graphic>
          </wp:inline>
        </w:drawing>
      </w:r>
    </w:p>
    <w:p>
      <w:pPr>
        <w:pStyle w:val="Caption"/>
      </w:pPr>
      <w:r>
        <w:t xml:space="preserve">Figure 7. Backend latency comparison generated by tools/gen_report_figures.py.</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End-to-end audio latency: record the performer's hand and the speaker output simultaneously using a high-speed camera or synchronized audio/video setup. For each strike, identify the video frame where the downward hit begins and the first audio waveform onset at the speaker. Compute Delta t = t_audio - t_video. Use at least 30 strikes per mode and report mean, standard deviation, and P95 latency.</w:t>
      </w:r>
    </w:p>
    <w:p>
      <w:pPr>
        <w:pStyle w:val="ListParagraph"/>
      </w:pPr>
      <w:r>
        <w:t xml:space="preserve">2. Hit accuracy: run metronome-guided trials in both drum and piano modes. A true positive is an intended strike detected within the allowed time window. A false negative is an intended strike with no valid event. A false positive is an unintended or duplicate event outside the allowed window. Report TP, FP, FN, precision, recall, and qualitative failure cases.</w:t>
      </w:r>
    </w:p>
    <w:p>
      <w:pPr>
        <w:pStyle w:val="ListParagraph"/>
      </w:pPr>
      <w:r>
        <w:t xml:space="preserve">3. Per-run logging: retain the git commit, backend, camera resolution, model paths/checksums, vy_trigger, joint_dps, cooldown, lighting conditions, and raw event log fields such as t, frame_id, infer_ms, hand_id, finger_id, pad/note, and trigger.</w:t>
      </w:r>
    </w:p>
    <w:p>
      <w:pPr>
        <w:pStyle w:val="Normal"/>
      </w:pPr>
      <w:r>
        <w:t xml:space="preserve">The following figures are still placeholders because they require live hardware capture.</w:t>
      </w:r>
    </w:p>
    <w:p>
      <w:pPr>
        <w:pStyle w:val="Caption"/>
      </w:pPr>
      <w:r>
        <w:t xml:space="preserve">[FILLME image placeholder: FILLME: high-speed-camera setup showing hand motion and speaker/audio waveform for E2E latency measurement.]</w:t>
      </w:r>
    </w:p>
    <w:p>
      <w:pPr>
        <w:pStyle w:val="Caption"/>
      </w:pPr>
      <w:r>
        <w:t xml:space="preserve">[FILLME image placeholder: FILLME: plot or table image from manual hit-accuracy experiment across piano and drum modes.]</w:t>
      </w:r>
    </w:p>
    <w:p>
      <w:pPr>
        <w:pStyle w:val="Normal"/>
      </w:pPr>
      <w:r>
        <w:t xml:space="preserve"/>
      </w: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sidebar.</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28/28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with RUN_BENCH_SMOKE=0</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and dataset capture indexing.</w:t>
      </w:r>
    </w:p>
    <w:p>
      <w:pPr>
        <w:pStyle w:val="Heading3"/>
      </w:pPr>
      <w:r>
        <w:t xml:space="preserve">7.3 Backend Performance Summary</w:t>
      </w:r>
    </w:p>
    <w:p>
      <w:pPr>
        <w:pStyle w:val="Normal"/>
      </w:pPr>
      <w:r>
        <w:t xml:space="preserve">The table below reports the high-level latency comparison for the four evaluated runtime configurations. The cpu row is a practical reference path. The cpu-baseline and npu-full rows form the controlled CPU-vs-NPU comparison because they share the same palm→ROI→hand pipeline and differ only in hand landmark inference. The npu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t xml:space="preserve">cpu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t xml:space="preserve">cpu-baseline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npu-full; isolates the hand-landmark accelerator comparison</w:t>
            </w:r>
          </w:p>
        </w:tc>
      </w:tr>
      <w:tr>
        <w:tc>
          <w:tcPr/>
          <w:p>
            <w:pPr>
              <w:pStyle w:val="Normal"/>
            </w:pPr>
            <w:r>
              <w:t xml:space="preserve">npu-full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t xml:space="preserve">npu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7.4 Offline Dataset Benchmark Summary</w:t>
      </w:r>
    </w:p>
    <w:p>
      <w:pPr>
        <w:pStyle w:val="Normal"/>
      </w:pPr>
      <w:r>
        <w:t xml:space="preserve">A 90-frame offline benchmark was run to compare the two structurally matched pipelines, cpu-baseline and npu-full,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t xml:space="preserve">cpu-baseline,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t xml:space="preserve">npu-full,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t xml:space="preserve">npu-full, --palm-redetect-every 5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t xml:space="preserve">npu-full, --async-palm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cpu-baseline vs. npu-full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npu-full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r>
        <w:t xml:space="preserve"/>
      </w: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(G4) and left-hand pinky is lowest (C4), while the right hand ascends from C5 to G5.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r>
        <w:t xml:space="preserve"/>
      </w:r>
    </w:p>
    <w:p>
      <w:pPr>
        <w:pStyle w:val="Heading2"/>
      </w:pPr>
      <w:r>
        <w:t xml:space="preserve">9. Limitations</w:t>
      </w:r>
    </w:p>
    <w:p>
      <w:pPr>
        <w:pStyle w:val="Normal"/>
      </w:pPr>
      <w:r>
        <w:t xml:space="preserve">The current prototype has several limitations:</w:t>
      </w:r>
    </w:p>
    <w:p>
      <w:pPr>
        <w:pStyle w:val="ListParagraph"/>
      </w:pPr>
      <w:r>
        <w:t xml:space="preserve">• No complete final E2E audio-latency measurement is included; a manual high-speed-camera or synchronized audio/video experiment is required.</w:t>
      </w:r>
    </w:p>
    <w:p>
      <w:pPr>
        <w:pStyle w:val="ListParagraph"/>
      </w:pPr>
      <w:r>
        <w:t xml:space="preserve">• No formal user study has been conducted.</w:t>
      </w:r>
    </w:p>
    <w:p>
      <w:pPr>
        <w:pStyle w:val="ListParagraph"/>
      </w:pPr>
      <w:r>
        <w:t xml:space="preserve">• No final hit-accuracy table is available for tempo-controlled trials.</w:t>
      </w:r>
    </w:p>
    <w:p>
      <w:pPr>
        <w:pStyle w:val="ListParagraph"/>
      </w:pPr>
      <w:r>
        <w:t xml:space="preserve">• Depth ambiguity remains because the system uses a single RGB camera.</w:t>
      </w:r>
    </w:p>
    <w:p>
      <w:pPr>
        <w:pStyle w:val="ListParagraph"/>
      </w:pPr>
      <w:r>
        <w:t xml:space="preserve">• Lighting and background sensitivity may affect landmark stability.</w:t>
      </w:r>
    </w:p>
    <w:p>
      <w:pPr>
        <w:pStyle w:val="ListParagraph"/>
      </w:pPr>
      <w:r>
        <w:t xml:space="preserve">• NPU-full accuracy and latency remain limited by CPU palm detection.</w:t>
      </w:r>
    </w:p>
    <w:p>
      <w:pPr>
        <w:pStyle w:val="ListParagraph"/>
      </w:pPr>
      <w:r>
        <w:t xml:space="preserve">• Tactile feedback is absent, so timing may feel different from physical instruments.</w:t>
      </w:r>
    </w:p>
    <w:p>
      <w:pPr>
        <w:pStyle w:val="Normal"/>
      </w:pPr>
      <w:r>
        <w:t xml:space="preserve"/>
      </w:r>
    </w:p>
    <w:p>
      <w:pPr>
        <w:pStyle w:val="Heading2"/>
      </w:pPr>
      <w:r>
        <w:t xml:space="preserve">10. Future Work</w:t>
      </w:r>
    </w:p>
    <w:p>
      <w:pPr>
        <w:pStyle w:val="Normal"/>
      </w:pPr>
      <w:r>
        <w:t xml:space="preserve">Recommended next steps are:</w:t>
      </w:r>
    </w:p>
    <w:p>
      <w:pPr>
        <w:pStyle w:val="ListParagraph"/>
      </w:pPr>
      <w:r>
        <w:t xml:space="preserve">1. Capture final live screenshots for the FILLME figures.</w:t>
      </w:r>
    </w:p>
    <w:p>
      <w:pPr>
        <w:pStyle w:val="ListParagraph"/>
      </w:pPr>
      <w:r>
        <w:t xml:space="preserve">2. Measure E2E audio latency using a high-speed camera and synchronized audio waveform.</w:t>
      </w:r>
    </w:p>
    <w:p>
      <w:pPr>
        <w:pStyle w:val="ListParagraph"/>
      </w:pPr>
      <w:r>
        <w:t xml:space="preserve">3. Run hit-accuracy trials for both modes at multiple tempos.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Add visual/audio metronome support for controlled evaluation.</w:t>
      </w:r>
    </w:p>
    <w:p>
      <w:pPr>
        <w:pStyle w:val="ListParagraph"/>
      </w:pPr>
      <w:r>
        <w:t xml:space="preserve">8. Conduct a small user study comparing playability of drum and piano modes.</w:t>
      </w:r>
    </w:p>
    <w:p>
      <w:pPr>
        <w:pStyle w:val="Normal"/>
      </w:pPr>
      <w:r>
        <w:t xml:space="preserve"/>
      </w:r>
    </w:p>
    <w:p>
      <w:pPr>
        <w:pStyle w:val="Heading2"/>
      </w:pPr>
      <w:r>
        <w:t xml:space="preserve">11. Conclusion</w:t>
      </w:r>
    </w:p>
    <w:p>
      <w:pPr>
        <w:pStyle w:val="Normal"/>
      </w:pPr>
      <w:r>
        <w:t xml:space="preserve">AI Air-Drum Pad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r>
        <w:t xml:space="preserve"/>
      </w:r>
    </w:p>
    <w:p>
      <w:pPr>
        <w:pStyle w:val="Heading2"/>
      </w:pPr>
      <w:r>
        <w:t xml:space="preserve">Acknowledgments</w:t>
      </w:r>
    </w:p>
    <w:p>
      <w:pPr>
        <w:pStyle w:val="Normal"/>
      </w:pPr>
      <w:r>
        <w:t xml:space="preserve">FILLME: course, advisor, lab, hardware provider, or collaborator acknowledgments.</w:t>
      </w:r>
    </w:p>
    <w:p>
      <w:pPr>
        <w:pStyle w:val="Normal"/>
      </w:pPr>
      <w:r>
        <w:t xml:space="preserve"/>
      </w:r>
    </w:p>
    <w:p>
      <w:pPr>
        <w:pStyle w:val="Heading2"/>
      </w:pPr>
      <w:r>
        <w:t xml:space="preserve">References</w:t>
      </w:r>
    </w:p>
    <w:p>
      <w:pPr>
        <w:pStyle w:val="Normal"/>
      </w:pPr>
      <w:r>
        <w:t xml:space="preserve">[1] AI Air-Drum Pad repository artifact, air_drum_pad/ in git@github.com:GW-arch/deepx.git: source code, tests, generated figures, instrument images, and recorded benchmark artifacts used to construct this self-contained report. [2] MediaPipe Hands / hand landmark model family, used through CPU MediaPipe and TFLite-derived pipeline paths. [3] OpenCV, used for camera capture, drawing, and display. [4] pygame, used for low-latency playback of pre-rendered PCM sound buffers. [5] DeepX DX-RT / DX-COM toolchain, used for .dxnn NPU hand-landmark inference experiments.</w:t>
      </w:r>
    </w:p>
    <w:p>
      <w:pPr>
        <w:pStyle w:val="Normal"/>
      </w:pPr>
      <w:r>
        <w:t xml:space="preserve"/>
      </w:r>
    </w:p>
    <w:p>
      <w:pPr>
        <w:pStyle w:val="Heading2"/>
      </w:pPr>
      <w:r>
        <w:t xml:space="preserve">Appendix A. Reproduction Commands</w:t>
      </w:r>
    </w:p>
    <w:p>
      <w:pPr>
        <w:pStyle w:val="Normal"/>
      </w:pPr>
      <w:r>
        <w:t xml:space="preserve">Generate interface diagrams:</w:t>
      </w:r>
    </w:p>
    <w:p>
      <w:pPr>
        <w:pStyle w:val="Code"/>
      </w:pPr>
      <w:r>
        <w:t xml:space="preserve">cd air_drum_pad</w:t>
      </w:r>
    </w:p>
    <w:p>
      <w:pPr>
        <w:pStyle w:val="Code"/>
      </w:pPr>
      <w:r>
        <w:t xml:space="preserve">python3 tools/gen_instrument_diagrams.py</w:t>
      </w:r>
    </w:p>
    <w:p>
      <w:pPr>
        <w:pStyle w:val="Normal"/>
      </w:pPr>
      <w:r>
        <w:t xml:space="preserve">Generate report figures:</w:t>
      </w:r>
    </w:p>
    <w:p>
      <w:pPr>
        <w:pStyle w:val="Code"/>
      </w:pPr>
      <w:r>
        <w:t xml:space="preserve">cd air_drum_pad</w:t>
      </w:r>
    </w:p>
    <w:p>
      <w:pPr>
        <w:pStyle w:val="Code"/>
      </w:pPr>
      <w:r>
        <w:t xml:space="preserve">python3 tools/gen_report_figures.py</w:t>
      </w:r>
    </w:p>
    <w:p>
      <w:pPr>
        <w:pStyle w:val="Normal"/>
      </w:pPr>
      <w:r>
        <w:t xml:space="preserve">Run quality checks:</w:t>
      </w:r>
    </w:p>
    <w:p>
      <w:pPr>
        <w:pStyle w:val="Code"/>
      </w:pPr>
      <w:r>
        <w:t xml:space="preserve">cd air_drum_pad</w:t>
      </w:r>
    </w:p>
    <w:p>
      <w:pPr>
        <w:pStyle w:val="Code"/>
      </w:pPr>
      <w:r>
        <w:t xml:space="preserve">RUN_BENCH_SMOKE=0 ./scripts/check_quality.sh</w:t>
      </w:r>
    </w:p>
    <w:p>
      <w:pPr>
        <w:pStyle w:val="Normal"/>
      </w:pPr>
      <w:r>
        <w:t xml:space="preserve">Run default modes:</w:t>
      </w:r>
    </w:p>
    <w:p>
      <w:pPr>
        <w:pStyle w:val="Code"/>
      </w:pPr>
      <w:r>
        <w:t xml:space="preserve">cd air_drum_pad</w:t>
      </w:r>
    </w:p>
    <w:p>
      <w:pPr>
        <w:pStyle w:val="Code"/>
      </w:pPr>
      <w:r>
        <w:t xml:space="preserve">python3 main.py --camera 0</w:t>
      </w:r>
    </w:p>
    <w:p>
      <w:pPr>
        <w:pStyle w:val="Code"/>
      </w:pPr>
      <w:r>
        <w:t xml:space="preserve">python3 main.py --piano --camera 0</w:t>
      </w:r>
    </w:p>
    <w:p>
      <w:pPr>
        <w:pStyle w:val="Normal"/>
      </w:pPr>
      <w:r>
        <w:t xml:space="preserve">Run custom drum pads:</w:t>
      </w:r>
    </w:p>
    <w:p>
      <w:pPr>
        <w:pStyle w:val="Code"/>
      </w:pPr>
      <w:r>
        <w:t xml:space="preserve">cd air_drum_pad</w:t>
      </w:r>
    </w:p>
    <w:p>
      <w:pPr>
        <w:pStyle w:val="Code"/>
      </w:pPr>
      <w:r>
        <w:t xml:space="preserve">python3 main.py --camera 0 --drum-pads pads.example.json</w:t>
      </w:r>
    </w:p>
    <w:p>
      <w:pPr>
        <w:pStyle w:val="Normal"/>
      </w:pPr>
      <w:r>
        <w:t xml:space="preserve"/>
      </w:r>
    </w:p>
    <w:p>
      <w:pPr>
        <w:pStyle w:val="Heading2"/>
      </w:pPr>
      <w:r>
        <w:t xml:space="preserve">Appendix B. Important Source Paths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Path</w:t>
            </w:r>
          </w:p>
        </w:tc>
        <w:tc>
          <w:tcPr>
            <w:shd w:fill="E2E8F0"/>
          </w:tcPr>
          <w:p>
            <w:pPr>
              <w:pStyle w:val="Normal"/>
            </w:pPr>
            <w:r>
              <w:t xml:space="preserve">Description</w:t>
            </w:r>
          </w:p>
        </w:tc>
      </w:tr>
      <w:tr>
        <w:tc>
          <w:tcPr/>
          <w:p>
            <w:pPr>
              <w:pStyle w:val="Normal"/>
            </w:pPr>
            <w:r>
              <w:t xml:space="preserve">main.py</w:t>
            </w:r>
          </w:p>
        </w:tc>
        <w:tc>
          <w:tcPr/>
          <w:p>
            <w:pPr>
              <w:pStyle w:val="Normal"/>
            </w:pPr>
            <w:r>
              <w:t xml:space="preserve">Main runtime application</w:t>
            </w:r>
          </w:p>
        </w:tc>
      </w:tr>
      <w:tr>
        <w:tc>
          <w:tcPr/>
          <w:p>
            <w:pPr>
              <w:pStyle w:val="Normal"/>
            </w:pPr>
            <w:r>
              <w:t xml:space="preserve">strike_detector.py</w:t>
            </w:r>
          </w:p>
        </w:tc>
        <w:tc>
          <w:tcPr/>
          <w:p>
            <w:pPr>
              <w:pStyle w:val="Normal"/>
            </w:pPr>
            <w:r>
              <w:t xml:space="preserve">Strike and pad detectors</w:t>
            </w:r>
          </w:p>
        </w:tc>
      </w:tr>
      <w:tr>
        <w:tc>
          <w:tcPr/>
          <w:p>
            <w:pPr>
              <w:pStyle w:val="Normal"/>
            </w:pPr>
            <w:r>
              <w:t xml:space="preserve">drumkit_audio.py</w:t>
            </w:r>
          </w:p>
        </w:tc>
        <w:tc>
          <w:tcPr/>
          <w:p>
            <w:pPr>
              <w:pStyle w:val="Normal"/>
            </w:pPr>
            <w:r>
              <w:t xml:space="preserve">Audio and piano note definitions</w:t>
            </w:r>
          </w:p>
        </w:tc>
      </w:tr>
      <w:tr>
        <w:tc>
          <w:tcPr/>
          <w:p>
            <w:pPr>
              <w:pStyle w:val="Normal"/>
            </w:pPr>
            <w:r>
              <w:t xml:space="preserve">pads.example.json</w:t>
            </w:r>
          </w:p>
        </w:tc>
        <w:tc>
          <w:tcPr/>
          <w:p>
            <w:pPr>
              <w:pStyle w:val="Normal"/>
            </w:pPr>
            <w:r>
              <w:t xml:space="preserve">Custom drum pad layout example</w:t>
            </w:r>
          </w:p>
        </w:tc>
      </w:tr>
      <w:tr>
        <w:tc>
          <w:tcPr/>
          <w:p>
            <w:pPr>
              <w:pStyle w:val="Normal"/>
            </w:pPr>
            <w:r>
              <w:t xml:space="preserve">instruments.piano.example.json</w:t>
            </w:r>
          </w:p>
        </w:tc>
        <w:tc>
          <w:tcPr/>
          <w:p>
            <w:pPr>
              <w:pStyle w:val="Normal"/>
            </w:pPr>
            <w:r>
              <w:t xml:space="preserve">Default/custom piano note example</w:t>
            </w:r>
          </w:p>
        </w:tc>
      </w:tr>
      <w:tr>
        <w:tc>
          <w:tcPr/>
          <w:p>
            <w:pPr>
              <w:pStyle w:val="Normal"/>
            </w:pPr>
            <w:r>
              <w:t xml:space="preserve">tools/gen_instrument_diagrams.py</w:t>
            </w:r>
          </w:p>
        </w:tc>
        <w:tc>
          <w:tcPr/>
          <w:p>
            <w:pPr>
              <w:pStyle w:val="Normal"/>
            </w:pPr>
            <w:r>
              <w:t xml:space="preserve">Generates mode diagrams</w:t>
            </w:r>
          </w:p>
        </w:tc>
      </w:tr>
      <w:tr>
        <w:tc>
          <w:tcPr/>
          <w:p>
            <w:pPr>
              <w:pStyle w:val="Normal"/>
            </w:pPr>
            <w:r>
              <w:t xml:space="preserve">tools/gen_report_figures.py</w:t>
            </w:r>
          </w:p>
        </w:tc>
        <w:tc>
          <w:tcPr/>
          <w:p>
            <w:pPr>
              <w:pStyle w:val="Normal"/>
            </w:pPr>
            <w:r>
              <w:t xml:space="preserve">Generates report figures</w:t>
            </w:r>
          </w:p>
        </w:tc>
      </w:tr>
      <w:tr>
        <w:tc>
          <w:tcPr/>
          <w:p>
            <w:pPr>
              <w:pStyle w:val="Normal"/>
            </w:pPr>
            <w:r>
              <w:t xml:space="preserve">docs/figures/</w:t>
            </w:r>
          </w:p>
        </w:tc>
        <w:tc>
          <w:tcPr/>
          <w:p>
            <w:pPr>
              <w:pStyle w:val="Normal"/>
            </w:pPr>
            <w:r>
              <w:t xml:space="preserve">Report-only generated figures</w:t>
            </w:r>
          </w:p>
        </w:tc>
      </w:tr>
      <w:tr>
        <w:tc>
          <w:tcPr/>
          <w:p>
            <w:pPr>
              <w:pStyle w:val="Normal"/>
            </w:pPr>
            <w:r>
              <w:t xml:space="preserve">instruments/</w:t>
            </w:r>
          </w:p>
        </w:tc>
        <w:tc>
          <w:tcPr/>
          <w:p>
            <w:pPr>
              <w:pStyle w:val="Normal"/>
            </w:pPr>
            <w:r>
              <w:t xml:space="preserve">Runtime/documentation mapping images</w:t>
            </w:r>
          </w:p>
        </w:tc>
      </w:tr>
    </w:tbl>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s>
</file>