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2A2A28"/>
          <w:sz w:val="56"/>
        </w:rPr>
        <w:t>Prostate Cancer Statistics Dashboard</w:t>
      </w:r>
    </w:p>
    <w:p>
      <w:pPr>
        <w:spacing w:before="160"/>
        <w:jc w:val="center"/>
      </w:pPr>
      <w:r>
        <w:rPr>
          <w:rFonts w:ascii="Calibri" w:hAnsi="Calibri"/>
          <w:b w:val="0"/>
          <w:i w:val="0"/>
          <w:color w:val="8A9A8B"/>
          <w:sz w:val="32"/>
        </w:rPr>
        <w:t>Complete Technical Methodology</w:t>
      </w:r>
    </w:p>
    <w:p>
      <w:pPr>
        <w:spacing w:before="960"/>
        <w:jc w:val="center"/>
      </w:pPr>
      <w:r>
        <w:rPr>
          <w:rFonts w:ascii="Calibri" w:hAnsi="Calibri"/>
          <w:b w:val="0"/>
          <w:i w:val="0"/>
          <w:color w:val="ABA59F"/>
          <w:sz w:val="22"/>
        </w:rPr>
        <w:t>Data Science Capstone Project</w:t>
      </w:r>
    </w:p>
    <w:p>
      <w:pPr>
        <w:jc w:val="center"/>
      </w:pPr>
      <w:r>
        <w:rPr>
          <w:rFonts w:ascii="Calibri" w:hAnsi="Calibri"/>
          <w:b w:val="0"/>
          <w:i w:val="0"/>
          <w:color w:val="ABA59F"/>
          <w:sz w:val="22"/>
        </w:rPr>
        <w:t>Ava McClinton  ·  Spring 2026</w:t>
      </w:r>
    </w:p>
    <w:p>
      <w:pPr>
        <w:jc w:val="center"/>
      </w:pPr>
      <w:r>
        <w:rPr>
          <w:rFonts w:ascii="Calibri" w:hAnsi="Calibri"/>
          <w:b w:val="0"/>
          <w:i w:val="0"/>
          <w:color w:val="ABA59F"/>
          <w:sz w:val="21"/>
        </w:rPr>
        <w:t>avamcclinton@gmail.com</w:t>
      </w:r>
    </w:p>
    <w:p>
      <w:r>
        <w:br w:type="page"/>
      </w:r>
    </w:p>
    <w:p>
      <w:pPr>
        <w:spacing w:before="480" w:after="120"/>
        <w:pBdr>
          <w:left w:val="thick" w:sz="24" w:space="12" w:color="8A9A8B"/>
        </w:pBdr>
        <w:ind w:left="240"/>
      </w:pPr>
      <w:r>
        <w:rPr>
          <w:rFonts w:ascii="Calibri" w:hAnsi="Calibri"/>
          <w:b/>
          <w:i w:val="0"/>
          <w:color w:val="2A2A28"/>
          <w:sz w:val="40"/>
        </w:rPr>
        <w:t>1. Project Overview</w:t>
      </w:r>
    </w:p>
    <w:p>
      <w:pPr>
        <w:spacing w:after="120"/>
      </w:pPr>
      <w:r>
        <w:rPr>
          <w:rFonts w:ascii="Calibri" w:hAnsi="Calibri"/>
          <w:b w:val="0"/>
          <w:i w:val="0"/>
          <w:color w:val="5E5852"/>
          <w:sz w:val="21"/>
        </w:rPr>
        <w:t>This capstone project is a fully interactive, browser-based data dashboard visualizing United States prostate cancer epidemiology from 2000 to 2022. It demonstrates five core data science competencies: web scraping, data mining, database engineering, statistical analysis, and interactive data visualization — all packaged into a single self-contained HTML file deployable on any device with a modern browser.</w:t>
      </w:r>
    </w:p>
    <w:p>
      <w:pPr>
        <w:spacing w:before="320" w:after="80"/>
      </w:pPr>
      <w:r>
        <w:rPr>
          <w:rFonts w:ascii="Calibri" w:hAnsi="Calibri"/>
          <w:b/>
          <w:i w:val="0"/>
          <w:color w:val="2A2A28"/>
          <w:sz w:val="28"/>
        </w:rPr>
        <w:t>1.1 Goals</w:t>
      </w:r>
    </w:p>
    <w:p>
      <w:pPr>
        <w:pStyle w:val="ListBullet"/>
        <w:spacing w:after="60"/>
        <w:ind w:left="432"/>
      </w:pPr>
      <w:r>
        <w:rPr>
          <w:rFonts w:ascii="Calibri" w:hAnsi="Calibri"/>
          <w:b w:val="0"/>
          <w:i w:val="0"/>
          <w:color w:val="5E5852"/>
          <w:sz w:val="21"/>
        </w:rPr>
        <w:t>Aggregate publicly available epidemiological data from authoritative sources (NCI SEER, CDC, ACS, USPSTF)</w:t>
      </w:r>
    </w:p>
    <w:p>
      <w:pPr>
        <w:pStyle w:val="ListBullet"/>
        <w:spacing w:after="60"/>
        <w:ind w:left="432"/>
      </w:pPr>
      <w:r>
        <w:rPr>
          <w:rFonts w:ascii="Calibri" w:hAnsi="Calibri"/>
          <w:b w:val="0"/>
          <w:i w:val="0"/>
          <w:color w:val="5E5852"/>
          <w:sz w:val="21"/>
        </w:rPr>
        <w:t>Store and query data using a structured relational database (SQLite)</w:t>
      </w:r>
    </w:p>
    <w:p>
      <w:pPr>
        <w:pStyle w:val="ListBullet"/>
        <w:spacing w:after="60"/>
        <w:ind w:left="432"/>
      </w:pPr>
      <w:r>
        <w:rPr>
          <w:rFonts w:ascii="Calibri" w:hAnsi="Calibri"/>
          <w:b w:val="0"/>
          <w:i w:val="0"/>
          <w:color w:val="5E5852"/>
          <w:sz w:val="21"/>
        </w:rPr>
        <w:t>Present 10 interactive Plotly charts across 7 thematic tabs</w:t>
      </w:r>
    </w:p>
    <w:p>
      <w:pPr>
        <w:pStyle w:val="ListBullet"/>
        <w:spacing w:after="60"/>
        <w:ind w:left="432"/>
      </w:pPr>
      <w:r>
        <w:rPr>
          <w:rFonts w:ascii="Calibri" w:hAnsi="Calibri"/>
          <w:b w:val="0"/>
          <w:i w:val="0"/>
          <w:color w:val="5E5852"/>
          <w:sz w:val="21"/>
        </w:rPr>
        <w:t>Provide a personalized risk assessment tool for adults aged 45–84</w:t>
      </w:r>
    </w:p>
    <w:p>
      <w:pPr>
        <w:pStyle w:val="ListBullet"/>
        <w:spacing w:after="60"/>
        <w:ind w:left="432"/>
      </w:pPr>
      <w:r>
        <w:rPr>
          <w:rFonts w:ascii="Calibri" w:hAnsi="Calibri"/>
          <w:b w:val="0"/>
          <w:i w:val="0"/>
          <w:color w:val="5E5852"/>
          <w:sz w:val="21"/>
        </w:rPr>
        <w:t>Demonstrate the full data science pipeline: collection → storage → analysis → visualization</w:t>
      </w:r>
    </w:p>
    <w:p>
      <w:pPr>
        <w:spacing w:before="320" w:after="80"/>
      </w:pPr>
      <w:r>
        <w:rPr>
          <w:rFonts w:ascii="Calibri" w:hAnsi="Calibri"/>
          <w:b/>
          <w:i w:val="0"/>
          <w:color w:val="2A2A28"/>
          <w:sz w:val="28"/>
        </w:rPr>
        <w:t>1.2 Target Audience</w:t>
      </w:r>
    </w:p>
    <w:p>
      <w:pPr>
        <w:spacing w:after="120"/>
      </w:pPr>
      <w:r>
        <w:rPr>
          <w:rFonts w:ascii="Calibri" w:hAnsi="Calibri"/>
          <w:b w:val="0"/>
          <w:i w:val="0"/>
          <w:color w:val="5E5852"/>
          <w:sz w:val="21"/>
        </w:rPr>
        <w:t>Adults aged 50–65 and healthcare-adjacent professionals interested in understanding prostate cancer incidence, mortality, disparities, survival, and geographic patterns across the United States.</w:t>
      </w:r>
    </w:p>
    <w:p>
      <w:pPr>
        <w:spacing w:before="320" w:after="80"/>
      </w:pPr>
      <w:r>
        <w:rPr>
          <w:rFonts w:ascii="Calibri" w:hAnsi="Calibri"/>
          <w:b/>
          <w:i w:val="0"/>
          <w:color w:val="2A2A28"/>
          <w:sz w:val="28"/>
        </w:rPr>
        <w:t>1.3 Technology Stack</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EFF3EF"/>
          </w:tcPr>
          <w:p>
            <w:r>
              <w:rPr>
                <w:rFonts w:ascii="Calibri" w:hAnsi="Calibri"/>
                <w:b/>
                <w:i w:val="0"/>
                <w:color w:val="2A2A28"/>
                <w:sz w:val="19"/>
              </w:rPr>
              <w:t>Layer</w:t>
            </w:r>
          </w:p>
        </w:tc>
        <w:tc>
          <w:tcPr>
            <w:tcW w:type="dxa" w:w="3600"/>
            <w:shd w:val="clear" w:color="auto" w:fill="EFF3EF"/>
          </w:tcPr>
          <w:p>
            <w:r>
              <w:rPr>
                <w:rFonts w:ascii="Calibri" w:hAnsi="Calibri"/>
                <w:b/>
                <w:i w:val="0"/>
                <w:color w:val="2A2A28"/>
                <w:sz w:val="19"/>
              </w:rPr>
              <w:t>Technology</w:t>
            </w:r>
          </w:p>
        </w:tc>
        <w:tc>
          <w:tcPr>
            <w:tcW w:type="dxa" w:w="4608"/>
            <w:shd w:val="clear" w:color="auto" w:fill="EFF3EF"/>
          </w:tcPr>
          <w:p>
            <w:r>
              <w:rPr>
                <w:rFonts w:ascii="Calibri" w:hAnsi="Calibri"/>
                <w:b/>
                <w:i w:val="0"/>
                <w:color w:val="2A2A28"/>
                <w:sz w:val="19"/>
              </w:rPr>
              <w:t>Purpose</w:t>
            </w:r>
          </w:p>
        </w:tc>
      </w:tr>
      <w:tr>
        <w:tc>
          <w:tcPr>
            <w:tcW w:type="dxa" w:w="1872"/>
          </w:tcPr>
          <w:p>
            <w:r>
              <w:rPr>
                <w:rFonts w:ascii="Calibri" w:hAnsi="Calibri"/>
                <w:b w:val="0"/>
                <w:i w:val="0"/>
                <w:color w:val="5E5852"/>
                <w:sz w:val="19"/>
              </w:rPr>
              <w:t>Data Collection</w:t>
            </w:r>
          </w:p>
        </w:tc>
        <w:tc>
          <w:tcPr>
            <w:tcW w:type="dxa" w:w="3600"/>
          </w:tcPr>
          <w:p>
            <w:r>
              <w:rPr>
                <w:rFonts w:ascii="Calibri" w:hAnsi="Calibri"/>
                <w:b w:val="0"/>
                <w:i w:val="0"/>
                <w:color w:val="5E5852"/>
                <w:sz w:val="19"/>
              </w:rPr>
              <w:t>Python + requests + BeautifulSoup4</w:t>
            </w:r>
          </w:p>
        </w:tc>
        <w:tc>
          <w:tcPr>
            <w:tcW w:type="dxa" w:w="4608"/>
          </w:tcPr>
          <w:p>
            <w:r>
              <w:rPr>
                <w:rFonts w:ascii="Calibri" w:hAnsi="Calibri"/>
                <w:b w:val="0"/>
                <w:i w:val="0"/>
                <w:color w:val="5E5852"/>
                <w:sz w:val="19"/>
              </w:rPr>
              <w:t>Web scraping from ACS, SEER, PMC, USPSTF</w:t>
            </w:r>
          </w:p>
        </w:tc>
      </w:tr>
      <w:tr>
        <w:tc>
          <w:tcPr>
            <w:tcW w:type="dxa" w:w="1872"/>
          </w:tcPr>
          <w:p>
            <w:r>
              <w:rPr>
                <w:rFonts w:ascii="Calibri" w:hAnsi="Calibri"/>
                <w:b w:val="0"/>
                <w:i w:val="0"/>
                <w:color w:val="5E5852"/>
                <w:sz w:val="19"/>
              </w:rPr>
              <w:t>Data Storage</w:t>
            </w:r>
          </w:p>
        </w:tc>
        <w:tc>
          <w:tcPr>
            <w:tcW w:type="dxa" w:w="3600"/>
          </w:tcPr>
          <w:p>
            <w:r>
              <w:rPr>
                <w:rFonts w:ascii="Calibri" w:hAnsi="Calibri"/>
                <w:b w:val="0"/>
                <w:i w:val="0"/>
                <w:color w:val="5E5852"/>
                <w:sz w:val="19"/>
              </w:rPr>
              <w:t>SQLite + pandas</w:t>
            </w:r>
          </w:p>
        </w:tc>
        <w:tc>
          <w:tcPr>
            <w:tcW w:type="dxa" w:w="4608"/>
          </w:tcPr>
          <w:p>
            <w:r>
              <w:rPr>
                <w:rFonts w:ascii="Calibri" w:hAnsi="Calibri"/>
                <w:b w:val="0"/>
                <w:i w:val="0"/>
                <w:color w:val="5E5852"/>
                <w:sz w:val="19"/>
              </w:rPr>
              <w:t>Relational database with 9 tables</w:t>
            </w:r>
          </w:p>
        </w:tc>
      </w:tr>
      <w:tr>
        <w:tc>
          <w:tcPr>
            <w:tcW w:type="dxa" w:w="1872"/>
          </w:tcPr>
          <w:p>
            <w:r>
              <w:rPr>
                <w:rFonts w:ascii="Calibri" w:hAnsi="Calibri"/>
                <w:b w:val="0"/>
                <w:i w:val="0"/>
                <w:color w:val="5E5852"/>
                <w:sz w:val="19"/>
              </w:rPr>
              <w:t>Backend API</w:t>
            </w:r>
          </w:p>
        </w:tc>
        <w:tc>
          <w:tcPr>
            <w:tcW w:type="dxa" w:w="3600"/>
          </w:tcPr>
          <w:p>
            <w:r>
              <w:rPr>
                <w:rFonts w:ascii="Calibri" w:hAnsi="Calibri"/>
                <w:b w:val="0"/>
                <w:i w:val="0"/>
                <w:color w:val="5E5852"/>
                <w:sz w:val="19"/>
              </w:rPr>
              <w:t>Flask (Python)</w:t>
            </w:r>
          </w:p>
        </w:tc>
        <w:tc>
          <w:tcPr>
            <w:tcW w:type="dxa" w:w="4608"/>
          </w:tcPr>
          <w:p>
            <w:r>
              <w:rPr>
                <w:rFonts w:ascii="Calibri" w:hAnsi="Calibri"/>
                <w:b w:val="0"/>
                <w:i w:val="0"/>
                <w:color w:val="5E5852"/>
                <w:sz w:val="19"/>
              </w:rPr>
              <w:t>REST API serving Plotly chart JSON</w:t>
            </w:r>
          </w:p>
        </w:tc>
      </w:tr>
      <w:tr>
        <w:tc>
          <w:tcPr>
            <w:tcW w:type="dxa" w:w="1872"/>
          </w:tcPr>
          <w:p>
            <w:r>
              <w:rPr>
                <w:rFonts w:ascii="Calibri" w:hAnsi="Calibri"/>
                <w:b w:val="0"/>
                <w:i w:val="0"/>
                <w:color w:val="5E5852"/>
                <w:sz w:val="19"/>
              </w:rPr>
              <w:t>Visualization</w:t>
            </w:r>
          </w:p>
        </w:tc>
        <w:tc>
          <w:tcPr>
            <w:tcW w:type="dxa" w:w="3600"/>
          </w:tcPr>
          <w:p>
            <w:r>
              <w:rPr>
                <w:rFonts w:ascii="Calibri" w:hAnsi="Calibri"/>
                <w:b w:val="0"/>
                <w:i w:val="0"/>
                <w:color w:val="5E5852"/>
                <w:sz w:val="19"/>
              </w:rPr>
              <w:t>Plotly.js 2.26</w:t>
            </w:r>
          </w:p>
        </w:tc>
        <w:tc>
          <w:tcPr>
            <w:tcW w:type="dxa" w:w="4608"/>
          </w:tcPr>
          <w:p>
            <w:r>
              <w:rPr>
                <w:rFonts w:ascii="Calibri" w:hAnsi="Calibri"/>
                <w:b w:val="0"/>
                <w:i w:val="0"/>
                <w:color w:val="5E5852"/>
                <w:sz w:val="19"/>
              </w:rPr>
              <w:t>10 interactive client-side charts</w:t>
            </w:r>
          </w:p>
        </w:tc>
      </w:tr>
      <w:tr>
        <w:tc>
          <w:tcPr>
            <w:tcW w:type="dxa" w:w="1872"/>
          </w:tcPr>
          <w:p>
            <w:r>
              <w:rPr>
                <w:rFonts w:ascii="Calibri" w:hAnsi="Calibri"/>
                <w:b w:val="0"/>
                <w:i w:val="0"/>
                <w:color w:val="5E5852"/>
                <w:sz w:val="19"/>
              </w:rPr>
              <w:t>Frontend</w:t>
            </w:r>
          </w:p>
        </w:tc>
        <w:tc>
          <w:tcPr>
            <w:tcW w:type="dxa" w:w="3600"/>
          </w:tcPr>
          <w:p>
            <w:r>
              <w:rPr>
                <w:rFonts w:ascii="Calibri" w:hAnsi="Calibri"/>
                <w:b w:val="0"/>
                <w:i w:val="0"/>
                <w:color w:val="5E5852"/>
                <w:sz w:val="19"/>
              </w:rPr>
              <w:t>HTML5 + CSS3 + Vanilla JS</w:t>
            </w:r>
          </w:p>
        </w:tc>
        <w:tc>
          <w:tcPr>
            <w:tcW w:type="dxa" w:w="4608"/>
          </w:tcPr>
          <w:p>
            <w:r>
              <w:rPr>
                <w:rFonts w:ascii="Calibri" w:hAnsi="Calibri"/>
                <w:b w:val="0"/>
                <w:i w:val="0"/>
                <w:color w:val="5E5852"/>
                <w:sz w:val="19"/>
              </w:rPr>
              <w:t>Single-file dashboard, zero dependencies</w:t>
            </w:r>
          </w:p>
        </w:tc>
      </w:tr>
      <w:tr>
        <w:tc>
          <w:tcPr>
            <w:tcW w:type="dxa" w:w="1872"/>
          </w:tcPr>
          <w:p>
            <w:r>
              <w:rPr>
                <w:rFonts w:ascii="Calibri" w:hAnsi="Calibri"/>
                <w:b w:val="0"/>
                <w:i w:val="0"/>
                <w:color w:val="5E5852"/>
                <w:sz w:val="19"/>
              </w:rPr>
              <w:t>Fonts</w:t>
            </w:r>
          </w:p>
        </w:tc>
        <w:tc>
          <w:tcPr>
            <w:tcW w:type="dxa" w:w="3600"/>
          </w:tcPr>
          <w:p>
            <w:r>
              <w:rPr>
                <w:rFonts w:ascii="Calibri" w:hAnsi="Calibri"/>
                <w:b w:val="0"/>
                <w:i w:val="0"/>
                <w:color w:val="5E5852"/>
                <w:sz w:val="19"/>
              </w:rPr>
              <w:t>Google Fonts (Playfair Display + Inter)</w:t>
            </w:r>
          </w:p>
        </w:tc>
        <w:tc>
          <w:tcPr>
            <w:tcW w:type="dxa" w:w="4608"/>
          </w:tcPr>
          <w:p>
            <w:r>
              <w:rPr>
                <w:rFonts w:ascii="Calibri" w:hAnsi="Calibri"/>
                <w:b w:val="0"/>
                <w:i w:val="0"/>
                <w:color w:val="5E5852"/>
                <w:sz w:val="19"/>
              </w:rPr>
              <w:t>Editorial typography</w:t>
            </w:r>
          </w:p>
        </w:tc>
      </w:tr>
      <w:tr>
        <w:tc>
          <w:tcPr>
            <w:tcW w:type="dxa" w:w="1872"/>
          </w:tcPr>
          <w:p>
            <w:r>
              <w:rPr>
                <w:rFonts w:ascii="Calibri" w:hAnsi="Calibri"/>
                <w:b w:val="0"/>
                <w:i w:val="0"/>
                <w:color w:val="5E5852"/>
                <w:sz w:val="19"/>
              </w:rPr>
              <w:t>Deployment</w:t>
            </w:r>
          </w:p>
        </w:tc>
        <w:tc>
          <w:tcPr>
            <w:tcW w:type="dxa" w:w="3600"/>
          </w:tcPr>
          <w:p>
            <w:r>
              <w:rPr>
                <w:rFonts w:ascii="Calibri" w:hAnsi="Calibri"/>
                <w:b w:val="0"/>
                <w:i w:val="0"/>
                <w:color w:val="5E5852"/>
                <w:sz w:val="19"/>
              </w:rPr>
              <w:t>Render.com / local file</w:t>
            </w:r>
          </w:p>
        </w:tc>
        <w:tc>
          <w:tcPr>
            <w:tcW w:type="dxa" w:w="4608"/>
          </w:tcPr>
          <w:p>
            <w:r>
              <w:rPr>
                <w:rFonts w:ascii="Calibri" w:hAnsi="Calibri"/>
                <w:b w:val="0"/>
                <w:i w:val="0"/>
                <w:color w:val="5E5852"/>
                <w:sz w:val="19"/>
              </w:rPr>
              <w:t>Self-contained static HTML</w:t>
            </w:r>
          </w:p>
        </w:tc>
      </w:tr>
    </w:tbl>
    <w:p>
      <w:pPr>
        <w:spacing w:after="20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2. Data Sources &amp; Web Scraping</w:t>
      </w:r>
    </w:p>
    <w:p>
      <w:pPr>
        <w:spacing w:after="120"/>
      </w:pPr>
      <w:r>
        <w:rPr>
          <w:rFonts w:ascii="Calibri" w:hAnsi="Calibri"/>
          <w:b w:val="0"/>
          <w:i w:val="0"/>
          <w:color w:val="5E5852"/>
          <w:sz w:val="21"/>
        </w:rPr>
        <w:t>All data originates from peer-reviewed governmental or academic sources. Because the sandbox environment blocks outbound network requests, every scraper was written with a live-scrape path AND a hard-coded fallback containing actual published statistics.</w:t>
      </w:r>
    </w:p>
    <w:p>
      <w:pPr>
        <w:spacing w:before="320" w:after="80"/>
      </w:pPr>
      <w:r>
        <w:rPr>
          <w:rFonts w:ascii="Calibri" w:hAnsi="Calibri"/>
          <w:b/>
          <w:i w:val="0"/>
          <w:color w:val="2A2A28"/>
          <w:sz w:val="28"/>
        </w:rPr>
        <w:t>2.1 Source Inventory</w:t>
      </w:r>
    </w:p>
    <w:p>
      <w:pPr>
        <w:spacing w:after="80"/>
        <w:ind w:left="288"/>
      </w:pPr>
      <w:r>
        <w:rPr>
          <w:rFonts w:ascii="Calibri" w:hAnsi="Calibri"/>
          <w:b/>
          <w:i w:val="0"/>
          <w:color w:val="2A2A28"/>
          <w:sz w:val="21"/>
        </w:rPr>
        <w:t xml:space="preserve">NCI SEER (seer.cancer.gov):  </w:t>
      </w:r>
      <w:r>
        <w:rPr>
          <w:rFonts w:ascii="Calibri" w:hAnsi="Calibri"/>
          <w:b w:val="0"/>
          <w:i w:val="0"/>
          <w:color w:val="5E5852"/>
          <w:sz w:val="21"/>
        </w:rPr>
        <w:t>Incidence by stage/year, survival by stage, age distribution — primary epidemiological database for U.S. cancer statistics.</w:t>
      </w:r>
    </w:p>
    <w:p>
      <w:pPr>
        <w:spacing w:after="80"/>
        <w:ind w:left="288"/>
      </w:pPr>
      <w:r>
        <w:rPr>
          <w:rFonts w:ascii="Calibri" w:hAnsi="Calibri"/>
          <w:b/>
          <w:i w:val="0"/>
          <w:color w:val="2A2A28"/>
          <w:sz w:val="21"/>
        </w:rPr>
        <w:t xml:space="preserve">CDC USCS / WONDER API:  </w:t>
      </w:r>
      <w:r>
        <w:rPr>
          <w:rFonts w:ascii="Calibri" w:hAnsi="Calibri"/>
          <w:b w:val="0"/>
          <w:i w:val="0"/>
          <w:color w:val="5E5852"/>
          <w:sz w:val="21"/>
        </w:rPr>
        <w:t>State-level incidence and mortality rates, racial/ethnic breakdowns, mortality trends 1999–2022.</w:t>
      </w:r>
    </w:p>
    <w:p>
      <w:pPr>
        <w:spacing w:after="80"/>
        <w:ind w:left="288"/>
      </w:pPr>
      <w:r>
        <w:rPr>
          <w:rFonts w:ascii="Calibri" w:hAnsi="Calibri"/>
          <w:b/>
          <w:i w:val="0"/>
          <w:color w:val="2A2A28"/>
          <w:sz w:val="21"/>
        </w:rPr>
        <w:t xml:space="preserve">American Cancer Society (ACS):  </w:t>
      </w:r>
      <w:r>
        <w:rPr>
          <w:rFonts w:ascii="Calibri" w:hAnsi="Calibri"/>
          <w:b w:val="0"/>
          <w:i w:val="0"/>
          <w:color w:val="5E5852"/>
          <w:sz w:val="21"/>
        </w:rPr>
        <w:t>2025 cancer facts and figures: lifetime risk, new case estimates, early-detection rates.</w:t>
      </w:r>
    </w:p>
    <w:p>
      <w:pPr>
        <w:spacing w:after="80"/>
        <w:ind w:left="288"/>
      </w:pPr>
      <w:r>
        <w:rPr>
          <w:rFonts w:ascii="Calibri" w:hAnsi="Calibri"/>
          <w:b/>
          <w:i w:val="0"/>
          <w:color w:val="2A2A28"/>
          <w:sz w:val="21"/>
        </w:rPr>
        <w:t xml:space="preserve">USPSTF Guidelines:  </w:t>
      </w:r>
      <w:r>
        <w:rPr>
          <w:rFonts w:ascii="Calibri" w:hAnsi="Calibri"/>
          <w:b w:val="0"/>
          <w:i w:val="0"/>
          <w:color w:val="5E5852"/>
          <w:sz w:val="21"/>
        </w:rPr>
        <w:t>Screening recommendation history: 2012 downgrade (Grade D) and 2018 update (Grade C for ages 55–69).</w:t>
      </w:r>
    </w:p>
    <w:p>
      <w:pPr>
        <w:spacing w:after="80"/>
        <w:ind w:left="288"/>
      </w:pPr>
      <w:r>
        <w:rPr>
          <w:rFonts w:ascii="Calibri" w:hAnsi="Calibri"/>
          <w:b/>
          <w:i w:val="0"/>
          <w:color w:val="2A2A28"/>
          <w:sz w:val="21"/>
        </w:rPr>
        <w:t xml:space="preserve">PMC / Kratzer et al. CA 2025:  </w:t>
      </w:r>
      <w:r>
        <w:rPr>
          <w:rFonts w:ascii="Calibri" w:hAnsi="Calibri"/>
          <w:b w:val="0"/>
          <w:i w:val="0"/>
          <w:color w:val="5E5852"/>
          <w:sz w:val="21"/>
        </w:rPr>
        <w:t>Peer-reviewed journal article on recent incidence and mortality trends and racial disparities.</w:t>
      </w:r>
    </w:p>
    <w:p>
      <w:pPr>
        <w:spacing w:after="80"/>
        <w:ind w:left="288"/>
      </w:pPr>
      <w:r>
        <w:rPr>
          <w:rFonts w:ascii="Calibri" w:hAnsi="Calibri"/>
          <w:b/>
          <w:i w:val="0"/>
          <w:color w:val="2A2A28"/>
          <w:sz w:val="21"/>
        </w:rPr>
        <w:t xml:space="preserve">NCHS:  </w:t>
      </w:r>
      <w:r>
        <w:rPr>
          <w:rFonts w:ascii="Calibri" w:hAnsi="Calibri"/>
          <w:b w:val="0"/>
          <w:i w:val="0"/>
          <w:color w:val="5E5852"/>
          <w:sz w:val="21"/>
        </w:rPr>
        <w:t>National vital statistics underlying CDC mortality figures.</w:t>
      </w:r>
    </w:p>
    <w:p>
      <w:pPr>
        <w:spacing w:before="320" w:after="80"/>
      </w:pPr>
      <w:r>
        <w:rPr>
          <w:rFonts w:ascii="Calibri" w:hAnsi="Calibri"/>
          <w:b/>
          <w:i w:val="0"/>
          <w:color w:val="2A2A28"/>
          <w:sz w:val="28"/>
        </w:rPr>
        <w:t>2.2 Scraping Architecture</w:t>
      </w:r>
    </w:p>
    <w:p>
      <w:pPr>
        <w:spacing w:after="120"/>
      </w:pPr>
      <w:r>
        <w:rPr>
          <w:rFonts w:ascii="Calibri" w:hAnsi="Calibri"/>
          <w:b w:val="0"/>
          <w:i w:val="0"/>
          <w:color w:val="5E5852"/>
          <w:sz w:val="21"/>
        </w:rPr>
        <w:t>Each source has its own dedicated Python module inside src/scraping/. The pattern is identical across all four scrapers:</w:t>
      </w:r>
    </w:p>
    <w:p>
      <w:pPr>
        <w:pStyle w:val="ListBullet"/>
        <w:spacing w:after="60"/>
        <w:ind w:left="432"/>
      </w:pPr>
      <w:r>
        <w:rPr>
          <w:rFonts w:ascii="Calibri" w:hAnsi="Calibri"/>
          <w:b w:val="0"/>
          <w:i w:val="0"/>
          <w:color w:val="5E5852"/>
          <w:sz w:val="21"/>
        </w:rPr>
        <w:t>Send an HTTP GET request with realistic browser headers (User-Agent, Accept-Language) to avoid bot detection</w:t>
      </w:r>
    </w:p>
    <w:p>
      <w:pPr>
        <w:pStyle w:val="ListBullet"/>
        <w:spacing w:after="60"/>
        <w:ind w:left="432"/>
      </w:pPr>
      <w:r>
        <w:rPr>
          <w:rFonts w:ascii="Calibri" w:hAnsi="Calibri"/>
          <w:b w:val="0"/>
          <w:i w:val="0"/>
          <w:color w:val="5E5852"/>
          <w:sz w:val="21"/>
        </w:rPr>
        <w:t>Parse the HTML response with BeautifulSoup4 using the lxml parser</w:t>
      </w:r>
    </w:p>
    <w:p>
      <w:pPr>
        <w:pStyle w:val="ListBullet"/>
        <w:spacing w:after="60"/>
        <w:ind w:left="432"/>
      </w:pPr>
      <w:r>
        <w:rPr>
          <w:rFonts w:ascii="Calibri" w:hAnsi="Calibri"/>
          <w:b w:val="0"/>
          <w:i w:val="0"/>
          <w:color w:val="5E5852"/>
          <w:sz w:val="21"/>
        </w:rPr>
        <w:t>Extract target tables or text nodes using CSS selectors or tag traversal</w:t>
      </w:r>
    </w:p>
    <w:p>
      <w:pPr>
        <w:pStyle w:val="ListBullet"/>
        <w:spacing w:after="60"/>
        <w:ind w:left="432"/>
      </w:pPr>
      <w:r>
        <w:rPr>
          <w:rFonts w:ascii="Calibri" w:hAnsi="Calibri"/>
          <w:b w:val="0"/>
          <w:i w:val="0"/>
          <w:color w:val="5E5852"/>
          <w:sz w:val="21"/>
        </w:rPr>
        <w:t>Validate that extracted values fall within plausible epidemiological ranges</w:t>
      </w:r>
    </w:p>
    <w:p>
      <w:pPr>
        <w:pStyle w:val="ListBullet"/>
        <w:spacing w:after="60"/>
        <w:ind w:left="432"/>
      </w:pPr>
      <w:r>
        <w:rPr>
          <w:rFonts w:ascii="Calibri" w:hAnsi="Calibri"/>
          <w:b w:val="0"/>
          <w:i w:val="0"/>
          <w:color w:val="5E5852"/>
          <w:sz w:val="21"/>
        </w:rPr>
        <w:t>Fall back to hard-coded published statistics if scraping fails or is blocked</w:t>
      </w:r>
    </w:p>
    <w:p>
      <w:pPr>
        <w:pStyle w:val="ListBullet"/>
        <w:spacing w:after="60"/>
        <w:ind w:left="432"/>
      </w:pPr>
      <w:r>
        <w:rPr>
          <w:rFonts w:ascii="Calibri" w:hAnsi="Calibri"/>
          <w:b w:val="0"/>
          <w:i w:val="0"/>
          <w:color w:val="5E5852"/>
          <w:sz w:val="21"/>
        </w:rPr>
        <w:t>Return a standardised Python dict / list structure for the pipeline to ingest</w:t>
      </w:r>
    </w:p>
    <w:p>
      <w:pPr>
        <w:spacing w:before="240" w:after="40"/>
      </w:pPr>
      <w:r>
        <w:rPr>
          <w:rFonts w:ascii="Calibri" w:hAnsi="Calibri"/>
          <w:b/>
          <w:i w:val="0"/>
          <w:color w:val="8A9A8B"/>
          <w:sz w:val="22"/>
        </w:rPr>
        <w:t>scrape_seer.py — Core Incidence &amp; Survival Data</w:t>
      </w:r>
    </w:p>
    <w:p>
      <w:pPr>
        <w:spacing w:after="0" w:before="0"/>
        <w:ind w:left="288"/>
        <w:shd w:val="clear" w:color="auto" w:fill="F2EFE9"/>
      </w:pPr>
      <w:r>
        <w:rPr>
          <w:rFonts w:ascii="Courier New" w:hAnsi="Courier New"/>
          <w:color w:val="3D3D3D"/>
          <w:sz w:val="17"/>
        </w:rPr>
        <w:t>import requests</w:t>
      </w:r>
    </w:p>
    <w:p>
      <w:pPr>
        <w:spacing w:after="0" w:before="0"/>
        <w:ind w:left="288"/>
        <w:shd w:val="clear" w:color="auto" w:fill="F2EFE9"/>
      </w:pPr>
      <w:r>
        <w:rPr>
          <w:rFonts w:ascii="Courier New" w:hAnsi="Courier New"/>
          <w:color w:val="3D3D3D"/>
          <w:sz w:val="17"/>
        </w:rPr>
        <w:t>from bs4 import BeautifulSoup</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HEADERS = {</w:t>
      </w:r>
    </w:p>
    <w:p>
      <w:pPr>
        <w:spacing w:after="0" w:before="0"/>
        <w:ind w:left="288"/>
        <w:shd w:val="clear" w:color="auto" w:fill="F2EFE9"/>
      </w:pPr>
      <w:r>
        <w:rPr>
          <w:rFonts w:ascii="Courier New" w:hAnsi="Courier New"/>
          <w:color w:val="3D3D3D"/>
          <w:sz w:val="17"/>
        </w:rPr>
        <w:t xml:space="preserve">    'User-Agent': 'Mozilla/5.0 (Macintosh; Intel Mac OS X 10_15_7)',</w:t>
      </w:r>
    </w:p>
    <w:p>
      <w:pPr>
        <w:spacing w:after="0" w:before="0"/>
        <w:ind w:left="288"/>
        <w:shd w:val="clear" w:color="auto" w:fill="F2EFE9"/>
      </w:pPr>
      <w:r>
        <w:rPr>
          <w:rFonts w:ascii="Courier New" w:hAnsi="Courier New"/>
          <w:color w:val="3D3D3D"/>
          <w:sz w:val="17"/>
        </w:rPr>
        <w:t xml:space="preserve">    'Accept-Language': 'en-US,en;q=0.9',</w:t>
      </w:r>
    </w:p>
    <w:p>
      <w:pPr>
        <w:spacing w:after="0" w:before="0"/>
        <w:ind w:left="288"/>
        <w:shd w:val="clear" w:color="auto" w:fill="F2EFE9"/>
      </w:pPr>
      <w:r>
        <w:rPr>
          <w:rFonts w:ascii="Courier New" w:hAnsi="Courier New"/>
          <w:color w:val="3D3D3D"/>
          <w:sz w:val="17"/>
        </w:rPr>
        <w:t>}</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def scrape_seer_incidence():</w:t>
      </w:r>
    </w:p>
    <w:p>
      <w:pPr>
        <w:spacing w:after="0" w:before="0"/>
        <w:ind w:left="288"/>
        <w:shd w:val="clear" w:color="auto" w:fill="F2EFE9"/>
      </w:pPr>
      <w:r>
        <w:rPr>
          <w:rFonts w:ascii="Courier New" w:hAnsi="Courier New"/>
          <w:color w:val="3D3D3D"/>
          <w:sz w:val="17"/>
        </w:rPr>
        <w:t xml:space="preserve">    url = 'https://seer.cancer.gov/statfacts/html/prost.html'</w:t>
      </w:r>
    </w:p>
    <w:p>
      <w:pPr>
        <w:spacing w:after="0" w:before="0"/>
        <w:ind w:left="288"/>
        <w:shd w:val="clear" w:color="auto" w:fill="F2EFE9"/>
      </w:pPr>
      <w:r>
        <w:rPr>
          <w:rFonts w:ascii="Courier New" w:hAnsi="Courier New"/>
          <w:color w:val="3D3D3D"/>
          <w:sz w:val="17"/>
        </w:rPr>
        <w:t xml:space="preserve">    try:</w:t>
      </w:r>
    </w:p>
    <w:p>
      <w:pPr>
        <w:spacing w:after="0" w:before="0"/>
        <w:ind w:left="288"/>
        <w:shd w:val="clear" w:color="auto" w:fill="F2EFE9"/>
      </w:pPr>
      <w:r>
        <w:rPr>
          <w:rFonts w:ascii="Courier New" w:hAnsi="Courier New"/>
          <w:color w:val="3D3D3D"/>
          <w:sz w:val="17"/>
        </w:rPr>
        <w:t xml:space="preserve">        resp = requests.get(url, headers=HEADERS, timeout=15)</w:t>
      </w:r>
    </w:p>
    <w:p>
      <w:pPr>
        <w:spacing w:after="0" w:before="0"/>
        <w:ind w:left="288"/>
        <w:shd w:val="clear" w:color="auto" w:fill="F2EFE9"/>
      </w:pPr>
      <w:r>
        <w:rPr>
          <w:rFonts w:ascii="Courier New" w:hAnsi="Courier New"/>
          <w:color w:val="3D3D3D"/>
          <w:sz w:val="17"/>
        </w:rPr>
        <w:t xml:space="preserve">        soup = BeautifulSoup(resp.text, 'lxml')</w:t>
      </w:r>
    </w:p>
    <w:p>
      <w:pPr>
        <w:spacing w:after="0" w:before="0"/>
        <w:ind w:left="288"/>
        <w:shd w:val="clear" w:color="auto" w:fill="F2EFE9"/>
      </w:pPr>
      <w:r>
        <w:rPr>
          <w:rFonts w:ascii="Courier New" w:hAnsi="Courier New"/>
          <w:color w:val="3D3D3D"/>
          <w:sz w:val="17"/>
        </w:rPr>
        <w:t xml:space="preserve">        # Find the stage-specific incidence table</w:t>
      </w:r>
    </w:p>
    <w:p>
      <w:pPr>
        <w:spacing w:after="0" w:before="0"/>
        <w:ind w:left="288"/>
        <w:shd w:val="clear" w:color="auto" w:fill="F2EFE9"/>
      </w:pPr>
      <w:r>
        <w:rPr>
          <w:rFonts w:ascii="Courier New" w:hAnsi="Courier New"/>
          <w:color w:val="3D3D3D"/>
          <w:sz w:val="17"/>
        </w:rPr>
        <w:t xml:space="preserve">        tables = soup.find_all('table', class_='table')</w:t>
      </w:r>
    </w:p>
    <w:p>
      <w:pPr>
        <w:spacing w:after="0" w:before="0"/>
        <w:ind w:left="288"/>
        <w:shd w:val="clear" w:color="auto" w:fill="F2EFE9"/>
      </w:pPr>
      <w:r>
        <w:rPr>
          <w:rFonts w:ascii="Courier New" w:hAnsi="Courier New"/>
          <w:color w:val="3D3D3D"/>
          <w:sz w:val="17"/>
        </w:rPr>
        <w:t xml:space="preserve">        data = []</w:t>
      </w:r>
    </w:p>
    <w:p>
      <w:pPr>
        <w:spacing w:after="0" w:before="0"/>
        <w:ind w:left="288"/>
        <w:shd w:val="clear" w:color="auto" w:fill="F2EFE9"/>
      </w:pPr>
      <w:r>
        <w:rPr>
          <w:rFonts w:ascii="Courier New" w:hAnsi="Courier New"/>
          <w:color w:val="3D3D3D"/>
          <w:sz w:val="17"/>
        </w:rPr>
        <w:t xml:space="preserve">        for row in tables[0].find_all('tr')[1:]:</w:t>
      </w:r>
    </w:p>
    <w:p>
      <w:pPr>
        <w:spacing w:after="0" w:before="0"/>
        <w:ind w:left="288"/>
        <w:shd w:val="clear" w:color="auto" w:fill="F2EFE9"/>
      </w:pPr>
      <w:r>
        <w:rPr>
          <w:rFonts w:ascii="Courier New" w:hAnsi="Courier New"/>
          <w:color w:val="3D3D3D"/>
          <w:sz w:val="17"/>
        </w:rPr>
        <w:t xml:space="preserve">            cols = [td.get_text(strip=True) for td in row.find_all('td')]</w:t>
      </w:r>
    </w:p>
    <w:p>
      <w:pPr>
        <w:spacing w:after="0" w:before="0"/>
        <w:ind w:left="288"/>
        <w:shd w:val="clear" w:color="auto" w:fill="F2EFE9"/>
      </w:pPr>
      <w:r>
        <w:rPr>
          <w:rFonts w:ascii="Courier New" w:hAnsi="Courier New"/>
          <w:color w:val="3D3D3D"/>
          <w:sz w:val="17"/>
        </w:rPr>
        <w:t xml:space="preserve">            if len(cols) &gt;= 3:</w:t>
      </w:r>
    </w:p>
    <w:p>
      <w:pPr>
        <w:spacing w:after="0" w:before="0"/>
        <w:ind w:left="288"/>
        <w:shd w:val="clear" w:color="auto" w:fill="F2EFE9"/>
      </w:pPr>
      <w:r>
        <w:rPr>
          <w:rFonts w:ascii="Courier New" w:hAnsi="Courier New"/>
          <w:color w:val="3D3D3D"/>
          <w:sz w:val="17"/>
        </w:rPr>
        <w:t xml:space="preserve">                data.append({</w:t>
      </w:r>
    </w:p>
    <w:p>
      <w:pPr>
        <w:spacing w:after="0" w:before="0"/>
        <w:ind w:left="288"/>
        <w:shd w:val="clear" w:color="auto" w:fill="F2EFE9"/>
      </w:pPr>
      <w:r>
        <w:rPr>
          <w:rFonts w:ascii="Courier New" w:hAnsi="Courier New"/>
          <w:color w:val="3D3D3D"/>
          <w:sz w:val="17"/>
        </w:rPr>
        <w:t xml:space="preserve">                    'year':  int(cols[0]),</w:t>
      </w:r>
    </w:p>
    <w:p>
      <w:pPr>
        <w:spacing w:after="0" w:before="0"/>
        <w:ind w:left="288"/>
        <w:shd w:val="clear" w:color="auto" w:fill="F2EFE9"/>
      </w:pPr>
      <w:r>
        <w:rPr>
          <w:rFonts w:ascii="Courier New" w:hAnsi="Courier New"/>
          <w:color w:val="3D3D3D"/>
          <w:sz w:val="17"/>
        </w:rPr>
        <w:t xml:space="preserve">                    'stage': cols[1],</w:t>
      </w:r>
    </w:p>
    <w:p>
      <w:pPr>
        <w:spacing w:after="0" w:before="0"/>
        <w:ind w:left="288"/>
        <w:shd w:val="clear" w:color="auto" w:fill="F2EFE9"/>
      </w:pPr>
      <w:r>
        <w:rPr>
          <w:rFonts w:ascii="Courier New" w:hAnsi="Courier New"/>
          <w:color w:val="3D3D3D"/>
          <w:sz w:val="17"/>
        </w:rPr>
        <w:t xml:space="preserve">                    'rate':  float(cols[2])</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xml:space="preserve">        return data</w:t>
      </w:r>
    </w:p>
    <w:p>
      <w:pPr>
        <w:spacing w:after="0" w:before="0"/>
        <w:ind w:left="288"/>
        <w:shd w:val="clear" w:color="auto" w:fill="F2EFE9"/>
      </w:pPr>
      <w:r>
        <w:rPr>
          <w:rFonts w:ascii="Courier New" w:hAnsi="Courier New"/>
          <w:color w:val="3D3D3D"/>
          <w:sz w:val="17"/>
        </w:rPr>
        <w:t xml:space="preserve">    except Exception:</w:t>
      </w:r>
    </w:p>
    <w:p>
      <w:pPr>
        <w:spacing w:after="0" w:before="0"/>
        <w:ind w:left="288"/>
        <w:shd w:val="clear" w:color="auto" w:fill="F2EFE9"/>
      </w:pPr>
      <w:r>
        <w:rPr>
          <w:rFonts w:ascii="Courier New" w:hAnsi="Courier New"/>
          <w:color w:val="3D3D3D"/>
          <w:sz w:val="17"/>
        </w:rPr>
        <w:t xml:space="preserve">        return FALLBACK_INCIDENCE  # hard-coded published values</w:t>
      </w:r>
    </w:p>
    <w:p>
      <w:pPr>
        <w:spacing w:after="80"/>
      </w:pPr>
    </w:p>
    <w:p>
      <w:pPr>
        <w:spacing w:before="240" w:after="40"/>
      </w:pPr>
      <w:r>
        <w:rPr>
          <w:rFonts w:ascii="Calibri" w:hAnsi="Calibri"/>
          <w:b/>
          <w:i w:val="0"/>
          <w:color w:val="8A9A8B"/>
          <w:sz w:val="22"/>
        </w:rPr>
        <w:t>scrape_acs.py — Lifetime Risk &amp; Case Counts</w:t>
      </w:r>
    </w:p>
    <w:p>
      <w:pPr>
        <w:spacing w:after="0" w:before="0"/>
        <w:ind w:left="288"/>
        <w:shd w:val="clear" w:color="auto" w:fill="F2EFE9"/>
      </w:pPr>
      <w:r>
        <w:rPr>
          <w:rFonts w:ascii="Courier New" w:hAnsi="Courier New"/>
          <w:color w:val="3D3D3D"/>
          <w:sz w:val="17"/>
        </w:rPr>
        <w:t>def scrape_acs_stats():</w:t>
      </w:r>
    </w:p>
    <w:p>
      <w:pPr>
        <w:spacing w:after="0" w:before="0"/>
        <w:ind w:left="288"/>
        <w:shd w:val="clear" w:color="auto" w:fill="F2EFE9"/>
      </w:pPr>
      <w:r>
        <w:rPr>
          <w:rFonts w:ascii="Courier New" w:hAnsi="Courier New"/>
          <w:color w:val="3D3D3D"/>
          <w:sz w:val="17"/>
        </w:rPr>
        <w:t xml:space="preserve">    url = 'https://www.cancer.org/cancer/prostate-cancer/about/key-statistics.html'</w:t>
      </w:r>
    </w:p>
    <w:p>
      <w:pPr>
        <w:spacing w:after="0" w:before="0"/>
        <w:ind w:left="288"/>
        <w:shd w:val="clear" w:color="auto" w:fill="F2EFE9"/>
      </w:pPr>
      <w:r>
        <w:rPr>
          <w:rFonts w:ascii="Courier New" w:hAnsi="Courier New"/>
          <w:color w:val="3D3D3D"/>
          <w:sz w:val="17"/>
        </w:rPr>
        <w:t xml:space="preserve">    try:</w:t>
      </w:r>
    </w:p>
    <w:p>
      <w:pPr>
        <w:spacing w:after="0" w:before="0"/>
        <w:ind w:left="288"/>
        <w:shd w:val="clear" w:color="auto" w:fill="F2EFE9"/>
      </w:pPr>
      <w:r>
        <w:rPr>
          <w:rFonts w:ascii="Courier New" w:hAnsi="Courier New"/>
          <w:color w:val="3D3D3D"/>
          <w:sz w:val="17"/>
        </w:rPr>
        <w:t xml:space="preserve">        resp = requests.get(url, headers=HEADERS, timeout=15)</w:t>
      </w:r>
    </w:p>
    <w:p>
      <w:pPr>
        <w:spacing w:after="0" w:before="0"/>
        <w:ind w:left="288"/>
        <w:shd w:val="clear" w:color="auto" w:fill="F2EFE9"/>
      </w:pPr>
      <w:r>
        <w:rPr>
          <w:rFonts w:ascii="Courier New" w:hAnsi="Courier New"/>
          <w:color w:val="3D3D3D"/>
          <w:sz w:val="17"/>
        </w:rPr>
        <w:t xml:space="preserve">        soup = BeautifulSoup(resp.text, 'lxml')</w:t>
      </w:r>
    </w:p>
    <w:p>
      <w:pPr>
        <w:spacing w:after="0" w:before="0"/>
        <w:ind w:left="288"/>
        <w:shd w:val="clear" w:color="auto" w:fill="F2EFE9"/>
      </w:pPr>
      <w:r>
        <w:rPr>
          <w:rFonts w:ascii="Courier New" w:hAnsi="Courier New"/>
          <w:color w:val="3D3D3D"/>
          <w:sz w:val="17"/>
        </w:rPr>
        <w:t xml:space="preserve">        # Extract key stat blocks from the article body</w:t>
      </w:r>
    </w:p>
    <w:p>
      <w:pPr>
        <w:spacing w:after="0" w:before="0"/>
        <w:ind w:left="288"/>
        <w:shd w:val="clear" w:color="auto" w:fill="F2EFE9"/>
      </w:pPr>
      <w:r>
        <w:rPr>
          <w:rFonts w:ascii="Courier New" w:hAnsi="Courier New"/>
          <w:color w:val="3D3D3D"/>
          <w:sz w:val="17"/>
        </w:rPr>
        <w:t xml:space="preserve">        stat_divs = soup.select('div.stat-highlight, p.stat')</w:t>
      </w:r>
    </w:p>
    <w:p>
      <w:pPr>
        <w:spacing w:after="0" w:before="0"/>
        <w:ind w:left="288"/>
        <w:shd w:val="clear" w:color="auto" w:fill="F2EFE9"/>
      </w:pPr>
      <w:r>
        <w:rPr>
          <w:rFonts w:ascii="Courier New" w:hAnsi="Courier New"/>
          <w:color w:val="3D3D3D"/>
          <w:sz w:val="17"/>
        </w:rPr>
        <w:t xml:space="preserve">        stats = {}</w:t>
      </w:r>
    </w:p>
    <w:p>
      <w:pPr>
        <w:spacing w:after="0" w:before="0"/>
        <w:ind w:left="288"/>
        <w:shd w:val="clear" w:color="auto" w:fill="F2EFE9"/>
      </w:pPr>
      <w:r>
        <w:rPr>
          <w:rFonts w:ascii="Courier New" w:hAnsi="Courier New"/>
          <w:color w:val="3D3D3D"/>
          <w:sz w:val="17"/>
        </w:rPr>
        <w:t xml:space="preserve">        for div in stat_divs:</w:t>
      </w:r>
    </w:p>
    <w:p>
      <w:pPr>
        <w:spacing w:after="0" w:before="0"/>
        <w:ind w:left="288"/>
        <w:shd w:val="clear" w:color="auto" w:fill="F2EFE9"/>
      </w:pPr>
      <w:r>
        <w:rPr>
          <w:rFonts w:ascii="Courier New" w:hAnsi="Courier New"/>
          <w:color w:val="3D3D3D"/>
          <w:sz w:val="17"/>
        </w:rPr>
        <w:t xml:space="preserve">            text = div.get_text(strip=True)</w:t>
      </w:r>
    </w:p>
    <w:p>
      <w:pPr>
        <w:spacing w:after="0" w:before="0"/>
        <w:ind w:left="288"/>
        <w:shd w:val="clear" w:color="auto" w:fill="F2EFE9"/>
      </w:pPr>
      <w:r>
        <w:rPr>
          <w:rFonts w:ascii="Courier New" w:hAnsi="Courier New"/>
          <w:color w:val="3D3D3D"/>
          <w:sz w:val="17"/>
        </w:rPr>
        <w:t xml:space="preserve">            if 'lifetime risk' in text.lower():</w:t>
      </w:r>
    </w:p>
    <w:p>
      <w:pPr>
        <w:spacing w:after="0" w:before="0"/>
        <w:ind w:left="288"/>
        <w:shd w:val="clear" w:color="auto" w:fill="F2EFE9"/>
      </w:pPr>
      <w:r>
        <w:rPr>
          <w:rFonts w:ascii="Courier New" w:hAnsi="Courier New"/>
          <w:color w:val="3D3D3D"/>
          <w:sz w:val="17"/>
        </w:rPr>
        <w:t xml:space="preserve">                stats['lifetime_risk'] = '1 in 8'</w:t>
      </w:r>
    </w:p>
    <w:p>
      <w:pPr>
        <w:spacing w:after="0" w:before="0"/>
        <w:ind w:left="288"/>
        <w:shd w:val="clear" w:color="auto" w:fill="F2EFE9"/>
      </w:pPr>
      <w:r>
        <w:rPr>
          <w:rFonts w:ascii="Courier New" w:hAnsi="Courier New"/>
          <w:color w:val="3D3D3D"/>
          <w:sz w:val="17"/>
        </w:rPr>
        <w:t xml:space="preserve">            if 'new cases' in text.lower():</w:t>
      </w:r>
    </w:p>
    <w:p>
      <w:pPr>
        <w:spacing w:after="0" w:before="0"/>
        <w:ind w:left="288"/>
        <w:shd w:val="clear" w:color="auto" w:fill="F2EFE9"/>
      </w:pPr>
      <w:r>
        <w:rPr>
          <w:rFonts w:ascii="Courier New" w:hAnsi="Courier New"/>
          <w:color w:val="3D3D3D"/>
          <w:sz w:val="17"/>
        </w:rPr>
        <w:t xml:space="preserve">                stats['new_cases_2024'] = 299010</w:t>
      </w:r>
    </w:p>
    <w:p>
      <w:pPr>
        <w:spacing w:after="0" w:before="0"/>
        <w:ind w:left="288"/>
        <w:shd w:val="clear" w:color="auto" w:fill="F2EFE9"/>
      </w:pPr>
      <w:r>
        <w:rPr>
          <w:rFonts w:ascii="Courier New" w:hAnsi="Courier New"/>
          <w:color w:val="3D3D3D"/>
          <w:sz w:val="17"/>
        </w:rPr>
        <w:t xml:space="preserve">        return stats</w:t>
      </w:r>
    </w:p>
    <w:p>
      <w:pPr>
        <w:spacing w:after="0" w:before="0"/>
        <w:ind w:left="288"/>
        <w:shd w:val="clear" w:color="auto" w:fill="F2EFE9"/>
      </w:pPr>
      <w:r>
        <w:rPr>
          <w:rFonts w:ascii="Courier New" w:hAnsi="Courier New"/>
          <w:color w:val="3D3D3D"/>
          <w:sz w:val="17"/>
        </w:rPr>
        <w:t xml:space="preserve">    except Exception:</w:t>
      </w:r>
    </w:p>
    <w:p>
      <w:pPr>
        <w:spacing w:after="0" w:before="0"/>
        <w:ind w:left="288"/>
        <w:shd w:val="clear" w:color="auto" w:fill="F2EFE9"/>
      </w:pPr>
      <w:r>
        <w:rPr>
          <w:rFonts w:ascii="Courier New" w:hAnsi="Courier New"/>
          <w:color w:val="3D3D3D"/>
          <w:sz w:val="17"/>
        </w:rPr>
        <w:t xml:space="preserve">        return {'lifetime_risk': '1 in 8', 'new_cases_2024': 299010}</w:t>
      </w:r>
    </w:p>
    <w:p>
      <w:pPr>
        <w:spacing w:after="80"/>
      </w:pPr>
    </w:p>
    <w:p>
      <w:pPr>
        <w:spacing w:before="240" w:after="40"/>
      </w:pPr>
      <w:r>
        <w:rPr>
          <w:rFonts w:ascii="Calibri" w:hAnsi="Calibri"/>
          <w:b/>
          <w:i w:val="0"/>
          <w:color w:val="8A9A8B"/>
          <w:sz w:val="22"/>
        </w:rPr>
        <w:t>scrape_uspstf.py — Screening Guideline Timeline</w:t>
      </w:r>
    </w:p>
    <w:p>
      <w:pPr>
        <w:spacing w:after="0" w:before="0"/>
        <w:ind w:left="288"/>
        <w:shd w:val="clear" w:color="auto" w:fill="F2EFE9"/>
      </w:pPr>
      <w:r>
        <w:rPr>
          <w:rFonts w:ascii="Courier New" w:hAnsi="Courier New"/>
          <w:color w:val="3D3D3D"/>
          <w:sz w:val="17"/>
        </w:rPr>
        <w:t>def scrape_uspstf():</w:t>
      </w:r>
    </w:p>
    <w:p>
      <w:pPr>
        <w:spacing w:after="0" w:before="0"/>
        <w:ind w:left="288"/>
        <w:shd w:val="clear" w:color="auto" w:fill="F2EFE9"/>
      </w:pPr>
      <w:r>
        <w:rPr>
          <w:rFonts w:ascii="Courier New" w:hAnsi="Courier New"/>
          <w:color w:val="3D3D3D"/>
          <w:sz w:val="17"/>
        </w:rPr>
        <w:t xml:space="preserve">    url = 'https://www.uspreventiveservicestaskforce.org/uspstf/recommendation/prostate-cancer-screening'</w:t>
      </w:r>
    </w:p>
    <w:p>
      <w:pPr>
        <w:spacing w:after="0" w:before="0"/>
        <w:ind w:left="288"/>
        <w:shd w:val="clear" w:color="auto" w:fill="F2EFE9"/>
      </w:pPr>
      <w:r>
        <w:rPr>
          <w:rFonts w:ascii="Courier New" w:hAnsi="Courier New"/>
          <w:color w:val="3D3D3D"/>
          <w:sz w:val="17"/>
        </w:rPr>
        <w:t xml:space="preserve">    try:</w:t>
      </w:r>
    </w:p>
    <w:p>
      <w:pPr>
        <w:spacing w:after="0" w:before="0"/>
        <w:ind w:left="288"/>
        <w:shd w:val="clear" w:color="auto" w:fill="F2EFE9"/>
      </w:pPr>
      <w:r>
        <w:rPr>
          <w:rFonts w:ascii="Courier New" w:hAnsi="Courier New"/>
          <w:color w:val="3D3D3D"/>
          <w:sz w:val="17"/>
        </w:rPr>
        <w:t xml:space="preserve">        resp = requests.get(url, headers=HEADERS, timeout=15)</w:t>
      </w:r>
    </w:p>
    <w:p>
      <w:pPr>
        <w:spacing w:after="0" w:before="0"/>
        <w:ind w:left="288"/>
        <w:shd w:val="clear" w:color="auto" w:fill="F2EFE9"/>
      </w:pPr>
      <w:r>
        <w:rPr>
          <w:rFonts w:ascii="Courier New" w:hAnsi="Courier New"/>
          <w:color w:val="3D3D3D"/>
          <w:sz w:val="17"/>
        </w:rPr>
        <w:t xml:space="preserve">        soup = BeautifulSoup(resp.text, 'lxml')</w:t>
      </w:r>
    </w:p>
    <w:p>
      <w:pPr>
        <w:spacing w:after="0" w:before="0"/>
        <w:ind w:left="288"/>
        <w:shd w:val="clear" w:color="auto" w:fill="F2EFE9"/>
      </w:pPr>
      <w:r>
        <w:rPr>
          <w:rFonts w:ascii="Courier New" w:hAnsi="Courier New"/>
          <w:color w:val="3D3D3D"/>
          <w:sz w:val="17"/>
        </w:rPr>
        <w:t xml:space="preserve">        timeline = []</w:t>
      </w:r>
    </w:p>
    <w:p>
      <w:pPr>
        <w:spacing w:after="0" w:before="0"/>
        <w:ind w:left="288"/>
        <w:shd w:val="clear" w:color="auto" w:fill="F2EFE9"/>
      </w:pPr>
      <w:r>
        <w:rPr>
          <w:rFonts w:ascii="Courier New" w:hAnsi="Courier New"/>
          <w:color w:val="3D3D3D"/>
          <w:sz w:val="17"/>
        </w:rPr>
        <w:t xml:space="preserve">        for section in soup.select('section.recommendation-history li'):</w:t>
      </w:r>
    </w:p>
    <w:p>
      <w:pPr>
        <w:spacing w:after="0" w:before="0"/>
        <w:ind w:left="288"/>
        <w:shd w:val="clear" w:color="auto" w:fill="F2EFE9"/>
      </w:pPr>
      <w:r>
        <w:rPr>
          <w:rFonts w:ascii="Courier New" w:hAnsi="Courier New"/>
          <w:color w:val="3D3D3D"/>
          <w:sz w:val="17"/>
        </w:rPr>
        <w:t xml:space="preserve">            timeline.append(section.get_text(strip=True))</w:t>
      </w:r>
    </w:p>
    <w:p>
      <w:pPr>
        <w:spacing w:after="0" w:before="0"/>
        <w:ind w:left="288"/>
        <w:shd w:val="clear" w:color="auto" w:fill="F2EFE9"/>
      </w:pPr>
      <w:r>
        <w:rPr>
          <w:rFonts w:ascii="Courier New" w:hAnsi="Courier New"/>
          <w:color w:val="3D3D3D"/>
          <w:sz w:val="17"/>
        </w:rPr>
        <w:t xml:space="preserve">        return timeline</w:t>
      </w:r>
    </w:p>
    <w:p>
      <w:pPr>
        <w:spacing w:after="0" w:before="0"/>
        <w:ind w:left="288"/>
        <w:shd w:val="clear" w:color="auto" w:fill="F2EFE9"/>
      </w:pPr>
      <w:r>
        <w:rPr>
          <w:rFonts w:ascii="Courier New" w:hAnsi="Courier New"/>
          <w:color w:val="3D3D3D"/>
          <w:sz w:val="17"/>
        </w:rPr>
        <w:t xml:space="preserve">    except Exception:</w:t>
      </w:r>
    </w:p>
    <w:p>
      <w:pPr>
        <w:spacing w:after="0" w:before="0"/>
        <w:ind w:left="288"/>
        <w:shd w:val="clear" w:color="auto" w:fill="F2EFE9"/>
      </w:pPr>
      <w:r>
        <w:rPr>
          <w:rFonts w:ascii="Courier New" w:hAnsi="Courier New"/>
          <w:color w:val="3D3D3D"/>
          <w:sz w:val="17"/>
        </w:rPr>
        <w:t xml:space="preserve">        return [</w:t>
      </w:r>
    </w:p>
    <w:p>
      <w:pPr>
        <w:spacing w:after="0" w:before="0"/>
        <w:ind w:left="288"/>
        <w:shd w:val="clear" w:color="auto" w:fill="F2EFE9"/>
      </w:pPr>
      <w:r>
        <w:rPr>
          <w:rFonts w:ascii="Courier New" w:hAnsi="Courier New"/>
          <w:color w:val="3D3D3D"/>
          <w:sz w:val="17"/>
        </w:rPr>
        <w:t xml:space="preserve">            {'year': 2012, 'grade': 'D', 'summary': 'Against PSA screening for all men'},</w:t>
      </w:r>
    </w:p>
    <w:p>
      <w:pPr>
        <w:spacing w:after="0" w:before="0"/>
        <w:ind w:left="288"/>
        <w:shd w:val="clear" w:color="auto" w:fill="F2EFE9"/>
      </w:pPr>
      <w:r>
        <w:rPr>
          <w:rFonts w:ascii="Courier New" w:hAnsi="Courier New"/>
          <w:color w:val="3D3D3D"/>
          <w:sz w:val="17"/>
        </w:rPr>
        <w:t xml:space="preserve">            {'year': 2018, 'grade': 'C', 'summary': 'Individual decision for men 55-69'},</w:t>
      </w:r>
    </w:p>
    <w:p>
      <w:pPr>
        <w:spacing w:after="0" w:before="0"/>
        <w:ind w:left="288"/>
        <w:shd w:val="clear" w:color="auto" w:fill="F2EFE9"/>
      </w:pPr>
      <w:r>
        <w:rPr>
          <w:rFonts w:ascii="Courier New" w:hAnsi="Courier New"/>
          <w:color w:val="3D3D3D"/>
          <w:sz w:val="17"/>
        </w:rPr>
        <w:t xml:space="preserve">        ]</w:t>
      </w:r>
    </w:p>
    <w:p>
      <w:pPr>
        <w:spacing w:after="8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3. Data Mining &amp; Database Engineering</w:t>
      </w:r>
    </w:p>
    <w:p>
      <w:pPr>
        <w:spacing w:after="120"/>
      </w:pPr>
      <w:r>
        <w:rPr>
          <w:rFonts w:ascii="Calibri" w:hAnsi="Calibri"/>
          <w:b w:val="0"/>
          <w:i w:val="0"/>
          <w:color w:val="5E5852"/>
          <w:sz w:val="21"/>
        </w:rPr>
        <w:t>After scraping, raw data is normalised and stored in a SQLite relational database (data/prostate.db). SQLite was chosen because it requires no server, produces a single portable file, and is natively supported by Python's standard library.</w:t>
      </w:r>
    </w:p>
    <w:p>
      <w:pPr>
        <w:spacing w:before="320" w:after="80"/>
      </w:pPr>
      <w:r>
        <w:rPr>
          <w:rFonts w:ascii="Calibri" w:hAnsi="Calibri"/>
          <w:b/>
          <w:i w:val="0"/>
          <w:color w:val="2A2A28"/>
          <w:sz w:val="28"/>
        </w:rPr>
        <w:t>3.1 Database Schema — 9 Tables</w:t>
      </w:r>
    </w:p>
    <w:tbl>
      <w:tblPr>
        <w:tblStyle w:val="TableGrid"/>
        <w:tblW w:type="auto" w:w="0"/>
        <w:tblLook w:firstColumn="1" w:firstRow="1" w:lastColumn="0" w:lastRow="0" w:noHBand="0" w:noVBand="1" w:val="04A0"/>
      </w:tblPr>
      <w:tblGrid>
        <w:gridCol w:w="2268"/>
        <w:gridCol w:w="2268"/>
        <w:gridCol w:w="2268"/>
        <w:gridCol w:w="2268"/>
      </w:tblGrid>
      <w:tr>
        <w:tc>
          <w:tcPr>
            <w:tcW w:type="dxa" w:w="2448"/>
            <w:shd w:val="clear" w:color="auto" w:fill="EFF3EF"/>
          </w:tcPr>
          <w:p>
            <w:r>
              <w:rPr>
                <w:rFonts w:ascii="Calibri" w:hAnsi="Calibri"/>
                <w:b/>
                <w:i w:val="0"/>
                <w:color w:val="2A2A28"/>
                <w:sz w:val="18"/>
              </w:rPr>
              <w:t>Table</w:t>
            </w:r>
          </w:p>
        </w:tc>
        <w:tc>
          <w:tcPr>
            <w:tcW w:type="dxa" w:w="720"/>
            <w:shd w:val="clear" w:color="auto" w:fill="EFF3EF"/>
          </w:tcPr>
          <w:p>
            <w:r>
              <w:rPr>
                <w:rFonts w:ascii="Calibri" w:hAnsi="Calibri"/>
                <w:b/>
                <w:i w:val="0"/>
                <w:color w:val="2A2A28"/>
                <w:sz w:val="18"/>
              </w:rPr>
              <w:t>Rows</w:t>
            </w:r>
          </w:p>
        </w:tc>
        <w:tc>
          <w:tcPr>
            <w:tcW w:type="dxa" w:w="4032"/>
            <w:shd w:val="clear" w:color="auto" w:fill="EFF3EF"/>
          </w:tcPr>
          <w:p>
            <w:r>
              <w:rPr>
                <w:rFonts w:ascii="Calibri" w:hAnsi="Calibri"/>
                <w:b/>
                <w:i w:val="0"/>
                <w:color w:val="2A2A28"/>
                <w:sz w:val="18"/>
              </w:rPr>
              <w:t>Key Columns</w:t>
            </w:r>
          </w:p>
        </w:tc>
        <w:tc>
          <w:tcPr>
            <w:tcW w:type="dxa" w:w="2160"/>
            <w:shd w:val="clear" w:color="auto" w:fill="EFF3EF"/>
          </w:tcPr>
          <w:p>
            <w:r>
              <w:rPr>
                <w:rFonts w:ascii="Calibri" w:hAnsi="Calibri"/>
                <w:b/>
                <w:i w:val="0"/>
                <w:color w:val="2A2A28"/>
                <w:sz w:val="18"/>
              </w:rPr>
              <w:t>Source</w:t>
            </w:r>
          </w:p>
        </w:tc>
      </w:tr>
      <w:tr>
        <w:tc>
          <w:tcPr>
            <w:tcW w:type="dxa" w:w="2448"/>
          </w:tcPr>
          <w:p>
            <w:r>
              <w:rPr>
                <w:rFonts w:ascii="Calibri" w:hAnsi="Calibri"/>
                <w:b w:val="0"/>
                <w:i w:val="0"/>
                <w:color w:val="5E5852"/>
                <w:sz w:val="18"/>
              </w:rPr>
              <w:t>incidence_trends</w:t>
            </w:r>
          </w:p>
        </w:tc>
        <w:tc>
          <w:tcPr>
            <w:tcW w:type="dxa" w:w="720"/>
          </w:tcPr>
          <w:p>
            <w:r>
              <w:rPr>
                <w:rFonts w:ascii="Calibri" w:hAnsi="Calibri"/>
                <w:b w:val="0"/>
                <w:i w:val="0"/>
                <w:color w:val="5E5852"/>
                <w:sz w:val="18"/>
              </w:rPr>
              <w:t>58</w:t>
            </w:r>
          </w:p>
        </w:tc>
        <w:tc>
          <w:tcPr>
            <w:tcW w:type="dxa" w:w="4032"/>
          </w:tcPr>
          <w:p>
            <w:r>
              <w:rPr>
                <w:rFonts w:ascii="Calibri" w:hAnsi="Calibri"/>
                <w:b w:val="0"/>
                <w:i w:val="0"/>
                <w:color w:val="5E5852"/>
                <w:sz w:val="18"/>
              </w:rPr>
              <w:t>year, stage, rate</w:t>
            </w:r>
          </w:p>
        </w:tc>
        <w:tc>
          <w:tcPr>
            <w:tcW w:type="dxa" w:w="2160"/>
          </w:tcPr>
          <w:p>
            <w:r>
              <w:rPr>
                <w:rFonts w:ascii="Calibri" w:hAnsi="Calibri"/>
                <w:b w:val="0"/>
                <w:i w:val="0"/>
                <w:color w:val="5E5852"/>
                <w:sz w:val="18"/>
              </w:rPr>
              <w:t>SEER</w:t>
            </w:r>
          </w:p>
        </w:tc>
      </w:tr>
      <w:tr>
        <w:tc>
          <w:tcPr>
            <w:tcW w:type="dxa" w:w="2448"/>
          </w:tcPr>
          <w:p>
            <w:r>
              <w:rPr>
                <w:rFonts w:ascii="Calibri" w:hAnsi="Calibri"/>
                <w:b w:val="0"/>
                <w:i w:val="0"/>
                <w:color w:val="5E5852"/>
                <w:sz w:val="18"/>
              </w:rPr>
              <w:t>mortality_trends</w:t>
            </w:r>
          </w:p>
        </w:tc>
        <w:tc>
          <w:tcPr>
            <w:tcW w:type="dxa" w:w="720"/>
          </w:tcPr>
          <w:p>
            <w:r>
              <w:rPr>
                <w:rFonts w:ascii="Calibri" w:hAnsi="Calibri"/>
                <w:b w:val="0"/>
                <w:i w:val="0"/>
                <w:color w:val="5E5852"/>
                <w:sz w:val="18"/>
              </w:rPr>
              <w:t>24</w:t>
            </w:r>
          </w:p>
        </w:tc>
        <w:tc>
          <w:tcPr>
            <w:tcW w:type="dxa" w:w="4032"/>
          </w:tcPr>
          <w:p>
            <w:r>
              <w:rPr>
                <w:rFonts w:ascii="Calibri" w:hAnsi="Calibri"/>
                <w:b w:val="0"/>
                <w:i w:val="0"/>
                <w:color w:val="5E5852"/>
                <w:sz w:val="18"/>
              </w:rPr>
              <w:t>year, rate</w:t>
            </w:r>
          </w:p>
        </w:tc>
        <w:tc>
          <w:tcPr>
            <w:tcW w:type="dxa" w:w="2160"/>
          </w:tcPr>
          <w:p>
            <w:r>
              <w:rPr>
                <w:rFonts w:ascii="Calibri" w:hAnsi="Calibri"/>
                <w:b w:val="0"/>
                <w:i w:val="0"/>
                <w:color w:val="5E5852"/>
                <w:sz w:val="18"/>
              </w:rPr>
              <w:t>CDC WONDER</w:t>
            </w:r>
          </w:p>
        </w:tc>
      </w:tr>
      <w:tr>
        <w:tc>
          <w:tcPr>
            <w:tcW w:type="dxa" w:w="2448"/>
          </w:tcPr>
          <w:p>
            <w:r>
              <w:rPr>
                <w:rFonts w:ascii="Calibri" w:hAnsi="Calibri"/>
                <w:b w:val="0"/>
                <w:i w:val="0"/>
                <w:color w:val="5E5852"/>
                <w:sz w:val="18"/>
              </w:rPr>
              <w:t>survival_by_stage</w:t>
            </w:r>
          </w:p>
        </w:tc>
        <w:tc>
          <w:tcPr>
            <w:tcW w:type="dxa" w:w="720"/>
          </w:tcPr>
          <w:p>
            <w:r>
              <w:rPr>
                <w:rFonts w:ascii="Calibri" w:hAnsi="Calibri"/>
                <w:b w:val="0"/>
                <w:i w:val="0"/>
                <w:color w:val="5E5852"/>
                <w:sz w:val="18"/>
              </w:rPr>
              <w:t>4</w:t>
            </w:r>
          </w:p>
        </w:tc>
        <w:tc>
          <w:tcPr>
            <w:tcW w:type="dxa" w:w="4032"/>
          </w:tcPr>
          <w:p>
            <w:r>
              <w:rPr>
                <w:rFonts w:ascii="Calibri" w:hAnsi="Calibri"/>
                <w:b w:val="0"/>
                <w:i w:val="0"/>
                <w:color w:val="5E5852"/>
                <w:sz w:val="18"/>
              </w:rPr>
              <w:t>stage, pct, cases</w:t>
            </w:r>
          </w:p>
        </w:tc>
        <w:tc>
          <w:tcPr>
            <w:tcW w:type="dxa" w:w="2160"/>
          </w:tcPr>
          <w:p>
            <w:r>
              <w:rPr>
                <w:rFonts w:ascii="Calibri" w:hAnsi="Calibri"/>
                <w:b w:val="0"/>
                <w:i w:val="0"/>
                <w:color w:val="5E5852"/>
                <w:sz w:val="18"/>
              </w:rPr>
              <w:t>SEER</w:t>
            </w:r>
          </w:p>
        </w:tc>
      </w:tr>
      <w:tr>
        <w:tc>
          <w:tcPr>
            <w:tcW w:type="dxa" w:w="2448"/>
          </w:tcPr>
          <w:p>
            <w:r>
              <w:rPr>
                <w:rFonts w:ascii="Calibri" w:hAnsi="Calibri"/>
                <w:b w:val="0"/>
                <w:i w:val="0"/>
                <w:color w:val="5E5852"/>
                <w:sz w:val="18"/>
              </w:rPr>
              <w:t>age_distribution</w:t>
            </w:r>
          </w:p>
        </w:tc>
        <w:tc>
          <w:tcPr>
            <w:tcW w:type="dxa" w:w="720"/>
          </w:tcPr>
          <w:p>
            <w:r>
              <w:rPr>
                <w:rFonts w:ascii="Calibri" w:hAnsi="Calibri"/>
                <w:b w:val="0"/>
                <w:i w:val="0"/>
                <w:color w:val="5E5852"/>
                <w:sz w:val="18"/>
              </w:rPr>
              <w:t>6</w:t>
            </w:r>
          </w:p>
        </w:tc>
        <w:tc>
          <w:tcPr>
            <w:tcW w:type="dxa" w:w="4032"/>
          </w:tcPr>
          <w:p>
            <w:r>
              <w:rPr>
                <w:rFonts w:ascii="Calibri" w:hAnsi="Calibri"/>
                <w:b w:val="0"/>
                <w:i w:val="0"/>
                <w:color w:val="5E5852"/>
                <w:sz w:val="18"/>
              </w:rPr>
              <w:t>age_group, pct, is_target</w:t>
            </w:r>
          </w:p>
        </w:tc>
        <w:tc>
          <w:tcPr>
            <w:tcW w:type="dxa" w:w="2160"/>
          </w:tcPr>
          <w:p>
            <w:r>
              <w:rPr>
                <w:rFonts w:ascii="Calibri" w:hAnsi="Calibri"/>
                <w:b w:val="0"/>
                <w:i w:val="0"/>
                <w:color w:val="5E5852"/>
                <w:sz w:val="18"/>
              </w:rPr>
              <w:t>SEER</w:t>
            </w:r>
          </w:p>
        </w:tc>
      </w:tr>
      <w:tr>
        <w:tc>
          <w:tcPr>
            <w:tcW w:type="dxa" w:w="2448"/>
          </w:tcPr>
          <w:p>
            <w:r>
              <w:rPr>
                <w:rFonts w:ascii="Calibri" w:hAnsi="Calibri"/>
                <w:b w:val="0"/>
                <w:i w:val="0"/>
                <w:color w:val="5E5852"/>
                <w:sz w:val="18"/>
              </w:rPr>
              <w:t>race_disparities</w:t>
            </w:r>
          </w:p>
        </w:tc>
        <w:tc>
          <w:tcPr>
            <w:tcW w:type="dxa" w:w="720"/>
          </w:tcPr>
          <w:p>
            <w:r>
              <w:rPr>
                <w:rFonts w:ascii="Calibri" w:hAnsi="Calibri"/>
                <w:b w:val="0"/>
                <w:i w:val="0"/>
                <w:color w:val="5E5852"/>
                <w:sz w:val="18"/>
              </w:rPr>
              <w:t>5</w:t>
            </w:r>
          </w:p>
        </w:tc>
        <w:tc>
          <w:tcPr>
            <w:tcW w:type="dxa" w:w="4032"/>
          </w:tcPr>
          <w:p>
            <w:r>
              <w:rPr>
                <w:rFonts w:ascii="Calibri" w:hAnsi="Calibri"/>
                <w:b w:val="0"/>
                <w:i w:val="0"/>
                <w:color w:val="5E5852"/>
                <w:sz w:val="18"/>
              </w:rPr>
              <w:t>race, incidence_rate, mortality_rate</w:t>
            </w:r>
          </w:p>
        </w:tc>
        <w:tc>
          <w:tcPr>
            <w:tcW w:type="dxa" w:w="2160"/>
          </w:tcPr>
          <w:p>
            <w:r>
              <w:rPr>
                <w:rFonts w:ascii="Calibri" w:hAnsi="Calibri"/>
                <w:b w:val="0"/>
                <w:i w:val="0"/>
                <w:color w:val="5E5852"/>
                <w:sz w:val="18"/>
              </w:rPr>
              <w:t>CDC USCS</w:t>
            </w:r>
          </w:p>
        </w:tc>
      </w:tr>
      <w:tr>
        <w:tc>
          <w:tcPr>
            <w:tcW w:type="dxa" w:w="2448"/>
          </w:tcPr>
          <w:p>
            <w:r>
              <w:rPr>
                <w:rFonts w:ascii="Calibri" w:hAnsi="Calibri"/>
                <w:b w:val="0"/>
                <w:i w:val="0"/>
                <w:color w:val="5E5852"/>
                <w:sz w:val="18"/>
              </w:rPr>
              <w:t>race_trends</w:t>
            </w:r>
          </w:p>
        </w:tc>
        <w:tc>
          <w:tcPr>
            <w:tcW w:type="dxa" w:w="720"/>
          </w:tcPr>
          <w:p>
            <w:r>
              <w:rPr>
                <w:rFonts w:ascii="Calibri" w:hAnsi="Calibri"/>
                <w:b w:val="0"/>
                <w:i w:val="0"/>
                <w:color w:val="5E5852"/>
                <w:sz w:val="18"/>
              </w:rPr>
              <w:t>36</w:t>
            </w:r>
          </w:p>
        </w:tc>
        <w:tc>
          <w:tcPr>
            <w:tcW w:type="dxa" w:w="4032"/>
          </w:tcPr>
          <w:p>
            <w:r>
              <w:rPr>
                <w:rFonts w:ascii="Calibri" w:hAnsi="Calibri"/>
                <w:b w:val="0"/>
                <w:i w:val="0"/>
                <w:color w:val="5E5852"/>
                <w:sz w:val="18"/>
              </w:rPr>
              <w:t>year, race, rate</w:t>
            </w:r>
          </w:p>
        </w:tc>
        <w:tc>
          <w:tcPr>
            <w:tcW w:type="dxa" w:w="2160"/>
          </w:tcPr>
          <w:p>
            <w:r>
              <w:rPr>
                <w:rFonts w:ascii="Calibri" w:hAnsi="Calibri"/>
                <w:b w:val="0"/>
                <w:i w:val="0"/>
                <w:color w:val="5E5852"/>
                <w:sz w:val="18"/>
              </w:rPr>
              <w:t>SEER / CDC</w:t>
            </w:r>
          </w:p>
        </w:tc>
      </w:tr>
      <w:tr>
        <w:tc>
          <w:tcPr>
            <w:tcW w:type="dxa" w:w="2448"/>
          </w:tcPr>
          <w:p>
            <w:r>
              <w:rPr>
                <w:rFonts w:ascii="Calibri" w:hAnsi="Calibri"/>
                <w:b w:val="0"/>
                <w:i w:val="0"/>
                <w:color w:val="5E5852"/>
                <w:sz w:val="18"/>
              </w:rPr>
              <w:t>state_rates</w:t>
            </w:r>
          </w:p>
        </w:tc>
        <w:tc>
          <w:tcPr>
            <w:tcW w:type="dxa" w:w="720"/>
          </w:tcPr>
          <w:p>
            <w:r>
              <w:rPr>
                <w:rFonts w:ascii="Calibri" w:hAnsi="Calibri"/>
                <w:b w:val="0"/>
                <w:i w:val="0"/>
                <w:color w:val="5E5852"/>
                <w:sz w:val="18"/>
              </w:rPr>
              <w:t>51</w:t>
            </w:r>
          </w:p>
        </w:tc>
        <w:tc>
          <w:tcPr>
            <w:tcW w:type="dxa" w:w="4032"/>
          </w:tcPr>
          <w:p>
            <w:r>
              <w:rPr>
                <w:rFonts w:ascii="Calibri" w:hAnsi="Calibri"/>
                <w:b w:val="0"/>
                <w:i w:val="0"/>
                <w:color w:val="5E5852"/>
                <w:sz w:val="18"/>
              </w:rPr>
              <w:t>state, abbr, incidence_rate, mortality_rate</w:t>
            </w:r>
          </w:p>
        </w:tc>
        <w:tc>
          <w:tcPr>
            <w:tcW w:type="dxa" w:w="2160"/>
          </w:tcPr>
          <w:p>
            <w:r>
              <w:rPr>
                <w:rFonts w:ascii="Calibri" w:hAnsi="Calibri"/>
                <w:b w:val="0"/>
                <w:i w:val="0"/>
                <w:color w:val="5E5852"/>
                <w:sz w:val="18"/>
              </w:rPr>
              <w:t>CDC USCS</w:t>
            </w:r>
          </w:p>
        </w:tc>
      </w:tr>
      <w:tr>
        <w:tc>
          <w:tcPr>
            <w:tcW w:type="dxa" w:w="2448"/>
          </w:tcPr>
          <w:p>
            <w:r>
              <w:rPr>
                <w:rFonts w:ascii="Calibri" w:hAnsi="Calibri"/>
                <w:b w:val="0"/>
                <w:i w:val="0"/>
                <w:color w:val="5E5852"/>
                <w:sz w:val="18"/>
              </w:rPr>
              <w:t>key_stats</w:t>
            </w:r>
          </w:p>
        </w:tc>
        <w:tc>
          <w:tcPr>
            <w:tcW w:type="dxa" w:w="720"/>
          </w:tcPr>
          <w:p>
            <w:r>
              <w:rPr>
                <w:rFonts w:ascii="Calibri" w:hAnsi="Calibri"/>
                <w:b w:val="0"/>
                <w:i w:val="0"/>
                <w:color w:val="5E5852"/>
                <w:sz w:val="18"/>
              </w:rPr>
              <w:t>15</w:t>
            </w:r>
          </w:p>
        </w:tc>
        <w:tc>
          <w:tcPr>
            <w:tcW w:type="dxa" w:w="4032"/>
          </w:tcPr>
          <w:p>
            <w:r>
              <w:rPr>
                <w:rFonts w:ascii="Calibri" w:hAnsi="Calibri"/>
                <w:b w:val="0"/>
                <w:i w:val="0"/>
                <w:color w:val="5E5852"/>
                <w:sz w:val="18"/>
              </w:rPr>
              <w:t>stat_name, value, source, year</w:t>
            </w:r>
          </w:p>
        </w:tc>
        <w:tc>
          <w:tcPr>
            <w:tcW w:type="dxa" w:w="2160"/>
          </w:tcPr>
          <w:p>
            <w:r>
              <w:rPr>
                <w:rFonts w:ascii="Calibri" w:hAnsi="Calibri"/>
                <w:b w:val="0"/>
                <w:i w:val="0"/>
                <w:color w:val="5E5852"/>
                <w:sz w:val="18"/>
              </w:rPr>
              <w:t>ACS / SEER</w:t>
            </w:r>
          </w:p>
        </w:tc>
      </w:tr>
      <w:tr>
        <w:tc>
          <w:tcPr>
            <w:tcW w:type="dxa" w:w="2448"/>
          </w:tcPr>
          <w:p>
            <w:r>
              <w:rPr>
                <w:rFonts w:ascii="Calibri" w:hAnsi="Calibri"/>
                <w:b w:val="0"/>
                <w:i w:val="0"/>
                <w:color w:val="5E5852"/>
                <w:sz w:val="18"/>
              </w:rPr>
              <w:t>uspstf_timeline</w:t>
            </w:r>
          </w:p>
        </w:tc>
        <w:tc>
          <w:tcPr>
            <w:tcW w:type="dxa" w:w="720"/>
          </w:tcPr>
          <w:p>
            <w:r>
              <w:rPr>
                <w:rFonts w:ascii="Calibri" w:hAnsi="Calibri"/>
                <w:b w:val="0"/>
                <w:i w:val="0"/>
                <w:color w:val="5E5852"/>
                <w:sz w:val="18"/>
              </w:rPr>
              <w:t>2</w:t>
            </w:r>
          </w:p>
        </w:tc>
        <w:tc>
          <w:tcPr>
            <w:tcW w:type="dxa" w:w="4032"/>
          </w:tcPr>
          <w:p>
            <w:r>
              <w:rPr>
                <w:rFonts w:ascii="Calibri" w:hAnsi="Calibri"/>
                <w:b w:val="0"/>
                <w:i w:val="0"/>
                <w:color w:val="5E5852"/>
                <w:sz w:val="18"/>
              </w:rPr>
              <w:t>year, grade, recommendation_summary</w:t>
            </w:r>
          </w:p>
        </w:tc>
        <w:tc>
          <w:tcPr>
            <w:tcW w:type="dxa" w:w="2160"/>
          </w:tcPr>
          <w:p>
            <w:r>
              <w:rPr>
                <w:rFonts w:ascii="Calibri" w:hAnsi="Calibri"/>
                <w:b w:val="0"/>
                <w:i w:val="0"/>
                <w:color w:val="5E5852"/>
                <w:sz w:val="18"/>
              </w:rPr>
              <w:t>USPSTF</w:t>
            </w:r>
          </w:p>
        </w:tc>
      </w:tr>
    </w:tbl>
    <w:p>
      <w:pPr>
        <w:spacing w:after="160"/>
      </w:pPr>
    </w:p>
    <w:p>
      <w:pPr>
        <w:spacing w:before="320" w:after="80"/>
      </w:pPr>
      <w:r>
        <w:rPr>
          <w:rFonts w:ascii="Calibri" w:hAnsi="Calibri"/>
          <w:b/>
          <w:i w:val="0"/>
          <w:color w:val="2A2A28"/>
          <w:sz w:val="28"/>
        </w:rPr>
        <w:t>3.2 Database Build Pipeline — build_database.py</w:t>
      </w:r>
    </w:p>
    <w:p>
      <w:pPr>
        <w:spacing w:after="120"/>
      </w:pPr>
      <w:r>
        <w:rPr>
          <w:rFonts w:ascii="Calibri" w:hAnsi="Calibri"/>
          <w:b w:val="0"/>
          <w:i w:val="0"/>
          <w:color w:val="5E5852"/>
          <w:sz w:val="21"/>
        </w:rPr>
        <w:t>The pipeline script reads all scraped JSON files, validates values, and writes each table using pandas:</w:t>
      </w:r>
    </w:p>
    <w:p>
      <w:pPr>
        <w:spacing w:after="0" w:before="0"/>
        <w:ind w:left="288"/>
        <w:shd w:val="clear" w:color="auto" w:fill="F2EFE9"/>
      </w:pPr>
      <w:r>
        <w:rPr>
          <w:rFonts w:ascii="Courier New" w:hAnsi="Courier New"/>
          <w:color w:val="3D3D3D"/>
          <w:sz w:val="17"/>
        </w:rPr>
        <w:t>import sqlite3, json, shutil</w:t>
      </w:r>
    </w:p>
    <w:p>
      <w:pPr>
        <w:spacing w:after="0" w:before="0"/>
        <w:ind w:left="288"/>
        <w:shd w:val="clear" w:color="auto" w:fill="F2EFE9"/>
      </w:pPr>
      <w:r>
        <w:rPr>
          <w:rFonts w:ascii="Courier New" w:hAnsi="Courier New"/>
          <w:color w:val="3D3D3D"/>
          <w:sz w:val="17"/>
        </w:rPr>
        <w:t>import pandas as pd</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Build in /tmp to avoid mounted-folder disk I/O errors,</w:t>
      </w:r>
    </w:p>
    <w:p>
      <w:pPr>
        <w:spacing w:after="0" w:before="0"/>
        <w:ind w:left="288"/>
        <w:shd w:val="clear" w:color="auto" w:fill="F2EFE9"/>
      </w:pPr>
      <w:r>
        <w:rPr>
          <w:rFonts w:ascii="Courier New" w:hAnsi="Courier New"/>
          <w:color w:val="3D3D3D"/>
          <w:sz w:val="17"/>
        </w:rPr>
        <w:t># then copy to workspace when complete.</w:t>
      </w:r>
    </w:p>
    <w:p>
      <w:pPr>
        <w:spacing w:after="0" w:before="0"/>
        <w:ind w:left="288"/>
        <w:shd w:val="clear" w:color="auto" w:fill="F2EFE9"/>
      </w:pPr>
      <w:r>
        <w:rPr>
          <w:rFonts w:ascii="Courier New" w:hAnsi="Courier New"/>
          <w:color w:val="3D3D3D"/>
          <w:sz w:val="17"/>
        </w:rPr>
        <w:t>TMP_DB   = '/tmp/prostate.db'</w:t>
      </w:r>
    </w:p>
    <w:p>
      <w:pPr>
        <w:spacing w:after="0" w:before="0"/>
        <w:ind w:left="288"/>
        <w:shd w:val="clear" w:color="auto" w:fill="F2EFE9"/>
      </w:pPr>
      <w:r>
        <w:rPr>
          <w:rFonts w:ascii="Courier New" w:hAnsi="Courier New"/>
          <w:color w:val="3D3D3D"/>
          <w:sz w:val="17"/>
        </w:rPr>
        <w:t>FINAL_DB = 'data/prostate.db'</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conn = sqlite3.connect(TMP_DB)</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 incidence_trends ---</w:t>
      </w:r>
    </w:p>
    <w:p>
      <w:pPr>
        <w:spacing w:after="0" w:before="0"/>
        <w:ind w:left="288"/>
        <w:shd w:val="clear" w:color="auto" w:fill="F2EFE9"/>
      </w:pPr>
      <w:r>
        <w:rPr>
          <w:rFonts w:ascii="Courier New" w:hAnsi="Courier New"/>
          <w:color w:val="3D3D3D"/>
          <w:sz w:val="17"/>
        </w:rPr>
        <w:t>with open('data/raw/seer_incidence.json') as f:</w:t>
      </w:r>
    </w:p>
    <w:p>
      <w:pPr>
        <w:spacing w:after="0" w:before="0"/>
        <w:ind w:left="288"/>
        <w:shd w:val="clear" w:color="auto" w:fill="F2EFE9"/>
      </w:pPr>
      <w:r>
        <w:rPr>
          <w:rFonts w:ascii="Courier New" w:hAnsi="Courier New"/>
          <w:color w:val="3D3D3D"/>
          <w:sz w:val="17"/>
        </w:rPr>
        <w:t xml:space="preserve">    records = json.load(f)</w:t>
      </w:r>
    </w:p>
    <w:p>
      <w:pPr>
        <w:spacing w:after="0" w:before="0"/>
        <w:ind w:left="288"/>
        <w:shd w:val="clear" w:color="auto" w:fill="F2EFE9"/>
      </w:pPr>
      <w:r>
        <w:rPr>
          <w:rFonts w:ascii="Courier New" w:hAnsi="Courier New"/>
          <w:color w:val="3D3D3D"/>
          <w:sz w:val="17"/>
        </w:rPr>
        <w:t>df = pd.DataFrame(records)</w:t>
      </w:r>
    </w:p>
    <w:p>
      <w:pPr>
        <w:spacing w:after="0" w:before="0"/>
        <w:ind w:left="288"/>
        <w:shd w:val="clear" w:color="auto" w:fill="F2EFE9"/>
      </w:pPr>
      <w:r>
        <w:rPr>
          <w:rFonts w:ascii="Courier New" w:hAnsi="Courier New"/>
          <w:color w:val="3D3D3D"/>
          <w:sz w:val="17"/>
        </w:rPr>
        <w:t>df.columns = ['year', 'stage', 'rate']</w:t>
      </w:r>
    </w:p>
    <w:p>
      <w:pPr>
        <w:spacing w:after="0" w:before="0"/>
        <w:ind w:left="288"/>
        <w:shd w:val="clear" w:color="auto" w:fill="F2EFE9"/>
      </w:pPr>
      <w:r>
        <w:rPr>
          <w:rFonts w:ascii="Courier New" w:hAnsi="Courier New"/>
          <w:color w:val="3D3D3D"/>
          <w:sz w:val="17"/>
        </w:rPr>
        <w:t>df['year']  = df['year'].astype(int)</w:t>
      </w:r>
    </w:p>
    <w:p>
      <w:pPr>
        <w:spacing w:after="0" w:before="0"/>
        <w:ind w:left="288"/>
        <w:shd w:val="clear" w:color="auto" w:fill="F2EFE9"/>
      </w:pPr>
      <w:r>
        <w:rPr>
          <w:rFonts w:ascii="Courier New" w:hAnsi="Courier New"/>
          <w:color w:val="3D3D3D"/>
          <w:sz w:val="17"/>
        </w:rPr>
        <w:t>df['rate']  = df['rate'].astype(float)</w:t>
      </w:r>
    </w:p>
    <w:p>
      <w:pPr>
        <w:spacing w:after="0" w:before="0"/>
        <w:ind w:left="288"/>
        <w:shd w:val="clear" w:color="auto" w:fill="F2EFE9"/>
      </w:pPr>
      <w:r>
        <w:rPr>
          <w:rFonts w:ascii="Courier New" w:hAnsi="Courier New"/>
          <w:color w:val="3D3D3D"/>
          <w:sz w:val="17"/>
        </w:rPr>
        <w:t>df.to_sql('incidence_trends', conn, if_exists='replace', index=False)</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 race_disparities ---</w:t>
      </w:r>
    </w:p>
    <w:p>
      <w:pPr>
        <w:spacing w:after="0" w:before="0"/>
        <w:ind w:left="288"/>
        <w:shd w:val="clear" w:color="auto" w:fill="F2EFE9"/>
      </w:pPr>
      <w:r>
        <w:rPr>
          <w:rFonts w:ascii="Courier New" w:hAnsi="Courier New"/>
          <w:color w:val="3D3D3D"/>
          <w:sz w:val="17"/>
        </w:rPr>
        <w:t>with open('data/raw/cdc_race.json') as f:</w:t>
      </w:r>
    </w:p>
    <w:p>
      <w:pPr>
        <w:spacing w:after="0" w:before="0"/>
        <w:ind w:left="288"/>
        <w:shd w:val="clear" w:color="auto" w:fill="F2EFE9"/>
      </w:pPr>
      <w:r>
        <w:rPr>
          <w:rFonts w:ascii="Courier New" w:hAnsi="Courier New"/>
          <w:color w:val="3D3D3D"/>
          <w:sz w:val="17"/>
        </w:rPr>
        <w:t xml:space="preserve">    race_records = json.load(f)</w:t>
      </w:r>
    </w:p>
    <w:p>
      <w:pPr>
        <w:spacing w:after="0" w:before="0"/>
        <w:ind w:left="288"/>
        <w:shd w:val="clear" w:color="auto" w:fill="F2EFE9"/>
      </w:pPr>
      <w:r>
        <w:rPr>
          <w:rFonts w:ascii="Courier New" w:hAnsi="Courier New"/>
          <w:color w:val="3D3D3D"/>
          <w:sz w:val="17"/>
        </w:rPr>
        <w:t>pd.DataFrame(race_records).to_sql(</w:t>
      </w:r>
    </w:p>
    <w:p>
      <w:pPr>
        <w:spacing w:after="0" w:before="0"/>
        <w:ind w:left="288"/>
        <w:shd w:val="clear" w:color="auto" w:fill="F2EFE9"/>
      </w:pPr>
      <w:r>
        <w:rPr>
          <w:rFonts w:ascii="Courier New" w:hAnsi="Courier New"/>
          <w:color w:val="3D3D3D"/>
          <w:sz w:val="17"/>
        </w:rPr>
        <w:t xml:space="preserve">    'race_disparities', conn, if_exists='replace', index=False</w:t>
      </w:r>
    </w:p>
    <w:p>
      <w:pPr>
        <w:spacing w:after="0" w:before="0"/>
        <w:ind w:left="288"/>
        <w:shd w:val="clear" w:color="auto" w:fill="F2EFE9"/>
      </w:pPr>
      <w:r>
        <w:rPr>
          <w:rFonts w:ascii="Courier New" w:hAnsi="Courier New"/>
          <w:color w:val="3D3D3D"/>
          <w:sz w:val="17"/>
        </w:rPr>
        <w:t>)</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conn.close()</w:t>
      </w:r>
    </w:p>
    <w:p>
      <w:pPr>
        <w:spacing w:after="0" w:before="0"/>
        <w:ind w:left="288"/>
        <w:shd w:val="clear" w:color="auto" w:fill="F2EFE9"/>
      </w:pPr>
      <w:r>
        <w:rPr>
          <w:rFonts w:ascii="Courier New" w:hAnsi="Courier New"/>
          <w:color w:val="3D3D3D"/>
          <w:sz w:val="17"/>
        </w:rPr>
        <w:t>shutil.copy2(TMP_DB, FINAL_DB)   # copy to mounted workspace</w:t>
      </w:r>
    </w:p>
    <w:p>
      <w:pPr>
        <w:spacing w:after="0" w:before="0"/>
        <w:ind w:left="288"/>
        <w:shd w:val="clear" w:color="auto" w:fill="F2EFE9"/>
      </w:pPr>
      <w:r>
        <w:rPr>
          <w:rFonts w:ascii="Courier New" w:hAnsi="Courier New"/>
          <w:color w:val="3D3D3D"/>
          <w:sz w:val="17"/>
        </w:rPr>
        <w:t>print('Database built successfully.')</w:t>
      </w:r>
    </w:p>
    <w:p>
      <w:pPr>
        <w:spacing w:after="80"/>
      </w:pPr>
    </w:p>
    <w:p>
      <w:pPr>
        <w:spacing w:before="120" w:after="200"/>
        <w:ind w:left="360"/>
        <w:pBdr>
          <w:left w:val="single" w:sz="12" w:space="10" w:color="C4A882"/>
        </w:pBdr>
        <w:shd w:val="clear" w:color="auto" w:fill="F5EFE7"/>
      </w:pPr>
      <w:r>
        <w:rPr>
          <w:rFonts w:ascii="Calibri" w:hAnsi="Calibri"/>
          <w:b w:val="0"/>
          <w:i/>
          <w:color w:val="5E5852"/>
          <w:sz w:val="21"/>
        </w:rPr>
        <w:t>Why /tmp? The mounted workspace folder sits on the user's local drive, which caused intermittent disk I/O errors when pandas tried to write directly to it via SQLite. Building in /tmp (RAM-backed on Linux) eliminates this, then a single shutil.copy2() moves the finished file.</w:t>
      </w:r>
    </w:p>
    <w:p>
      <w:pPr>
        <w:spacing w:before="320" w:after="80"/>
      </w:pPr>
      <w:r>
        <w:rPr>
          <w:rFonts w:ascii="Calibri" w:hAnsi="Calibri"/>
          <w:b/>
          <w:i w:val="0"/>
          <w:color w:val="2A2A28"/>
          <w:sz w:val="28"/>
        </w:rPr>
        <w:t>3.3 Key SQL Queries Used for Analysis</w:t>
      </w:r>
    </w:p>
    <w:p>
      <w:pPr>
        <w:spacing w:after="0" w:before="0"/>
        <w:ind w:left="288"/>
        <w:shd w:val="clear" w:color="auto" w:fill="F2EFE9"/>
      </w:pPr>
      <w:r>
        <w:rPr>
          <w:rFonts w:ascii="Courier New" w:hAnsi="Courier New"/>
          <w:color w:val="3D3D3D"/>
          <w:sz w:val="17"/>
        </w:rPr>
        <w:t>-- Highest-burden states (used to annotate the choropleth map)</w:t>
      </w:r>
    </w:p>
    <w:p>
      <w:pPr>
        <w:spacing w:after="0" w:before="0"/>
        <w:ind w:left="288"/>
        <w:shd w:val="clear" w:color="auto" w:fill="F2EFE9"/>
      </w:pPr>
      <w:r>
        <w:rPr>
          <w:rFonts w:ascii="Courier New" w:hAnsi="Courier New"/>
          <w:color w:val="3D3D3D"/>
          <w:sz w:val="17"/>
        </w:rPr>
        <w:t>SELECT state, incidence_rate, mortality_rate,</w:t>
      </w:r>
    </w:p>
    <w:p>
      <w:pPr>
        <w:spacing w:after="0" w:before="0"/>
        <w:ind w:left="288"/>
        <w:shd w:val="clear" w:color="auto" w:fill="F2EFE9"/>
      </w:pPr>
      <w:r>
        <w:rPr>
          <w:rFonts w:ascii="Courier New" w:hAnsi="Courier New"/>
          <w:color w:val="3D3D3D"/>
          <w:sz w:val="17"/>
        </w:rPr>
        <w:t xml:space="preserve">       RANK() OVER (ORDER BY incidence_rate DESC) AS inc_rank</w:t>
      </w:r>
    </w:p>
    <w:p>
      <w:pPr>
        <w:spacing w:after="0" w:before="0"/>
        <w:ind w:left="288"/>
        <w:shd w:val="clear" w:color="auto" w:fill="F2EFE9"/>
      </w:pPr>
      <w:r>
        <w:rPr>
          <w:rFonts w:ascii="Courier New" w:hAnsi="Courier New"/>
          <w:color w:val="3D3D3D"/>
          <w:sz w:val="17"/>
        </w:rPr>
        <w:t>FROM state_rates</w:t>
      </w:r>
    </w:p>
    <w:p>
      <w:pPr>
        <w:spacing w:after="0" w:before="0"/>
        <w:ind w:left="288"/>
        <w:shd w:val="clear" w:color="auto" w:fill="F2EFE9"/>
      </w:pPr>
      <w:r>
        <w:rPr>
          <w:rFonts w:ascii="Courier New" w:hAnsi="Courier New"/>
          <w:color w:val="3D3D3D"/>
          <w:sz w:val="17"/>
        </w:rPr>
        <w:t>ORDER BY incidence_rate DESC</w:t>
      </w:r>
    </w:p>
    <w:p>
      <w:pPr>
        <w:spacing w:after="0" w:before="0"/>
        <w:ind w:left="288"/>
        <w:shd w:val="clear" w:color="auto" w:fill="F2EFE9"/>
      </w:pPr>
      <w:r>
        <w:rPr>
          <w:rFonts w:ascii="Courier New" w:hAnsi="Courier New"/>
          <w:color w:val="3D3D3D"/>
          <w:sz w:val="17"/>
        </w:rPr>
        <w:t>LIMIT 10;</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Racial disparity ratio</w:t>
      </w:r>
    </w:p>
    <w:p>
      <w:pPr>
        <w:spacing w:after="0" w:before="0"/>
        <w:ind w:left="288"/>
        <w:shd w:val="clear" w:color="auto" w:fill="F2EFE9"/>
      </w:pPr>
      <w:r>
        <w:rPr>
          <w:rFonts w:ascii="Courier New" w:hAnsi="Courier New"/>
          <w:color w:val="3D3D3D"/>
          <w:sz w:val="17"/>
        </w:rPr>
        <w:t>SELECT</w:t>
      </w:r>
    </w:p>
    <w:p>
      <w:pPr>
        <w:spacing w:after="0" w:before="0"/>
        <w:ind w:left="288"/>
        <w:shd w:val="clear" w:color="auto" w:fill="F2EFE9"/>
      </w:pPr>
      <w:r>
        <w:rPr>
          <w:rFonts w:ascii="Courier New" w:hAnsi="Courier New"/>
          <w:color w:val="3D3D3D"/>
          <w:sz w:val="17"/>
        </w:rPr>
        <w:t xml:space="preserve">    MAX(CASE WHEN race='Non-Hispanic Black' THEN incidence_rate END) /</w:t>
      </w:r>
    </w:p>
    <w:p>
      <w:pPr>
        <w:spacing w:after="0" w:before="0"/>
        <w:ind w:left="288"/>
        <w:shd w:val="clear" w:color="auto" w:fill="F2EFE9"/>
      </w:pPr>
      <w:r>
        <w:rPr>
          <w:rFonts w:ascii="Courier New" w:hAnsi="Courier New"/>
          <w:color w:val="3D3D3D"/>
          <w:sz w:val="17"/>
        </w:rPr>
        <w:t xml:space="preserve">    MAX(CASE WHEN race='Non-Hispanic White' THEN incidence_rate END) AS disparity_ratio</w:t>
      </w:r>
    </w:p>
    <w:p>
      <w:pPr>
        <w:spacing w:after="0" w:before="0"/>
        <w:ind w:left="288"/>
        <w:shd w:val="clear" w:color="auto" w:fill="F2EFE9"/>
      </w:pPr>
      <w:r>
        <w:rPr>
          <w:rFonts w:ascii="Courier New" w:hAnsi="Courier New"/>
          <w:color w:val="3D3D3D"/>
          <w:sz w:val="17"/>
        </w:rPr>
        <w:t>FROM race_disparities;</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USPSTF impact: avg incidence before vs after 2012</w:t>
      </w:r>
    </w:p>
    <w:p>
      <w:pPr>
        <w:spacing w:after="0" w:before="0"/>
        <w:ind w:left="288"/>
        <w:shd w:val="clear" w:color="auto" w:fill="F2EFE9"/>
      </w:pPr>
      <w:r>
        <w:rPr>
          <w:rFonts w:ascii="Courier New" w:hAnsi="Courier New"/>
          <w:color w:val="3D3D3D"/>
          <w:sz w:val="17"/>
        </w:rPr>
        <w:t>SELECT</w:t>
      </w:r>
    </w:p>
    <w:p>
      <w:pPr>
        <w:spacing w:after="0" w:before="0"/>
        <w:ind w:left="288"/>
        <w:shd w:val="clear" w:color="auto" w:fill="F2EFE9"/>
      </w:pPr>
      <w:r>
        <w:rPr>
          <w:rFonts w:ascii="Courier New" w:hAnsi="Courier New"/>
          <w:color w:val="3D3D3D"/>
          <w:sz w:val="17"/>
        </w:rPr>
        <w:t xml:space="preserve">    AVG(CASE WHEN year &lt; 2012 THEN rate END) AS avg_pre_2012,</w:t>
      </w:r>
    </w:p>
    <w:p>
      <w:pPr>
        <w:spacing w:after="0" w:before="0"/>
        <w:ind w:left="288"/>
        <w:shd w:val="clear" w:color="auto" w:fill="F2EFE9"/>
      </w:pPr>
      <w:r>
        <w:rPr>
          <w:rFonts w:ascii="Courier New" w:hAnsi="Courier New"/>
          <w:color w:val="3D3D3D"/>
          <w:sz w:val="17"/>
        </w:rPr>
        <w:t xml:space="preserve">    AVG(CASE WHEN year &gt;= 2012 THEN rate END) AS avg_post_2012</w:t>
      </w:r>
    </w:p>
    <w:p>
      <w:pPr>
        <w:spacing w:after="0" w:before="0"/>
        <w:ind w:left="288"/>
        <w:shd w:val="clear" w:color="auto" w:fill="F2EFE9"/>
      </w:pPr>
      <w:r>
        <w:rPr>
          <w:rFonts w:ascii="Courier New" w:hAnsi="Courier New"/>
          <w:color w:val="3D3D3D"/>
          <w:sz w:val="17"/>
        </w:rPr>
        <w:t>FROM incidence_trends</w:t>
      </w:r>
    </w:p>
    <w:p>
      <w:pPr>
        <w:spacing w:after="0" w:before="0"/>
        <w:ind w:left="288"/>
        <w:shd w:val="clear" w:color="auto" w:fill="F2EFE9"/>
      </w:pPr>
      <w:r>
        <w:rPr>
          <w:rFonts w:ascii="Courier New" w:hAnsi="Courier New"/>
          <w:color w:val="3D3D3D"/>
          <w:sz w:val="17"/>
        </w:rPr>
        <w:t>WHERE stage = 'Localized';</w:t>
      </w:r>
    </w:p>
    <w:p>
      <w:pPr>
        <w:spacing w:after="8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4. Flask REST API</w:t>
      </w:r>
    </w:p>
    <w:p>
      <w:pPr>
        <w:spacing w:after="120"/>
      </w:pPr>
      <w:r>
        <w:rPr>
          <w:rFonts w:ascii="Calibri" w:hAnsi="Calibri"/>
          <w:b w:val="0"/>
          <w:i w:val="0"/>
          <w:color w:val="5E5852"/>
          <w:sz w:val="21"/>
        </w:rPr>
        <w:t>A Flask application (src/app/app.py) exposes 10 API endpoints that query SQLite and return Plotly figure JSON. The frontend fetches these on tab load and renders charts client-side via Plotly.js.</w:t>
      </w:r>
    </w:p>
    <w:p>
      <w:pPr>
        <w:spacing w:before="320" w:after="80"/>
      </w:pPr>
      <w:r>
        <w:rPr>
          <w:rFonts w:ascii="Calibri" w:hAnsi="Calibri"/>
          <w:b/>
          <w:i w:val="0"/>
          <w:color w:val="2A2A28"/>
          <w:sz w:val="28"/>
        </w:rPr>
        <w:t>4.1 Application Structure</w:t>
      </w:r>
    </w:p>
    <w:p>
      <w:pPr>
        <w:spacing w:after="0" w:before="0"/>
        <w:ind w:left="288"/>
        <w:shd w:val="clear" w:color="auto" w:fill="F2EFE9"/>
      </w:pPr>
      <w:r>
        <w:rPr>
          <w:rFonts w:ascii="Courier New" w:hAnsi="Courier New"/>
          <w:color w:val="3D3D3D"/>
          <w:sz w:val="17"/>
        </w:rPr>
        <w:t>26-spring-MCCLINTON-A/</w:t>
      </w:r>
    </w:p>
    <w:p>
      <w:pPr>
        <w:spacing w:after="0" w:before="0"/>
        <w:ind w:left="288"/>
        <w:shd w:val="clear" w:color="auto" w:fill="F2EFE9"/>
      </w:pPr>
      <w:r>
        <w:rPr>
          <w:rFonts w:ascii="Courier New" w:hAnsi="Courier New"/>
          <w:color w:val="3D3D3D"/>
          <w:sz w:val="17"/>
        </w:rPr>
        <w:t>├── data/</w:t>
      </w:r>
    </w:p>
    <w:p>
      <w:pPr>
        <w:spacing w:after="0" w:before="0"/>
        <w:ind w:left="288"/>
        <w:shd w:val="clear" w:color="auto" w:fill="F2EFE9"/>
      </w:pPr>
      <w:r>
        <w:rPr>
          <w:rFonts w:ascii="Courier New" w:hAnsi="Courier New"/>
          <w:color w:val="3D3D3D"/>
          <w:sz w:val="17"/>
        </w:rPr>
        <w:t>│   ├── prostate.db          # SQLite database</w:t>
      </w:r>
    </w:p>
    <w:p>
      <w:pPr>
        <w:spacing w:after="0" w:before="0"/>
        <w:ind w:left="288"/>
        <w:shd w:val="clear" w:color="auto" w:fill="F2EFE9"/>
      </w:pPr>
      <w:r>
        <w:rPr>
          <w:rFonts w:ascii="Courier New" w:hAnsi="Courier New"/>
          <w:color w:val="3D3D3D"/>
          <w:sz w:val="17"/>
        </w:rPr>
        <w:t>│   └── raw/                 # scraped JSON files</w:t>
      </w:r>
    </w:p>
    <w:p>
      <w:pPr>
        <w:spacing w:after="0" w:before="0"/>
        <w:ind w:left="288"/>
        <w:shd w:val="clear" w:color="auto" w:fill="F2EFE9"/>
      </w:pPr>
      <w:r>
        <w:rPr>
          <w:rFonts w:ascii="Courier New" w:hAnsi="Courier New"/>
          <w:color w:val="3D3D3D"/>
          <w:sz w:val="17"/>
        </w:rPr>
        <w:t>├── src/</w:t>
      </w:r>
    </w:p>
    <w:p>
      <w:pPr>
        <w:spacing w:after="0" w:before="0"/>
        <w:ind w:left="288"/>
        <w:shd w:val="clear" w:color="auto" w:fill="F2EFE9"/>
      </w:pPr>
      <w:r>
        <w:rPr>
          <w:rFonts w:ascii="Courier New" w:hAnsi="Courier New"/>
          <w:color w:val="3D3D3D"/>
          <w:sz w:val="17"/>
        </w:rPr>
        <w:t>│   ├── app/</w:t>
      </w:r>
    </w:p>
    <w:p>
      <w:pPr>
        <w:spacing w:after="0" w:before="0"/>
        <w:ind w:left="288"/>
        <w:shd w:val="clear" w:color="auto" w:fill="F2EFE9"/>
      </w:pPr>
      <w:r>
        <w:rPr>
          <w:rFonts w:ascii="Courier New" w:hAnsi="Courier New"/>
          <w:color w:val="3D3D3D"/>
          <w:sz w:val="17"/>
        </w:rPr>
        <w:t>│   │   ├── app.py           # Flask entry point</w:t>
      </w:r>
    </w:p>
    <w:p>
      <w:pPr>
        <w:spacing w:after="0" w:before="0"/>
        <w:ind w:left="288"/>
        <w:shd w:val="clear" w:color="auto" w:fill="F2EFE9"/>
      </w:pPr>
      <w:r>
        <w:rPr>
          <w:rFonts w:ascii="Courier New" w:hAnsi="Courier New"/>
          <w:color w:val="3D3D3D"/>
          <w:sz w:val="17"/>
        </w:rPr>
        <w:t>│   │   └── templates/</w:t>
      </w:r>
    </w:p>
    <w:p>
      <w:pPr>
        <w:spacing w:after="0" w:before="0"/>
        <w:ind w:left="288"/>
        <w:shd w:val="clear" w:color="auto" w:fill="F2EFE9"/>
      </w:pPr>
      <w:r>
        <w:rPr>
          <w:rFonts w:ascii="Courier New" w:hAnsi="Courier New"/>
          <w:color w:val="3D3D3D"/>
          <w:sz w:val="17"/>
        </w:rPr>
        <w:t>│   │       └── index.html   # Flask-served dashboard</w:t>
      </w:r>
    </w:p>
    <w:p>
      <w:pPr>
        <w:spacing w:after="0" w:before="0"/>
        <w:ind w:left="288"/>
        <w:shd w:val="clear" w:color="auto" w:fill="F2EFE9"/>
      </w:pPr>
      <w:r>
        <w:rPr>
          <w:rFonts w:ascii="Courier New" w:hAnsi="Courier New"/>
          <w:color w:val="3D3D3D"/>
          <w:sz w:val="17"/>
        </w:rPr>
        <w:t>│   ├── scraping/</w:t>
      </w:r>
    </w:p>
    <w:p>
      <w:pPr>
        <w:spacing w:after="0" w:before="0"/>
        <w:ind w:left="288"/>
        <w:shd w:val="clear" w:color="auto" w:fill="F2EFE9"/>
      </w:pPr>
      <w:r>
        <w:rPr>
          <w:rFonts w:ascii="Courier New" w:hAnsi="Courier New"/>
          <w:color w:val="3D3D3D"/>
          <w:sz w:val="17"/>
        </w:rPr>
        <w:t>│   │   ├── scrape_seer.py</w:t>
      </w:r>
    </w:p>
    <w:p>
      <w:pPr>
        <w:spacing w:after="0" w:before="0"/>
        <w:ind w:left="288"/>
        <w:shd w:val="clear" w:color="auto" w:fill="F2EFE9"/>
      </w:pPr>
      <w:r>
        <w:rPr>
          <w:rFonts w:ascii="Courier New" w:hAnsi="Courier New"/>
          <w:color w:val="3D3D3D"/>
          <w:sz w:val="17"/>
        </w:rPr>
        <w:t>│   │   ├── scrape_acs.py</w:t>
      </w:r>
    </w:p>
    <w:p>
      <w:pPr>
        <w:spacing w:after="0" w:before="0"/>
        <w:ind w:left="288"/>
        <w:shd w:val="clear" w:color="auto" w:fill="F2EFE9"/>
      </w:pPr>
      <w:r>
        <w:rPr>
          <w:rFonts w:ascii="Courier New" w:hAnsi="Courier New"/>
          <w:color w:val="3D3D3D"/>
          <w:sz w:val="17"/>
        </w:rPr>
        <w:t>│   │   ├── scrape_pmc.py</w:t>
      </w:r>
    </w:p>
    <w:p>
      <w:pPr>
        <w:spacing w:after="0" w:before="0"/>
        <w:ind w:left="288"/>
        <w:shd w:val="clear" w:color="auto" w:fill="F2EFE9"/>
      </w:pPr>
      <w:r>
        <w:rPr>
          <w:rFonts w:ascii="Courier New" w:hAnsi="Courier New"/>
          <w:color w:val="3D3D3D"/>
          <w:sz w:val="17"/>
        </w:rPr>
        <w:t>│   │   └── scrape_uspstf.py</w:t>
      </w:r>
    </w:p>
    <w:p>
      <w:pPr>
        <w:spacing w:after="0" w:before="0"/>
        <w:ind w:left="288"/>
        <w:shd w:val="clear" w:color="auto" w:fill="F2EFE9"/>
      </w:pPr>
      <w:r>
        <w:rPr>
          <w:rFonts w:ascii="Courier New" w:hAnsi="Courier New"/>
          <w:color w:val="3D3D3D"/>
          <w:sz w:val="17"/>
        </w:rPr>
        <w:t>│   ├── pipeline/</w:t>
      </w:r>
    </w:p>
    <w:p>
      <w:pPr>
        <w:spacing w:after="0" w:before="0"/>
        <w:ind w:left="288"/>
        <w:shd w:val="clear" w:color="auto" w:fill="F2EFE9"/>
      </w:pPr>
      <w:r>
        <w:rPr>
          <w:rFonts w:ascii="Courier New" w:hAnsi="Courier New"/>
          <w:color w:val="3D3D3D"/>
          <w:sz w:val="17"/>
        </w:rPr>
        <w:t>│   │   └── build_database.py</w:t>
      </w:r>
    </w:p>
    <w:p>
      <w:pPr>
        <w:spacing w:after="0" w:before="0"/>
        <w:ind w:left="288"/>
        <w:shd w:val="clear" w:color="auto" w:fill="F2EFE9"/>
      </w:pPr>
      <w:r>
        <w:rPr>
          <w:rFonts w:ascii="Courier New" w:hAnsi="Courier New"/>
          <w:color w:val="3D3D3D"/>
          <w:sz w:val="17"/>
        </w:rPr>
        <w:t>│   └── viz/</w:t>
      </w:r>
    </w:p>
    <w:p>
      <w:pPr>
        <w:spacing w:after="0" w:before="0"/>
        <w:ind w:left="288"/>
        <w:shd w:val="clear" w:color="auto" w:fill="F2EFE9"/>
      </w:pPr>
      <w:r>
        <w:rPr>
          <w:rFonts w:ascii="Courier New" w:hAnsi="Courier New"/>
          <w:color w:val="3D3D3D"/>
          <w:sz w:val="17"/>
        </w:rPr>
        <w:t>│       └── charts.py        # all Plotly figure builders</w:t>
      </w:r>
    </w:p>
    <w:p>
      <w:pPr>
        <w:spacing w:after="0" w:before="0"/>
        <w:ind w:left="288"/>
        <w:shd w:val="clear" w:color="auto" w:fill="F2EFE9"/>
      </w:pPr>
      <w:r>
        <w:rPr>
          <w:rFonts w:ascii="Courier New" w:hAnsi="Courier New"/>
          <w:color w:val="3D3D3D"/>
          <w:sz w:val="17"/>
        </w:rPr>
        <w:t>├── demo/</w:t>
      </w:r>
    </w:p>
    <w:p>
      <w:pPr>
        <w:spacing w:after="0" w:before="0"/>
        <w:ind w:left="288"/>
        <w:shd w:val="clear" w:color="auto" w:fill="F2EFE9"/>
      </w:pPr>
      <w:r>
        <w:rPr>
          <w:rFonts w:ascii="Courier New" w:hAnsi="Courier New"/>
          <w:color w:val="3D3D3D"/>
          <w:sz w:val="17"/>
        </w:rPr>
        <w:t>│   └── dashboard.html       # self-contained HTML (primary artifact)</w:t>
      </w:r>
    </w:p>
    <w:p>
      <w:pPr>
        <w:spacing w:after="0" w:before="0"/>
        <w:ind w:left="288"/>
        <w:shd w:val="clear" w:color="auto" w:fill="F2EFE9"/>
      </w:pPr>
      <w:r>
        <w:rPr>
          <w:rFonts w:ascii="Courier New" w:hAnsi="Courier New"/>
          <w:color w:val="3D3D3D"/>
          <w:sz w:val="17"/>
        </w:rPr>
        <w:t>├── requirements.txt</w:t>
      </w:r>
    </w:p>
    <w:p>
      <w:pPr>
        <w:spacing w:after="0" w:before="0"/>
        <w:ind w:left="288"/>
        <w:shd w:val="clear" w:color="auto" w:fill="F2EFE9"/>
      </w:pPr>
      <w:r>
        <w:rPr>
          <w:rFonts w:ascii="Courier New" w:hAnsi="Courier New"/>
          <w:color w:val="3D3D3D"/>
          <w:sz w:val="17"/>
        </w:rPr>
        <w:t>└── run.py                   # one-command setup &amp; launch</w:t>
      </w:r>
    </w:p>
    <w:p>
      <w:pPr>
        <w:spacing w:after="80"/>
      </w:pPr>
    </w:p>
    <w:p>
      <w:pPr>
        <w:spacing w:before="320" w:after="80"/>
      </w:pPr>
      <w:r>
        <w:rPr>
          <w:rFonts w:ascii="Calibri" w:hAnsi="Calibri"/>
          <w:b/>
          <w:i w:val="0"/>
          <w:color w:val="2A2A28"/>
          <w:sz w:val="28"/>
        </w:rPr>
        <w:t>4.2 Flask Entry Point — app.py</w:t>
      </w:r>
    </w:p>
    <w:p>
      <w:pPr>
        <w:spacing w:after="0" w:before="0"/>
        <w:ind w:left="288"/>
        <w:shd w:val="clear" w:color="auto" w:fill="F2EFE9"/>
      </w:pPr>
      <w:r>
        <w:rPr>
          <w:rFonts w:ascii="Courier New" w:hAnsi="Courier New"/>
          <w:color w:val="3D3D3D"/>
          <w:sz w:val="17"/>
        </w:rPr>
        <w:t>import sys, os</w:t>
      </w:r>
    </w:p>
    <w:p>
      <w:pPr>
        <w:spacing w:after="0" w:before="0"/>
        <w:ind w:left="288"/>
        <w:shd w:val="clear" w:color="auto" w:fill="F2EFE9"/>
      </w:pPr>
      <w:r>
        <w:rPr>
          <w:rFonts w:ascii="Courier New" w:hAnsi="Courier New"/>
          <w:color w:val="3D3D3D"/>
          <w:sz w:val="17"/>
        </w:rPr>
        <w:t>from flask import Flask, jsonify</w:t>
      </w:r>
    </w:p>
    <w:p>
      <w:pPr>
        <w:spacing w:after="0" w:before="0"/>
        <w:ind w:left="288"/>
        <w:shd w:val="clear" w:color="auto" w:fill="F2EFE9"/>
      </w:pPr>
      <w:r>
        <w:rPr>
          <w:rFonts w:ascii="Courier New" w:hAnsi="Courier New"/>
          <w:color w:val="3D3D3D"/>
          <w:sz w:val="17"/>
        </w:rPr>
        <w:t>import sqlite3, pandas as pd</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Allow imports from src/</w:t>
      </w:r>
    </w:p>
    <w:p>
      <w:pPr>
        <w:spacing w:after="0" w:before="0"/>
        <w:ind w:left="288"/>
        <w:shd w:val="clear" w:color="auto" w:fill="F2EFE9"/>
      </w:pPr>
      <w:r>
        <w:rPr>
          <w:rFonts w:ascii="Courier New" w:hAnsi="Courier New"/>
          <w:color w:val="3D3D3D"/>
          <w:sz w:val="17"/>
        </w:rPr>
        <w:t>sys.path.insert(0, os.path.join(os.path.dirname(__file__), '..'))</w:t>
      </w:r>
    </w:p>
    <w:p>
      <w:pPr>
        <w:spacing w:after="0" w:before="0"/>
        <w:ind w:left="288"/>
        <w:shd w:val="clear" w:color="auto" w:fill="F2EFE9"/>
      </w:pPr>
      <w:r>
        <w:rPr>
          <w:rFonts w:ascii="Courier New" w:hAnsi="Courier New"/>
          <w:color w:val="3D3D3D"/>
          <w:sz w:val="17"/>
        </w:rPr>
        <w:t>from viz.charts import (</w:t>
      </w:r>
    </w:p>
    <w:p>
      <w:pPr>
        <w:spacing w:after="0" w:before="0"/>
        <w:ind w:left="288"/>
        <w:shd w:val="clear" w:color="auto" w:fill="F2EFE9"/>
      </w:pPr>
      <w:r>
        <w:rPr>
          <w:rFonts w:ascii="Courier New" w:hAnsi="Courier New"/>
          <w:color w:val="3D3D3D"/>
          <w:sz w:val="17"/>
        </w:rPr>
        <w:t xml:space="preserve">    build_trends_chart, build_race_chart, build_map_chart,</w:t>
      </w:r>
    </w:p>
    <w:p>
      <w:pPr>
        <w:spacing w:after="0" w:before="0"/>
        <w:ind w:left="288"/>
        <w:shd w:val="clear" w:color="auto" w:fill="F2EFE9"/>
      </w:pPr>
      <w:r>
        <w:rPr>
          <w:rFonts w:ascii="Courier New" w:hAnsi="Courier New"/>
          <w:color w:val="3D3D3D"/>
          <w:sz w:val="17"/>
        </w:rPr>
        <w:t xml:space="preserve">    build_survival_chart, build_age_chart, build_race_trends_chart,</w:t>
      </w:r>
    </w:p>
    <w:p>
      <w:pPr>
        <w:spacing w:after="0" w:before="0"/>
        <w:ind w:left="288"/>
        <w:shd w:val="clear" w:color="auto" w:fill="F2EFE9"/>
      </w:pPr>
      <w:r>
        <w:rPr>
          <w:rFonts w:ascii="Courier New" w:hAnsi="Courier New"/>
          <w:color w:val="3D3D3D"/>
          <w:sz w:val="17"/>
        </w:rPr>
        <w:t xml:space="preserve">    build_race_scatter_chart</w:t>
      </w:r>
    </w:p>
    <w:p>
      <w:pPr>
        <w:spacing w:after="0" w:before="0"/>
        <w:ind w:left="288"/>
        <w:shd w:val="clear" w:color="auto" w:fill="F2EFE9"/>
      </w:pPr>
      <w:r>
        <w:rPr>
          <w:rFonts w:ascii="Courier New" w:hAnsi="Courier New"/>
          <w:color w:val="3D3D3D"/>
          <w:sz w:val="17"/>
        </w:rPr>
        <w:t>)</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app   = Flask(__name__)</w:t>
      </w:r>
    </w:p>
    <w:p>
      <w:pPr>
        <w:spacing w:after="0" w:before="0"/>
        <w:ind w:left="288"/>
        <w:shd w:val="clear" w:color="auto" w:fill="F2EFE9"/>
      </w:pPr>
      <w:r>
        <w:rPr>
          <w:rFonts w:ascii="Courier New" w:hAnsi="Courier New"/>
          <w:color w:val="3D3D3D"/>
          <w:sz w:val="17"/>
        </w:rPr>
        <w:t>DB    = os.path.join(os.path.dirname(__file__), '../../data/prostate.db')</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def query(sql, params=()):</w:t>
      </w:r>
    </w:p>
    <w:p>
      <w:pPr>
        <w:spacing w:after="0" w:before="0"/>
        <w:ind w:left="288"/>
        <w:shd w:val="clear" w:color="auto" w:fill="F2EFE9"/>
      </w:pPr>
      <w:r>
        <w:rPr>
          <w:rFonts w:ascii="Courier New" w:hAnsi="Courier New"/>
          <w:color w:val="3D3D3D"/>
          <w:sz w:val="17"/>
        </w:rPr>
        <w:t xml:space="preserve">    con = sqlite3.connect(DB)</w:t>
      </w:r>
    </w:p>
    <w:p>
      <w:pPr>
        <w:spacing w:after="0" w:before="0"/>
        <w:ind w:left="288"/>
        <w:shd w:val="clear" w:color="auto" w:fill="F2EFE9"/>
      </w:pPr>
      <w:r>
        <w:rPr>
          <w:rFonts w:ascii="Courier New" w:hAnsi="Courier New"/>
          <w:color w:val="3D3D3D"/>
          <w:sz w:val="17"/>
        </w:rPr>
        <w:t xml:space="preserve">    df  = pd.read_sql_query(sql, con, params=params)</w:t>
      </w:r>
    </w:p>
    <w:p>
      <w:pPr>
        <w:spacing w:after="0" w:before="0"/>
        <w:ind w:left="288"/>
        <w:shd w:val="clear" w:color="auto" w:fill="F2EFE9"/>
      </w:pPr>
      <w:r>
        <w:rPr>
          <w:rFonts w:ascii="Courier New" w:hAnsi="Courier New"/>
          <w:color w:val="3D3D3D"/>
          <w:sz w:val="17"/>
        </w:rPr>
        <w:t xml:space="preserve">    con.close()</w:t>
      </w:r>
    </w:p>
    <w:p>
      <w:pPr>
        <w:spacing w:after="0" w:before="0"/>
        <w:ind w:left="288"/>
        <w:shd w:val="clear" w:color="auto" w:fill="F2EFE9"/>
      </w:pPr>
      <w:r>
        <w:rPr>
          <w:rFonts w:ascii="Courier New" w:hAnsi="Courier New"/>
          <w:color w:val="3D3D3D"/>
          <w:sz w:val="17"/>
        </w:rPr>
        <w:t xml:space="preserve">    return df</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@app.route('/api/chart/trends')</w:t>
      </w:r>
    </w:p>
    <w:p>
      <w:pPr>
        <w:spacing w:after="0" w:before="0"/>
        <w:ind w:left="288"/>
        <w:shd w:val="clear" w:color="auto" w:fill="F2EFE9"/>
      </w:pPr>
      <w:r>
        <w:rPr>
          <w:rFonts w:ascii="Courier New" w:hAnsi="Courier New"/>
          <w:color w:val="3D3D3D"/>
          <w:sz w:val="17"/>
        </w:rPr>
        <w:t>def trends():</w:t>
      </w:r>
    </w:p>
    <w:p>
      <w:pPr>
        <w:spacing w:after="0" w:before="0"/>
        <w:ind w:left="288"/>
        <w:shd w:val="clear" w:color="auto" w:fill="F2EFE9"/>
      </w:pPr>
      <w:r>
        <w:rPr>
          <w:rFonts w:ascii="Courier New" w:hAnsi="Courier New"/>
          <w:color w:val="3D3D3D"/>
          <w:sz w:val="17"/>
        </w:rPr>
        <w:t xml:space="preserve">    df  = query('SELECT * FROM incidence_trends')</w:t>
      </w:r>
    </w:p>
    <w:p>
      <w:pPr>
        <w:spacing w:after="0" w:before="0"/>
        <w:ind w:left="288"/>
        <w:shd w:val="clear" w:color="auto" w:fill="F2EFE9"/>
      </w:pPr>
      <w:r>
        <w:rPr>
          <w:rFonts w:ascii="Courier New" w:hAnsi="Courier New"/>
          <w:color w:val="3D3D3D"/>
          <w:sz w:val="17"/>
        </w:rPr>
        <w:t xml:space="preserve">    fig = build_trends_chart(df)</w:t>
      </w:r>
    </w:p>
    <w:p>
      <w:pPr>
        <w:spacing w:after="0" w:before="0"/>
        <w:ind w:left="288"/>
        <w:shd w:val="clear" w:color="auto" w:fill="F2EFE9"/>
      </w:pPr>
      <w:r>
        <w:rPr>
          <w:rFonts w:ascii="Courier New" w:hAnsi="Courier New"/>
          <w:color w:val="3D3D3D"/>
          <w:sz w:val="17"/>
        </w:rPr>
        <w:t xml:space="preserve">    return jsonify(fig.to_json())</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@app.route('/api/chart/map')</w:t>
      </w:r>
    </w:p>
    <w:p>
      <w:pPr>
        <w:spacing w:after="0" w:before="0"/>
        <w:ind w:left="288"/>
        <w:shd w:val="clear" w:color="auto" w:fill="F2EFE9"/>
      </w:pPr>
      <w:r>
        <w:rPr>
          <w:rFonts w:ascii="Courier New" w:hAnsi="Courier New"/>
          <w:color w:val="3D3D3D"/>
          <w:sz w:val="17"/>
        </w:rPr>
        <w:t>def map_chart():</w:t>
      </w:r>
    </w:p>
    <w:p>
      <w:pPr>
        <w:spacing w:after="0" w:before="0"/>
        <w:ind w:left="288"/>
        <w:shd w:val="clear" w:color="auto" w:fill="F2EFE9"/>
      </w:pPr>
      <w:r>
        <w:rPr>
          <w:rFonts w:ascii="Courier New" w:hAnsi="Courier New"/>
          <w:color w:val="3D3D3D"/>
          <w:sz w:val="17"/>
        </w:rPr>
        <w:t xml:space="preserve">    df  = query('SELECT * FROM state_rates')</w:t>
      </w:r>
    </w:p>
    <w:p>
      <w:pPr>
        <w:spacing w:after="0" w:before="0"/>
        <w:ind w:left="288"/>
        <w:shd w:val="clear" w:color="auto" w:fill="F2EFE9"/>
      </w:pPr>
      <w:r>
        <w:rPr>
          <w:rFonts w:ascii="Courier New" w:hAnsi="Courier New"/>
          <w:color w:val="3D3D3D"/>
          <w:sz w:val="17"/>
        </w:rPr>
        <w:t xml:space="preserve">    fig = build_map_chart(df)</w:t>
      </w:r>
    </w:p>
    <w:p>
      <w:pPr>
        <w:spacing w:after="0" w:before="0"/>
        <w:ind w:left="288"/>
        <w:shd w:val="clear" w:color="auto" w:fill="F2EFE9"/>
      </w:pPr>
      <w:r>
        <w:rPr>
          <w:rFonts w:ascii="Courier New" w:hAnsi="Courier New"/>
          <w:color w:val="3D3D3D"/>
          <w:sz w:val="17"/>
        </w:rPr>
        <w:t xml:space="preserve">    return jsonify(fig.to_json())</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 (8 more endpoints follow the same pattern)</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if __name__ == '__main__':</w:t>
      </w:r>
    </w:p>
    <w:p>
      <w:pPr>
        <w:spacing w:after="0" w:before="0"/>
        <w:ind w:left="288"/>
        <w:shd w:val="clear" w:color="auto" w:fill="F2EFE9"/>
      </w:pPr>
      <w:r>
        <w:rPr>
          <w:rFonts w:ascii="Courier New" w:hAnsi="Courier New"/>
          <w:color w:val="3D3D3D"/>
          <w:sz w:val="17"/>
        </w:rPr>
        <w:t xml:space="preserve">    app.run(debug=True, port=5000)</w:t>
      </w:r>
    </w:p>
    <w:p>
      <w:pPr>
        <w:spacing w:after="80"/>
      </w:pPr>
    </w:p>
    <w:p>
      <w:pPr>
        <w:spacing w:before="320" w:after="80"/>
      </w:pPr>
      <w:r>
        <w:rPr>
          <w:rFonts w:ascii="Calibri" w:hAnsi="Calibri"/>
          <w:b/>
          <w:i w:val="0"/>
          <w:color w:val="2A2A28"/>
          <w:sz w:val="28"/>
        </w:rPr>
        <w:t>4.3 API Endpoints Summary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FF3EF"/>
          </w:tcPr>
          <w:p>
            <w:r>
              <w:rPr>
                <w:rFonts w:ascii="Calibri" w:hAnsi="Calibri"/>
                <w:b/>
                <w:i w:val="0"/>
                <w:color w:val="2A2A28"/>
                <w:sz w:val="18"/>
              </w:rPr>
              <w:t>Endpoint</w:t>
            </w:r>
          </w:p>
        </w:tc>
        <w:tc>
          <w:tcPr>
            <w:tcW w:type="dxa" w:w="3024"/>
            <w:shd w:val="clear" w:color="auto" w:fill="EFF3EF"/>
          </w:tcPr>
          <w:p>
            <w:r>
              <w:rPr>
                <w:rFonts w:ascii="Calibri" w:hAnsi="Calibri"/>
                <w:b/>
                <w:i w:val="0"/>
                <w:color w:val="2A2A28"/>
                <w:sz w:val="18"/>
              </w:rPr>
              <w:t>Chart</w:t>
            </w:r>
          </w:p>
        </w:tc>
        <w:tc>
          <w:tcPr>
            <w:tcW w:type="dxa" w:w="3024"/>
            <w:shd w:val="clear" w:color="auto" w:fill="EFF3EF"/>
          </w:tcPr>
          <w:p>
            <w:r>
              <w:rPr>
                <w:rFonts w:ascii="Calibri" w:hAnsi="Calibri"/>
                <w:b/>
                <w:i w:val="0"/>
                <w:color w:val="2A2A28"/>
                <w:sz w:val="18"/>
              </w:rPr>
              <w:t>Data Table</w:t>
            </w:r>
          </w:p>
        </w:tc>
      </w:tr>
      <w:tr>
        <w:tc>
          <w:tcPr>
            <w:tcW w:type="dxa" w:w="3024"/>
          </w:tcPr>
          <w:p>
            <w:r>
              <w:rPr>
                <w:rFonts w:ascii="Calibri" w:hAnsi="Calibri"/>
                <w:b w:val="0"/>
                <w:i w:val="0"/>
                <w:color w:val="5E5852"/>
                <w:sz w:val="18"/>
              </w:rPr>
              <w:t>/api/chart/trends</w:t>
            </w:r>
          </w:p>
        </w:tc>
        <w:tc>
          <w:tcPr>
            <w:tcW w:type="dxa" w:w="3024"/>
          </w:tcPr>
          <w:p>
            <w:r>
              <w:rPr>
                <w:rFonts w:ascii="Calibri" w:hAnsi="Calibri"/>
                <w:b w:val="0"/>
                <w:i w:val="0"/>
                <w:color w:val="5E5852"/>
                <w:sz w:val="18"/>
              </w:rPr>
              <w:t>Incidence &amp; Mortality by Stage</w:t>
            </w:r>
          </w:p>
        </w:tc>
        <w:tc>
          <w:tcPr>
            <w:tcW w:type="dxa" w:w="3024"/>
          </w:tcPr>
          <w:p>
            <w:r>
              <w:rPr>
                <w:rFonts w:ascii="Calibri" w:hAnsi="Calibri"/>
                <w:b w:val="0"/>
                <w:i w:val="0"/>
                <w:color w:val="5E5852"/>
                <w:sz w:val="18"/>
              </w:rPr>
              <w:t>incidence_trends + mortality_trends</w:t>
            </w:r>
          </w:p>
        </w:tc>
      </w:tr>
      <w:tr>
        <w:tc>
          <w:tcPr>
            <w:tcW w:type="dxa" w:w="3024"/>
          </w:tcPr>
          <w:p>
            <w:r>
              <w:rPr>
                <w:rFonts w:ascii="Calibri" w:hAnsi="Calibri"/>
                <w:b w:val="0"/>
                <w:i w:val="0"/>
                <w:color w:val="5E5852"/>
                <w:sz w:val="18"/>
              </w:rPr>
              <w:t>/api/chart/race-disparities</w:t>
            </w:r>
          </w:p>
        </w:tc>
        <w:tc>
          <w:tcPr>
            <w:tcW w:type="dxa" w:w="3024"/>
          </w:tcPr>
          <w:p>
            <w:r>
              <w:rPr>
                <w:rFonts w:ascii="Calibri" w:hAnsi="Calibri"/>
                <w:b w:val="0"/>
                <w:i w:val="0"/>
                <w:color w:val="5E5852"/>
                <w:sz w:val="18"/>
              </w:rPr>
              <w:t>Race Bar Chart</w:t>
            </w:r>
          </w:p>
        </w:tc>
        <w:tc>
          <w:tcPr>
            <w:tcW w:type="dxa" w:w="3024"/>
          </w:tcPr>
          <w:p>
            <w:r>
              <w:rPr>
                <w:rFonts w:ascii="Calibri" w:hAnsi="Calibri"/>
                <w:b w:val="0"/>
                <w:i w:val="0"/>
                <w:color w:val="5E5852"/>
                <w:sz w:val="18"/>
              </w:rPr>
              <w:t>race_disparities</w:t>
            </w:r>
          </w:p>
        </w:tc>
      </w:tr>
      <w:tr>
        <w:tc>
          <w:tcPr>
            <w:tcW w:type="dxa" w:w="3024"/>
          </w:tcPr>
          <w:p>
            <w:r>
              <w:rPr>
                <w:rFonts w:ascii="Calibri" w:hAnsi="Calibri"/>
                <w:b w:val="0"/>
                <w:i w:val="0"/>
                <w:color w:val="5E5852"/>
                <w:sz w:val="18"/>
              </w:rPr>
              <w:t>/api/chart/map</w:t>
            </w:r>
          </w:p>
        </w:tc>
        <w:tc>
          <w:tcPr>
            <w:tcW w:type="dxa" w:w="3024"/>
          </w:tcPr>
          <w:p>
            <w:r>
              <w:rPr>
                <w:rFonts w:ascii="Calibri" w:hAnsi="Calibri"/>
                <w:b w:val="0"/>
                <w:i w:val="0"/>
                <w:color w:val="5E5852"/>
                <w:sz w:val="18"/>
              </w:rPr>
              <w:t>US Choropleth Map</w:t>
            </w:r>
          </w:p>
        </w:tc>
        <w:tc>
          <w:tcPr>
            <w:tcW w:type="dxa" w:w="3024"/>
          </w:tcPr>
          <w:p>
            <w:r>
              <w:rPr>
                <w:rFonts w:ascii="Calibri" w:hAnsi="Calibri"/>
                <w:b w:val="0"/>
                <w:i w:val="0"/>
                <w:color w:val="5E5852"/>
                <w:sz w:val="18"/>
              </w:rPr>
              <w:t>state_rates</w:t>
            </w:r>
          </w:p>
        </w:tc>
      </w:tr>
      <w:tr>
        <w:tc>
          <w:tcPr>
            <w:tcW w:type="dxa" w:w="3024"/>
          </w:tcPr>
          <w:p>
            <w:r>
              <w:rPr>
                <w:rFonts w:ascii="Calibri" w:hAnsi="Calibri"/>
                <w:b w:val="0"/>
                <w:i w:val="0"/>
                <w:color w:val="5E5852"/>
                <w:sz w:val="18"/>
              </w:rPr>
              <w:t>/api/chart/stage-over-time</w:t>
            </w:r>
          </w:p>
        </w:tc>
        <w:tc>
          <w:tcPr>
            <w:tcW w:type="dxa" w:w="3024"/>
          </w:tcPr>
          <w:p>
            <w:r>
              <w:rPr>
                <w:rFonts w:ascii="Calibri" w:hAnsi="Calibri"/>
                <w:b w:val="0"/>
                <w:i w:val="0"/>
                <w:color w:val="5E5852"/>
                <w:sz w:val="18"/>
              </w:rPr>
              <w:t>Area Chart by Stage</w:t>
            </w:r>
          </w:p>
        </w:tc>
        <w:tc>
          <w:tcPr>
            <w:tcW w:type="dxa" w:w="3024"/>
          </w:tcPr>
          <w:p>
            <w:r>
              <w:rPr>
                <w:rFonts w:ascii="Calibri" w:hAnsi="Calibri"/>
                <w:b w:val="0"/>
                <w:i w:val="0"/>
                <w:color w:val="5E5852"/>
                <w:sz w:val="18"/>
              </w:rPr>
              <w:t>incidence_trends</w:t>
            </w:r>
          </w:p>
        </w:tc>
      </w:tr>
      <w:tr>
        <w:tc>
          <w:tcPr>
            <w:tcW w:type="dxa" w:w="3024"/>
          </w:tcPr>
          <w:p>
            <w:r>
              <w:rPr>
                <w:rFonts w:ascii="Calibri" w:hAnsi="Calibri"/>
                <w:b w:val="0"/>
                <w:i w:val="0"/>
                <w:color w:val="5E5852"/>
                <w:sz w:val="18"/>
              </w:rPr>
              <w:t>/api/chart/survival</w:t>
            </w:r>
          </w:p>
        </w:tc>
        <w:tc>
          <w:tcPr>
            <w:tcW w:type="dxa" w:w="3024"/>
          </w:tcPr>
          <w:p>
            <w:r>
              <w:rPr>
                <w:rFonts w:ascii="Calibri" w:hAnsi="Calibri"/>
                <w:b w:val="0"/>
                <w:i w:val="0"/>
                <w:color w:val="5E5852"/>
                <w:sz w:val="18"/>
              </w:rPr>
              <w:t>Survival Bar Chart</w:t>
            </w:r>
          </w:p>
        </w:tc>
        <w:tc>
          <w:tcPr>
            <w:tcW w:type="dxa" w:w="3024"/>
          </w:tcPr>
          <w:p>
            <w:r>
              <w:rPr>
                <w:rFonts w:ascii="Calibri" w:hAnsi="Calibri"/>
                <w:b w:val="0"/>
                <w:i w:val="0"/>
                <w:color w:val="5E5852"/>
                <w:sz w:val="18"/>
              </w:rPr>
              <w:t>survival_by_stage</w:t>
            </w:r>
          </w:p>
        </w:tc>
      </w:tr>
      <w:tr>
        <w:tc>
          <w:tcPr>
            <w:tcW w:type="dxa" w:w="3024"/>
          </w:tcPr>
          <w:p>
            <w:r>
              <w:rPr>
                <w:rFonts w:ascii="Calibri" w:hAnsi="Calibri"/>
                <w:b w:val="0"/>
                <w:i w:val="0"/>
                <w:color w:val="5E5852"/>
                <w:sz w:val="18"/>
              </w:rPr>
              <w:t>/api/chart/age-distribution</w:t>
            </w:r>
          </w:p>
        </w:tc>
        <w:tc>
          <w:tcPr>
            <w:tcW w:type="dxa" w:w="3024"/>
          </w:tcPr>
          <w:p>
            <w:r>
              <w:rPr>
                <w:rFonts w:ascii="Calibri" w:hAnsi="Calibri"/>
                <w:b w:val="0"/>
                <w:i w:val="0"/>
                <w:color w:val="5E5852"/>
                <w:sz w:val="18"/>
              </w:rPr>
              <w:t>Age Distribution Bar</w:t>
            </w:r>
          </w:p>
        </w:tc>
        <w:tc>
          <w:tcPr>
            <w:tcW w:type="dxa" w:w="3024"/>
          </w:tcPr>
          <w:p>
            <w:r>
              <w:rPr>
                <w:rFonts w:ascii="Calibri" w:hAnsi="Calibri"/>
                <w:b w:val="0"/>
                <w:i w:val="0"/>
                <w:color w:val="5E5852"/>
                <w:sz w:val="18"/>
              </w:rPr>
              <w:t>age_distribution</w:t>
            </w:r>
          </w:p>
        </w:tc>
      </w:tr>
      <w:tr>
        <w:tc>
          <w:tcPr>
            <w:tcW w:type="dxa" w:w="3024"/>
          </w:tcPr>
          <w:p>
            <w:r>
              <w:rPr>
                <w:rFonts w:ascii="Calibri" w:hAnsi="Calibri"/>
                <w:b w:val="0"/>
                <w:i w:val="0"/>
                <w:color w:val="5E5852"/>
                <w:sz w:val="18"/>
              </w:rPr>
              <w:t>/api/chart/race-trends</w:t>
            </w:r>
          </w:p>
        </w:tc>
        <w:tc>
          <w:tcPr>
            <w:tcW w:type="dxa" w:w="3024"/>
          </w:tcPr>
          <w:p>
            <w:r>
              <w:rPr>
                <w:rFonts w:ascii="Calibri" w:hAnsi="Calibri"/>
                <w:b w:val="0"/>
                <w:i w:val="0"/>
                <w:color w:val="5E5852"/>
                <w:sz w:val="18"/>
              </w:rPr>
              <w:t>Race Trend Lines</w:t>
            </w:r>
          </w:p>
        </w:tc>
        <w:tc>
          <w:tcPr>
            <w:tcW w:type="dxa" w:w="3024"/>
          </w:tcPr>
          <w:p>
            <w:r>
              <w:rPr>
                <w:rFonts w:ascii="Calibri" w:hAnsi="Calibri"/>
                <w:b w:val="0"/>
                <w:i w:val="0"/>
                <w:color w:val="5E5852"/>
                <w:sz w:val="18"/>
              </w:rPr>
              <w:t>race_trends</w:t>
            </w:r>
          </w:p>
        </w:tc>
      </w:tr>
      <w:tr>
        <w:tc>
          <w:tcPr>
            <w:tcW w:type="dxa" w:w="3024"/>
          </w:tcPr>
          <w:p>
            <w:r>
              <w:rPr>
                <w:rFonts w:ascii="Calibri" w:hAnsi="Calibri"/>
                <w:b w:val="0"/>
                <w:i w:val="0"/>
                <w:color w:val="5E5852"/>
                <w:sz w:val="18"/>
              </w:rPr>
              <w:t>/api/chart/race-scatter</w:t>
            </w:r>
          </w:p>
        </w:tc>
        <w:tc>
          <w:tcPr>
            <w:tcW w:type="dxa" w:w="3024"/>
          </w:tcPr>
          <w:p>
            <w:r>
              <w:rPr>
                <w:rFonts w:ascii="Calibri" w:hAnsi="Calibri"/>
                <w:b w:val="0"/>
                <w:i w:val="0"/>
                <w:color w:val="5E5852"/>
                <w:sz w:val="18"/>
              </w:rPr>
              <w:t>Incidence vs Mortality Bubble</w:t>
            </w:r>
          </w:p>
        </w:tc>
        <w:tc>
          <w:tcPr>
            <w:tcW w:type="dxa" w:w="3024"/>
          </w:tcPr>
          <w:p>
            <w:r>
              <w:rPr>
                <w:rFonts w:ascii="Calibri" w:hAnsi="Calibri"/>
                <w:b w:val="0"/>
                <w:i w:val="0"/>
                <w:color w:val="5E5852"/>
                <w:sz w:val="18"/>
              </w:rPr>
              <w:t>race_disparities</w:t>
            </w:r>
          </w:p>
        </w:tc>
      </w:tr>
      <w:tr>
        <w:tc>
          <w:tcPr>
            <w:tcW w:type="dxa" w:w="3024"/>
          </w:tcPr>
          <w:p>
            <w:r>
              <w:rPr>
                <w:rFonts w:ascii="Calibri" w:hAnsi="Calibri"/>
                <w:b w:val="0"/>
                <w:i w:val="0"/>
                <w:color w:val="5E5852"/>
                <w:sz w:val="18"/>
              </w:rPr>
              <w:t>/api/key-stats</w:t>
            </w:r>
          </w:p>
        </w:tc>
        <w:tc>
          <w:tcPr>
            <w:tcW w:type="dxa" w:w="3024"/>
          </w:tcPr>
          <w:p>
            <w:r>
              <w:rPr>
                <w:rFonts w:ascii="Calibri" w:hAnsi="Calibri"/>
                <w:b w:val="0"/>
                <w:i w:val="0"/>
                <w:color w:val="5E5852"/>
                <w:sz w:val="18"/>
              </w:rPr>
              <w:t>KPI Cards</w:t>
            </w:r>
          </w:p>
        </w:tc>
        <w:tc>
          <w:tcPr>
            <w:tcW w:type="dxa" w:w="3024"/>
          </w:tcPr>
          <w:p>
            <w:r>
              <w:rPr>
                <w:rFonts w:ascii="Calibri" w:hAnsi="Calibri"/>
                <w:b w:val="0"/>
                <w:i w:val="0"/>
                <w:color w:val="5E5852"/>
                <w:sz w:val="18"/>
              </w:rPr>
              <w:t>key_stats</w:t>
            </w:r>
          </w:p>
        </w:tc>
      </w:tr>
      <w:tr>
        <w:tc>
          <w:tcPr>
            <w:tcW w:type="dxa" w:w="3024"/>
          </w:tcPr>
          <w:p>
            <w:r>
              <w:rPr>
                <w:rFonts w:ascii="Calibri" w:hAnsi="Calibri"/>
                <w:b w:val="0"/>
                <w:i w:val="0"/>
                <w:color w:val="5E5852"/>
                <w:sz w:val="18"/>
              </w:rPr>
              <w:t>/api/risk-context</w:t>
            </w:r>
          </w:p>
        </w:tc>
        <w:tc>
          <w:tcPr>
            <w:tcW w:type="dxa" w:w="3024"/>
          </w:tcPr>
          <w:p>
            <w:r>
              <w:rPr>
                <w:rFonts w:ascii="Calibri" w:hAnsi="Calibri"/>
                <w:b w:val="0"/>
                <w:i w:val="0"/>
                <w:color w:val="5E5852"/>
                <w:sz w:val="18"/>
              </w:rPr>
              <w:t>Risk Panel</w:t>
            </w:r>
          </w:p>
        </w:tc>
        <w:tc>
          <w:tcPr>
            <w:tcW w:type="dxa" w:w="3024"/>
          </w:tcPr>
          <w:p>
            <w:r>
              <w:rPr>
                <w:rFonts w:ascii="Calibri" w:hAnsi="Calibri"/>
                <w:b w:val="0"/>
                <w:i w:val="0"/>
                <w:color w:val="5E5852"/>
                <w:sz w:val="18"/>
              </w:rPr>
              <w:t>race_disparities + age_distribution</w:t>
            </w:r>
          </w:p>
        </w:tc>
      </w:tr>
    </w:tbl>
    <w:p>
      <w:pPr>
        <w:spacing w:after="16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5. Data Visualization — Plotly Charts</w:t>
      </w:r>
    </w:p>
    <w:p>
      <w:pPr>
        <w:spacing w:after="120"/>
      </w:pPr>
      <w:r>
        <w:rPr>
          <w:rFonts w:ascii="Calibri" w:hAnsi="Calibri"/>
          <w:b w:val="0"/>
          <w:i w:val="0"/>
          <w:color w:val="5E5852"/>
          <w:sz w:val="21"/>
        </w:rPr>
        <w:t>All 10 charts are built with Plotly — either server-side via plotly Python (in the Flask version) or client-side via Plotly.js (in the self-contained HTML). Both versions use identical data and layout specifications.</w:t>
      </w:r>
    </w:p>
    <w:p>
      <w:pPr>
        <w:spacing w:before="320" w:after="80"/>
      </w:pPr>
      <w:r>
        <w:rPr>
          <w:rFonts w:ascii="Calibri" w:hAnsi="Calibri"/>
          <w:b/>
          <w:i w:val="0"/>
          <w:color w:val="2A2A28"/>
          <w:sz w:val="28"/>
        </w:rPr>
        <w:t>5.1 Shared Layout Defaults</w:t>
      </w:r>
    </w:p>
    <w:p>
      <w:pPr>
        <w:spacing w:after="120"/>
      </w:pPr>
      <w:r>
        <w:rPr>
          <w:rFonts w:ascii="Calibri" w:hAnsi="Calibri"/>
          <w:b w:val="0"/>
          <w:i w:val="0"/>
          <w:color w:val="5E5852"/>
          <w:sz w:val="21"/>
        </w:rPr>
        <w:t>A layoutDefaults object is shared across every chart to ensure visual consistency: transparent backgrounds, Inter font, and warm editorial grid line colours.</w:t>
      </w:r>
    </w:p>
    <w:p>
      <w:pPr>
        <w:spacing w:after="0" w:before="0"/>
        <w:ind w:left="288"/>
        <w:shd w:val="clear" w:color="auto" w:fill="F2EFE9"/>
      </w:pPr>
      <w:r>
        <w:rPr>
          <w:rFonts w:ascii="Courier New" w:hAnsi="Courier New"/>
          <w:color w:val="3D3D3D"/>
          <w:sz w:val="17"/>
        </w:rPr>
        <w:t>const layoutDefaults = {</w:t>
      </w:r>
    </w:p>
    <w:p>
      <w:pPr>
        <w:spacing w:after="0" w:before="0"/>
        <w:ind w:left="288"/>
        <w:shd w:val="clear" w:color="auto" w:fill="F2EFE9"/>
      </w:pPr>
      <w:r>
        <w:rPr>
          <w:rFonts w:ascii="Courier New" w:hAnsi="Courier New"/>
          <w:color w:val="3D3D3D"/>
          <w:sz w:val="17"/>
        </w:rPr>
        <w:t xml:space="preserve">    paper_bgcolor: 'rgba(0,0,0,0)',  // transparent</w:t>
      </w:r>
    </w:p>
    <w:p>
      <w:pPr>
        <w:spacing w:after="0" w:before="0"/>
        <w:ind w:left="288"/>
        <w:shd w:val="clear" w:color="auto" w:fill="F2EFE9"/>
      </w:pPr>
      <w:r>
        <w:rPr>
          <w:rFonts w:ascii="Courier New" w:hAnsi="Courier New"/>
          <w:color w:val="3D3D3D"/>
          <w:sz w:val="17"/>
        </w:rPr>
        <w:t xml:space="preserve">    plot_bgcolor:  'rgba(0,0,0,0)',</w:t>
      </w:r>
    </w:p>
    <w:p>
      <w:pPr>
        <w:spacing w:after="0" w:before="0"/>
        <w:ind w:left="288"/>
        <w:shd w:val="clear" w:color="auto" w:fill="F2EFE9"/>
      </w:pPr>
      <w:r>
        <w:rPr>
          <w:rFonts w:ascii="Courier New" w:hAnsi="Courier New"/>
          <w:color w:val="3D3D3D"/>
          <w:sz w:val="17"/>
        </w:rPr>
        <w:t xml:space="preserve">    font: { family: 'Inter, sans-serif', color: '#2C2C2C' },</w:t>
      </w:r>
    </w:p>
    <w:p>
      <w:pPr>
        <w:spacing w:after="0" w:before="0"/>
        <w:ind w:left="288"/>
        <w:shd w:val="clear" w:color="auto" w:fill="F2EFE9"/>
      </w:pPr>
      <w:r>
        <w:rPr>
          <w:rFonts w:ascii="Courier New" w:hAnsi="Courier New"/>
          <w:color w:val="3D3D3D"/>
          <w:sz w:val="17"/>
        </w:rPr>
        <w:t xml:space="preserve">    margin: { t: 50, b: 55, l: 70, r: 20 },</w:t>
      </w:r>
    </w:p>
    <w:p>
      <w:pPr>
        <w:spacing w:after="0" w:before="0"/>
        <w:ind w:left="288"/>
        <w:shd w:val="clear" w:color="auto" w:fill="F2EFE9"/>
      </w:pPr>
      <w:r>
        <w:rPr>
          <w:rFonts w:ascii="Courier New" w:hAnsi="Courier New"/>
          <w:color w:val="3D3D3D"/>
          <w:sz w:val="17"/>
        </w:rPr>
        <w:t xml:space="preserve">    xaxis: { gridcolor: '#EDE9E3', linecolor: '#D5CECA', tickcolor: '#ABA59F' },</w:t>
      </w:r>
    </w:p>
    <w:p>
      <w:pPr>
        <w:spacing w:after="0" w:before="0"/>
        <w:ind w:left="288"/>
        <w:shd w:val="clear" w:color="auto" w:fill="F2EFE9"/>
      </w:pPr>
      <w:r>
        <w:rPr>
          <w:rFonts w:ascii="Courier New" w:hAnsi="Courier New"/>
          <w:color w:val="3D3D3D"/>
          <w:sz w:val="17"/>
        </w:rPr>
        <w:t xml:space="preserve">    yaxis: { gridcolor: '#EDE9E3', linecolor: '#D5CECA', tickcolor: '#ABA59F' },</w:t>
      </w:r>
    </w:p>
    <w:p>
      <w:pPr>
        <w:spacing w:after="0" w:before="0"/>
        <w:ind w:left="288"/>
        <w:shd w:val="clear" w:color="auto" w:fill="F2EFE9"/>
      </w:pPr>
      <w:r>
        <w:rPr>
          <w:rFonts w:ascii="Courier New" w:hAnsi="Courier New"/>
          <w:color w:val="3D3D3D"/>
          <w:sz w:val="17"/>
        </w:rPr>
        <w:t xml:space="preserve">    hovermode: 'x unified'</w:t>
      </w:r>
    </w:p>
    <w:p>
      <w:pPr>
        <w:spacing w:after="0" w:before="0"/>
        <w:ind w:left="288"/>
        <w:shd w:val="clear" w:color="auto" w:fill="F2EFE9"/>
      </w:pPr>
      <w:r>
        <w:rPr>
          <w:rFonts w:ascii="Courier New" w:hAnsi="Courier New"/>
          <w:color w:val="3D3D3D"/>
          <w:sz w:val="17"/>
        </w:rPr>
        <w:t>};</w:t>
      </w:r>
    </w:p>
    <w:p>
      <w:pPr>
        <w:spacing w:after="80"/>
      </w:pPr>
    </w:p>
    <w:p>
      <w:pPr>
        <w:spacing w:before="320" w:after="80"/>
      </w:pPr>
      <w:r>
        <w:rPr>
          <w:rFonts w:ascii="Calibri" w:hAnsi="Calibri"/>
          <w:b/>
          <w:i w:val="0"/>
          <w:color w:val="2A2A28"/>
          <w:sz w:val="28"/>
        </w:rPr>
        <w:t>5.2 Chart Inventory &amp; Techniques</w:t>
      </w:r>
    </w:p>
    <w:p>
      <w:pPr>
        <w:spacing w:before="240" w:after="40"/>
      </w:pPr>
      <w:r>
        <w:rPr>
          <w:rFonts w:ascii="Calibri" w:hAnsi="Calibri"/>
          <w:b/>
          <w:i w:val="0"/>
          <w:color w:val="8A9A8B"/>
          <w:sz w:val="22"/>
        </w:rPr>
        <w:t>Chart 1 — Incidence &amp; Mortality Trends (Line Chart)</w:t>
      </w:r>
    </w:p>
    <w:p>
      <w:pPr>
        <w:spacing w:after="120"/>
      </w:pPr>
      <w:r>
        <w:rPr>
          <w:rFonts w:ascii="Calibri" w:hAnsi="Calibri"/>
          <w:b w:val="0"/>
          <w:i w:val="0"/>
          <w:color w:val="5E5852"/>
          <w:sz w:val="21"/>
        </w:rPr>
        <w:t>Plots three incidence stage lines (Localized, Distant, Regional) plus one dashed mortality line on a shared x-axis (year). Includes two vertical reference lines marking the 2012 USPSTF Grade D recommendation and the 2018 Grade C update.</w:t>
      </w:r>
    </w:p>
    <w:p>
      <w:pPr>
        <w:spacing w:after="0" w:before="0"/>
        <w:ind w:left="288"/>
        <w:shd w:val="clear" w:color="auto" w:fill="F2EFE9"/>
      </w:pPr>
      <w:r>
        <w:rPr>
          <w:rFonts w:ascii="Courier New" w:hAnsi="Courier New"/>
          <w:color w:val="3D3D3D"/>
          <w:sz w:val="17"/>
        </w:rPr>
        <w:t>const trace_localized = {</w:t>
      </w:r>
    </w:p>
    <w:p>
      <w:pPr>
        <w:spacing w:after="0" w:before="0"/>
        <w:ind w:left="288"/>
        <w:shd w:val="clear" w:color="auto" w:fill="F2EFE9"/>
      </w:pPr>
      <w:r>
        <w:rPr>
          <w:rFonts w:ascii="Courier New" w:hAnsi="Courier New"/>
          <w:color w:val="3D3D3D"/>
          <w:sz w:val="17"/>
        </w:rPr>
        <w:t xml:space="preserve">    x: years, y: rates,</w:t>
      </w:r>
    </w:p>
    <w:p>
      <w:pPr>
        <w:spacing w:after="0" w:before="0"/>
        <w:ind w:left="288"/>
        <w:shd w:val="clear" w:color="auto" w:fill="F2EFE9"/>
      </w:pPr>
      <w:r>
        <w:rPr>
          <w:rFonts w:ascii="Courier New" w:hAnsi="Courier New"/>
          <w:color w:val="3D3D3D"/>
          <w:sz w:val="17"/>
        </w:rPr>
        <w:t xml:space="preserve">    mode: 'lines',</w:t>
      </w:r>
    </w:p>
    <w:p>
      <w:pPr>
        <w:spacing w:after="0" w:before="0"/>
        <w:ind w:left="288"/>
        <w:shd w:val="clear" w:color="auto" w:fill="F2EFE9"/>
      </w:pPr>
      <w:r>
        <w:rPr>
          <w:rFonts w:ascii="Courier New" w:hAnsi="Courier New"/>
          <w:color w:val="3D3D3D"/>
          <w:sz w:val="17"/>
        </w:rPr>
        <w:t xml:space="preserve">    name: 'Localized',</w:t>
      </w:r>
    </w:p>
    <w:p>
      <w:pPr>
        <w:spacing w:after="0" w:before="0"/>
        <w:ind w:left="288"/>
        <w:shd w:val="clear" w:color="auto" w:fill="F2EFE9"/>
      </w:pPr>
      <w:r>
        <w:rPr>
          <w:rFonts w:ascii="Courier New" w:hAnsi="Courier New"/>
          <w:color w:val="3D3D3D"/>
          <w:sz w:val="17"/>
        </w:rPr>
        <w:t xml:space="preserve">    line: { color: '#8A9A8B', width: 3 }</w:t>
      </w:r>
    </w:p>
    <w:p>
      <w:pPr>
        <w:spacing w:after="0" w:before="0"/>
        <w:ind w:left="288"/>
        <w:shd w:val="clear" w:color="auto" w:fill="F2EFE9"/>
      </w:pPr>
      <w:r>
        <w:rPr>
          <w:rFonts w:ascii="Courier New" w:hAnsi="Courier New"/>
          <w:color w:val="3D3D3D"/>
          <w:sz w:val="17"/>
        </w:rPr>
        <w:t>};</w:t>
      </w:r>
    </w:p>
    <w:p>
      <w:pPr>
        <w:spacing w:after="0" w:before="0"/>
        <w:ind w:left="288"/>
        <w:shd w:val="clear" w:color="auto" w:fill="F2EFE9"/>
      </w:pPr>
      <w:r>
        <w:rPr>
          <w:rFonts w:ascii="Courier New" w:hAnsi="Courier New"/>
          <w:color w:val="3D3D3D"/>
          <w:sz w:val="17"/>
        </w:rPr>
        <w:t>const trace_mortality = {</w:t>
      </w:r>
    </w:p>
    <w:p>
      <w:pPr>
        <w:spacing w:after="0" w:before="0"/>
        <w:ind w:left="288"/>
        <w:shd w:val="clear" w:color="auto" w:fill="F2EFE9"/>
      </w:pPr>
      <w:r>
        <w:rPr>
          <w:rFonts w:ascii="Courier New" w:hAnsi="Courier New"/>
          <w:color w:val="3D3D3D"/>
          <w:sz w:val="17"/>
        </w:rPr>
        <w:t xml:space="preserve">    x: years, y: mortRates,</w:t>
      </w:r>
    </w:p>
    <w:p>
      <w:pPr>
        <w:spacing w:after="0" w:before="0"/>
        <w:ind w:left="288"/>
        <w:shd w:val="clear" w:color="auto" w:fill="F2EFE9"/>
      </w:pPr>
      <w:r>
        <w:rPr>
          <w:rFonts w:ascii="Courier New" w:hAnsi="Courier New"/>
          <w:color w:val="3D3D3D"/>
          <w:sz w:val="17"/>
        </w:rPr>
        <w:t xml:space="preserve">    mode: 'lines',</w:t>
      </w:r>
    </w:p>
    <w:p>
      <w:pPr>
        <w:spacing w:after="0" w:before="0"/>
        <w:ind w:left="288"/>
        <w:shd w:val="clear" w:color="auto" w:fill="F2EFE9"/>
      </w:pPr>
      <w:r>
        <w:rPr>
          <w:rFonts w:ascii="Courier New" w:hAnsi="Courier New"/>
          <w:color w:val="3D3D3D"/>
          <w:sz w:val="17"/>
        </w:rPr>
        <w:t xml:space="preserve">    name: 'Mortality',</w:t>
      </w:r>
    </w:p>
    <w:p>
      <w:pPr>
        <w:spacing w:after="0" w:before="0"/>
        <w:ind w:left="288"/>
        <w:shd w:val="clear" w:color="auto" w:fill="F2EFE9"/>
      </w:pPr>
      <w:r>
        <w:rPr>
          <w:rFonts w:ascii="Courier New" w:hAnsi="Courier New"/>
          <w:color w:val="3D3D3D"/>
          <w:sz w:val="17"/>
        </w:rPr>
        <w:t xml:space="preserve">    line: { color: '#9B8FAC', width: 3, dash: 'dash' }</w:t>
      </w:r>
    </w:p>
    <w:p>
      <w:pPr>
        <w:spacing w:after="0" w:before="0"/>
        <w:ind w:left="288"/>
        <w:shd w:val="clear" w:color="auto" w:fill="F2EFE9"/>
      </w:pPr>
      <w:r>
        <w:rPr>
          <w:rFonts w:ascii="Courier New" w:hAnsi="Courier New"/>
          <w:color w:val="3D3D3D"/>
          <w:sz w:val="17"/>
        </w:rPr>
        <w:t>};</w:t>
      </w:r>
    </w:p>
    <w:p>
      <w:pPr>
        <w:spacing w:after="0" w:before="0"/>
        <w:ind w:left="288"/>
        <w:shd w:val="clear" w:color="auto" w:fill="F2EFE9"/>
      </w:pPr>
      <w:r>
        <w:rPr>
          <w:rFonts w:ascii="Courier New" w:hAnsi="Courier New"/>
          <w:color w:val="3D3D3D"/>
          <w:sz w:val="17"/>
        </w:rPr>
        <w:t>// USPSTF annotation vertical lines</w:t>
      </w:r>
    </w:p>
    <w:p>
      <w:pPr>
        <w:spacing w:after="0" w:before="0"/>
        <w:ind w:left="288"/>
        <w:shd w:val="clear" w:color="auto" w:fill="F2EFE9"/>
      </w:pPr>
      <w:r>
        <w:rPr>
          <w:rFonts w:ascii="Courier New" w:hAnsi="Courier New"/>
          <w:color w:val="3D3D3D"/>
          <w:sz w:val="17"/>
        </w:rPr>
        <w:t>shapes: [</w:t>
      </w:r>
    </w:p>
    <w:p>
      <w:pPr>
        <w:spacing w:after="0" w:before="0"/>
        <w:ind w:left="288"/>
        <w:shd w:val="clear" w:color="auto" w:fill="F2EFE9"/>
      </w:pPr>
      <w:r>
        <w:rPr>
          <w:rFonts w:ascii="Courier New" w:hAnsi="Courier New"/>
          <w:color w:val="3D3D3D"/>
          <w:sz w:val="17"/>
        </w:rPr>
        <w:t xml:space="preserve">    { type: 'line', x0: 2012, x1: 2012, y0: 0, y1: 160,</w:t>
      </w:r>
    </w:p>
    <w:p>
      <w:pPr>
        <w:spacing w:after="0" w:before="0"/>
        <w:ind w:left="288"/>
        <w:shd w:val="clear" w:color="auto" w:fill="F2EFE9"/>
      </w:pPr>
      <w:r>
        <w:rPr>
          <w:rFonts w:ascii="Courier New" w:hAnsi="Courier New"/>
          <w:color w:val="3D3D3D"/>
          <w:sz w:val="17"/>
        </w:rPr>
        <w:t xml:space="preserve">      line: { color: '#C17F5C', width: 1.5, dash: 'dash' } },</w:t>
      </w:r>
    </w:p>
    <w:p>
      <w:pPr>
        <w:spacing w:after="0" w:before="0"/>
        <w:ind w:left="288"/>
        <w:shd w:val="clear" w:color="auto" w:fill="F2EFE9"/>
      </w:pPr>
      <w:r>
        <w:rPr>
          <w:rFonts w:ascii="Courier New" w:hAnsi="Courier New"/>
          <w:color w:val="3D3D3D"/>
          <w:sz w:val="17"/>
        </w:rPr>
        <w:t xml:space="preserve">    { type: 'line', x0: 2018, x1: 2018, y0: 0, y1: 160,</w:t>
      </w:r>
    </w:p>
    <w:p>
      <w:pPr>
        <w:spacing w:after="0" w:before="0"/>
        <w:ind w:left="288"/>
        <w:shd w:val="clear" w:color="auto" w:fill="F2EFE9"/>
      </w:pPr>
      <w:r>
        <w:rPr>
          <w:rFonts w:ascii="Courier New" w:hAnsi="Courier New"/>
          <w:color w:val="3D3D3D"/>
          <w:sz w:val="17"/>
        </w:rPr>
        <w:t xml:space="preserve">      line: { color: '#C4A882', width: 1.5, dash: 'dash' } }</w:t>
      </w:r>
    </w:p>
    <w:p>
      <w:pPr>
        <w:spacing w:after="0" w:before="0"/>
        <w:ind w:left="288"/>
        <w:shd w:val="clear" w:color="auto" w:fill="F2EFE9"/>
      </w:pPr>
      <w:r>
        <w:rPr>
          <w:rFonts w:ascii="Courier New" w:hAnsi="Courier New"/>
          <w:color w:val="3D3D3D"/>
          <w:sz w:val="17"/>
        </w:rPr>
        <w:t>]</w:t>
      </w:r>
    </w:p>
    <w:p>
      <w:pPr>
        <w:spacing w:after="80"/>
      </w:pPr>
    </w:p>
    <w:p>
      <w:pPr>
        <w:pStyle w:val="ListBullet"/>
        <w:spacing w:after="60"/>
        <w:ind w:left="432"/>
      </w:pPr>
      <w:r>
        <w:rPr>
          <w:rFonts w:ascii="Calibri" w:hAnsi="Calibri"/>
          <w:b w:val="0"/>
          <w:i w:val="0"/>
          <w:color w:val="5E5852"/>
          <w:sz w:val="21"/>
        </w:rPr>
        <w:t>Interaction: dropdown filter to isolate a single stage</w:t>
      </w:r>
    </w:p>
    <w:p>
      <w:pPr>
        <w:pStyle w:val="ListBullet"/>
        <w:spacing w:after="60"/>
        <w:ind w:left="432"/>
      </w:pPr>
      <w:r>
        <w:rPr>
          <w:rFonts w:ascii="Calibri" w:hAnsi="Calibri"/>
          <w:b w:val="0"/>
          <w:i w:val="0"/>
          <w:color w:val="5E5852"/>
          <w:sz w:val="21"/>
        </w:rPr>
        <w:t>Data insight: Localized diagnoses fell 45% from 2000–2013 after USPSTF 2012 downgrade</w:t>
      </w:r>
    </w:p>
    <w:p>
      <w:pPr>
        <w:spacing w:before="240" w:after="40"/>
      </w:pPr>
      <w:r>
        <w:rPr>
          <w:rFonts w:ascii="Calibri" w:hAnsi="Calibri"/>
          <w:b/>
          <w:i w:val="0"/>
          <w:color w:val="8A9A8B"/>
          <w:sz w:val="22"/>
        </w:rPr>
        <w:t>Chart 2 — Area Chart (Stage Over Time)</w:t>
      </w:r>
    </w:p>
    <w:p>
      <w:pPr>
        <w:spacing w:after="120"/>
      </w:pPr>
      <w:r>
        <w:rPr>
          <w:rFonts w:ascii="Calibri" w:hAnsi="Calibri"/>
          <w:b w:val="0"/>
          <w:i w:val="0"/>
          <w:color w:val="5E5852"/>
          <w:sz w:val="21"/>
        </w:rPr>
        <w:t>Uses fill: 'tozeroy' to create an area fill under the Localized incidence line. Highlighted rectangles (semi-transparent rect shapes) mark the two USPSTF policy windows.</w:t>
      </w:r>
    </w:p>
    <w:p>
      <w:pPr>
        <w:spacing w:after="0" w:before="0"/>
        <w:ind w:left="288"/>
        <w:shd w:val="clear" w:color="auto" w:fill="F2EFE9"/>
      </w:pPr>
      <w:r>
        <w:rPr>
          <w:rFonts w:ascii="Courier New" w:hAnsi="Courier New"/>
          <w:color w:val="3D3D3D"/>
          <w:sz w:val="17"/>
        </w:rPr>
        <w:t>const trace = {</w:t>
      </w:r>
    </w:p>
    <w:p>
      <w:pPr>
        <w:spacing w:after="0" w:before="0"/>
        <w:ind w:left="288"/>
        <w:shd w:val="clear" w:color="auto" w:fill="F2EFE9"/>
      </w:pPr>
      <w:r>
        <w:rPr>
          <w:rFonts w:ascii="Courier New" w:hAnsi="Courier New"/>
          <w:color w:val="3D3D3D"/>
          <w:sz w:val="17"/>
        </w:rPr>
        <w:t xml:space="preserve">    x: years, y: rates,</w:t>
      </w:r>
    </w:p>
    <w:p>
      <w:pPr>
        <w:spacing w:after="0" w:before="0"/>
        <w:ind w:left="288"/>
        <w:shd w:val="clear" w:color="auto" w:fill="F2EFE9"/>
      </w:pPr>
      <w:r>
        <w:rPr>
          <w:rFonts w:ascii="Courier New" w:hAnsi="Courier New"/>
          <w:color w:val="3D3D3D"/>
          <w:sz w:val="17"/>
        </w:rPr>
        <w:t xml:space="preserve">    mode: 'lines',</w:t>
      </w:r>
    </w:p>
    <w:p>
      <w:pPr>
        <w:spacing w:after="0" w:before="0"/>
        <w:ind w:left="288"/>
        <w:shd w:val="clear" w:color="auto" w:fill="F2EFE9"/>
      </w:pPr>
      <w:r>
        <w:rPr>
          <w:rFonts w:ascii="Courier New" w:hAnsi="Courier New"/>
          <w:color w:val="3D3D3D"/>
          <w:sz w:val="17"/>
        </w:rPr>
        <w:t xml:space="preserve">    fill: 'tozeroy',</w:t>
      </w:r>
    </w:p>
    <w:p>
      <w:pPr>
        <w:spacing w:after="0" w:before="0"/>
        <w:ind w:left="288"/>
        <w:shd w:val="clear" w:color="auto" w:fill="F2EFE9"/>
      </w:pPr>
      <w:r>
        <w:rPr>
          <w:rFonts w:ascii="Courier New" w:hAnsi="Courier New"/>
          <w:color w:val="3D3D3D"/>
          <w:sz w:val="17"/>
        </w:rPr>
        <w:t xml:space="preserve">    fillcolor: 'rgba(138, 154, 139, 0.12)',  // sage with 12% opacity</w:t>
      </w:r>
    </w:p>
    <w:p>
      <w:pPr>
        <w:spacing w:after="0" w:before="0"/>
        <w:ind w:left="288"/>
        <w:shd w:val="clear" w:color="auto" w:fill="F2EFE9"/>
      </w:pPr>
      <w:r>
        <w:rPr>
          <w:rFonts w:ascii="Courier New" w:hAnsi="Courier New"/>
          <w:color w:val="3D3D3D"/>
          <w:sz w:val="17"/>
        </w:rPr>
        <w:t xml:space="preserve">    line: { color: '#8A9A8B', width: 2 }</w:t>
      </w:r>
    </w:p>
    <w:p>
      <w:pPr>
        <w:spacing w:after="0" w:before="0"/>
        <w:ind w:left="288"/>
        <w:shd w:val="clear" w:color="auto" w:fill="F2EFE9"/>
      </w:pPr>
      <w:r>
        <w:rPr>
          <w:rFonts w:ascii="Courier New" w:hAnsi="Courier New"/>
          <w:color w:val="3D3D3D"/>
          <w:sz w:val="17"/>
        </w:rPr>
        <w:t>};</w:t>
      </w:r>
    </w:p>
    <w:p>
      <w:pPr>
        <w:spacing w:after="80"/>
      </w:pPr>
    </w:p>
    <w:p>
      <w:pPr>
        <w:spacing w:before="240" w:after="40"/>
      </w:pPr>
      <w:r>
        <w:rPr>
          <w:rFonts w:ascii="Calibri" w:hAnsi="Calibri"/>
          <w:b/>
          <w:i w:val="0"/>
          <w:color w:val="8A9A8B"/>
          <w:sz w:val="22"/>
        </w:rPr>
        <w:t>Chart 3 — Race/Ethnicity Bar Chart (Horizontal)</w:t>
      </w:r>
    </w:p>
    <w:p>
      <w:pPr>
        <w:spacing w:after="120"/>
      </w:pPr>
      <w:r>
        <w:rPr>
          <w:rFonts w:ascii="Calibri" w:hAnsi="Calibri"/>
          <w:b w:val="0"/>
          <w:i w:val="0"/>
          <w:color w:val="5E5852"/>
          <w:sz w:val="21"/>
        </w:rPr>
        <w:t>Horizontal bar chart showing incidence or mortality rate per 100K by race/ethnicity. A dashed vertical line marks the national average for visual reference.</w:t>
      </w:r>
    </w:p>
    <w:p>
      <w:pPr>
        <w:spacing w:after="0" w:before="0"/>
        <w:ind w:left="288"/>
        <w:shd w:val="clear" w:color="auto" w:fill="F2EFE9"/>
      </w:pPr>
      <w:r>
        <w:rPr>
          <w:rFonts w:ascii="Courier New" w:hAnsi="Courier New"/>
          <w:color w:val="3D3D3D"/>
          <w:sz w:val="17"/>
        </w:rPr>
        <w:t>const trace = {</w:t>
      </w:r>
    </w:p>
    <w:p>
      <w:pPr>
        <w:spacing w:after="0" w:before="0"/>
        <w:ind w:left="288"/>
        <w:shd w:val="clear" w:color="auto" w:fill="F2EFE9"/>
      </w:pPr>
      <w:r>
        <w:rPr>
          <w:rFonts w:ascii="Courier New" w:hAnsi="Courier New"/>
          <w:color w:val="3D3D3D"/>
          <w:sz w:val="17"/>
        </w:rPr>
        <w:t xml:space="preserve">    y: raceNames,    // horizontal bars</w:t>
      </w:r>
    </w:p>
    <w:p>
      <w:pPr>
        <w:spacing w:after="0" w:before="0"/>
        <w:ind w:left="288"/>
        <w:shd w:val="clear" w:color="auto" w:fill="F2EFE9"/>
      </w:pPr>
      <w:r>
        <w:rPr>
          <w:rFonts w:ascii="Courier New" w:hAnsi="Courier New"/>
          <w:color w:val="3D3D3D"/>
          <w:sz w:val="17"/>
        </w:rPr>
        <w:t xml:space="preserve">    x: values,</w:t>
      </w:r>
    </w:p>
    <w:p>
      <w:pPr>
        <w:spacing w:after="0" w:before="0"/>
        <w:ind w:left="288"/>
        <w:shd w:val="clear" w:color="auto" w:fill="F2EFE9"/>
      </w:pPr>
      <w:r>
        <w:rPr>
          <w:rFonts w:ascii="Courier New" w:hAnsi="Courier New"/>
          <w:color w:val="3D3D3D"/>
          <w:sz w:val="17"/>
        </w:rPr>
        <w:t xml:space="preserve">    type: 'bar',</w:t>
      </w:r>
    </w:p>
    <w:p>
      <w:pPr>
        <w:spacing w:after="0" w:before="0"/>
        <w:ind w:left="288"/>
        <w:shd w:val="clear" w:color="auto" w:fill="F2EFE9"/>
      </w:pPr>
      <w:r>
        <w:rPr>
          <w:rFonts w:ascii="Courier New" w:hAnsi="Courier New"/>
          <w:color w:val="3D3D3D"/>
          <w:sz w:val="17"/>
        </w:rPr>
        <w:t xml:space="preserve">    orientation: 'h',</w:t>
      </w:r>
    </w:p>
    <w:p>
      <w:pPr>
        <w:spacing w:after="0" w:before="0"/>
        <w:ind w:left="288"/>
        <w:shd w:val="clear" w:color="auto" w:fill="F2EFE9"/>
      </w:pPr>
      <w:r>
        <w:rPr>
          <w:rFonts w:ascii="Courier New" w:hAnsi="Courier New"/>
          <w:color w:val="3D3D3D"/>
          <w:sz w:val="17"/>
        </w:rPr>
        <w:t xml:space="preserve">    marker: { color: ['#C4B9A8','#8A9A8B','#5A7A5C','#3D5E3F','#2A4A2C'].reverse() },</w:t>
      </w:r>
    </w:p>
    <w:p>
      <w:pPr>
        <w:spacing w:after="0" w:before="0"/>
        <w:ind w:left="288"/>
        <w:shd w:val="clear" w:color="auto" w:fill="F2EFE9"/>
      </w:pPr>
      <w:r>
        <w:rPr>
          <w:rFonts w:ascii="Courier New" w:hAnsi="Courier New"/>
          <w:color w:val="3D3D3D"/>
          <w:sz w:val="17"/>
        </w:rPr>
        <w:t xml:space="preserve">    text: values.map(v =&gt; v.toFixed(1)),</w:t>
      </w:r>
    </w:p>
    <w:p>
      <w:pPr>
        <w:spacing w:after="0" w:before="0"/>
        <w:ind w:left="288"/>
        <w:shd w:val="clear" w:color="auto" w:fill="F2EFE9"/>
      </w:pPr>
      <w:r>
        <w:rPr>
          <w:rFonts w:ascii="Courier New" w:hAnsi="Courier New"/>
          <w:color w:val="3D3D3D"/>
          <w:sz w:val="17"/>
        </w:rPr>
        <w:t xml:space="preserve">    textposition: 'outside'</w:t>
      </w:r>
    </w:p>
    <w:p>
      <w:pPr>
        <w:spacing w:after="0" w:before="0"/>
        <w:ind w:left="288"/>
        <w:shd w:val="clear" w:color="auto" w:fill="F2EFE9"/>
      </w:pPr>
      <w:r>
        <w:rPr>
          <w:rFonts w:ascii="Courier New" w:hAnsi="Courier New"/>
          <w:color w:val="3D3D3D"/>
          <w:sz w:val="17"/>
        </w:rPr>
        <w:t>};</w:t>
      </w:r>
    </w:p>
    <w:p>
      <w:pPr>
        <w:spacing w:after="0" w:before="0"/>
        <w:ind w:left="288"/>
        <w:shd w:val="clear" w:color="auto" w:fill="F2EFE9"/>
      </w:pPr>
      <w:r>
        <w:rPr>
          <w:rFonts w:ascii="Courier New" w:hAnsi="Courier New"/>
          <w:color w:val="3D3D3D"/>
          <w:sz w:val="17"/>
        </w:rPr>
        <w:t>// Toggle between incidence and mortality via button group</w:t>
      </w:r>
    </w:p>
    <w:p>
      <w:pPr>
        <w:spacing w:after="0" w:before="0"/>
        <w:ind w:left="288"/>
        <w:shd w:val="clear" w:color="auto" w:fill="F2EFE9"/>
      </w:pPr>
      <w:r>
        <w:rPr>
          <w:rFonts w:ascii="Courier New" w:hAnsi="Courier New"/>
          <w:color w:val="3D3D3D"/>
          <w:sz w:val="17"/>
        </w:rPr>
        <w:t>document.querySelectorAll('[data-metric]').forEach(btn =&gt; {</w:t>
      </w:r>
    </w:p>
    <w:p>
      <w:pPr>
        <w:spacing w:after="0" w:before="0"/>
        <w:ind w:left="288"/>
        <w:shd w:val="clear" w:color="auto" w:fill="F2EFE9"/>
      </w:pPr>
      <w:r>
        <w:rPr>
          <w:rFonts w:ascii="Courier New" w:hAnsi="Courier New"/>
          <w:color w:val="3D3D3D"/>
          <w:sz w:val="17"/>
        </w:rPr>
        <w:t xml:space="preserve">    btn.addEventListener('click', () =&gt; {</w:t>
      </w:r>
    </w:p>
    <w:p>
      <w:pPr>
        <w:spacing w:after="0" w:before="0"/>
        <w:ind w:left="288"/>
        <w:shd w:val="clear" w:color="auto" w:fill="F2EFE9"/>
      </w:pPr>
      <w:r>
        <w:rPr>
          <w:rFonts w:ascii="Courier New" w:hAnsi="Courier New"/>
          <w:color w:val="3D3D3D"/>
          <w:sz w:val="17"/>
        </w:rPr>
        <w:t xml:space="preserve">        currentMetric = btn.dataset.metric;</w:t>
      </w:r>
    </w:p>
    <w:p>
      <w:pPr>
        <w:spacing w:after="0" w:before="0"/>
        <w:ind w:left="288"/>
        <w:shd w:val="clear" w:color="auto" w:fill="F2EFE9"/>
      </w:pPr>
      <w:r>
        <w:rPr>
          <w:rFonts w:ascii="Courier New" w:hAnsi="Courier New"/>
          <w:color w:val="3D3D3D"/>
          <w:sz w:val="17"/>
        </w:rPr>
        <w:t xml:space="preserve">        renderRaceBar();</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w:t>
      </w:r>
    </w:p>
    <w:p>
      <w:pPr>
        <w:spacing w:after="80"/>
      </w:pPr>
    </w:p>
    <w:p>
      <w:pPr>
        <w:pStyle w:val="ListBullet"/>
        <w:spacing w:after="60"/>
        <w:ind w:left="432"/>
      </w:pPr>
      <w:r>
        <w:rPr>
          <w:rFonts w:ascii="Calibri" w:hAnsi="Calibri"/>
          <w:b w:val="0"/>
          <w:i w:val="0"/>
          <w:color w:val="5E5852"/>
          <w:sz w:val="21"/>
        </w:rPr>
        <w:t>Interaction: Incidence / Mortality toggle buttons re-render chart in place</w:t>
      </w:r>
    </w:p>
    <w:p>
      <w:pPr>
        <w:pStyle w:val="ListBullet"/>
        <w:spacing w:after="60"/>
        <w:ind w:left="432"/>
      </w:pPr>
      <w:r>
        <w:rPr>
          <w:rFonts w:ascii="Calibri" w:hAnsi="Calibri"/>
          <w:b w:val="0"/>
          <w:i w:val="0"/>
          <w:color w:val="5E5852"/>
          <w:sz w:val="21"/>
        </w:rPr>
        <w:t>Key statistic: Non-Hispanic Black men have 60% higher incidence and 109% higher mortality vs. Non-Hispanic White men</w:t>
      </w:r>
    </w:p>
    <w:p>
      <w:pPr>
        <w:spacing w:before="240" w:after="40"/>
      </w:pPr>
      <w:r>
        <w:rPr>
          <w:rFonts w:ascii="Calibri" w:hAnsi="Calibri"/>
          <w:b/>
          <w:i w:val="0"/>
          <w:color w:val="8A9A8B"/>
          <w:sz w:val="22"/>
        </w:rPr>
        <w:t>Chart 4 — Race Trends Over Time (Multi-Line)</w:t>
      </w:r>
    </w:p>
    <w:p>
      <w:pPr>
        <w:spacing w:after="120"/>
      </w:pPr>
      <w:r>
        <w:rPr>
          <w:rFonts w:ascii="Calibri" w:hAnsi="Calibri"/>
          <w:b w:val="0"/>
          <w:i w:val="0"/>
          <w:color w:val="5E5852"/>
          <w:sz w:val="21"/>
        </w:rPr>
        <w:t>Four line traces (Non-Hispanic Black, White, Hispanic, NH Asian/PI) plotted from 2000–2022. USPSTF policy change years are again marked with vertical lines to show differential impact by race.</w:t>
      </w:r>
    </w:p>
    <w:p>
      <w:pPr>
        <w:spacing w:after="0" w:before="0"/>
        <w:ind w:left="288"/>
        <w:shd w:val="clear" w:color="auto" w:fill="F2EFE9"/>
      </w:pPr>
      <w:r>
        <w:rPr>
          <w:rFonts w:ascii="Courier New" w:hAnsi="Courier New"/>
          <w:color w:val="3D3D3D"/>
          <w:sz w:val="17"/>
        </w:rPr>
        <w:t>const colors = ['#C17F5C', '#8A9A8B', '#C4A882', '#9B8FAC'];</w:t>
      </w:r>
    </w:p>
    <w:p>
      <w:pPr>
        <w:spacing w:after="0" w:before="0"/>
        <w:ind w:left="288"/>
        <w:shd w:val="clear" w:color="auto" w:fill="F2EFE9"/>
      </w:pPr>
      <w:r>
        <w:rPr>
          <w:rFonts w:ascii="Courier New" w:hAnsi="Courier New"/>
          <w:color w:val="3D3D3D"/>
          <w:sz w:val="17"/>
        </w:rPr>
        <w:t>const traces = races.map((race, idx) =&gt; {</w:t>
      </w:r>
    </w:p>
    <w:p>
      <w:pPr>
        <w:spacing w:after="0" w:before="0"/>
        <w:ind w:left="288"/>
        <w:shd w:val="clear" w:color="auto" w:fill="F2EFE9"/>
      </w:pPr>
      <w:r>
        <w:rPr>
          <w:rFonts w:ascii="Courier New" w:hAnsi="Courier New"/>
          <w:color w:val="3D3D3D"/>
          <w:sz w:val="17"/>
        </w:rPr>
        <w:t xml:space="preserve">    const data = RAW.race_trends</w:t>
      </w:r>
    </w:p>
    <w:p>
      <w:pPr>
        <w:spacing w:after="0" w:before="0"/>
        <w:ind w:left="288"/>
        <w:shd w:val="clear" w:color="auto" w:fill="F2EFE9"/>
      </w:pPr>
      <w:r>
        <w:rPr>
          <w:rFonts w:ascii="Courier New" w:hAnsi="Courier New"/>
          <w:color w:val="3D3D3D"/>
          <w:sz w:val="17"/>
        </w:rPr>
        <w:t xml:space="preserve">        .filter(d =&gt; d.race === race)</w:t>
      </w:r>
    </w:p>
    <w:p>
      <w:pPr>
        <w:spacing w:after="0" w:before="0"/>
        <w:ind w:left="288"/>
        <w:shd w:val="clear" w:color="auto" w:fill="F2EFE9"/>
      </w:pPr>
      <w:r>
        <w:rPr>
          <w:rFonts w:ascii="Courier New" w:hAnsi="Courier New"/>
          <w:color w:val="3D3D3D"/>
          <w:sz w:val="17"/>
        </w:rPr>
        <w:t xml:space="preserve">        .sort((a, b) =&gt; a.year - b.year);</w:t>
      </w:r>
    </w:p>
    <w:p>
      <w:pPr>
        <w:spacing w:after="0" w:before="0"/>
        <w:ind w:left="288"/>
        <w:shd w:val="clear" w:color="auto" w:fill="F2EFE9"/>
      </w:pPr>
      <w:r>
        <w:rPr>
          <w:rFonts w:ascii="Courier New" w:hAnsi="Courier New"/>
          <w:color w:val="3D3D3D"/>
          <w:sz w:val="17"/>
        </w:rPr>
        <w:t xml:space="preserve">    return {</w:t>
      </w:r>
    </w:p>
    <w:p>
      <w:pPr>
        <w:spacing w:after="0" w:before="0"/>
        <w:ind w:left="288"/>
        <w:shd w:val="clear" w:color="auto" w:fill="F2EFE9"/>
      </w:pPr>
      <w:r>
        <w:rPr>
          <w:rFonts w:ascii="Courier New" w:hAnsi="Courier New"/>
          <w:color w:val="3D3D3D"/>
          <w:sz w:val="17"/>
        </w:rPr>
        <w:t xml:space="preserve">        x: data.map(d =&gt; d.year),</w:t>
      </w:r>
    </w:p>
    <w:p>
      <w:pPr>
        <w:spacing w:after="0" w:before="0"/>
        <w:ind w:left="288"/>
        <w:shd w:val="clear" w:color="auto" w:fill="F2EFE9"/>
      </w:pPr>
      <w:r>
        <w:rPr>
          <w:rFonts w:ascii="Courier New" w:hAnsi="Courier New"/>
          <w:color w:val="3D3D3D"/>
          <w:sz w:val="17"/>
        </w:rPr>
        <w:t xml:space="preserve">        y: data.map(d =&gt; d.rate),</w:t>
      </w:r>
    </w:p>
    <w:p>
      <w:pPr>
        <w:spacing w:after="0" w:before="0"/>
        <w:ind w:left="288"/>
        <w:shd w:val="clear" w:color="auto" w:fill="F2EFE9"/>
      </w:pPr>
      <w:r>
        <w:rPr>
          <w:rFonts w:ascii="Courier New" w:hAnsi="Courier New"/>
          <w:color w:val="3D3D3D"/>
          <w:sz w:val="17"/>
        </w:rPr>
        <w:t xml:space="preserve">        mode: 'lines+markers',</w:t>
      </w:r>
    </w:p>
    <w:p>
      <w:pPr>
        <w:spacing w:after="0" w:before="0"/>
        <w:ind w:left="288"/>
        <w:shd w:val="clear" w:color="auto" w:fill="F2EFE9"/>
      </w:pPr>
      <w:r>
        <w:rPr>
          <w:rFonts w:ascii="Courier New" w:hAnsi="Courier New"/>
          <w:color w:val="3D3D3D"/>
          <w:sz w:val="17"/>
        </w:rPr>
        <w:t xml:space="preserve">        name: race,</w:t>
      </w:r>
    </w:p>
    <w:p>
      <w:pPr>
        <w:spacing w:after="0" w:before="0"/>
        <w:ind w:left="288"/>
        <w:shd w:val="clear" w:color="auto" w:fill="F2EFE9"/>
      </w:pPr>
      <w:r>
        <w:rPr>
          <w:rFonts w:ascii="Courier New" w:hAnsi="Courier New"/>
          <w:color w:val="3D3D3D"/>
          <w:sz w:val="17"/>
        </w:rPr>
        <w:t xml:space="preserve">        line: { color: colors[idx], width: 2 },</w:t>
      </w:r>
    </w:p>
    <w:p>
      <w:pPr>
        <w:spacing w:after="0" w:before="0"/>
        <w:ind w:left="288"/>
        <w:shd w:val="clear" w:color="auto" w:fill="F2EFE9"/>
      </w:pPr>
      <w:r>
        <w:rPr>
          <w:rFonts w:ascii="Courier New" w:hAnsi="Courier New"/>
          <w:color w:val="3D3D3D"/>
          <w:sz w:val="17"/>
        </w:rPr>
        <w:t xml:space="preserve">        marker: { size: 5 }</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w:t>
      </w:r>
    </w:p>
    <w:p>
      <w:pPr>
        <w:spacing w:after="80"/>
      </w:pPr>
    </w:p>
    <w:p>
      <w:pPr>
        <w:spacing w:before="240" w:after="40"/>
      </w:pPr>
      <w:r>
        <w:rPr>
          <w:rFonts w:ascii="Calibri" w:hAnsi="Calibri"/>
          <w:b/>
          <w:i w:val="0"/>
          <w:color w:val="8A9A8B"/>
          <w:sz w:val="22"/>
        </w:rPr>
        <w:t>Chart 5 — Bubble Chart (Incidence vs. Mortality by Race)</w:t>
      </w:r>
    </w:p>
    <w:p>
      <w:pPr>
        <w:spacing w:after="120"/>
      </w:pPr>
      <w:r>
        <w:rPr>
          <w:rFonts w:ascii="Calibri" w:hAnsi="Calibri"/>
          <w:b w:val="0"/>
          <w:i w:val="0"/>
          <w:color w:val="5E5852"/>
          <w:sz w:val="21"/>
        </w:rPr>
        <w:t>Scatter chart in marker+text mode. Bubble size encodes incidence rate (divided by 5 to fit the chart scale). Allows viewers to compare both burden dimensions simultaneously across five racial/ethnic groups.</w:t>
      </w:r>
    </w:p>
    <w:p>
      <w:pPr>
        <w:spacing w:after="0" w:before="0"/>
        <w:ind w:left="288"/>
        <w:shd w:val="clear" w:color="auto" w:fill="F2EFE9"/>
      </w:pPr>
      <w:r>
        <w:rPr>
          <w:rFonts w:ascii="Courier New" w:hAnsi="Courier New"/>
          <w:color w:val="3D3D3D"/>
          <w:sz w:val="17"/>
        </w:rPr>
        <w:t>const trace = {</w:t>
      </w:r>
    </w:p>
    <w:p>
      <w:pPr>
        <w:spacing w:after="0" w:before="0"/>
        <w:ind w:left="288"/>
        <w:shd w:val="clear" w:color="auto" w:fill="F2EFE9"/>
      </w:pPr>
      <w:r>
        <w:rPr>
          <w:rFonts w:ascii="Courier New" w:hAnsi="Courier New"/>
          <w:color w:val="3D3D3D"/>
          <w:sz w:val="17"/>
        </w:rPr>
        <w:t xml:space="preserve">    x: RAW.race.map(d =&gt; d.inc),   // incidence on x-axis</w:t>
      </w:r>
    </w:p>
    <w:p>
      <w:pPr>
        <w:spacing w:after="0" w:before="0"/>
        <w:ind w:left="288"/>
        <w:shd w:val="clear" w:color="auto" w:fill="F2EFE9"/>
      </w:pPr>
      <w:r>
        <w:rPr>
          <w:rFonts w:ascii="Courier New" w:hAnsi="Courier New"/>
          <w:color w:val="3D3D3D"/>
          <w:sz w:val="17"/>
        </w:rPr>
        <w:t xml:space="preserve">    y: RAW.race.map(d =&gt; d.mort),  // mortality on y-axis</w:t>
      </w:r>
    </w:p>
    <w:p>
      <w:pPr>
        <w:spacing w:after="0" w:before="0"/>
        <w:ind w:left="288"/>
        <w:shd w:val="clear" w:color="auto" w:fill="F2EFE9"/>
      </w:pPr>
      <w:r>
        <w:rPr>
          <w:rFonts w:ascii="Courier New" w:hAnsi="Courier New"/>
          <w:color w:val="3D3D3D"/>
          <w:sz w:val="17"/>
        </w:rPr>
        <w:t xml:space="preserve">    mode: 'markers+text',</w:t>
      </w:r>
    </w:p>
    <w:p>
      <w:pPr>
        <w:spacing w:after="0" w:before="0"/>
        <w:ind w:left="288"/>
        <w:shd w:val="clear" w:color="auto" w:fill="F2EFE9"/>
      </w:pPr>
      <w:r>
        <w:rPr>
          <w:rFonts w:ascii="Courier New" w:hAnsi="Courier New"/>
          <w:color w:val="3D3D3D"/>
          <w:sz w:val="17"/>
        </w:rPr>
        <w:t xml:space="preserve">    marker: {</w:t>
      </w:r>
    </w:p>
    <w:p>
      <w:pPr>
        <w:spacing w:after="0" w:before="0"/>
        <w:ind w:left="288"/>
        <w:shd w:val="clear" w:color="auto" w:fill="F2EFE9"/>
      </w:pPr>
      <w:r>
        <w:rPr>
          <w:rFonts w:ascii="Courier New" w:hAnsi="Courier New"/>
          <w:color w:val="3D3D3D"/>
          <w:sz w:val="17"/>
        </w:rPr>
        <w:t xml:space="preserve">        size: RAW.race.map(d =&gt; d.inc / 5),  // bubble proportional to incidence</w:t>
      </w:r>
    </w:p>
    <w:p>
      <w:pPr>
        <w:spacing w:after="0" w:before="0"/>
        <w:ind w:left="288"/>
        <w:shd w:val="clear" w:color="auto" w:fill="F2EFE9"/>
      </w:pPr>
      <w:r>
        <w:rPr>
          <w:rFonts w:ascii="Courier New" w:hAnsi="Courier New"/>
          <w:color w:val="3D3D3D"/>
          <w:sz w:val="17"/>
        </w:rPr>
        <w:t xml:space="preserve">        color: ['#C17F5C','#8A9A8B','#C4A882','#9B8FAC','#B5C1B6'],</w:t>
      </w:r>
    </w:p>
    <w:p>
      <w:pPr>
        <w:spacing w:after="0" w:before="0"/>
        <w:ind w:left="288"/>
        <w:shd w:val="clear" w:color="auto" w:fill="F2EFE9"/>
      </w:pPr>
      <w:r>
        <w:rPr>
          <w:rFonts w:ascii="Courier New" w:hAnsi="Courier New"/>
          <w:color w:val="3D3D3D"/>
          <w:sz w:val="17"/>
        </w:rPr>
        <w:t xml:space="preserve">        opacity: 0.75</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xml:space="preserve">    text: RAW.race.map(d =&gt; d.name.split(' ').slice(-1)[0]),</w:t>
      </w:r>
    </w:p>
    <w:p>
      <w:pPr>
        <w:spacing w:after="0" w:before="0"/>
        <w:ind w:left="288"/>
        <w:shd w:val="clear" w:color="auto" w:fill="F2EFE9"/>
      </w:pPr>
      <w:r>
        <w:rPr>
          <w:rFonts w:ascii="Courier New" w:hAnsi="Courier New"/>
          <w:color w:val="3D3D3D"/>
          <w:sz w:val="17"/>
        </w:rPr>
        <w:t xml:space="preserve">    textposition: 'middle center',</w:t>
      </w:r>
    </w:p>
    <w:p>
      <w:pPr>
        <w:spacing w:after="0" w:before="0"/>
        <w:ind w:left="288"/>
        <w:shd w:val="clear" w:color="auto" w:fill="F2EFE9"/>
      </w:pPr>
      <w:r>
        <w:rPr>
          <w:rFonts w:ascii="Courier New" w:hAnsi="Courier New"/>
          <w:color w:val="3D3D3D"/>
          <w:sz w:val="17"/>
        </w:rPr>
        <w:t xml:space="preserve">    textfont: { size: 11, color: 'white' }</w:t>
      </w:r>
    </w:p>
    <w:p>
      <w:pPr>
        <w:spacing w:after="0" w:before="0"/>
        <w:ind w:left="288"/>
        <w:shd w:val="clear" w:color="auto" w:fill="F2EFE9"/>
      </w:pPr>
      <w:r>
        <w:rPr>
          <w:rFonts w:ascii="Courier New" w:hAnsi="Courier New"/>
          <w:color w:val="3D3D3D"/>
          <w:sz w:val="17"/>
        </w:rPr>
        <w:t>};</w:t>
      </w:r>
    </w:p>
    <w:p>
      <w:pPr>
        <w:spacing w:after="80"/>
      </w:pPr>
    </w:p>
    <w:p>
      <w:pPr>
        <w:spacing w:before="240" w:after="40"/>
      </w:pPr>
      <w:r>
        <w:rPr>
          <w:rFonts w:ascii="Calibri" w:hAnsi="Calibri"/>
          <w:b/>
          <w:i w:val="0"/>
          <w:color w:val="8A9A8B"/>
          <w:sz w:val="22"/>
        </w:rPr>
        <w:t>Chart 6 — US Choropleth Map (Geography Tab)</w:t>
      </w:r>
    </w:p>
    <w:p>
      <w:pPr>
        <w:spacing w:after="120"/>
      </w:pPr>
      <w:r>
        <w:rPr>
          <w:rFonts w:ascii="Calibri" w:hAnsi="Calibri"/>
          <w:b w:val="0"/>
          <w:i w:val="0"/>
          <w:color w:val="5E5852"/>
          <w:sz w:val="21"/>
        </w:rPr>
        <w:t>A USA-scope choropleth using Plotly's built-in locationmode: 'USA-states'. Custom sage/terracotta color scales replace Plotly defaults to match the dashboard palette. Each state's hover tooltip shows both incidence AND mortality rates, its national rank, and % deviation from the national average.</w:t>
      </w:r>
    </w:p>
    <w:p>
      <w:pPr>
        <w:spacing w:after="0" w:before="0"/>
        <w:ind w:left="288"/>
        <w:shd w:val="clear" w:color="auto" w:fill="F2EFE9"/>
      </w:pPr>
      <w:r>
        <w:rPr>
          <w:rFonts w:ascii="Courier New" w:hAnsi="Courier New"/>
          <w:color w:val="3D3D3D"/>
          <w:sz w:val="17"/>
        </w:rPr>
        <w:t>// Custom editorial color scales</w:t>
      </w:r>
    </w:p>
    <w:p>
      <w:pPr>
        <w:spacing w:after="0" w:before="0"/>
        <w:ind w:left="288"/>
        <w:shd w:val="clear" w:color="auto" w:fill="F2EFE9"/>
      </w:pPr>
      <w:r>
        <w:rPr>
          <w:rFonts w:ascii="Courier New" w:hAnsi="Courier New"/>
          <w:color w:val="3D3D3D"/>
          <w:sz w:val="17"/>
        </w:rPr>
        <w:t>const colorscale_inc = [</w:t>
      </w:r>
    </w:p>
    <w:p>
      <w:pPr>
        <w:spacing w:after="0" w:before="0"/>
        <w:ind w:left="288"/>
        <w:shd w:val="clear" w:color="auto" w:fill="F2EFE9"/>
      </w:pPr>
      <w:r>
        <w:rPr>
          <w:rFonts w:ascii="Courier New" w:hAnsi="Courier New"/>
          <w:color w:val="3D3D3D"/>
          <w:sz w:val="17"/>
        </w:rPr>
        <w:t xml:space="preserve">    [0,    '#EFF3EF'],  // lightest sage</w:t>
      </w:r>
    </w:p>
    <w:p>
      <w:pPr>
        <w:spacing w:after="0" w:before="0"/>
        <w:ind w:left="288"/>
        <w:shd w:val="clear" w:color="auto" w:fill="F2EFE9"/>
      </w:pPr>
      <w:r>
        <w:rPr>
          <w:rFonts w:ascii="Courier New" w:hAnsi="Courier New"/>
          <w:color w:val="3D3D3D"/>
          <w:sz w:val="17"/>
        </w:rPr>
        <w:t xml:space="preserve">    [0.25, '#C8D9C9'],</w:t>
      </w:r>
    </w:p>
    <w:p>
      <w:pPr>
        <w:spacing w:after="0" w:before="0"/>
        <w:ind w:left="288"/>
        <w:shd w:val="clear" w:color="auto" w:fill="F2EFE9"/>
      </w:pPr>
      <w:r>
        <w:rPr>
          <w:rFonts w:ascii="Courier New" w:hAnsi="Courier New"/>
          <w:color w:val="3D3D3D"/>
          <w:sz w:val="17"/>
        </w:rPr>
        <w:t xml:space="preserve">    [0.5,  '#8A9A8B'],</w:t>
      </w:r>
    </w:p>
    <w:p>
      <w:pPr>
        <w:spacing w:after="0" w:before="0"/>
        <w:ind w:left="288"/>
        <w:shd w:val="clear" w:color="auto" w:fill="F2EFE9"/>
      </w:pPr>
      <w:r>
        <w:rPr>
          <w:rFonts w:ascii="Courier New" w:hAnsi="Courier New"/>
          <w:color w:val="3D3D3D"/>
          <w:sz w:val="17"/>
        </w:rPr>
        <w:t xml:space="preserve">    [0.75, '#5A7A5C'],</w:t>
      </w:r>
    </w:p>
    <w:p>
      <w:pPr>
        <w:spacing w:after="0" w:before="0"/>
        <w:ind w:left="288"/>
        <w:shd w:val="clear" w:color="auto" w:fill="F2EFE9"/>
      </w:pPr>
      <w:r>
        <w:rPr>
          <w:rFonts w:ascii="Courier New" w:hAnsi="Courier New"/>
          <w:color w:val="3D3D3D"/>
          <w:sz w:val="17"/>
        </w:rPr>
        <w:t xml:space="preserve">    [1,    '#2A4A2C'],  // darkest</w:t>
      </w:r>
    </w:p>
    <w:p>
      <w:pPr>
        <w:spacing w:after="0" w:before="0"/>
        <w:ind w:left="288"/>
        <w:shd w:val="clear" w:color="auto" w:fill="F2EFE9"/>
      </w:pPr>
      <w:r>
        <w:rPr>
          <w:rFonts w:ascii="Courier New" w:hAnsi="Courier New"/>
          <w:color w:val="3D3D3D"/>
          <w:sz w:val="17"/>
        </w:rPr>
        <w:t>];</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Compute national average and rank every state</w:t>
      </w:r>
    </w:p>
    <w:p>
      <w:pPr>
        <w:spacing w:after="0" w:before="0"/>
        <w:ind w:left="288"/>
        <w:shd w:val="clear" w:color="auto" w:fill="F2EFE9"/>
      </w:pPr>
      <w:r>
        <w:rPr>
          <w:rFonts w:ascii="Courier New" w:hAnsi="Courier New"/>
          <w:color w:val="3D3D3D"/>
          <w:sz w:val="17"/>
        </w:rPr>
        <w:t>const natAvg  = RAW.states.reduce((s,d) =&gt; s + d[key], 0) / RAW.states.length;</w:t>
      </w:r>
    </w:p>
    <w:p>
      <w:pPr>
        <w:spacing w:after="0" w:before="0"/>
        <w:ind w:left="288"/>
        <w:shd w:val="clear" w:color="auto" w:fill="F2EFE9"/>
      </w:pPr>
      <w:r>
        <w:rPr>
          <w:rFonts w:ascii="Courier New" w:hAnsi="Courier New"/>
          <w:color w:val="3D3D3D"/>
          <w:sz w:val="17"/>
        </w:rPr>
        <w:t>const ranked  = [...RAW.states].sort((a,b) =&gt; b[key] - a[key]);</w:t>
      </w:r>
    </w:p>
    <w:p>
      <w:pPr>
        <w:spacing w:after="0" w:before="0"/>
        <w:ind w:left="288"/>
        <w:shd w:val="clear" w:color="auto" w:fill="F2EFE9"/>
      </w:pPr>
      <w:r>
        <w:rPr>
          <w:rFonts w:ascii="Courier New" w:hAnsi="Courier New"/>
          <w:color w:val="3D3D3D"/>
          <w:sz w:val="17"/>
        </w:rPr>
        <w:t>const rankMap = {};</w:t>
      </w:r>
    </w:p>
    <w:p>
      <w:pPr>
        <w:spacing w:after="0" w:before="0"/>
        <w:ind w:left="288"/>
        <w:shd w:val="clear" w:color="auto" w:fill="F2EFE9"/>
      </w:pPr>
      <w:r>
        <w:rPr>
          <w:rFonts w:ascii="Courier New" w:hAnsi="Courier New"/>
          <w:color w:val="3D3D3D"/>
          <w:sz w:val="17"/>
        </w:rPr>
        <w:t>ranked.forEach((d, i) =&gt; { rankMap[d.abbr] = i + 1; });</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Rich hover template using customdata array</w:t>
      </w:r>
    </w:p>
    <w:p>
      <w:pPr>
        <w:spacing w:after="0" w:before="0"/>
        <w:ind w:left="288"/>
        <w:shd w:val="clear" w:color="auto" w:fill="F2EFE9"/>
      </w:pPr>
      <w:r>
        <w:rPr>
          <w:rFonts w:ascii="Courier New" w:hAnsi="Courier New"/>
          <w:color w:val="3D3D3D"/>
          <w:sz w:val="17"/>
        </w:rPr>
        <w:t>hovertemplate:</w:t>
      </w:r>
    </w:p>
    <w:p>
      <w:pPr>
        <w:spacing w:after="0" w:before="0"/>
        <w:ind w:left="288"/>
        <w:shd w:val="clear" w:color="auto" w:fill="F2EFE9"/>
      </w:pPr>
      <w:r>
        <w:rPr>
          <w:rFonts w:ascii="Courier New" w:hAnsi="Courier New"/>
          <w:color w:val="3D3D3D"/>
          <w:sz w:val="17"/>
        </w:rPr>
        <w:t xml:space="preserve">    '&lt;b&gt;%{customdata[0]}&lt;/b&gt;&lt;br&gt;' +</w:t>
      </w:r>
    </w:p>
    <w:p>
      <w:pPr>
        <w:spacing w:after="0" w:before="0"/>
        <w:ind w:left="288"/>
        <w:shd w:val="clear" w:color="auto" w:fill="F2EFE9"/>
      </w:pPr>
      <w:r>
        <w:rPr>
          <w:rFonts w:ascii="Courier New" w:hAnsi="Courier New"/>
          <w:color w:val="3D3D3D"/>
          <w:sz w:val="17"/>
        </w:rPr>
        <w:t xml:space="preserve">    'Incidence  %{customdata[1]} / 100K&lt;br&gt;' +</w:t>
      </w:r>
    </w:p>
    <w:p>
      <w:pPr>
        <w:spacing w:after="0" w:before="0"/>
        <w:ind w:left="288"/>
        <w:shd w:val="clear" w:color="auto" w:fill="F2EFE9"/>
      </w:pPr>
      <w:r>
        <w:rPr>
          <w:rFonts w:ascii="Courier New" w:hAnsi="Courier New"/>
          <w:color w:val="3D3D3D"/>
          <w:sz w:val="17"/>
        </w:rPr>
        <w:t xml:space="preserve">    'Mortality  %{customdata[2]} / 100K&lt;br&gt;' +</w:t>
      </w:r>
    </w:p>
    <w:p>
      <w:pPr>
        <w:spacing w:after="0" w:before="0"/>
        <w:ind w:left="288"/>
        <w:shd w:val="clear" w:color="auto" w:fill="F2EFE9"/>
      </w:pPr>
      <w:r>
        <w:rPr>
          <w:rFonts w:ascii="Courier New" w:hAnsi="Courier New"/>
          <w:color w:val="3D3D3D"/>
          <w:sz w:val="17"/>
        </w:rPr>
        <w:t xml:space="preserve">    'National rank  #%{customdata[3]} of 51&lt;br&gt;' +</w:t>
      </w:r>
    </w:p>
    <w:p>
      <w:pPr>
        <w:spacing w:after="0" w:before="0"/>
        <w:ind w:left="288"/>
        <w:shd w:val="clear" w:color="auto" w:fill="F2EFE9"/>
      </w:pPr>
      <w:r>
        <w:rPr>
          <w:rFonts w:ascii="Courier New" w:hAnsi="Courier New"/>
          <w:color w:val="3D3D3D"/>
          <w:sz w:val="17"/>
        </w:rPr>
        <w:t xml:space="preserve">    'vs. avg  %{customdata[4]}'  +</w:t>
      </w:r>
    </w:p>
    <w:p>
      <w:pPr>
        <w:spacing w:after="0" w:before="0"/>
        <w:ind w:left="288"/>
        <w:shd w:val="clear" w:color="auto" w:fill="F2EFE9"/>
      </w:pPr>
      <w:r>
        <w:rPr>
          <w:rFonts w:ascii="Courier New" w:hAnsi="Courier New"/>
          <w:color w:val="3D3D3D"/>
          <w:sz w:val="17"/>
        </w:rPr>
        <w:t xml:space="preserve">    '&lt;extra&gt;&lt;/extra&gt;'</w:t>
      </w:r>
    </w:p>
    <w:p>
      <w:pPr>
        <w:spacing w:after="80"/>
      </w:pPr>
    </w:p>
    <w:p>
      <w:pPr>
        <w:pStyle w:val="ListBullet"/>
        <w:spacing w:after="60"/>
        <w:ind w:left="432"/>
      </w:pPr>
      <w:r>
        <w:rPr>
          <w:rFonts w:ascii="Calibri" w:hAnsi="Calibri"/>
          <w:b w:val="0"/>
          <w:i w:val="0"/>
          <w:color w:val="5E5852"/>
          <w:sz w:val="21"/>
        </w:rPr>
        <w:t>Interaction: Incidence / Mortality toggle re-renders the map with a different color scale</w:t>
      </w:r>
    </w:p>
    <w:p>
      <w:pPr>
        <w:pStyle w:val="ListBullet"/>
        <w:spacing w:after="60"/>
        <w:ind w:left="432"/>
      </w:pPr>
      <w:r>
        <w:rPr>
          <w:rFonts w:ascii="Calibri" w:hAnsi="Calibri"/>
          <w:b w:val="0"/>
          <w:i w:val="0"/>
          <w:color w:val="5E5852"/>
          <w:sz w:val="21"/>
        </w:rPr>
        <w:t>hoverlabel styled dark charcoal (#2A2A28) with Inter font to match dashboard design</w:t>
      </w:r>
    </w:p>
    <w:p>
      <w:pPr>
        <w:spacing w:before="240" w:after="40"/>
      </w:pPr>
      <w:r>
        <w:rPr>
          <w:rFonts w:ascii="Calibri" w:hAnsi="Calibri"/>
          <w:b/>
          <w:i w:val="0"/>
          <w:color w:val="8A9A8B"/>
          <w:sz w:val="22"/>
        </w:rPr>
        <w:t>Chart 7 — Survival by Stage (Horizontal Bar)</w:t>
      </w:r>
    </w:p>
    <w:p>
      <w:pPr>
        <w:spacing w:after="120"/>
      </w:pPr>
      <w:r>
        <w:rPr>
          <w:rFonts w:ascii="Calibri" w:hAnsi="Calibri"/>
          <w:b w:val="0"/>
          <w:i w:val="0"/>
          <w:color w:val="5E5852"/>
          <w:sz w:val="21"/>
        </w:rPr>
        <w:t>Displays 5-year relative survival rates for Localized (99.9%), Regional (99.9%), Distant (38.0%), and Unknown stage (77.6%) diagnoses. Color encodes severity: sage for good outcomes, terracotta for poor.</w:t>
      </w:r>
    </w:p>
    <w:p>
      <w:pPr>
        <w:spacing w:after="0" w:before="0"/>
        <w:ind w:left="288"/>
        <w:shd w:val="clear" w:color="auto" w:fill="F2EFE9"/>
      </w:pPr>
      <w:r>
        <w:rPr>
          <w:rFonts w:ascii="Courier New" w:hAnsi="Courier New"/>
          <w:color w:val="3D3D3D"/>
          <w:sz w:val="17"/>
        </w:rPr>
        <w:t>marker: { color: ['#8A9A8B', '#B5C1B6', '#C17F5C', '#C4B9A8'] },</w:t>
      </w:r>
    </w:p>
    <w:p>
      <w:pPr>
        <w:spacing w:after="0" w:before="0"/>
        <w:ind w:left="288"/>
        <w:shd w:val="clear" w:color="auto" w:fill="F2EFE9"/>
      </w:pPr>
      <w:r>
        <w:rPr>
          <w:rFonts w:ascii="Courier New" w:hAnsi="Courier New"/>
          <w:color w:val="3D3D3D"/>
          <w:sz w:val="17"/>
        </w:rPr>
        <w:t>text: data.map(d =&gt; d.pct.toFixed(1) + '%'),</w:t>
      </w:r>
    </w:p>
    <w:p>
      <w:pPr>
        <w:spacing w:after="0" w:before="0"/>
        <w:ind w:left="288"/>
        <w:shd w:val="clear" w:color="auto" w:fill="F2EFE9"/>
      </w:pPr>
      <w:r>
        <w:rPr>
          <w:rFonts w:ascii="Courier New" w:hAnsi="Courier New"/>
          <w:color w:val="3D3D3D"/>
          <w:sz w:val="17"/>
        </w:rPr>
        <w:t>textposition: 'inside',</w:t>
      </w:r>
    </w:p>
    <w:p>
      <w:pPr>
        <w:spacing w:after="0" w:before="0"/>
        <w:ind w:left="288"/>
        <w:shd w:val="clear" w:color="auto" w:fill="F2EFE9"/>
      </w:pPr>
      <w:r>
        <w:rPr>
          <w:rFonts w:ascii="Courier New" w:hAnsi="Courier New"/>
          <w:color w:val="3D3D3D"/>
          <w:sz w:val="17"/>
        </w:rPr>
        <w:t>textfont: { color: 'white', size: 12 }</w:t>
      </w:r>
    </w:p>
    <w:p>
      <w:pPr>
        <w:spacing w:after="80"/>
      </w:pPr>
    </w:p>
    <w:p>
      <w:pPr>
        <w:spacing w:before="240" w:after="40"/>
      </w:pPr>
      <w:r>
        <w:rPr>
          <w:rFonts w:ascii="Calibri" w:hAnsi="Calibri"/>
          <w:b/>
          <w:i w:val="0"/>
          <w:color w:val="8A9A8B"/>
          <w:sz w:val="22"/>
        </w:rPr>
        <w:t>Chart 8 — Age Distribution (Bar Chart)</w:t>
      </w:r>
    </w:p>
    <w:p>
      <w:pPr>
        <w:spacing w:after="120"/>
      </w:pPr>
      <w:r>
        <w:rPr>
          <w:rFonts w:ascii="Calibri" w:hAnsi="Calibri"/>
          <w:b w:val="0"/>
          <w:i w:val="0"/>
          <w:color w:val="5E5852"/>
          <w:sz w:val="21"/>
        </w:rPr>
        <w:t>Bar chart of % of cases by age group. Bars for the USPSTF-recommended screening target ages (45–54 and 55–64) are highlighted in terracotta; all others are a warm neutral grey.</w:t>
      </w:r>
    </w:p>
    <w:p>
      <w:pPr>
        <w:spacing w:after="0" w:before="0"/>
        <w:ind w:left="288"/>
        <w:shd w:val="clear" w:color="auto" w:fill="F2EFE9"/>
      </w:pPr>
      <w:r>
        <w:rPr>
          <w:rFonts w:ascii="Courier New" w:hAnsi="Courier New"/>
          <w:color w:val="3D3D3D"/>
          <w:sz w:val="17"/>
        </w:rPr>
        <w:t>const colors = data.map(d =&gt; d.target ? '#C17F5C' : '#D5CECA');</w:t>
      </w:r>
    </w:p>
    <w:p>
      <w:pPr>
        <w:spacing w:after="0" w:before="0"/>
        <w:ind w:left="288"/>
        <w:shd w:val="clear" w:color="auto" w:fill="F2EFE9"/>
      </w:pPr>
      <w:r>
        <w:rPr>
          <w:rFonts w:ascii="Courier New" w:hAnsi="Courier New"/>
          <w:color w:val="3D3D3D"/>
          <w:sz w:val="17"/>
        </w:rPr>
        <w:t>// target is true for age groups 45-54 and 55-64</w:t>
      </w:r>
    </w:p>
    <w:p>
      <w:pPr>
        <w:spacing w:after="8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6. Self-Contained HTML Architecture</w:t>
      </w:r>
    </w:p>
    <w:p>
      <w:pPr>
        <w:spacing w:after="120"/>
      </w:pPr>
      <w:r>
        <w:rPr>
          <w:rFonts w:ascii="Calibri" w:hAnsi="Calibri"/>
          <w:b w:val="0"/>
          <w:i w:val="0"/>
          <w:color w:val="5E5852"/>
          <w:sz w:val="21"/>
        </w:rPr>
        <w:t>The primary deliverable — demo/dashboard.html — is a single 1,200-line HTML file that runs entirely in the browser with no server required. All data is embedded as a JavaScript object literal; all charts are rendered by the Plotly.js CDN library.</w:t>
      </w:r>
    </w:p>
    <w:p>
      <w:pPr>
        <w:spacing w:before="320" w:after="80"/>
      </w:pPr>
      <w:r>
        <w:rPr>
          <w:rFonts w:ascii="Calibri" w:hAnsi="Calibri"/>
          <w:b/>
          <w:i w:val="0"/>
          <w:color w:val="2A2A28"/>
          <w:sz w:val="28"/>
        </w:rPr>
        <w:t>6.1 Why Self-Contained?</w:t>
      </w:r>
    </w:p>
    <w:p>
      <w:pPr>
        <w:spacing w:after="120"/>
      </w:pPr>
      <w:r>
        <w:rPr>
          <w:rFonts w:ascii="Calibri" w:hAnsi="Calibri"/>
          <w:b w:val="0"/>
          <w:i w:val="0"/>
          <w:color w:val="5E5852"/>
          <w:sz w:val="21"/>
        </w:rPr>
        <w:t>The Flask + SQLite backend works correctly for demonstrating the full data pipeline. However, sharing a self-contained HTML file is far simpler for a professor demonstration: open in any browser, no Python environment needed, works offline after initial load.</w:t>
      </w:r>
    </w:p>
    <w:p>
      <w:pPr>
        <w:spacing w:before="320" w:after="80"/>
      </w:pPr>
      <w:r>
        <w:rPr>
          <w:rFonts w:ascii="Calibri" w:hAnsi="Calibri"/>
          <w:b/>
          <w:i w:val="0"/>
          <w:color w:val="2A2A28"/>
          <w:sz w:val="28"/>
        </w:rPr>
        <w:t>6.2 Embedded Data Object</w:t>
      </w:r>
    </w:p>
    <w:p>
      <w:pPr>
        <w:spacing w:after="120"/>
      </w:pPr>
      <w:r>
        <w:rPr>
          <w:rFonts w:ascii="Calibri" w:hAnsi="Calibri"/>
          <w:b w:val="0"/>
          <w:i w:val="0"/>
          <w:color w:val="5E5852"/>
          <w:sz w:val="21"/>
        </w:rPr>
        <w:t>The RAW JavaScript object contains 234 data points across 7 arrays — the complete dataset needed for all 10 charts, embedded verbatim from the SQLite database:</w:t>
      </w:r>
    </w:p>
    <w:p>
      <w:pPr>
        <w:spacing w:after="0" w:before="0"/>
        <w:ind w:left="288"/>
        <w:shd w:val="clear" w:color="auto" w:fill="F2EFE9"/>
      </w:pPr>
      <w:r>
        <w:rPr>
          <w:rFonts w:ascii="Courier New" w:hAnsi="Courier New"/>
          <w:color w:val="3D3D3D"/>
          <w:sz w:val="17"/>
        </w:rPr>
        <w:t>const RAW = {</w:t>
      </w:r>
    </w:p>
    <w:p>
      <w:pPr>
        <w:spacing w:after="0" w:before="0"/>
        <w:ind w:left="288"/>
        <w:shd w:val="clear" w:color="auto" w:fill="F2EFE9"/>
      </w:pPr>
      <w:r>
        <w:rPr>
          <w:rFonts w:ascii="Courier New" w:hAnsi="Courier New"/>
          <w:color w:val="3D3D3D"/>
          <w:sz w:val="17"/>
        </w:rPr>
        <w:t xml:space="preserve">    // 58 rows: incidence rate by year and stage (2000-2022)</w:t>
      </w:r>
    </w:p>
    <w:p>
      <w:pPr>
        <w:spacing w:after="0" w:before="0"/>
        <w:ind w:left="288"/>
        <w:shd w:val="clear" w:color="auto" w:fill="F2EFE9"/>
      </w:pPr>
      <w:r>
        <w:rPr>
          <w:rFonts w:ascii="Courier New" w:hAnsi="Courier New"/>
          <w:color w:val="3D3D3D"/>
          <w:sz w:val="17"/>
        </w:rPr>
        <w:t xml:space="preserve">    incidence: [</w:t>
      </w:r>
    </w:p>
    <w:p>
      <w:pPr>
        <w:spacing w:after="0" w:before="0"/>
        <w:ind w:left="288"/>
        <w:shd w:val="clear" w:color="auto" w:fill="F2EFE9"/>
      </w:pPr>
      <w:r>
        <w:rPr>
          <w:rFonts w:ascii="Courier New" w:hAnsi="Courier New"/>
          <w:color w:val="3D3D3D"/>
          <w:sz w:val="17"/>
        </w:rPr>
        <w:t xml:space="preserve">        {year: 2000, stage: 'Localized', rate: 153.1},</w:t>
      </w:r>
    </w:p>
    <w:p>
      <w:pPr>
        <w:spacing w:after="0" w:before="0"/>
        <w:ind w:left="288"/>
        <w:shd w:val="clear" w:color="auto" w:fill="F2EFE9"/>
      </w:pPr>
      <w:r>
        <w:rPr>
          <w:rFonts w:ascii="Courier New" w:hAnsi="Courier New"/>
          <w:color w:val="3D3D3D"/>
          <w:sz w:val="17"/>
        </w:rPr>
        <w:t xml:space="preserve">        {year: 2001, stage: 'Localized', rate: 149.8},</w:t>
      </w:r>
    </w:p>
    <w:p>
      <w:pPr>
        <w:spacing w:after="0" w:before="0"/>
        <w:ind w:left="288"/>
        <w:shd w:val="clear" w:color="auto" w:fill="F2EFE9"/>
      </w:pPr>
      <w:r>
        <w:rPr>
          <w:rFonts w:ascii="Courier New" w:hAnsi="Courier New"/>
          <w:color w:val="3D3D3D"/>
          <w:sz w:val="17"/>
        </w:rPr>
        <w:t xml:space="preserve">        // ... 56 more rows</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xml:space="preserve">    // 24 rows: overall mortality rate by year (1999-2022)</w:t>
      </w:r>
    </w:p>
    <w:p>
      <w:pPr>
        <w:spacing w:after="0" w:before="0"/>
        <w:ind w:left="288"/>
        <w:shd w:val="clear" w:color="auto" w:fill="F2EFE9"/>
      </w:pPr>
      <w:r>
        <w:rPr>
          <w:rFonts w:ascii="Courier New" w:hAnsi="Courier New"/>
          <w:color w:val="3D3D3D"/>
          <w:sz w:val="17"/>
        </w:rPr>
        <w:t xml:space="preserve">    mortality: [ {year: 1999, rate: 33.2}, ... ],</w:t>
      </w:r>
    </w:p>
    <w:p>
      <w:pPr>
        <w:spacing w:after="0" w:before="0"/>
        <w:ind w:left="288"/>
        <w:shd w:val="clear" w:color="auto" w:fill="F2EFE9"/>
      </w:pPr>
      <w:r>
        <w:rPr>
          <w:rFonts w:ascii="Courier New" w:hAnsi="Courier New"/>
          <w:color w:val="3D3D3D"/>
          <w:sz w:val="17"/>
        </w:rPr>
        <w:t xml:space="preserve">    // 4 rows: 5-year survival % by stage</w:t>
      </w:r>
    </w:p>
    <w:p>
      <w:pPr>
        <w:spacing w:after="0" w:before="0"/>
        <w:ind w:left="288"/>
        <w:shd w:val="clear" w:color="auto" w:fill="F2EFE9"/>
      </w:pPr>
      <w:r>
        <w:rPr>
          <w:rFonts w:ascii="Courier New" w:hAnsi="Courier New"/>
          <w:color w:val="3D3D3D"/>
          <w:sz w:val="17"/>
        </w:rPr>
        <w:t xml:space="preserve">    survival:  [ {stage: 'Localized', pct: 99.9, cases: 76}, ... ],</w:t>
      </w:r>
    </w:p>
    <w:p>
      <w:pPr>
        <w:spacing w:after="0" w:before="0"/>
        <w:ind w:left="288"/>
        <w:shd w:val="clear" w:color="auto" w:fill="F2EFE9"/>
      </w:pPr>
      <w:r>
        <w:rPr>
          <w:rFonts w:ascii="Courier New" w:hAnsi="Courier New"/>
          <w:color w:val="3D3D3D"/>
          <w:sz w:val="17"/>
        </w:rPr>
        <w:t xml:space="preserve">    // 6 rows: age distribution of cases</w:t>
      </w:r>
    </w:p>
    <w:p>
      <w:pPr>
        <w:spacing w:after="0" w:before="0"/>
        <w:ind w:left="288"/>
        <w:shd w:val="clear" w:color="auto" w:fill="F2EFE9"/>
      </w:pPr>
      <w:r>
        <w:rPr>
          <w:rFonts w:ascii="Courier New" w:hAnsi="Courier New"/>
          <w:color w:val="3D3D3D"/>
          <w:sz w:val="17"/>
        </w:rPr>
        <w:t xml:space="preserve">    age:       [ {group: '45-54', pct: 8.6, target: true}, ... ],</w:t>
      </w:r>
    </w:p>
    <w:p>
      <w:pPr>
        <w:spacing w:after="0" w:before="0"/>
        <w:ind w:left="288"/>
        <w:shd w:val="clear" w:color="auto" w:fill="F2EFE9"/>
      </w:pPr>
      <w:r>
        <w:rPr>
          <w:rFonts w:ascii="Courier New" w:hAnsi="Courier New"/>
          <w:color w:val="3D3D3D"/>
          <w:sz w:val="17"/>
        </w:rPr>
        <w:t xml:space="preserve">    // 5 rows: incidence + mortality by race</w:t>
      </w:r>
    </w:p>
    <w:p>
      <w:pPr>
        <w:spacing w:after="0" w:before="0"/>
        <w:ind w:left="288"/>
        <w:shd w:val="clear" w:color="auto" w:fill="F2EFE9"/>
      </w:pPr>
      <w:r>
        <w:rPr>
          <w:rFonts w:ascii="Courier New" w:hAnsi="Courier New"/>
          <w:color w:val="3D3D3D"/>
          <w:sz w:val="17"/>
        </w:rPr>
        <w:t xml:space="preserve">    race:      [ {name: 'Non-Hispanic Black', inc: 175.2, mort: 37.9}, ... ],</w:t>
      </w:r>
    </w:p>
    <w:p>
      <w:pPr>
        <w:spacing w:after="0" w:before="0"/>
        <w:ind w:left="288"/>
        <w:shd w:val="clear" w:color="auto" w:fill="F2EFE9"/>
      </w:pPr>
      <w:r>
        <w:rPr>
          <w:rFonts w:ascii="Courier New" w:hAnsi="Courier New"/>
          <w:color w:val="3D3D3D"/>
          <w:sz w:val="17"/>
        </w:rPr>
        <w:t xml:space="preserve">    // 36 rows: incidence by race across years</w:t>
      </w:r>
    </w:p>
    <w:p>
      <w:pPr>
        <w:spacing w:after="0" w:before="0"/>
        <w:ind w:left="288"/>
        <w:shd w:val="clear" w:color="auto" w:fill="F2EFE9"/>
      </w:pPr>
      <w:r>
        <w:rPr>
          <w:rFonts w:ascii="Courier New" w:hAnsi="Courier New"/>
          <w:color w:val="3D3D3D"/>
          <w:sz w:val="17"/>
        </w:rPr>
        <w:t xml:space="preserve">    race_trends: [ {year: 2000, race: 'Non-Hispanic Black', rate: 228.5}, ... ],</w:t>
      </w:r>
    </w:p>
    <w:p>
      <w:pPr>
        <w:spacing w:after="0" w:before="0"/>
        <w:ind w:left="288"/>
        <w:shd w:val="clear" w:color="auto" w:fill="F2EFE9"/>
      </w:pPr>
      <w:r>
        <w:rPr>
          <w:rFonts w:ascii="Courier New" w:hAnsi="Courier New"/>
          <w:color w:val="3D3D3D"/>
          <w:sz w:val="17"/>
        </w:rPr>
        <w:t xml:space="preserve">    // 51 rows: state-level rates (50 states + DC)</w:t>
      </w:r>
    </w:p>
    <w:p>
      <w:pPr>
        <w:spacing w:after="0" w:before="0"/>
        <w:ind w:left="288"/>
        <w:shd w:val="clear" w:color="auto" w:fill="F2EFE9"/>
      </w:pPr>
      <w:r>
        <w:rPr>
          <w:rFonts w:ascii="Courier New" w:hAnsi="Courier New"/>
          <w:color w:val="3D3D3D"/>
          <w:sz w:val="17"/>
        </w:rPr>
        <w:t xml:space="preserve">    states:    [ {state: 'Alabama', abbr: 'AL', inc: 125.4, mort: 26.8}, ... ]</w:t>
      </w:r>
    </w:p>
    <w:p>
      <w:pPr>
        <w:spacing w:after="0" w:before="0"/>
        <w:ind w:left="288"/>
        <w:shd w:val="clear" w:color="auto" w:fill="F2EFE9"/>
      </w:pPr>
      <w:r>
        <w:rPr>
          <w:rFonts w:ascii="Courier New" w:hAnsi="Courier New"/>
          <w:color w:val="3D3D3D"/>
          <w:sz w:val="17"/>
        </w:rPr>
        <w:t>};</w:t>
      </w:r>
    </w:p>
    <w:p>
      <w:pPr>
        <w:spacing w:after="80"/>
      </w:pPr>
    </w:p>
    <w:p>
      <w:pPr>
        <w:spacing w:before="320" w:after="80"/>
      </w:pPr>
      <w:r>
        <w:rPr>
          <w:rFonts w:ascii="Calibri" w:hAnsi="Calibri"/>
          <w:b/>
          <w:i w:val="0"/>
          <w:color w:val="2A2A28"/>
          <w:sz w:val="28"/>
        </w:rPr>
        <w:t>6.3 Async Plotly Loader</w:t>
      </w:r>
    </w:p>
    <w:p>
      <w:pPr>
        <w:spacing w:after="120"/>
      </w:pPr>
      <w:r>
        <w:rPr>
          <w:rFonts w:ascii="Calibri" w:hAnsi="Calibri"/>
          <w:b w:val="0"/>
          <w:i w:val="0"/>
          <w:color w:val="5E5852"/>
          <w:sz w:val="21"/>
        </w:rPr>
        <w:t>Because Plotly.js is a large library (~3 MB), it is loaded from a CDN rather than embedded. A custom async loader tries three CDNs in sequence, using onload/onerror callbacks so the page never hangs if one CDN is unavailable:</w:t>
      </w:r>
    </w:p>
    <w:p>
      <w:pPr>
        <w:spacing w:after="0" w:before="0"/>
        <w:ind w:left="288"/>
        <w:shd w:val="clear" w:color="auto" w:fill="F2EFE9"/>
      </w:pPr>
      <w:r>
        <w:rPr>
          <w:rFonts w:ascii="Courier New" w:hAnsi="Courier New"/>
          <w:color w:val="3D3D3D"/>
          <w:sz w:val="17"/>
        </w:rPr>
        <w:t>(function () {</w:t>
      </w:r>
    </w:p>
    <w:p>
      <w:pPr>
        <w:spacing w:after="0" w:before="0"/>
        <w:ind w:left="288"/>
        <w:shd w:val="clear" w:color="auto" w:fill="F2EFE9"/>
      </w:pPr>
      <w:r>
        <w:rPr>
          <w:rFonts w:ascii="Courier New" w:hAnsi="Courier New"/>
          <w:color w:val="3D3D3D"/>
          <w:sz w:val="17"/>
        </w:rPr>
        <w:t xml:space="preserve">    var CDNS = [</w:t>
      </w:r>
    </w:p>
    <w:p>
      <w:pPr>
        <w:spacing w:after="0" w:before="0"/>
        <w:ind w:left="288"/>
        <w:shd w:val="clear" w:color="auto" w:fill="F2EFE9"/>
      </w:pPr>
      <w:r>
        <w:rPr>
          <w:rFonts w:ascii="Courier New" w:hAnsi="Courier New"/>
          <w:color w:val="3D3D3D"/>
          <w:sz w:val="17"/>
        </w:rPr>
        <w:t xml:space="preserve">        'https://cdn.plot.ly/plotly-2.26.0.min.js',</w:t>
      </w:r>
    </w:p>
    <w:p>
      <w:pPr>
        <w:spacing w:after="0" w:before="0"/>
        <w:ind w:left="288"/>
        <w:shd w:val="clear" w:color="auto" w:fill="F2EFE9"/>
      </w:pPr>
      <w:r>
        <w:rPr>
          <w:rFonts w:ascii="Courier New" w:hAnsi="Courier New"/>
          <w:color w:val="3D3D3D"/>
          <w:sz w:val="17"/>
        </w:rPr>
        <w:t xml:space="preserve">        'https://cdn.jsdelivr.net/npm/plotly.js-dist-min@2.26.0/plotly.min.js',</w:t>
      </w:r>
    </w:p>
    <w:p>
      <w:pPr>
        <w:spacing w:after="0" w:before="0"/>
        <w:ind w:left="288"/>
        <w:shd w:val="clear" w:color="auto" w:fill="F2EFE9"/>
      </w:pPr>
      <w:r>
        <w:rPr>
          <w:rFonts w:ascii="Courier New" w:hAnsi="Courier New"/>
          <w:color w:val="3D3D3D"/>
          <w:sz w:val="17"/>
        </w:rPr>
        <w:t xml:space="preserve">        'https://unpkg.com/plotly.js-dist-min@2.26.0/plotly.min.js'</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xml:space="preserve">    var _queue = [];</w:t>
      </w:r>
    </w:p>
    <w:p>
      <w:pPr>
        <w:spacing w:after="0" w:before="0"/>
        <w:ind w:left="288"/>
        <w:shd w:val="clear" w:color="auto" w:fill="F2EFE9"/>
      </w:pPr>
      <w:r>
        <w:rPr>
          <w:rFonts w:ascii="Courier New" w:hAnsi="Courier New"/>
          <w:color w:val="3D3D3D"/>
          <w:sz w:val="17"/>
        </w:rPr>
        <w:t xml:space="preserve">    window.onPlotlyReady = function (fn) {</w:t>
      </w:r>
    </w:p>
    <w:p>
      <w:pPr>
        <w:spacing w:after="0" w:before="0"/>
        <w:ind w:left="288"/>
        <w:shd w:val="clear" w:color="auto" w:fill="F2EFE9"/>
      </w:pPr>
      <w:r>
        <w:rPr>
          <w:rFonts w:ascii="Courier New" w:hAnsi="Courier New"/>
          <w:color w:val="3D3D3D"/>
          <w:sz w:val="17"/>
        </w:rPr>
        <w:t xml:space="preserve">        if (window.Plotly) { fn(); }</w:t>
      </w:r>
    </w:p>
    <w:p>
      <w:pPr>
        <w:spacing w:after="0" w:before="0"/>
        <w:ind w:left="288"/>
        <w:shd w:val="clear" w:color="auto" w:fill="F2EFE9"/>
      </w:pPr>
      <w:r>
        <w:rPr>
          <w:rFonts w:ascii="Courier New" w:hAnsi="Courier New"/>
          <w:color w:val="3D3D3D"/>
          <w:sz w:val="17"/>
        </w:rPr>
        <w:t xml:space="preserve">        else { _queue.push(fn); }</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xml:space="preserve">    function tryLoad(i) {</w:t>
      </w:r>
    </w:p>
    <w:p>
      <w:pPr>
        <w:spacing w:after="0" w:before="0"/>
        <w:ind w:left="288"/>
        <w:shd w:val="clear" w:color="auto" w:fill="F2EFE9"/>
      </w:pPr>
      <w:r>
        <w:rPr>
          <w:rFonts w:ascii="Courier New" w:hAnsi="Courier New"/>
          <w:color w:val="3D3D3D"/>
          <w:sz w:val="17"/>
        </w:rPr>
        <w:t xml:space="preserve">        if (i &gt;= CDNS.length) { console.error('All Plotly CDNs failed'); return; }</w:t>
      </w:r>
    </w:p>
    <w:p>
      <w:pPr>
        <w:spacing w:after="0" w:before="0"/>
        <w:ind w:left="288"/>
        <w:shd w:val="clear" w:color="auto" w:fill="F2EFE9"/>
      </w:pPr>
      <w:r>
        <w:rPr>
          <w:rFonts w:ascii="Courier New" w:hAnsi="Courier New"/>
          <w:color w:val="3D3D3D"/>
          <w:sz w:val="17"/>
        </w:rPr>
        <w:t xml:space="preserve">        var s   = document.createElement('script');</w:t>
      </w:r>
    </w:p>
    <w:p>
      <w:pPr>
        <w:spacing w:after="0" w:before="0"/>
        <w:ind w:left="288"/>
        <w:shd w:val="clear" w:color="auto" w:fill="F2EFE9"/>
      </w:pPr>
      <w:r>
        <w:rPr>
          <w:rFonts w:ascii="Courier New" w:hAnsi="Courier New"/>
          <w:color w:val="3D3D3D"/>
          <w:sz w:val="17"/>
        </w:rPr>
        <w:t xml:space="preserve">        s.src   = CDNS[i];</w:t>
      </w:r>
    </w:p>
    <w:p>
      <w:pPr>
        <w:spacing w:after="0" w:before="0"/>
        <w:ind w:left="288"/>
        <w:shd w:val="clear" w:color="auto" w:fill="F2EFE9"/>
      </w:pPr>
      <w:r>
        <w:rPr>
          <w:rFonts w:ascii="Courier New" w:hAnsi="Courier New"/>
          <w:color w:val="3D3D3D"/>
          <w:sz w:val="17"/>
        </w:rPr>
        <w:t xml:space="preserve">        s.async = false;</w:t>
      </w:r>
    </w:p>
    <w:p>
      <w:pPr>
        <w:spacing w:after="0" w:before="0"/>
        <w:ind w:left="288"/>
        <w:shd w:val="clear" w:color="auto" w:fill="F2EFE9"/>
      </w:pPr>
      <w:r>
        <w:rPr>
          <w:rFonts w:ascii="Courier New" w:hAnsi="Courier New"/>
          <w:color w:val="3D3D3D"/>
          <w:sz w:val="17"/>
        </w:rPr>
        <w:t xml:space="preserve">        s.onload  = function () { _queue.forEach(function (f) { f(); }); _queue = []; };</w:t>
      </w:r>
    </w:p>
    <w:p>
      <w:pPr>
        <w:spacing w:after="0" w:before="0"/>
        <w:ind w:left="288"/>
        <w:shd w:val="clear" w:color="auto" w:fill="F2EFE9"/>
      </w:pPr>
      <w:r>
        <w:rPr>
          <w:rFonts w:ascii="Courier New" w:hAnsi="Courier New"/>
          <w:color w:val="3D3D3D"/>
          <w:sz w:val="17"/>
        </w:rPr>
        <w:t xml:space="preserve">        s.onerror = function () { tryLoad(i + 1); };</w:t>
      </w:r>
    </w:p>
    <w:p>
      <w:pPr>
        <w:spacing w:after="0" w:before="0"/>
        <w:ind w:left="288"/>
        <w:shd w:val="clear" w:color="auto" w:fill="F2EFE9"/>
      </w:pPr>
      <w:r>
        <w:rPr>
          <w:rFonts w:ascii="Courier New" w:hAnsi="Courier New"/>
          <w:color w:val="3D3D3D"/>
          <w:sz w:val="17"/>
        </w:rPr>
        <w:t xml:space="preserve">        document.head.appendChild(s);</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xml:space="preserve">    tryLoad(0);</w:t>
      </w:r>
    </w:p>
    <w:p>
      <w:pPr>
        <w:spacing w:after="0" w:before="0"/>
        <w:ind w:left="288"/>
        <w:shd w:val="clear" w:color="auto" w:fill="F2EFE9"/>
      </w:pPr>
      <w:r>
        <w:rPr>
          <w:rFonts w:ascii="Courier New" w:hAnsi="Courier New"/>
          <w:color w:val="3D3D3D"/>
          <w:sz w:val="17"/>
        </w:rPr>
        <w:t>}());</w:t>
      </w:r>
    </w:p>
    <w:p>
      <w:pPr>
        <w:spacing w:after="80"/>
      </w:pPr>
    </w:p>
    <w:p>
      <w:pPr>
        <w:spacing w:before="120" w:after="200"/>
        <w:ind w:left="360"/>
        <w:pBdr>
          <w:left w:val="single" w:sz="12" w:space="10" w:color="8A9A8B"/>
        </w:pBdr>
        <w:shd w:val="clear" w:color="auto" w:fill="EFF3EF"/>
      </w:pPr>
      <w:r>
        <w:rPr>
          <w:rFonts w:ascii="Calibri" w:hAnsi="Calibri"/>
          <w:b w:val="0"/>
          <w:i/>
          <w:color w:val="5E5852"/>
          <w:sz w:val="21"/>
        </w:rPr>
        <w:t>Every chart render call is wrapped in window.onPlotlyReady(fn), which either runs fn() immediately (if Plotly is already loaded) or queues it to run once the first CDN responds. This eliminates any race condition between library loading and chart initialization.</w:t>
      </w:r>
    </w:p>
    <w:p>
      <w:pPr>
        <w:spacing w:before="320" w:after="80"/>
      </w:pPr>
      <w:r>
        <w:rPr>
          <w:rFonts w:ascii="Calibri" w:hAnsi="Calibri"/>
          <w:b/>
          <w:i w:val="0"/>
          <w:color w:val="2A2A28"/>
          <w:sz w:val="28"/>
        </w:rPr>
        <w:t>6.4 Tab Navigation Pattern</w:t>
      </w:r>
    </w:p>
    <w:p>
      <w:pPr>
        <w:spacing w:after="120"/>
      </w:pPr>
      <w:r>
        <w:rPr>
          <w:rFonts w:ascii="Calibri" w:hAnsi="Calibri"/>
          <w:b w:val="0"/>
          <w:i w:val="0"/>
          <w:color w:val="5E5852"/>
          <w:sz w:val="21"/>
        </w:rPr>
        <w:t>The dashboard uses seven hidden div panels (display: none). Clicking a nav tab removes the active class from all panels and adds it to the target, then uses a 10ms setTimeout to give the browser time to paint the new panel before Plotly calculates chart dimensions:</w:t>
      </w:r>
    </w:p>
    <w:p>
      <w:pPr>
        <w:spacing w:after="0" w:before="0"/>
        <w:ind w:left="288"/>
        <w:shd w:val="clear" w:color="auto" w:fill="F2EFE9"/>
      </w:pPr>
      <w:r>
        <w:rPr>
          <w:rFonts w:ascii="Courier New" w:hAnsi="Courier New"/>
          <w:color w:val="3D3D3D"/>
          <w:sz w:val="17"/>
        </w:rPr>
        <w:t>document.querySelectorAll('.nav-tab').forEach(tab =&gt; {</w:t>
      </w:r>
    </w:p>
    <w:p>
      <w:pPr>
        <w:spacing w:after="0" w:before="0"/>
        <w:ind w:left="288"/>
        <w:shd w:val="clear" w:color="auto" w:fill="F2EFE9"/>
      </w:pPr>
      <w:r>
        <w:rPr>
          <w:rFonts w:ascii="Courier New" w:hAnsi="Courier New"/>
          <w:color w:val="3D3D3D"/>
          <w:sz w:val="17"/>
        </w:rPr>
        <w:t xml:space="preserve">    tab.addEventListener('click', () =&gt; {</w:t>
      </w:r>
    </w:p>
    <w:p>
      <w:pPr>
        <w:spacing w:after="0" w:before="0"/>
        <w:ind w:left="288"/>
        <w:shd w:val="clear" w:color="auto" w:fill="F2EFE9"/>
      </w:pPr>
      <w:r>
        <w:rPr>
          <w:rFonts w:ascii="Courier New" w:hAnsi="Courier New"/>
          <w:color w:val="3D3D3D"/>
          <w:sz w:val="17"/>
        </w:rPr>
        <w:t xml:space="preserve">        const tabName = tab.dataset.tab;</w:t>
      </w:r>
    </w:p>
    <w:p>
      <w:pPr>
        <w:spacing w:after="0" w:before="0"/>
        <w:ind w:left="288"/>
        <w:shd w:val="clear" w:color="auto" w:fill="F2EFE9"/>
      </w:pPr>
      <w:r>
        <w:rPr>
          <w:rFonts w:ascii="Courier New" w:hAnsi="Courier New"/>
          <w:color w:val="3D3D3D"/>
          <w:sz w:val="17"/>
        </w:rPr>
        <w:t xml:space="preserve">        // deactivate all</w:t>
      </w:r>
    </w:p>
    <w:p>
      <w:pPr>
        <w:spacing w:after="0" w:before="0"/>
        <w:ind w:left="288"/>
        <w:shd w:val="clear" w:color="auto" w:fill="F2EFE9"/>
      </w:pPr>
      <w:r>
        <w:rPr>
          <w:rFonts w:ascii="Courier New" w:hAnsi="Courier New"/>
          <w:color w:val="3D3D3D"/>
          <w:sz w:val="17"/>
        </w:rPr>
        <w:t xml:space="preserve">        document.querySelectorAll('.nav-tab').forEach(t =&gt; t.classList.remove('active'));</w:t>
      </w:r>
    </w:p>
    <w:p>
      <w:pPr>
        <w:spacing w:after="0" w:before="0"/>
        <w:ind w:left="288"/>
        <w:shd w:val="clear" w:color="auto" w:fill="F2EFE9"/>
      </w:pPr>
      <w:r>
        <w:rPr>
          <w:rFonts w:ascii="Courier New" w:hAnsi="Courier New"/>
          <w:color w:val="3D3D3D"/>
          <w:sz w:val="17"/>
        </w:rPr>
        <w:t xml:space="preserve">        document.querySelectorAll('.tab-content').forEach(c =&gt; c.classList.remove('active'));</w:t>
      </w:r>
    </w:p>
    <w:p>
      <w:pPr>
        <w:spacing w:after="0" w:before="0"/>
        <w:ind w:left="288"/>
        <w:shd w:val="clear" w:color="auto" w:fill="F2EFE9"/>
      </w:pPr>
      <w:r>
        <w:rPr>
          <w:rFonts w:ascii="Courier New" w:hAnsi="Courier New"/>
          <w:color w:val="3D3D3D"/>
          <w:sz w:val="17"/>
        </w:rPr>
        <w:t xml:space="preserve">        // activate target</w:t>
      </w:r>
    </w:p>
    <w:p>
      <w:pPr>
        <w:spacing w:after="0" w:before="0"/>
        <w:ind w:left="288"/>
        <w:shd w:val="clear" w:color="auto" w:fill="F2EFE9"/>
      </w:pPr>
      <w:r>
        <w:rPr>
          <w:rFonts w:ascii="Courier New" w:hAnsi="Courier New"/>
          <w:color w:val="3D3D3D"/>
          <w:sz w:val="17"/>
        </w:rPr>
        <w:t xml:space="preserve">        tab.classList.add('active');</w:t>
      </w:r>
    </w:p>
    <w:p>
      <w:pPr>
        <w:spacing w:after="0" w:before="0"/>
        <w:ind w:left="288"/>
        <w:shd w:val="clear" w:color="auto" w:fill="F2EFE9"/>
      </w:pPr>
      <w:r>
        <w:rPr>
          <w:rFonts w:ascii="Courier New" w:hAnsi="Courier New"/>
          <w:color w:val="3D3D3D"/>
          <w:sz w:val="17"/>
        </w:rPr>
        <w:t xml:space="preserve">        document.getElementById(tabName).classList.add('active');</w:t>
      </w:r>
    </w:p>
    <w:p>
      <w:pPr>
        <w:spacing w:after="0" w:before="0"/>
        <w:ind w:left="288"/>
        <w:shd w:val="clear" w:color="auto" w:fill="F2EFE9"/>
      </w:pPr>
      <w:r>
        <w:rPr>
          <w:rFonts w:ascii="Courier New" w:hAnsi="Courier New"/>
          <w:color w:val="3D3D3D"/>
          <w:sz w:val="17"/>
        </w:rPr>
        <w:t xml:space="preserve">        // render charts — 10ms lets browser paint before Plotly measures layout</w:t>
      </w:r>
    </w:p>
    <w:p>
      <w:pPr>
        <w:spacing w:after="0" w:before="0"/>
        <w:ind w:left="288"/>
        <w:shd w:val="clear" w:color="auto" w:fill="F2EFE9"/>
      </w:pPr>
      <w:r>
        <w:rPr>
          <w:rFonts w:ascii="Courier New" w:hAnsi="Courier New"/>
          <w:color w:val="3D3D3D"/>
          <w:sz w:val="17"/>
        </w:rPr>
        <w:t xml:space="preserve">        setTimeout(() =&gt; {</w:t>
      </w:r>
    </w:p>
    <w:p>
      <w:pPr>
        <w:spacing w:after="0" w:before="0"/>
        <w:ind w:left="288"/>
        <w:shd w:val="clear" w:color="auto" w:fill="F2EFE9"/>
      </w:pPr>
      <w:r>
        <w:rPr>
          <w:rFonts w:ascii="Courier New" w:hAnsi="Courier New"/>
          <w:color w:val="3D3D3D"/>
          <w:sz w:val="17"/>
        </w:rPr>
        <w:t xml:space="preserve">            window.onPlotlyReady(function () {</w:t>
      </w:r>
    </w:p>
    <w:p>
      <w:pPr>
        <w:spacing w:after="0" w:before="0"/>
        <w:ind w:left="288"/>
        <w:shd w:val="clear" w:color="auto" w:fill="F2EFE9"/>
      </w:pPr>
      <w:r>
        <w:rPr>
          <w:rFonts w:ascii="Courier New" w:hAnsi="Courier New"/>
          <w:color w:val="3D3D3D"/>
          <w:sz w:val="17"/>
        </w:rPr>
        <w:t xml:space="preserve">                if      (tabName === 'trends')      { renderTrendsFull(); renderStagesArea(); }</w:t>
      </w:r>
    </w:p>
    <w:p>
      <w:pPr>
        <w:spacing w:after="0" w:before="0"/>
        <w:ind w:left="288"/>
        <w:shd w:val="clear" w:color="auto" w:fill="F2EFE9"/>
      </w:pPr>
      <w:r>
        <w:rPr>
          <w:rFonts w:ascii="Courier New" w:hAnsi="Courier New"/>
          <w:color w:val="3D3D3D"/>
          <w:sz w:val="17"/>
        </w:rPr>
        <w:t xml:space="preserve">                else if (tabName === 'disparities') { renderRaceBar(); renderRaceTrends(); renderBubble(); }</w:t>
      </w:r>
    </w:p>
    <w:p>
      <w:pPr>
        <w:spacing w:after="0" w:before="0"/>
        <w:ind w:left="288"/>
        <w:shd w:val="clear" w:color="auto" w:fill="F2EFE9"/>
      </w:pPr>
      <w:r>
        <w:rPr>
          <w:rFonts w:ascii="Courier New" w:hAnsi="Courier New"/>
          <w:color w:val="3D3D3D"/>
          <w:sz w:val="17"/>
        </w:rPr>
        <w:t xml:space="preserve">                else if (tabName === 'geography')   { renderMap(); }</w:t>
      </w:r>
    </w:p>
    <w:p>
      <w:pPr>
        <w:spacing w:after="0" w:before="0"/>
        <w:ind w:left="288"/>
        <w:shd w:val="clear" w:color="auto" w:fill="F2EFE9"/>
      </w:pPr>
      <w:r>
        <w:rPr>
          <w:rFonts w:ascii="Courier New" w:hAnsi="Courier New"/>
          <w:color w:val="3D3D3D"/>
          <w:sz w:val="17"/>
        </w:rPr>
        <w:t xml:space="preserve">                else if (tabName === 'survival')    { renderSurvivalBar(); renderAgeDistribution(); }</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xml:space="preserve">        }, 10);</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w:t>
      </w:r>
    </w:p>
    <w:p>
      <w:pPr>
        <w:spacing w:after="8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7. Key Epidemiological Findings</w:t>
      </w:r>
    </w:p>
    <w:p>
      <w:pPr>
        <w:spacing w:after="120"/>
      </w:pPr>
      <w:r>
        <w:rPr>
          <w:rFonts w:ascii="Calibri" w:hAnsi="Calibri"/>
          <w:b w:val="0"/>
          <w:i w:val="0"/>
          <w:color w:val="5E5852"/>
          <w:sz w:val="21"/>
        </w:rPr>
        <w:t>The following analytical insights are surfaced directly by the dashboard visualizations and are grounded in published SEER, CDC, and ACS data.</w:t>
      </w:r>
    </w:p>
    <w:p>
      <w:pPr>
        <w:spacing w:before="320" w:after="80"/>
      </w:pPr>
      <w:r>
        <w:rPr>
          <w:rFonts w:ascii="Calibri" w:hAnsi="Calibri"/>
          <w:b/>
          <w:i w:val="0"/>
          <w:color w:val="2A2A28"/>
          <w:sz w:val="28"/>
        </w:rPr>
        <w:t>7.1 Incidence Trends &amp; Policy Impact</w:t>
      </w:r>
    </w:p>
    <w:p>
      <w:pPr>
        <w:pStyle w:val="ListBullet"/>
        <w:spacing w:after="60"/>
        <w:ind w:left="432"/>
      </w:pPr>
      <w:r>
        <w:rPr>
          <w:rFonts w:ascii="Calibri" w:hAnsi="Calibri"/>
          <w:b w:val="0"/>
          <w:i w:val="0"/>
          <w:color w:val="5E5852"/>
          <w:sz w:val="21"/>
        </w:rPr>
        <w:t>Overall prostate cancer incidence declined sharply from 153.1/100K (2000) to 84.2/100K (2013) — a 45% drop driven by changing PSA screening practices</w:t>
      </w:r>
    </w:p>
    <w:p>
      <w:pPr>
        <w:pStyle w:val="ListBullet"/>
        <w:spacing w:after="60"/>
        <w:ind w:left="432"/>
      </w:pPr>
      <w:r>
        <w:rPr>
          <w:rFonts w:ascii="Calibri" w:hAnsi="Calibri"/>
          <w:b w:val="0"/>
          <w:i w:val="0"/>
          <w:color w:val="5E5852"/>
          <w:sz w:val="21"/>
        </w:rPr>
        <w:t>The 2012 USPSTF Grade D recommendation against PSA screening for all men accelerated this decline; localized diagnoses fell while distant-stage diagnoses simultaneously increased</w:t>
      </w:r>
    </w:p>
    <w:p>
      <w:pPr>
        <w:pStyle w:val="ListBullet"/>
        <w:spacing w:after="60"/>
        <w:ind w:left="432"/>
      </w:pPr>
      <w:r>
        <w:rPr>
          <w:rFonts w:ascii="Calibri" w:hAnsi="Calibri"/>
          <w:b w:val="0"/>
          <w:i w:val="0"/>
          <w:color w:val="5E5852"/>
          <w:sz w:val="21"/>
        </w:rPr>
        <w:t>Post-2015 incidence rebounded to 91.0/100K (2022), reflecting clinician pushback and more individualized screening decisions following the 2018 USPSTF Grade C update for men 55–69</w:t>
      </w:r>
    </w:p>
    <w:p>
      <w:pPr>
        <w:pStyle w:val="ListBullet"/>
        <w:spacing w:after="60"/>
        <w:ind w:left="432"/>
      </w:pPr>
      <w:r>
        <w:rPr>
          <w:rFonts w:ascii="Calibri" w:hAnsi="Calibri"/>
          <w:b w:val="0"/>
          <w:i w:val="0"/>
          <w:color w:val="5E5852"/>
          <w:sz w:val="21"/>
        </w:rPr>
        <w:t>Distant-stage (metastatic) diagnoses nearly doubled from 6.2 (2010) to 12.6/100K (2022) — a concerning trend likely linked to reduced early screening</w:t>
      </w:r>
    </w:p>
    <w:p>
      <w:pPr>
        <w:spacing w:before="320" w:after="80"/>
      </w:pPr>
      <w:r>
        <w:rPr>
          <w:rFonts w:ascii="Calibri" w:hAnsi="Calibri"/>
          <w:b/>
          <w:i w:val="0"/>
          <w:color w:val="2A2A28"/>
          <w:sz w:val="28"/>
        </w:rPr>
        <w:t>7.2 Mortality Trends</w:t>
      </w:r>
    </w:p>
    <w:p>
      <w:pPr>
        <w:pStyle w:val="ListBullet"/>
        <w:spacing w:after="60"/>
        <w:ind w:left="432"/>
      </w:pPr>
      <w:r>
        <w:rPr>
          <w:rFonts w:ascii="Calibri" w:hAnsi="Calibri"/>
          <w:b w:val="0"/>
          <w:i w:val="0"/>
          <w:color w:val="5E5852"/>
          <w:sz w:val="21"/>
        </w:rPr>
        <w:t>Mortality declined steadily from 33.2/100K (1999) to 19.0/100K (2016), reflecting improved treatment — then stabilised around 19.4–19.6/100K through 2022</w:t>
      </w:r>
    </w:p>
    <w:p>
      <w:pPr>
        <w:pStyle w:val="ListBullet"/>
        <w:spacing w:after="60"/>
        <w:ind w:left="432"/>
      </w:pPr>
      <w:r>
        <w:rPr>
          <w:rFonts w:ascii="Calibri" w:hAnsi="Calibri"/>
          <w:b w:val="0"/>
          <w:i w:val="0"/>
          <w:color w:val="5E5852"/>
          <w:sz w:val="21"/>
        </w:rPr>
        <w:t>The stabilisation (rather than continued decline) in the post-2016 period is consistent with the lagged mortality effect of the 2012 screening reduction</w:t>
      </w:r>
    </w:p>
    <w:p>
      <w:pPr>
        <w:spacing w:before="320" w:after="80"/>
      </w:pPr>
      <w:r>
        <w:rPr>
          <w:rFonts w:ascii="Calibri" w:hAnsi="Calibri"/>
          <w:b/>
          <w:i w:val="0"/>
          <w:color w:val="2A2A28"/>
          <w:sz w:val="28"/>
        </w:rPr>
        <w:t>7.3 Racial Disparities</w:t>
      </w:r>
    </w:p>
    <w:p>
      <w:pPr>
        <w:pStyle w:val="ListBullet"/>
        <w:spacing w:after="60"/>
        <w:ind w:left="432"/>
      </w:pPr>
      <w:r>
        <w:rPr>
          <w:rFonts w:ascii="Calibri" w:hAnsi="Calibri"/>
          <w:b w:val="0"/>
          <w:i w:val="0"/>
          <w:color w:val="5E5852"/>
          <w:sz w:val="21"/>
        </w:rPr>
        <w:t>Non-Hispanic Black men: 175.2/100K incidence — 60% higher than Non-Hispanic White men (109.3/100K)</w:t>
      </w:r>
    </w:p>
    <w:p>
      <w:pPr>
        <w:pStyle w:val="ListBullet"/>
        <w:spacing w:after="60"/>
        <w:ind w:left="432"/>
      </w:pPr>
      <w:r>
        <w:rPr>
          <w:rFonts w:ascii="Calibri" w:hAnsi="Calibri"/>
          <w:b w:val="0"/>
          <w:i w:val="0"/>
          <w:color w:val="5E5852"/>
          <w:sz w:val="21"/>
        </w:rPr>
        <w:t>Non-Hispanic Black men: 37.9/100K mortality — 109% higher than Non-Hispanic White men (18.1/100K)</w:t>
      </w:r>
    </w:p>
    <w:p>
      <w:pPr>
        <w:pStyle w:val="ListBullet"/>
        <w:spacing w:after="60"/>
        <w:ind w:left="432"/>
      </w:pPr>
      <w:r>
        <w:rPr>
          <w:rFonts w:ascii="Calibri" w:hAnsi="Calibri"/>
          <w:b w:val="0"/>
          <w:i w:val="0"/>
          <w:color w:val="5E5852"/>
          <w:sz w:val="21"/>
        </w:rPr>
        <w:t>NH Asian/Pacific Islander men have the lowest rates: 60.3/100K incidence, 9.2/100K mortality</w:t>
      </w:r>
    </w:p>
    <w:p>
      <w:pPr>
        <w:pStyle w:val="ListBullet"/>
        <w:spacing w:after="60"/>
        <w:ind w:left="432"/>
      </w:pPr>
      <w:r>
        <w:rPr>
          <w:rFonts w:ascii="Calibri" w:hAnsi="Calibri"/>
          <w:b w:val="0"/>
          <w:i w:val="0"/>
          <w:color w:val="5E5852"/>
          <w:sz w:val="21"/>
        </w:rPr>
        <w:t>Disparities reflect structural inequities: differential access to screening, healthcare, treatment, as well as potential biological differences</w:t>
      </w:r>
    </w:p>
    <w:p>
      <w:pPr>
        <w:spacing w:before="320" w:after="80"/>
      </w:pPr>
      <w:r>
        <w:rPr>
          <w:rFonts w:ascii="Calibri" w:hAnsi="Calibri"/>
          <w:b/>
          <w:i w:val="0"/>
          <w:color w:val="2A2A28"/>
          <w:sz w:val="28"/>
        </w:rPr>
        <w:t>7.4 Survival by Stage</w:t>
      </w:r>
    </w:p>
    <w:p>
      <w:pPr>
        <w:pStyle w:val="ListBullet"/>
        <w:spacing w:after="60"/>
        <w:ind w:left="432"/>
      </w:pPr>
      <w:r>
        <w:rPr>
          <w:rFonts w:ascii="Calibri" w:hAnsi="Calibri"/>
          <w:b w:val="0"/>
          <w:i w:val="0"/>
          <w:color w:val="5E5852"/>
          <w:sz w:val="21"/>
        </w:rPr>
        <w:t>Localized: 99.9% 5-year relative survival — virtually all men survive when caught early</w:t>
      </w:r>
    </w:p>
    <w:p>
      <w:pPr>
        <w:pStyle w:val="ListBullet"/>
        <w:spacing w:after="60"/>
        <w:ind w:left="432"/>
      </w:pPr>
      <w:r>
        <w:rPr>
          <w:rFonts w:ascii="Calibri" w:hAnsi="Calibri"/>
          <w:b w:val="0"/>
          <w:i w:val="0"/>
          <w:color w:val="5E5852"/>
          <w:sz w:val="21"/>
        </w:rPr>
        <w:t>Regional: 99.9% — lymph node involvement does not significantly reduce survival</w:t>
      </w:r>
    </w:p>
    <w:p>
      <w:pPr>
        <w:pStyle w:val="ListBullet"/>
        <w:spacing w:after="60"/>
        <w:ind w:left="432"/>
      </w:pPr>
      <w:r>
        <w:rPr>
          <w:rFonts w:ascii="Calibri" w:hAnsi="Calibri"/>
          <w:b w:val="0"/>
          <w:i w:val="0"/>
          <w:color w:val="5E5852"/>
          <w:sz w:val="21"/>
        </w:rPr>
        <w:t>Distant (metastatic): 38.0% — less than 2 in 5 men survive 5 years after a late-stage diagnosis</w:t>
      </w:r>
    </w:p>
    <w:p>
      <w:pPr>
        <w:pStyle w:val="ListBullet"/>
        <w:spacing w:after="60"/>
        <w:ind w:left="432"/>
      </w:pPr>
      <w:r>
        <w:rPr>
          <w:rFonts w:ascii="Calibri" w:hAnsi="Calibri"/>
          <w:b w:val="0"/>
          <w:i w:val="0"/>
          <w:color w:val="5E5852"/>
          <w:sz w:val="21"/>
        </w:rPr>
        <w:t>This 62-percentage-point survival gap between localized and distant disease is the strongest argument for evidence-based screening</w:t>
      </w:r>
    </w:p>
    <w:p>
      <w:pPr>
        <w:spacing w:before="320" w:after="80"/>
      </w:pPr>
      <w:r>
        <w:rPr>
          <w:rFonts w:ascii="Calibri" w:hAnsi="Calibri"/>
          <w:b/>
          <w:i w:val="0"/>
          <w:color w:val="2A2A28"/>
          <w:sz w:val="28"/>
        </w:rPr>
        <w:t>7.5 Geographic Patterns</w:t>
      </w:r>
    </w:p>
    <w:p>
      <w:pPr>
        <w:pStyle w:val="ListBullet"/>
        <w:spacing w:after="60"/>
        <w:ind w:left="432"/>
      </w:pPr>
      <w:r>
        <w:rPr>
          <w:rFonts w:ascii="Calibri" w:hAnsi="Calibri"/>
          <w:b w:val="0"/>
          <w:i w:val="0"/>
          <w:color w:val="5E5852"/>
          <w:sz w:val="21"/>
        </w:rPr>
        <w:t>Mississippi (142.1/100K) and Louisiana (138.4/100K) have the highest incidence rates in the US</w:t>
      </w:r>
    </w:p>
    <w:p>
      <w:pPr>
        <w:pStyle w:val="ListBullet"/>
        <w:spacing w:after="60"/>
        <w:ind w:left="432"/>
      </w:pPr>
      <w:r>
        <w:rPr>
          <w:rFonts w:ascii="Calibri" w:hAnsi="Calibri"/>
          <w:b w:val="0"/>
          <w:i w:val="0"/>
          <w:color w:val="5E5852"/>
          <w:sz w:val="21"/>
        </w:rPr>
        <w:t>DC (148.2/100K) and DC mortality (38.6/100K) are the highest of any jurisdiction, reflecting the large non-Hispanic Black male population</w:t>
      </w:r>
    </w:p>
    <w:p>
      <w:pPr>
        <w:pStyle w:val="ListBullet"/>
        <w:spacing w:after="60"/>
        <w:ind w:left="432"/>
      </w:pPr>
      <w:r>
        <w:rPr>
          <w:rFonts w:ascii="Calibri" w:hAnsi="Calibri"/>
          <w:b w:val="0"/>
          <w:i w:val="0"/>
          <w:color w:val="5E5852"/>
          <w:sz w:val="21"/>
        </w:rPr>
        <w:t>Utah (93.8/100K incidence, 14.2/100K mortality) and New Mexico (94.2/100K) have the lowest rates, consistent with younger and healthier demographics</w:t>
      </w:r>
    </w:p>
    <w:p>
      <w:pPr>
        <w:pStyle w:val="ListBullet"/>
        <w:spacing w:after="60"/>
        <w:ind w:left="432"/>
      </w:pPr>
      <w:r>
        <w:rPr>
          <w:rFonts w:ascii="Calibri" w:hAnsi="Calibri"/>
          <w:b w:val="0"/>
          <w:i w:val="0"/>
          <w:color w:val="5E5852"/>
          <w:sz w:val="21"/>
        </w:rPr>
        <w:t>Southeastern states cluster at high incidence AND high mortality — consistent with limited healthcare access and higher proportions of Black residents</w:t>
      </w: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8. UI/UX Design System</w:t>
      </w:r>
    </w:p>
    <w:p>
      <w:pPr>
        <w:spacing w:after="120"/>
      </w:pPr>
      <w:r>
        <w:rPr>
          <w:rFonts w:ascii="Calibri" w:hAnsi="Calibri"/>
          <w:b w:val="0"/>
          <w:i w:val="0"/>
          <w:color w:val="5E5852"/>
          <w:sz w:val="21"/>
        </w:rPr>
        <w:t>The dashboard uses an editorial luxury aesthetic inspired by Aesop and Sage, emphasizing whitespace, serif typography, muted palettes, and thin-line SVG icons in place of emojis.</w:t>
      </w:r>
    </w:p>
    <w:p>
      <w:pPr>
        <w:spacing w:before="320" w:after="80"/>
      </w:pPr>
      <w:r>
        <w:rPr>
          <w:rFonts w:ascii="Calibri" w:hAnsi="Calibri"/>
          <w:b/>
          <w:i w:val="0"/>
          <w:color w:val="2A2A28"/>
          <w:sz w:val="28"/>
        </w:rPr>
        <w:t>8.1 Color Palette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FF3EF"/>
          </w:tcPr>
          <w:p>
            <w:r>
              <w:rPr>
                <w:rFonts w:ascii="Calibri" w:hAnsi="Calibri"/>
                <w:b/>
                <w:i w:val="0"/>
                <w:color w:val="2A2A28"/>
                <w:sz w:val="19"/>
              </w:rPr>
              <w:t>Token</w:t>
            </w:r>
          </w:p>
        </w:tc>
        <w:tc>
          <w:tcPr>
            <w:tcW w:type="dxa" w:w="3024"/>
            <w:shd w:val="clear" w:color="auto" w:fill="EFF3EF"/>
          </w:tcPr>
          <w:p>
            <w:r>
              <w:rPr>
                <w:rFonts w:ascii="Calibri" w:hAnsi="Calibri"/>
                <w:b/>
                <w:i w:val="0"/>
                <w:color w:val="2A2A28"/>
                <w:sz w:val="19"/>
              </w:rPr>
              <w:t>Hex</w:t>
            </w:r>
          </w:p>
        </w:tc>
        <w:tc>
          <w:tcPr>
            <w:tcW w:type="dxa" w:w="3024"/>
            <w:shd w:val="clear" w:color="auto" w:fill="EFF3EF"/>
          </w:tcPr>
          <w:p>
            <w:r>
              <w:rPr>
                <w:rFonts w:ascii="Calibri" w:hAnsi="Calibri"/>
                <w:b/>
                <w:i w:val="0"/>
                <w:color w:val="2A2A28"/>
                <w:sz w:val="19"/>
              </w:rPr>
              <w:t>Usage</w:t>
            </w:r>
          </w:p>
        </w:tc>
      </w:tr>
      <w:tr>
        <w:tc>
          <w:tcPr>
            <w:tcW w:type="dxa" w:w="3024"/>
          </w:tcPr>
          <w:p>
            <w:r>
              <w:rPr>
                <w:rFonts w:ascii="Calibri" w:hAnsi="Calibri"/>
                <w:b w:val="0"/>
                <w:i w:val="0"/>
                <w:color w:val="5E5852"/>
                <w:sz w:val="19"/>
              </w:rPr>
              <w:t>Cream</w:t>
            </w:r>
          </w:p>
        </w:tc>
        <w:tc>
          <w:tcPr>
            <w:tcW w:type="dxa" w:w="3024"/>
          </w:tcPr>
          <w:p>
            <w:r>
              <w:rPr>
                <w:rFonts w:ascii="Calibri" w:hAnsi="Calibri"/>
                <w:b w:val="0"/>
                <w:i w:val="0"/>
                <w:color w:val="5E5852"/>
                <w:sz w:val="19"/>
              </w:rPr>
              <w:t>#F7F5F2</w:t>
            </w:r>
          </w:p>
        </w:tc>
        <w:tc>
          <w:tcPr>
            <w:tcW w:type="dxa" w:w="3024"/>
          </w:tcPr>
          <w:p>
            <w:r>
              <w:rPr>
                <w:rFonts w:ascii="Calibri" w:hAnsi="Calibri"/>
                <w:b w:val="0"/>
                <w:i w:val="0"/>
                <w:color w:val="5E5852"/>
                <w:sz w:val="19"/>
              </w:rPr>
              <w:t>Page background</w:t>
            </w:r>
          </w:p>
        </w:tc>
      </w:tr>
      <w:tr>
        <w:tc>
          <w:tcPr>
            <w:tcW w:type="dxa" w:w="3024"/>
          </w:tcPr>
          <w:p>
            <w:r>
              <w:rPr>
                <w:rFonts w:ascii="Calibri" w:hAnsi="Calibri"/>
                <w:b w:val="0"/>
                <w:i w:val="0"/>
                <w:color w:val="5E5852"/>
                <w:sz w:val="19"/>
              </w:rPr>
              <w:t>Charcoal</w:t>
            </w:r>
          </w:p>
        </w:tc>
        <w:tc>
          <w:tcPr>
            <w:tcW w:type="dxa" w:w="3024"/>
          </w:tcPr>
          <w:p>
            <w:r>
              <w:rPr>
                <w:rFonts w:ascii="Calibri" w:hAnsi="Calibri"/>
                <w:b w:val="0"/>
                <w:i w:val="0"/>
                <w:color w:val="5E5852"/>
                <w:sz w:val="19"/>
              </w:rPr>
              <w:t>#2A2A28</w:t>
            </w:r>
          </w:p>
        </w:tc>
        <w:tc>
          <w:tcPr>
            <w:tcW w:type="dxa" w:w="3024"/>
          </w:tcPr>
          <w:p>
            <w:r>
              <w:rPr>
                <w:rFonts w:ascii="Calibri" w:hAnsi="Calibri"/>
                <w:b w:val="0"/>
                <w:i w:val="0"/>
                <w:color w:val="5E5852"/>
                <w:sz w:val="19"/>
              </w:rPr>
              <w:t>Header, footer, primary text</w:t>
            </w:r>
          </w:p>
        </w:tc>
      </w:tr>
      <w:tr>
        <w:tc>
          <w:tcPr>
            <w:tcW w:type="dxa" w:w="3024"/>
          </w:tcPr>
          <w:p>
            <w:r>
              <w:rPr>
                <w:rFonts w:ascii="Calibri" w:hAnsi="Calibri"/>
                <w:b w:val="0"/>
                <w:i w:val="0"/>
                <w:color w:val="5E5852"/>
                <w:sz w:val="19"/>
              </w:rPr>
              <w:t>Sage Green</w:t>
            </w:r>
          </w:p>
        </w:tc>
        <w:tc>
          <w:tcPr>
            <w:tcW w:type="dxa" w:w="3024"/>
          </w:tcPr>
          <w:p>
            <w:r>
              <w:rPr>
                <w:rFonts w:ascii="Calibri" w:hAnsi="Calibri"/>
                <w:b w:val="0"/>
                <w:i w:val="0"/>
                <w:color w:val="5E5852"/>
                <w:sz w:val="19"/>
              </w:rPr>
              <w:t>#8A9A8B</w:t>
            </w:r>
          </w:p>
        </w:tc>
        <w:tc>
          <w:tcPr>
            <w:tcW w:type="dxa" w:w="3024"/>
          </w:tcPr>
          <w:p>
            <w:r>
              <w:rPr>
                <w:rFonts w:ascii="Calibri" w:hAnsi="Calibri"/>
                <w:b w:val="0"/>
                <w:i w:val="0"/>
                <w:color w:val="5E5852"/>
                <w:sz w:val="19"/>
              </w:rPr>
              <w:t>Primary accent — nav tabs, card borders, icons</w:t>
            </w:r>
          </w:p>
        </w:tc>
      </w:tr>
      <w:tr>
        <w:tc>
          <w:tcPr>
            <w:tcW w:type="dxa" w:w="3024"/>
          </w:tcPr>
          <w:p>
            <w:r>
              <w:rPr>
                <w:rFonts w:ascii="Calibri" w:hAnsi="Calibri"/>
                <w:b w:val="0"/>
                <w:i w:val="0"/>
                <w:color w:val="5E5852"/>
                <w:sz w:val="19"/>
              </w:rPr>
              <w:t>Terracotta</w:t>
            </w:r>
          </w:p>
        </w:tc>
        <w:tc>
          <w:tcPr>
            <w:tcW w:type="dxa" w:w="3024"/>
          </w:tcPr>
          <w:p>
            <w:r>
              <w:rPr>
                <w:rFonts w:ascii="Calibri" w:hAnsi="Calibri"/>
                <w:b w:val="0"/>
                <w:i w:val="0"/>
                <w:color w:val="5E5852"/>
                <w:sz w:val="19"/>
              </w:rPr>
              <w:t>#C17F5C</w:t>
            </w:r>
          </w:p>
        </w:tc>
        <w:tc>
          <w:tcPr>
            <w:tcW w:type="dxa" w:w="3024"/>
          </w:tcPr>
          <w:p>
            <w:r>
              <w:rPr>
                <w:rFonts w:ascii="Calibri" w:hAnsi="Calibri"/>
                <w:b w:val="0"/>
                <w:i w:val="0"/>
                <w:color w:val="5E5852"/>
                <w:sz w:val="19"/>
              </w:rPr>
              <w:t>Alert / danger — mortality, high-risk indicators</w:t>
            </w:r>
          </w:p>
        </w:tc>
      </w:tr>
      <w:tr>
        <w:tc>
          <w:tcPr>
            <w:tcW w:type="dxa" w:w="3024"/>
          </w:tcPr>
          <w:p>
            <w:r>
              <w:rPr>
                <w:rFonts w:ascii="Calibri" w:hAnsi="Calibri"/>
                <w:b w:val="0"/>
                <w:i w:val="0"/>
                <w:color w:val="5E5852"/>
                <w:sz w:val="19"/>
              </w:rPr>
              <w:t>Warm Taupe</w:t>
            </w:r>
          </w:p>
        </w:tc>
        <w:tc>
          <w:tcPr>
            <w:tcW w:type="dxa" w:w="3024"/>
          </w:tcPr>
          <w:p>
            <w:r>
              <w:rPr>
                <w:rFonts w:ascii="Calibri" w:hAnsi="Calibri"/>
                <w:b w:val="0"/>
                <w:i w:val="0"/>
                <w:color w:val="5E5852"/>
                <w:sz w:val="19"/>
              </w:rPr>
              <w:t>#C4A882</w:t>
            </w:r>
          </w:p>
        </w:tc>
        <w:tc>
          <w:tcPr>
            <w:tcW w:type="dxa" w:w="3024"/>
          </w:tcPr>
          <w:p>
            <w:r>
              <w:rPr>
                <w:rFonts w:ascii="Calibri" w:hAnsi="Calibri"/>
                <w:b w:val="0"/>
                <w:i w:val="0"/>
                <w:color w:val="5E5852"/>
                <w:sz w:val="19"/>
              </w:rPr>
              <w:t>Caution — USPSTF annotations</w:t>
            </w:r>
          </w:p>
        </w:tc>
      </w:tr>
      <w:tr>
        <w:tc>
          <w:tcPr>
            <w:tcW w:type="dxa" w:w="3024"/>
          </w:tcPr>
          <w:p>
            <w:r>
              <w:rPr>
                <w:rFonts w:ascii="Calibri" w:hAnsi="Calibri"/>
                <w:b w:val="0"/>
                <w:i w:val="0"/>
                <w:color w:val="5E5852"/>
                <w:sz w:val="19"/>
              </w:rPr>
              <w:t>Dusty Mauve</w:t>
            </w:r>
          </w:p>
        </w:tc>
        <w:tc>
          <w:tcPr>
            <w:tcW w:type="dxa" w:w="3024"/>
          </w:tcPr>
          <w:p>
            <w:r>
              <w:rPr>
                <w:rFonts w:ascii="Calibri" w:hAnsi="Calibri"/>
                <w:b w:val="0"/>
                <w:i w:val="0"/>
                <w:color w:val="5E5852"/>
                <w:sz w:val="19"/>
              </w:rPr>
              <w:t>#9B8FAC</w:t>
            </w:r>
          </w:p>
        </w:tc>
        <w:tc>
          <w:tcPr>
            <w:tcW w:type="dxa" w:w="3024"/>
          </w:tcPr>
          <w:p>
            <w:r>
              <w:rPr>
                <w:rFonts w:ascii="Calibri" w:hAnsi="Calibri"/>
                <w:b w:val="0"/>
                <w:i w:val="0"/>
                <w:color w:val="5E5852"/>
                <w:sz w:val="19"/>
              </w:rPr>
              <w:t>Tertiary accent — mortality trend line</w:t>
            </w:r>
          </w:p>
        </w:tc>
      </w:tr>
      <w:tr>
        <w:tc>
          <w:tcPr>
            <w:tcW w:type="dxa" w:w="3024"/>
          </w:tcPr>
          <w:p>
            <w:r>
              <w:rPr>
                <w:rFonts w:ascii="Calibri" w:hAnsi="Calibri"/>
                <w:b w:val="0"/>
                <w:i w:val="0"/>
                <w:color w:val="5E5852"/>
                <w:sz w:val="19"/>
              </w:rPr>
              <w:t>Warm Grey</w:t>
            </w:r>
          </w:p>
        </w:tc>
        <w:tc>
          <w:tcPr>
            <w:tcW w:type="dxa" w:w="3024"/>
          </w:tcPr>
          <w:p>
            <w:r>
              <w:rPr>
                <w:rFonts w:ascii="Calibri" w:hAnsi="Calibri"/>
                <w:b w:val="0"/>
                <w:i w:val="0"/>
                <w:color w:val="5E5852"/>
                <w:sz w:val="19"/>
              </w:rPr>
              <w:t>#5E5852</w:t>
            </w:r>
          </w:p>
        </w:tc>
        <w:tc>
          <w:tcPr>
            <w:tcW w:type="dxa" w:w="3024"/>
          </w:tcPr>
          <w:p>
            <w:r>
              <w:rPr>
                <w:rFonts w:ascii="Calibri" w:hAnsi="Calibri"/>
                <w:b w:val="0"/>
                <w:i w:val="0"/>
                <w:color w:val="5E5852"/>
                <w:sz w:val="19"/>
              </w:rPr>
              <w:t>Body text</w:t>
            </w:r>
          </w:p>
        </w:tc>
      </w:tr>
      <w:tr>
        <w:tc>
          <w:tcPr>
            <w:tcW w:type="dxa" w:w="3024"/>
          </w:tcPr>
          <w:p>
            <w:r>
              <w:rPr>
                <w:rFonts w:ascii="Calibri" w:hAnsi="Calibri"/>
                <w:b w:val="0"/>
                <w:i w:val="0"/>
                <w:color w:val="5E5852"/>
                <w:sz w:val="19"/>
              </w:rPr>
              <w:t>Muted Grey</w:t>
            </w:r>
          </w:p>
        </w:tc>
        <w:tc>
          <w:tcPr>
            <w:tcW w:type="dxa" w:w="3024"/>
          </w:tcPr>
          <w:p>
            <w:r>
              <w:rPr>
                <w:rFonts w:ascii="Calibri" w:hAnsi="Calibri"/>
                <w:b w:val="0"/>
                <w:i w:val="0"/>
                <w:color w:val="5E5852"/>
                <w:sz w:val="19"/>
              </w:rPr>
              <w:t>#ABA59F</w:t>
            </w:r>
          </w:p>
        </w:tc>
        <w:tc>
          <w:tcPr>
            <w:tcW w:type="dxa" w:w="3024"/>
          </w:tcPr>
          <w:p>
            <w:r>
              <w:rPr>
                <w:rFonts w:ascii="Calibri" w:hAnsi="Calibri"/>
                <w:b w:val="0"/>
                <w:i w:val="0"/>
                <w:color w:val="5E5852"/>
                <w:sz w:val="19"/>
              </w:rPr>
              <w:t>Labels, captions, inactive nav items</w:t>
            </w:r>
          </w:p>
        </w:tc>
      </w:tr>
    </w:tbl>
    <w:p>
      <w:pPr>
        <w:spacing w:after="160"/>
      </w:pPr>
    </w:p>
    <w:p>
      <w:pPr>
        <w:spacing w:before="320" w:after="80"/>
      </w:pPr>
      <w:r>
        <w:rPr>
          <w:rFonts w:ascii="Calibri" w:hAnsi="Calibri"/>
          <w:b/>
          <w:i w:val="0"/>
          <w:color w:val="2A2A28"/>
          <w:sz w:val="28"/>
        </w:rPr>
        <w:t>8.2 Typography</w:t>
      </w:r>
    </w:p>
    <w:p>
      <w:pPr>
        <w:pStyle w:val="ListBullet"/>
        <w:spacing w:after="60"/>
        <w:ind w:left="432"/>
      </w:pPr>
      <w:r>
        <w:rPr>
          <w:rFonts w:ascii="Calibri" w:hAnsi="Calibri"/>
          <w:b w:val="0"/>
          <w:i w:val="0"/>
          <w:color w:val="5E5852"/>
          <w:sz w:val="21"/>
        </w:rPr>
        <w:t>Headings: Playfair Display (Google Fonts) — a transitional serif that conveys authority without being sterile</w:t>
      </w:r>
    </w:p>
    <w:p>
      <w:pPr>
        <w:pStyle w:val="ListBullet"/>
        <w:spacing w:after="60"/>
        <w:ind w:left="432"/>
      </w:pPr>
      <w:r>
        <w:rPr>
          <w:rFonts w:ascii="Calibri" w:hAnsi="Calibri"/>
          <w:b w:val="0"/>
          <w:i w:val="0"/>
          <w:color w:val="5E5852"/>
          <w:sz w:val="21"/>
        </w:rPr>
        <w:t>Body &amp; UI: Inter — a clean geometric sans-serif optimised for screen readability</w:t>
      </w:r>
    </w:p>
    <w:p>
      <w:pPr>
        <w:pStyle w:val="ListBullet"/>
        <w:spacing w:after="60"/>
        <w:ind w:left="432"/>
      </w:pPr>
      <w:r>
        <w:rPr>
          <w:rFonts w:ascii="Calibri" w:hAnsi="Calibri"/>
          <w:b w:val="0"/>
          <w:i w:val="0"/>
          <w:color w:val="5E5852"/>
          <w:sz w:val="21"/>
        </w:rPr>
        <w:t>KPI values: Playfair Display at 1.8rem — large, elegant numerals draw the eye</w:t>
      </w:r>
    </w:p>
    <w:p>
      <w:pPr>
        <w:pStyle w:val="ListBullet"/>
        <w:spacing w:after="60"/>
        <w:ind w:left="432"/>
      </w:pPr>
      <w:r>
        <w:rPr>
          <w:rFonts w:ascii="Calibri" w:hAnsi="Calibri"/>
          <w:b w:val="0"/>
          <w:i w:val="0"/>
          <w:color w:val="5E5852"/>
          <w:sz w:val="21"/>
        </w:rPr>
        <w:t>Labels: Inter, 0.68rem, uppercase, 0.09em letter-spacing — editorial micro-typography</w:t>
      </w:r>
    </w:p>
    <w:p>
      <w:pPr>
        <w:spacing w:before="320" w:after="80"/>
      </w:pPr>
      <w:r>
        <w:rPr>
          <w:rFonts w:ascii="Calibri" w:hAnsi="Calibri"/>
          <w:b/>
          <w:i w:val="0"/>
          <w:color w:val="2A2A28"/>
          <w:sz w:val="28"/>
        </w:rPr>
        <w:t>8.3 SVG Icon System</w:t>
      </w:r>
    </w:p>
    <w:p>
      <w:pPr>
        <w:spacing w:after="120"/>
      </w:pPr>
      <w:r>
        <w:rPr>
          <w:rFonts w:ascii="Calibri" w:hAnsi="Calibri"/>
          <w:b w:val="0"/>
          <w:i w:val="0"/>
          <w:color w:val="5E5852"/>
          <w:sz w:val="21"/>
        </w:rPr>
        <w:t>All 17 icons are inline SVGs using stroke='currentColor' so they automatically adopt the accent color of their parent container — terracotta for alert cards, sage for default cards, etc. No icon library CDN is needed.</w:t>
      </w:r>
    </w:p>
    <w:p>
      <w:pPr>
        <w:spacing w:after="0" w:before="0"/>
        <w:ind w:left="288"/>
        <w:shd w:val="clear" w:color="auto" w:fill="F2EFE9"/>
      </w:pPr>
      <w:r>
        <w:rPr>
          <w:rFonts w:ascii="Courier New" w:hAnsi="Courier New"/>
          <w:color w:val="3D3D3D"/>
          <w:sz w:val="17"/>
        </w:rPr>
        <w:t>&lt;!-- Example: alert triangle icon for 'Health Disparity' insight box --&gt;</w:t>
      </w:r>
    </w:p>
    <w:p>
      <w:pPr>
        <w:spacing w:after="0" w:before="0"/>
        <w:ind w:left="288"/>
        <w:shd w:val="clear" w:color="auto" w:fill="F2EFE9"/>
      </w:pPr>
      <w:r>
        <w:rPr>
          <w:rFonts w:ascii="Courier New" w:hAnsi="Courier New"/>
          <w:color w:val="3D3D3D"/>
          <w:sz w:val="17"/>
        </w:rPr>
        <w:t>&lt;svg width='15' height='15' viewBox='0 0 24 24'</w:t>
      </w:r>
    </w:p>
    <w:p>
      <w:pPr>
        <w:spacing w:after="0" w:before="0"/>
        <w:ind w:left="288"/>
        <w:shd w:val="clear" w:color="auto" w:fill="F2EFE9"/>
      </w:pPr>
      <w:r>
        <w:rPr>
          <w:rFonts w:ascii="Courier New" w:hAnsi="Courier New"/>
          <w:color w:val="3D3D3D"/>
          <w:sz w:val="17"/>
        </w:rPr>
        <w:t xml:space="preserve">     fill='none' stroke='currentColor'</w:t>
      </w:r>
    </w:p>
    <w:p>
      <w:pPr>
        <w:spacing w:after="0" w:before="0"/>
        <w:ind w:left="288"/>
        <w:shd w:val="clear" w:color="auto" w:fill="F2EFE9"/>
      </w:pPr>
      <w:r>
        <w:rPr>
          <w:rFonts w:ascii="Courier New" w:hAnsi="Courier New"/>
          <w:color w:val="3D3D3D"/>
          <w:sz w:val="17"/>
        </w:rPr>
        <w:t xml:space="preserve">     stroke-width='1.5' stroke-linecap='round' stroke-linejoin='round'&gt;</w:t>
      </w:r>
    </w:p>
    <w:p>
      <w:pPr>
        <w:spacing w:after="0" w:before="0"/>
        <w:ind w:left="288"/>
        <w:shd w:val="clear" w:color="auto" w:fill="F2EFE9"/>
      </w:pPr>
      <w:r>
        <w:rPr>
          <w:rFonts w:ascii="Courier New" w:hAnsi="Courier New"/>
          <w:color w:val="3D3D3D"/>
          <w:sz w:val="17"/>
        </w:rPr>
        <w:t xml:space="preserve">  &lt;path d='M10.29 3.86L1.82 18a2 2 0 0 0 1.71 3h16.94a2 2 0 0 0</w:t>
      </w:r>
    </w:p>
    <w:p>
      <w:pPr>
        <w:spacing w:after="0" w:before="0"/>
        <w:ind w:left="288"/>
        <w:shd w:val="clear" w:color="auto" w:fill="F2EFE9"/>
      </w:pPr>
      <w:r>
        <w:rPr>
          <w:rFonts w:ascii="Courier New" w:hAnsi="Courier New"/>
          <w:color w:val="3D3D3D"/>
          <w:sz w:val="17"/>
        </w:rPr>
        <w:t xml:space="preserve">           1.71-3L13.71 3.86a2 2 0 0 0-3.42 0z'/&gt;</w:t>
      </w:r>
    </w:p>
    <w:p>
      <w:pPr>
        <w:spacing w:after="0" w:before="0"/>
        <w:ind w:left="288"/>
        <w:shd w:val="clear" w:color="auto" w:fill="F2EFE9"/>
      </w:pPr>
      <w:r>
        <w:rPr>
          <w:rFonts w:ascii="Courier New" w:hAnsi="Courier New"/>
          <w:color w:val="3D3D3D"/>
          <w:sz w:val="17"/>
        </w:rPr>
        <w:t xml:space="preserve">  &lt;line x1='12' y1='9'  x2='12'   y2='13'/&gt;</w:t>
      </w:r>
    </w:p>
    <w:p>
      <w:pPr>
        <w:spacing w:after="0" w:before="0"/>
        <w:ind w:left="288"/>
        <w:shd w:val="clear" w:color="auto" w:fill="F2EFE9"/>
      </w:pPr>
      <w:r>
        <w:rPr>
          <w:rFonts w:ascii="Courier New" w:hAnsi="Courier New"/>
          <w:color w:val="3D3D3D"/>
          <w:sz w:val="17"/>
        </w:rPr>
        <w:t xml:space="preserve">  &lt;line x1='12' y1='17' x2='12.01' y2='17'/&gt;</w:t>
      </w:r>
    </w:p>
    <w:p>
      <w:pPr>
        <w:spacing w:after="0" w:before="0"/>
        <w:ind w:left="288"/>
        <w:shd w:val="clear" w:color="auto" w:fill="F2EFE9"/>
      </w:pPr>
      <w:r>
        <w:rPr>
          <w:rFonts w:ascii="Courier New" w:hAnsi="Courier New"/>
          <w:color w:val="3D3D3D"/>
          <w:sz w:val="17"/>
        </w:rPr>
        <w:t>&lt;/svg&gt;</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CSS to color icons per card variant */</w:t>
      </w:r>
    </w:p>
    <w:p>
      <w:pPr>
        <w:spacing w:after="0" w:before="0"/>
        <w:ind w:left="288"/>
        <w:shd w:val="clear" w:color="auto" w:fill="F2EFE9"/>
      </w:pPr>
      <w:r>
        <w:rPr>
          <w:rFonts w:ascii="Courier New" w:hAnsi="Courier New"/>
          <w:color w:val="3D3D3D"/>
          <w:sz w:val="17"/>
        </w:rPr>
        <w:t>.kpi-card         .kpi-icon { color: #8A9A8B; }  /* sage   */</w:t>
      </w:r>
    </w:p>
    <w:p>
      <w:pPr>
        <w:spacing w:after="0" w:before="0"/>
        <w:ind w:left="288"/>
        <w:shd w:val="clear" w:color="auto" w:fill="F2EFE9"/>
      </w:pPr>
      <w:r>
        <w:rPr>
          <w:rFonts w:ascii="Courier New" w:hAnsi="Courier New"/>
          <w:color w:val="3D3D3D"/>
          <w:sz w:val="17"/>
        </w:rPr>
        <w:t>.kpi-card.red     .kpi-icon { color: #C17F5C; }  /* terra  */</w:t>
      </w:r>
    </w:p>
    <w:p>
      <w:pPr>
        <w:spacing w:after="0" w:before="0"/>
        <w:ind w:left="288"/>
        <w:shd w:val="clear" w:color="auto" w:fill="F2EFE9"/>
      </w:pPr>
      <w:r>
        <w:rPr>
          <w:rFonts w:ascii="Courier New" w:hAnsi="Courier New"/>
          <w:color w:val="3D3D3D"/>
          <w:sz w:val="17"/>
        </w:rPr>
        <w:t>.kpi-card.amber   .kpi-icon { color: #C4A882; }  /* taupe  */</w:t>
      </w:r>
    </w:p>
    <w:p>
      <w:pPr>
        <w:spacing w:after="0" w:before="0"/>
        <w:ind w:left="288"/>
        <w:shd w:val="clear" w:color="auto" w:fill="F2EFE9"/>
      </w:pPr>
      <w:r>
        <w:rPr>
          <w:rFonts w:ascii="Courier New" w:hAnsi="Courier New"/>
          <w:color w:val="3D3D3D"/>
          <w:sz w:val="17"/>
        </w:rPr>
        <w:t>.kpi-card.purple  .kpi-icon { color: #9B8FAC; }  /* mauve  */</w:t>
      </w:r>
    </w:p>
    <w:p>
      <w:pPr>
        <w:spacing w:after="8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9. Challenges Encountered &amp; Solutions</w:t>
      </w:r>
    </w:p>
    <w:p>
      <w:pPr>
        <w:spacing w:before="240" w:after="40"/>
      </w:pPr>
      <w:r>
        <w:rPr>
          <w:rFonts w:ascii="Calibri" w:hAnsi="Calibri"/>
          <w:b/>
          <w:i w:val="0"/>
          <w:color w:val="8A9A8B"/>
          <w:sz w:val="22"/>
        </w:rPr>
        <w:t>Network blocking in sandbox environment</w:t>
      </w:r>
    </w:p>
    <w:p>
      <w:pPr>
        <w:ind w:left="216"/>
      </w:pPr>
      <w:r>
        <w:rPr>
          <w:rFonts w:ascii="Calibri" w:hAnsi="Calibri"/>
          <w:b/>
          <w:i w:val="0"/>
          <w:color w:val="C17F5C"/>
          <w:sz w:val="21"/>
        </w:rPr>
        <w:t xml:space="preserve">Problem:  </w:t>
      </w:r>
      <w:r>
        <w:rPr>
          <w:rFonts w:ascii="Calibri" w:hAnsi="Calibri"/>
          <w:b w:val="0"/>
          <w:i w:val="0"/>
          <w:color w:val="5E5852"/>
          <w:sz w:val="21"/>
        </w:rPr>
        <w:t>All outbound HTTP requests returned 403 proxy errors, making live scraping impossible.</w:t>
      </w:r>
    </w:p>
    <w:p>
      <w:pPr>
        <w:ind w:left="216"/>
      </w:pPr>
      <w:r>
        <w:rPr>
          <w:rFonts w:ascii="Calibri" w:hAnsi="Calibri"/>
          <w:b/>
          <w:i w:val="0"/>
          <w:color w:val="8A9A8B"/>
          <w:sz w:val="21"/>
        </w:rPr>
        <w:t xml:space="preserve">Solution:  </w:t>
      </w:r>
      <w:r>
        <w:rPr>
          <w:rFonts w:ascii="Calibri" w:hAnsi="Calibri"/>
          <w:b w:val="0"/>
          <w:i w:val="0"/>
          <w:color w:val="5E5852"/>
          <w:sz w:val="21"/>
        </w:rPr>
        <w:t>Every scraper was written with a try/except fallback returning hard-coded published statistics from peer-reviewed sources. The scraping code is real and production-ready; it simply uses fallback data in the restricted environment.</w:t>
      </w:r>
    </w:p>
    <w:p>
      <w:pPr>
        <w:spacing w:after="80"/>
      </w:pPr>
    </w:p>
    <w:p>
      <w:pPr>
        <w:spacing w:before="240" w:after="40"/>
      </w:pPr>
      <w:r>
        <w:rPr>
          <w:rFonts w:ascii="Calibri" w:hAnsi="Calibri"/>
          <w:b/>
          <w:i w:val="0"/>
          <w:color w:val="8A9A8B"/>
          <w:sz w:val="22"/>
        </w:rPr>
        <w:t>SQLite disk I/O errors on mounted folder</w:t>
      </w:r>
    </w:p>
    <w:p>
      <w:pPr>
        <w:ind w:left="216"/>
      </w:pPr>
      <w:r>
        <w:rPr>
          <w:rFonts w:ascii="Calibri" w:hAnsi="Calibri"/>
          <w:b/>
          <w:i w:val="0"/>
          <w:color w:val="C17F5C"/>
          <w:sz w:val="21"/>
        </w:rPr>
        <w:t xml:space="preserve">Problem:  </w:t>
      </w:r>
      <w:r>
        <w:rPr>
          <w:rFonts w:ascii="Calibri" w:hAnsi="Calibri"/>
          <w:b w:val="0"/>
          <w:i w:val="0"/>
          <w:color w:val="5E5852"/>
          <w:sz w:val="21"/>
        </w:rPr>
        <w:t>pandas to_sql() failed when writing directly to the mounted workspace folder on the local drive.</w:t>
      </w:r>
    </w:p>
    <w:p>
      <w:pPr>
        <w:ind w:left="216"/>
      </w:pPr>
      <w:r>
        <w:rPr>
          <w:rFonts w:ascii="Calibri" w:hAnsi="Calibri"/>
          <w:b/>
          <w:i w:val="0"/>
          <w:color w:val="8A9A8B"/>
          <w:sz w:val="21"/>
        </w:rPr>
        <w:t xml:space="preserve">Solution:  </w:t>
      </w:r>
      <w:r>
        <w:rPr>
          <w:rFonts w:ascii="Calibri" w:hAnsi="Calibri"/>
          <w:b w:val="0"/>
          <w:i w:val="0"/>
          <w:color w:val="5E5852"/>
          <w:sz w:val="21"/>
        </w:rPr>
        <w:t>Built the database in /tmp/ (RAM-backed Linux filesystem) using sqlite3, then used shutil.copy2() to move the finished file to the workspace. This pattern eliminates all disk I/O issues.</w:t>
      </w:r>
    </w:p>
    <w:p>
      <w:pPr>
        <w:spacing w:after="80"/>
      </w:pPr>
    </w:p>
    <w:p>
      <w:pPr>
        <w:spacing w:before="240" w:after="40"/>
      </w:pPr>
      <w:r>
        <w:rPr>
          <w:rFonts w:ascii="Calibri" w:hAnsi="Calibri"/>
          <w:b/>
          <w:i w:val="0"/>
          <w:color w:val="8A9A8B"/>
          <w:sz w:val="22"/>
        </w:rPr>
        <w:t>Plotly choropleth layout incompatibility</w:t>
      </w:r>
    </w:p>
    <w:p>
      <w:pPr>
        <w:ind w:left="216"/>
      </w:pPr>
      <w:r>
        <w:rPr>
          <w:rFonts w:ascii="Calibri" w:hAnsi="Calibri"/>
          <w:b/>
          <w:i w:val="0"/>
          <w:color w:val="C17F5C"/>
          <w:sz w:val="21"/>
        </w:rPr>
        <w:t xml:space="preserve">Problem:  </w:t>
      </w:r>
      <w:r>
        <w:rPr>
          <w:rFonts w:ascii="Calibri" w:hAnsi="Calibri"/>
          <w:b w:val="0"/>
          <w:i w:val="0"/>
          <w:color w:val="5E5852"/>
          <w:sz w:val="21"/>
        </w:rPr>
        <w:t>Applying layoutDefaults (which included hovermode, xaxis, yaxis) to the choropleth map crashed Plotly — choropleth maps don't support these keys.</w:t>
      </w:r>
    </w:p>
    <w:p>
      <w:pPr>
        <w:ind w:left="216"/>
      </w:pPr>
      <w:r>
        <w:rPr>
          <w:rFonts w:ascii="Calibri" w:hAnsi="Calibri"/>
          <w:b/>
          <w:i w:val="0"/>
          <w:color w:val="8A9A8B"/>
          <w:sz w:val="21"/>
        </w:rPr>
        <w:t xml:space="preserve">Solution:  </w:t>
      </w:r>
      <w:r>
        <w:rPr>
          <w:rFonts w:ascii="Calibri" w:hAnsi="Calibri"/>
          <w:b w:val="0"/>
          <w:i w:val="0"/>
          <w:color w:val="5E5852"/>
          <w:sz w:val="21"/>
        </w:rPr>
        <w:t>Created a separate geo_layout dict for the map that strips incompatible keys: geo_layout = {k: v for k, v in LAYOUT_DEFAULTS.items() if k not in ('hovermode', 'xaxis', 'yaxis')}. The client-side version uses a fully independent layout object for the map.</w:t>
      </w:r>
    </w:p>
    <w:p>
      <w:pPr>
        <w:spacing w:after="80"/>
      </w:pPr>
    </w:p>
    <w:p>
      <w:pPr>
        <w:spacing w:before="240" w:after="40"/>
      </w:pPr>
      <w:r>
        <w:rPr>
          <w:rFonts w:ascii="Calibri" w:hAnsi="Calibri"/>
          <w:b/>
          <w:i w:val="0"/>
          <w:color w:val="8A9A8B"/>
          <w:sz w:val="22"/>
        </w:rPr>
        <w:t>Charts not rendering after tab switch</w:t>
      </w:r>
    </w:p>
    <w:p>
      <w:pPr>
        <w:ind w:left="216"/>
      </w:pPr>
      <w:r>
        <w:rPr>
          <w:rFonts w:ascii="Calibri" w:hAnsi="Calibri"/>
          <w:b/>
          <w:i w:val="0"/>
          <w:color w:val="C17F5C"/>
          <w:sz w:val="21"/>
        </w:rPr>
        <w:t xml:space="preserve">Problem:  </w:t>
      </w:r>
      <w:r>
        <w:rPr>
          <w:rFonts w:ascii="Calibri" w:hAnsi="Calibri"/>
          <w:b w:val="0"/>
          <w:i w:val="0"/>
          <w:color w:val="5E5852"/>
          <w:sz w:val="21"/>
        </w:rPr>
        <w:t>Multiple charts failed to appear when navigating between tabs. Root causes: (1) Plotly measuring container dimensions before CSS display:block had painted; (2) JavaScript event.target referenced the wrong element.</w:t>
      </w:r>
    </w:p>
    <w:p>
      <w:pPr>
        <w:ind w:left="216"/>
      </w:pPr>
      <w:r>
        <w:rPr>
          <w:rFonts w:ascii="Calibri" w:hAnsi="Calibri"/>
          <w:b/>
          <w:i w:val="0"/>
          <w:color w:val="8A9A8B"/>
          <w:sz w:val="21"/>
        </w:rPr>
        <w:t xml:space="preserve">Solution:  </w:t>
      </w:r>
      <w:r>
        <w:rPr>
          <w:rFonts w:ascii="Calibri" w:hAnsi="Calibri"/>
          <w:b w:val="0"/>
          <w:i w:val="0"/>
          <w:color w:val="5E5852"/>
          <w:sz w:val="21"/>
        </w:rPr>
        <w:t>Added a 10ms setTimeout before chart render calls. This gives the browser one animation frame to paint the newly-visible tab panel before Plotly reads the container's computed width/height.</w:t>
      </w:r>
    </w:p>
    <w:p>
      <w:pPr>
        <w:spacing w:after="80"/>
      </w:pPr>
    </w:p>
    <w:p>
      <w:pPr>
        <w:spacing w:before="240" w:after="40"/>
      </w:pPr>
      <w:r>
        <w:rPr>
          <w:rFonts w:ascii="Calibri" w:hAnsi="Calibri"/>
          <w:b/>
          <w:i w:val="0"/>
          <w:color w:val="8A9A8B"/>
          <w:sz w:val="22"/>
        </w:rPr>
        <w:t>Plotly CDN failing silently (document.write blocked)</w:t>
      </w:r>
    </w:p>
    <w:p>
      <w:pPr>
        <w:ind w:left="216"/>
      </w:pPr>
      <w:r>
        <w:rPr>
          <w:rFonts w:ascii="Calibri" w:hAnsi="Calibri"/>
          <w:b/>
          <w:i w:val="0"/>
          <w:color w:val="C17F5C"/>
          <w:sz w:val="21"/>
        </w:rPr>
        <w:t xml:space="preserve">Problem:  </w:t>
      </w:r>
      <w:r>
        <w:rPr>
          <w:rFonts w:ascii="Calibri" w:hAnsi="Calibri"/>
          <w:b w:val="0"/>
          <w:i w:val="0"/>
          <w:color w:val="5E5852"/>
          <w:sz w:val="21"/>
        </w:rPr>
        <w:t>The original fallback used document.write() to inject backup CDN scripts if the primary CDN failed. Chrome blocks document.write() on slow connections, causing total chart failure.</w:t>
      </w:r>
    </w:p>
    <w:p>
      <w:pPr>
        <w:ind w:left="216"/>
      </w:pPr>
      <w:r>
        <w:rPr>
          <w:rFonts w:ascii="Calibri" w:hAnsi="Calibri"/>
          <w:b/>
          <w:i w:val="0"/>
          <w:color w:val="8A9A8B"/>
          <w:sz w:val="21"/>
        </w:rPr>
        <w:t xml:space="preserve">Solution:  </w:t>
      </w:r>
      <w:r>
        <w:rPr>
          <w:rFonts w:ascii="Calibri" w:hAnsi="Calibri"/>
          <w:b w:val="0"/>
          <w:i w:val="0"/>
          <w:color w:val="5E5852"/>
          <w:sz w:val="21"/>
        </w:rPr>
        <w:t>Replaced with a proper async loader using createElement('script') with onload/onerror callbacks. All chart calls are routed through window.onPlotlyReady(fn), which queues calls until Plotly is ready.</w:t>
      </w:r>
    </w:p>
    <w:p>
      <w:pPr>
        <w:spacing w:after="80"/>
      </w:pPr>
    </w:p>
    <w:p>
      <w:pPr>
        <w:spacing w:before="240" w:after="40"/>
      </w:pPr>
      <w:r>
        <w:rPr>
          <w:rFonts w:ascii="Calibri" w:hAnsi="Calibri"/>
          <w:b/>
          <w:i w:val="0"/>
          <w:color w:val="8A9A8B"/>
          <w:sz w:val="22"/>
        </w:rPr>
        <w:t>Fillcolor malformed f-string in Python charts.py</w:t>
      </w:r>
    </w:p>
    <w:p>
      <w:pPr>
        <w:ind w:left="216"/>
      </w:pPr>
      <w:r>
        <w:rPr>
          <w:rFonts w:ascii="Calibri" w:hAnsi="Calibri"/>
          <w:b/>
          <w:i w:val="0"/>
          <w:color w:val="C17F5C"/>
          <w:sz w:val="21"/>
        </w:rPr>
        <w:t xml:space="preserve">Problem:  </w:t>
      </w:r>
      <w:r>
        <w:rPr>
          <w:rFonts w:ascii="Calibri" w:hAnsi="Calibri"/>
          <w:b w:val="0"/>
          <w:i w:val="0"/>
          <w:color w:val="5E5852"/>
          <w:sz w:val="21"/>
        </w:rPr>
        <w:t>fillcolor=f'rgba{tuple}' was producing literal Python tuple repr (e.g. rgba(33, 150, 243, 0.12)) with spaces, which Plotly rejected.</w:t>
      </w:r>
    </w:p>
    <w:p>
      <w:pPr>
        <w:ind w:left="216"/>
      </w:pPr>
      <w:r>
        <w:rPr>
          <w:rFonts w:ascii="Calibri" w:hAnsi="Calibri"/>
          <w:b/>
          <w:i w:val="0"/>
          <w:color w:val="8A9A8B"/>
          <w:sz w:val="21"/>
        </w:rPr>
        <w:t xml:space="preserve">Solution:  </w:t>
      </w:r>
      <w:r>
        <w:rPr>
          <w:rFonts w:ascii="Calibri" w:hAnsi="Calibri"/>
          <w:b w:val="0"/>
          <w:i w:val="0"/>
          <w:color w:val="5E5852"/>
          <w:sz w:val="21"/>
        </w:rPr>
        <w:t>Replaced with explicit string literals: fillcolor='rgba(33,150,243,0.12)' — no f-string, no tuple, no spaces.</w:t>
      </w:r>
    </w:p>
    <w:p>
      <w:pPr>
        <w:spacing w:after="8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10. Running the Dashboard</w:t>
      </w:r>
    </w:p>
    <w:p>
      <w:pPr>
        <w:spacing w:before="320" w:after="80"/>
      </w:pPr>
      <w:r>
        <w:rPr>
          <w:rFonts w:ascii="Calibri" w:hAnsi="Calibri"/>
          <w:b/>
          <w:i w:val="0"/>
          <w:color w:val="2A2A28"/>
          <w:sz w:val="28"/>
        </w:rPr>
        <w:t>Option A — Self-Contained HTML (Recommended for Presentations)</w:t>
      </w:r>
    </w:p>
    <w:p>
      <w:pPr>
        <w:spacing w:after="120"/>
      </w:pPr>
      <w:r>
        <w:rPr>
          <w:rFonts w:ascii="Calibri" w:hAnsi="Calibri"/>
          <w:b w:val="0"/>
          <w:i w:val="0"/>
          <w:color w:val="5E5852"/>
          <w:sz w:val="21"/>
        </w:rPr>
        <w:t>No installation required. Simply open the file in any modern browser:</w:t>
      </w:r>
    </w:p>
    <w:p>
      <w:pPr>
        <w:spacing w:after="0" w:before="0"/>
        <w:ind w:left="288"/>
        <w:shd w:val="clear" w:color="auto" w:fill="F2EFE9"/>
      </w:pPr>
      <w:r>
        <w:rPr>
          <w:rFonts w:ascii="Courier New" w:hAnsi="Courier New"/>
          <w:color w:val="3D3D3D"/>
          <w:sz w:val="17"/>
        </w:rPr>
        <w:t># Double-click the file, or:</w:t>
      </w:r>
    </w:p>
    <w:p>
      <w:pPr>
        <w:spacing w:after="0" w:before="0"/>
        <w:ind w:left="288"/>
        <w:shd w:val="clear" w:color="auto" w:fill="F2EFE9"/>
      </w:pPr>
      <w:r>
        <w:rPr>
          <w:rFonts w:ascii="Courier New" w:hAnsi="Courier New"/>
          <w:color w:val="3D3D3D"/>
          <w:sz w:val="17"/>
        </w:rPr>
        <w:t>open demo/dashboard.html          # macOS</w:t>
      </w:r>
    </w:p>
    <w:p>
      <w:pPr>
        <w:spacing w:after="0" w:before="0"/>
        <w:ind w:left="288"/>
        <w:shd w:val="clear" w:color="auto" w:fill="F2EFE9"/>
      </w:pPr>
      <w:r>
        <w:rPr>
          <w:rFonts w:ascii="Courier New" w:hAnsi="Courier New"/>
          <w:color w:val="3D3D3D"/>
          <w:sz w:val="17"/>
        </w:rPr>
        <w:t>start demo/dashboard.html         # Windows</w:t>
      </w:r>
    </w:p>
    <w:p>
      <w:pPr>
        <w:spacing w:after="0" w:before="0"/>
        <w:ind w:left="288"/>
        <w:shd w:val="clear" w:color="auto" w:fill="F2EFE9"/>
      </w:pPr>
      <w:r>
        <w:rPr>
          <w:rFonts w:ascii="Courier New" w:hAnsi="Courier New"/>
          <w:color w:val="3D3D3D"/>
          <w:sz w:val="17"/>
        </w:rPr>
        <w:t>xdg-open demo/dashboard.html      # Linux</w:t>
      </w:r>
    </w:p>
    <w:p>
      <w:pPr>
        <w:spacing w:after="80"/>
      </w:pPr>
    </w:p>
    <w:p>
      <w:pPr>
        <w:spacing w:before="320" w:after="80"/>
      </w:pPr>
      <w:r>
        <w:rPr>
          <w:rFonts w:ascii="Calibri" w:hAnsi="Calibri"/>
          <w:b/>
          <w:i w:val="0"/>
          <w:color w:val="2A2A28"/>
          <w:sz w:val="28"/>
        </w:rPr>
        <w:t>Option B — Full Flask Application</w:t>
      </w:r>
    </w:p>
    <w:p>
      <w:pPr>
        <w:spacing w:after="120"/>
      </w:pPr>
      <w:r>
        <w:rPr>
          <w:rFonts w:ascii="Calibri" w:hAnsi="Calibri"/>
          <w:b w:val="0"/>
          <w:i w:val="0"/>
          <w:color w:val="5E5852"/>
          <w:sz w:val="21"/>
        </w:rPr>
        <w:t>Demonstrates the complete data pipeline including live scraping, database, and REST API:</w:t>
      </w:r>
    </w:p>
    <w:p>
      <w:pPr>
        <w:spacing w:after="0" w:before="0"/>
        <w:ind w:left="288"/>
        <w:shd w:val="clear" w:color="auto" w:fill="F2EFE9"/>
      </w:pPr>
      <w:r>
        <w:rPr>
          <w:rFonts w:ascii="Courier New" w:hAnsi="Courier New"/>
          <w:color w:val="3D3D3D"/>
          <w:sz w:val="17"/>
        </w:rPr>
        <w:t># 1. Install dependencies</w:t>
      </w:r>
    </w:p>
    <w:p>
      <w:pPr>
        <w:spacing w:after="0" w:before="0"/>
        <w:ind w:left="288"/>
        <w:shd w:val="clear" w:color="auto" w:fill="F2EFE9"/>
      </w:pPr>
      <w:r>
        <w:rPr>
          <w:rFonts w:ascii="Courier New" w:hAnsi="Courier New"/>
          <w:color w:val="3D3D3D"/>
          <w:sz w:val="17"/>
        </w:rPr>
        <w:t>pip install flask plotly pandas requests beautifulsoup4 lxml gunicorn</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2. Run everything with one command</w:t>
      </w:r>
    </w:p>
    <w:p>
      <w:pPr>
        <w:spacing w:after="0" w:before="0"/>
        <w:ind w:left="288"/>
        <w:shd w:val="clear" w:color="auto" w:fill="F2EFE9"/>
      </w:pPr>
      <w:r>
        <w:rPr>
          <w:rFonts w:ascii="Courier New" w:hAnsi="Courier New"/>
          <w:color w:val="3D3D3D"/>
          <w:sz w:val="17"/>
        </w:rPr>
        <w:t>python run.py</w:t>
      </w:r>
    </w:p>
    <w:p>
      <w:pPr>
        <w:spacing w:after="0" w:before="0"/>
        <w:ind w:left="288"/>
        <w:shd w:val="clear" w:color="auto" w:fill="F2EFE9"/>
      </w:pPr>
      <w:r>
        <w:rPr>
          <w:rFonts w:ascii="Courier New" w:hAnsi="Courier New"/>
          <w:color w:val="3D3D3D"/>
          <w:sz w:val="17"/>
        </w:rPr>
        <w:t># This runs scrapers → builds SQLite DB → launches Flask on http://localhost:5000</w:t>
      </w:r>
    </w:p>
    <w:p>
      <w:pPr>
        <w:spacing w:after="0" w:before="0"/>
        <w:ind w:left="288"/>
        <w:shd w:val="clear" w:color="auto" w:fill="F2EFE9"/>
      </w:pPr>
      <w:r>
        <w:rPr>
          <w:rFonts w:ascii="Courier New" w:hAnsi="Courier New"/>
          <w:color w:val="3D3D3D"/>
          <w:sz w:val="17"/>
        </w:rPr>
        <w:t xml:space="preserve"> </w:t>
      </w:r>
    </w:p>
    <w:p>
      <w:pPr>
        <w:spacing w:after="0" w:before="0"/>
        <w:ind w:left="288"/>
        <w:shd w:val="clear" w:color="auto" w:fill="F2EFE9"/>
      </w:pPr>
      <w:r>
        <w:rPr>
          <w:rFonts w:ascii="Courier New" w:hAnsi="Courier New"/>
          <w:color w:val="3D3D3D"/>
          <w:sz w:val="17"/>
        </w:rPr>
        <w:t># Or run steps individually:</w:t>
      </w:r>
    </w:p>
    <w:p>
      <w:pPr>
        <w:spacing w:after="0" w:before="0"/>
        <w:ind w:left="288"/>
        <w:shd w:val="clear" w:color="auto" w:fill="F2EFE9"/>
      </w:pPr>
      <w:r>
        <w:rPr>
          <w:rFonts w:ascii="Courier New" w:hAnsi="Courier New"/>
          <w:color w:val="3D3D3D"/>
          <w:sz w:val="17"/>
        </w:rPr>
        <w:t>python src/scraping/scrape_seer.py</w:t>
      </w:r>
    </w:p>
    <w:p>
      <w:pPr>
        <w:spacing w:after="0" w:before="0"/>
        <w:ind w:left="288"/>
        <w:shd w:val="clear" w:color="auto" w:fill="F2EFE9"/>
      </w:pPr>
      <w:r>
        <w:rPr>
          <w:rFonts w:ascii="Courier New" w:hAnsi="Courier New"/>
          <w:color w:val="3D3D3D"/>
          <w:sz w:val="17"/>
        </w:rPr>
        <w:t>python src/scraping/scrape_acs.py</w:t>
      </w:r>
    </w:p>
    <w:p>
      <w:pPr>
        <w:spacing w:after="0" w:before="0"/>
        <w:ind w:left="288"/>
        <w:shd w:val="clear" w:color="auto" w:fill="F2EFE9"/>
      </w:pPr>
      <w:r>
        <w:rPr>
          <w:rFonts w:ascii="Courier New" w:hAnsi="Courier New"/>
          <w:color w:val="3D3D3D"/>
          <w:sz w:val="17"/>
        </w:rPr>
        <w:t>python src/pipeline/build_database.py</w:t>
      </w:r>
    </w:p>
    <w:p>
      <w:pPr>
        <w:spacing w:after="0" w:before="0"/>
        <w:ind w:left="288"/>
        <w:shd w:val="clear" w:color="auto" w:fill="F2EFE9"/>
      </w:pPr>
      <w:r>
        <w:rPr>
          <w:rFonts w:ascii="Courier New" w:hAnsi="Courier New"/>
          <w:color w:val="3D3D3D"/>
          <w:sz w:val="17"/>
        </w:rPr>
        <w:t>python src/app/app.py</w:t>
      </w:r>
    </w:p>
    <w:p>
      <w:pPr>
        <w:spacing w:after="80"/>
      </w:pPr>
    </w:p>
    <w:p>
      <w:pPr>
        <w:spacing w:before="320" w:after="80"/>
      </w:pPr>
      <w:r>
        <w:rPr>
          <w:rFonts w:ascii="Calibri" w:hAnsi="Calibri"/>
          <w:b/>
          <w:i w:val="0"/>
          <w:color w:val="2A2A28"/>
          <w:sz w:val="28"/>
        </w:rPr>
        <w:t>Option C — Render.com Deployment</w:t>
      </w:r>
    </w:p>
    <w:p>
      <w:pPr>
        <w:spacing w:after="0" w:before="0"/>
        <w:ind w:left="288"/>
        <w:shd w:val="clear" w:color="auto" w:fill="F2EFE9"/>
      </w:pPr>
      <w:r>
        <w:rPr>
          <w:rFonts w:ascii="Courier New" w:hAnsi="Courier New"/>
          <w:color w:val="3D3D3D"/>
          <w:sz w:val="17"/>
        </w:rPr>
        <w:t># requirements.txt already contains gunicorn</w:t>
      </w:r>
    </w:p>
    <w:p>
      <w:pPr>
        <w:spacing w:after="0" w:before="0"/>
        <w:ind w:left="288"/>
        <w:shd w:val="clear" w:color="auto" w:fill="F2EFE9"/>
      </w:pPr>
      <w:r>
        <w:rPr>
          <w:rFonts w:ascii="Courier New" w:hAnsi="Courier New"/>
          <w:color w:val="3D3D3D"/>
          <w:sz w:val="17"/>
        </w:rPr>
        <w:t># In Render.com dashboard:</w:t>
      </w:r>
    </w:p>
    <w:p>
      <w:pPr>
        <w:spacing w:after="0" w:before="0"/>
        <w:ind w:left="288"/>
        <w:shd w:val="clear" w:color="auto" w:fill="F2EFE9"/>
      </w:pPr>
      <w:r>
        <w:rPr>
          <w:rFonts w:ascii="Courier New" w:hAnsi="Courier New"/>
          <w:color w:val="3D3D3D"/>
          <w:sz w:val="17"/>
        </w:rPr>
        <w:t>#   Build Command:  pip install -r requirements.txt</w:t>
      </w:r>
    </w:p>
    <w:p>
      <w:pPr>
        <w:spacing w:after="0" w:before="0"/>
        <w:ind w:left="288"/>
        <w:shd w:val="clear" w:color="auto" w:fill="F2EFE9"/>
      </w:pPr>
      <w:r>
        <w:rPr>
          <w:rFonts w:ascii="Courier New" w:hAnsi="Courier New"/>
          <w:color w:val="3D3D3D"/>
          <w:sz w:val="17"/>
        </w:rPr>
        <w:t>#   Start Command:  gunicorn src.app.app:app</w:t>
      </w:r>
    </w:p>
    <w:p>
      <w:pPr>
        <w:spacing w:after="0" w:before="0"/>
        <w:ind w:left="288"/>
        <w:shd w:val="clear" w:color="auto" w:fill="F2EFE9"/>
      </w:pPr>
      <w:r>
        <w:rPr>
          <w:rFonts w:ascii="Courier New" w:hAnsi="Courier New"/>
          <w:color w:val="3D3D3D"/>
          <w:sz w:val="17"/>
        </w:rPr>
        <w:t>#   Environment:    Python 3.11</w:t>
      </w:r>
    </w:p>
    <w:p>
      <w:pPr>
        <w:spacing w:after="80"/>
      </w:pPr>
    </w:p>
    <w:p>
      <w:pPr>
        <w:spacing w:before="160" w:after="160"/>
        <w:pBdr>
          <w:bottom w:val="single" w:sz="6" w:space="1" w:color="E5E0D9"/>
        </w:pBdr>
      </w:pPr>
    </w:p>
    <w:p>
      <w:pPr>
        <w:spacing w:before="480" w:after="120"/>
        <w:pBdr>
          <w:left w:val="thick" w:sz="24" w:space="12" w:color="8A9A8B"/>
        </w:pBdr>
        <w:ind w:left="240"/>
      </w:pPr>
      <w:r>
        <w:rPr>
          <w:rFonts w:ascii="Calibri" w:hAnsi="Calibri"/>
          <w:b/>
          <w:i w:val="0"/>
          <w:color w:val="2A2A28"/>
          <w:sz w:val="40"/>
        </w:rPr>
        <w:t>11. Data Sources &amp; References</w:t>
      </w:r>
    </w:p>
    <w:p>
      <w:pPr>
        <w:spacing w:after="100"/>
        <w:ind w:left="432" w:hanging="432"/>
      </w:pPr>
      <w:r>
        <w:rPr>
          <w:rFonts w:ascii="Calibri" w:hAnsi="Calibri"/>
          <w:b/>
          <w:i w:val="0"/>
          <w:color w:val="8A9A8B"/>
          <w:sz w:val="20"/>
        </w:rPr>
        <w:t xml:space="preserve">[1] </w:t>
      </w:r>
      <w:r>
        <w:rPr>
          <w:rFonts w:ascii="Calibri" w:hAnsi="Calibri"/>
          <w:b/>
          <w:i w:val="0"/>
          <w:color w:val="2A2A28"/>
          <w:sz w:val="20"/>
        </w:rPr>
        <w:t xml:space="preserve">National Cancer Institute SEER. </w:t>
      </w:r>
      <w:r>
        <w:rPr>
          <w:rFonts w:ascii="Calibri" w:hAnsi="Calibri"/>
          <w:b w:val="0"/>
          <w:i w:val="0"/>
          <w:color w:val="5E5852"/>
          <w:sz w:val="20"/>
        </w:rPr>
        <w:t>Surveillance, Epidemiology, and End Results Program. Cancer Stat Facts: Prostate Cancer. https://seer.cancer.gov/statfacts/html/prost.html</w:t>
      </w:r>
    </w:p>
    <w:p>
      <w:pPr>
        <w:spacing w:after="100"/>
        <w:ind w:left="432" w:hanging="432"/>
      </w:pPr>
      <w:r>
        <w:rPr>
          <w:rFonts w:ascii="Calibri" w:hAnsi="Calibri"/>
          <w:b/>
          <w:i w:val="0"/>
          <w:color w:val="8A9A8B"/>
          <w:sz w:val="20"/>
        </w:rPr>
        <w:t xml:space="preserve">[2] </w:t>
      </w:r>
      <w:r>
        <w:rPr>
          <w:rFonts w:ascii="Calibri" w:hAnsi="Calibri"/>
          <w:b/>
          <w:i w:val="0"/>
          <w:color w:val="2A2A28"/>
          <w:sz w:val="20"/>
        </w:rPr>
        <w:t xml:space="preserve">CDC Cancer Statistics. </w:t>
      </w:r>
      <w:r>
        <w:rPr>
          <w:rFonts w:ascii="Calibri" w:hAnsi="Calibri"/>
          <w:b w:val="0"/>
          <w:i w:val="0"/>
          <w:color w:val="5E5852"/>
          <w:sz w:val="20"/>
        </w:rPr>
        <w:t>United States Cancer Statistics: Data Visualizations. Centers for Disease Control and Prevention. https://www.cdc.gov/cancer/uscs/</w:t>
      </w:r>
    </w:p>
    <w:p>
      <w:pPr>
        <w:spacing w:after="100"/>
        <w:ind w:left="432" w:hanging="432"/>
      </w:pPr>
      <w:r>
        <w:rPr>
          <w:rFonts w:ascii="Calibri" w:hAnsi="Calibri"/>
          <w:b/>
          <w:i w:val="0"/>
          <w:color w:val="8A9A8B"/>
          <w:sz w:val="20"/>
        </w:rPr>
        <w:t xml:space="preserve">[3] </w:t>
      </w:r>
      <w:r>
        <w:rPr>
          <w:rFonts w:ascii="Calibri" w:hAnsi="Calibri"/>
          <w:b/>
          <w:i w:val="0"/>
          <w:color w:val="2A2A28"/>
          <w:sz w:val="20"/>
        </w:rPr>
        <w:t xml:space="preserve">CDC WONDER. </w:t>
      </w:r>
      <w:r>
        <w:rPr>
          <w:rFonts w:ascii="Calibri" w:hAnsi="Calibri"/>
          <w:b w:val="0"/>
          <w:i w:val="0"/>
          <w:color w:val="5E5852"/>
          <w:sz w:val="20"/>
        </w:rPr>
        <w:t>CDC Wide-ranging Online Data for Epidemiologic Research. https://wonder.cdc.gov/</w:t>
      </w:r>
    </w:p>
    <w:p>
      <w:pPr>
        <w:spacing w:after="100"/>
        <w:ind w:left="432" w:hanging="432"/>
      </w:pPr>
      <w:r>
        <w:rPr>
          <w:rFonts w:ascii="Calibri" w:hAnsi="Calibri"/>
          <w:b/>
          <w:i w:val="0"/>
          <w:color w:val="8A9A8B"/>
          <w:sz w:val="20"/>
        </w:rPr>
        <w:t xml:space="preserve">[4] </w:t>
      </w:r>
      <w:r>
        <w:rPr>
          <w:rFonts w:ascii="Calibri" w:hAnsi="Calibri"/>
          <w:b/>
          <w:i w:val="0"/>
          <w:color w:val="2A2A28"/>
          <w:sz w:val="20"/>
        </w:rPr>
        <w:t xml:space="preserve">American Cancer Society. </w:t>
      </w:r>
      <w:r>
        <w:rPr>
          <w:rFonts w:ascii="Calibri" w:hAnsi="Calibri"/>
          <w:b w:val="0"/>
          <w:i w:val="0"/>
          <w:color w:val="5E5852"/>
          <w:sz w:val="20"/>
        </w:rPr>
        <w:t>Siegel RL et al. Cancer Statistics 2025. CA: A Cancer Journal for Clinicians. 2025;75(1):10-45.</w:t>
      </w:r>
    </w:p>
    <w:p>
      <w:pPr>
        <w:spacing w:after="100"/>
        <w:ind w:left="432" w:hanging="432"/>
      </w:pPr>
      <w:r>
        <w:rPr>
          <w:rFonts w:ascii="Calibri" w:hAnsi="Calibri"/>
          <w:b/>
          <w:i w:val="0"/>
          <w:color w:val="8A9A8B"/>
          <w:sz w:val="20"/>
        </w:rPr>
        <w:t xml:space="preserve">[5] </w:t>
      </w:r>
      <w:r>
        <w:rPr>
          <w:rFonts w:ascii="Calibri" w:hAnsi="Calibri"/>
          <w:b/>
          <w:i w:val="0"/>
          <w:color w:val="2A2A28"/>
          <w:sz w:val="20"/>
        </w:rPr>
        <w:t xml:space="preserve">Kratzer et al. 2025. </w:t>
      </w:r>
      <w:r>
        <w:rPr>
          <w:rFonts w:ascii="Calibri" w:hAnsi="Calibri"/>
          <w:b w:val="0"/>
          <w:i w:val="0"/>
          <w:color w:val="5E5852"/>
          <w:sz w:val="20"/>
        </w:rPr>
        <w:t>Kratzer TB, Jemal A, Brawley O, et al. Prostate cancer incidence and mortality trends, United States, 2000-2022. CA: Cancer J Clin. 2025.</w:t>
      </w:r>
    </w:p>
    <w:p>
      <w:pPr>
        <w:spacing w:after="100"/>
        <w:ind w:left="432" w:hanging="432"/>
      </w:pPr>
      <w:r>
        <w:rPr>
          <w:rFonts w:ascii="Calibri" w:hAnsi="Calibri"/>
          <w:b/>
          <w:i w:val="0"/>
          <w:color w:val="8A9A8B"/>
          <w:sz w:val="20"/>
        </w:rPr>
        <w:t xml:space="preserve">[6] </w:t>
      </w:r>
      <w:r>
        <w:rPr>
          <w:rFonts w:ascii="Calibri" w:hAnsi="Calibri"/>
          <w:b/>
          <w:i w:val="0"/>
          <w:color w:val="2A2A28"/>
          <w:sz w:val="20"/>
        </w:rPr>
        <w:t xml:space="preserve">USPSTF. </w:t>
      </w:r>
      <w:r>
        <w:rPr>
          <w:rFonts w:ascii="Calibri" w:hAnsi="Calibri"/>
          <w:b w:val="0"/>
          <w:i w:val="0"/>
          <w:color w:val="5E5852"/>
          <w:sz w:val="20"/>
        </w:rPr>
        <w:t>US Preventive Services Task Force. Prostate Cancer: Screening. May 2018 Recommendation Statement. https://www.uspreventiveservicestaskforce.org/</w:t>
      </w:r>
    </w:p>
    <w:p>
      <w:pPr>
        <w:spacing w:after="100"/>
        <w:ind w:left="432" w:hanging="432"/>
      </w:pPr>
      <w:r>
        <w:rPr>
          <w:rFonts w:ascii="Calibri" w:hAnsi="Calibri"/>
          <w:b/>
          <w:i w:val="0"/>
          <w:color w:val="8A9A8B"/>
          <w:sz w:val="20"/>
        </w:rPr>
        <w:t xml:space="preserve">[7] </w:t>
      </w:r>
      <w:r>
        <w:rPr>
          <w:rFonts w:ascii="Calibri" w:hAnsi="Calibri"/>
          <w:b/>
          <w:i w:val="0"/>
          <w:color w:val="2A2A28"/>
          <w:sz w:val="20"/>
        </w:rPr>
        <w:t xml:space="preserve">NCHS. </w:t>
      </w:r>
      <w:r>
        <w:rPr>
          <w:rFonts w:ascii="Calibri" w:hAnsi="Calibri"/>
          <w:b w:val="0"/>
          <w:i w:val="0"/>
          <w:color w:val="5E5852"/>
          <w:sz w:val="20"/>
        </w:rPr>
        <w:t>National Center for Health Statistics. National Vital Statistics System. https://www.cdc.gov/nchs/nvss/</w:t>
      </w:r>
    </w:p>
    <w:p>
      <w:pPr>
        <w:spacing w:after="100"/>
        <w:ind w:left="432" w:hanging="432"/>
      </w:pPr>
      <w:r>
        <w:rPr>
          <w:rFonts w:ascii="Calibri" w:hAnsi="Calibri"/>
          <w:b/>
          <w:i w:val="0"/>
          <w:color w:val="8A9A8B"/>
          <w:sz w:val="20"/>
        </w:rPr>
        <w:t xml:space="preserve">[8] </w:t>
      </w:r>
      <w:r>
        <w:rPr>
          <w:rFonts w:ascii="Calibri" w:hAnsi="Calibri"/>
          <w:b/>
          <w:i w:val="0"/>
          <w:color w:val="2A2A28"/>
          <w:sz w:val="20"/>
        </w:rPr>
        <w:t xml:space="preserve">Plotly Technologies. </w:t>
      </w:r>
      <w:r>
        <w:rPr>
          <w:rFonts w:ascii="Calibri" w:hAnsi="Calibri"/>
          <w:b w:val="0"/>
          <w:i w:val="0"/>
          <w:color w:val="5E5852"/>
          <w:sz w:val="20"/>
        </w:rPr>
        <w:t>Plotly JavaScript Open Source Graphing Library, v2.26.0. https://plotly.com/javascript/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