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Update #3</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dedicated more time to data exploration for my project, focusing on enhancing the depth and quality of my datasets. I successfully performed web scraping techniques to collect additional statistics on the transfer market prices of players in the Premier League during the 2023/2024 season. This allowed me to supplement my existing data with valuable insights into player valuations. As a result, my final datasets now consist of two key components: the standard Premier League statistics for players throughout the season and their corresponding transfer market prices. By integrating these datasets, I aim to analyze the factors influencing player valuations in the transfer market.</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my next steps will involve conducting an exploratory data analysis (EDA) to identify which performance metrics and statistical indicators correlate most strongly with higher transfer market prices. This will help me uncover patterns and trends that could be useful in building predictive models for player valuations.</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