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81B35" w14:textId="0A2C09FF" w:rsidR="009102D7" w:rsidRPr="00A60788" w:rsidRDefault="009102D7" w:rsidP="009102D7">
      <w:pPr>
        <w:rPr>
          <w:b/>
        </w:rPr>
      </w:pPr>
      <w:r>
        <w:rPr>
          <w:b/>
        </w:rPr>
        <w:t>Basin-scale model</w:t>
      </w:r>
    </w:p>
    <w:p w14:paraId="4CE8BDD5" w14:textId="77777777" w:rsidR="009102D7" w:rsidRDefault="009102D7" w:rsidP="009102D7">
      <w:pPr>
        <w:keepNext/>
        <w:jc w:val="center"/>
      </w:pPr>
      <w:r>
        <w:rPr>
          <w:noProof/>
        </w:rPr>
        <w:drawing>
          <wp:inline distT="0" distB="0" distL="0" distR="0" wp14:anchorId="00533A3E" wp14:editId="13EDFA46">
            <wp:extent cx="5990491" cy="32719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783" t="4048" b="14741"/>
                    <a:stretch/>
                  </pic:blipFill>
                  <pic:spPr bwMode="auto">
                    <a:xfrm>
                      <a:off x="0" y="0"/>
                      <a:ext cx="6030415" cy="3293768"/>
                    </a:xfrm>
                    <a:prstGeom prst="rect">
                      <a:avLst/>
                    </a:prstGeom>
                    <a:noFill/>
                    <a:ln>
                      <a:noFill/>
                    </a:ln>
                    <a:extLst>
                      <a:ext uri="{53640926-AAD7-44D8-BBD7-CCE9431645EC}">
                        <a14:shadowObscured xmlns:a14="http://schemas.microsoft.com/office/drawing/2010/main"/>
                      </a:ext>
                    </a:extLst>
                  </pic:spPr>
                </pic:pic>
              </a:graphicData>
            </a:graphic>
          </wp:inline>
        </w:drawing>
      </w:r>
    </w:p>
    <w:p w14:paraId="17C77EB4" w14:textId="7AF1FB84" w:rsidR="009102D7" w:rsidRPr="004D5D85" w:rsidRDefault="009102D7" w:rsidP="009102D7">
      <w:pPr>
        <w:pStyle w:val="Caption"/>
      </w:pPr>
      <w:bookmarkStart w:id="0" w:name="_Ref522441932"/>
      <w:bookmarkStart w:id="1" w:name="_Ref524445499"/>
      <w:r w:rsidRPr="007F636F">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0"/>
      <w:r>
        <w:t xml:space="preserve">: </w:t>
      </w:r>
      <w:r w:rsidRPr="00A60788">
        <w:t>Conceptual model of the hypothetical watershed</w:t>
      </w:r>
      <w:r>
        <w:t xml:space="preserve"> (Chloe Fandel)</w:t>
      </w:r>
      <w:r w:rsidRPr="00A60788">
        <w:t>.</w:t>
      </w:r>
      <w:bookmarkEnd w:id="1"/>
    </w:p>
    <w:p w14:paraId="5B548F90" w14:textId="77777777" w:rsidR="009102D7" w:rsidRPr="004D5D85" w:rsidRDefault="009102D7" w:rsidP="009102D7"/>
    <w:p w14:paraId="56146ECA" w14:textId="568832EF" w:rsidR="009102D7" w:rsidRPr="007F636F" w:rsidRDefault="009102D7" w:rsidP="009102D7">
      <w:pPr>
        <w:pStyle w:val="Caption"/>
      </w:pPr>
      <w:bookmarkStart w:id="2" w:name="_Ref523838821"/>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2"/>
      <w:r>
        <w:t xml:space="preserve">: </w:t>
      </w:r>
      <w:r w:rsidRPr="00A60788">
        <w:t>Physical parameters describing the base model.</w:t>
      </w:r>
      <w:r>
        <w:t xml:space="preserve"> </w:t>
      </w:r>
    </w:p>
    <w:tbl>
      <w:tblPr>
        <w:tblStyle w:val="TableGrid"/>
        <w:tblW w:w="11160" w:type="dxa"/>
        <w:tblInd w:w="-820" w:type="dxa"/>
        <w:tblLayout w:type="fixed"/>
        <w:tblLook w:val="04A0" w:firstRow="1" w:lastRow="0" w:firstColumn="1" w:lastColumn="0" w:noHBand="0" w:noVBand="1"/>
      </w:tblPr>
      <w:tblGrid>
        <w:gridCol w:w="2700"/>
        <w:gridCol w:w="1080"/>
        <w:gridCol w:w="270"/>
        <w:gridCol w:w="2700"/>
        <w:gridCol w:w="1170"/>
        <w:gridCol w:w="270"/>
        <w:gridCol w:w="2160"/>
        <w:gridCol w:w="810"/>
      </w:tblGrid>
      <w:tr w:rsidR="009102D7" w:rsidRPr="004D6AA9" w14:paraId="14720508" w14:textId="77777777" w:rsidTr="00205637">
        <w:tc>
          <w:tcPr>
            <w:tcW w:w="3780" w:type="dxa"/>
            <w:gridSpan w:val="2"/>
            <w:tcBorders>
              <w:top w:val="single" w:sz="8" w:space="0" w:color="auto"/>
              <w:left w:val="single" w:sz="8" w:space="0" w:color="auto"/>
              <w:bottom w:val="single" w:sz="8" w:space="0" w:color="auto"/>
              <w:right w:val="single" w:sz="8" w:space="0" w:color="auto"/>
            </w:tcBorders>
          </w:tcPr>
          <w:p w14:paraId="68EB0F4D" w14:textId="77777777" w:rsidR="009102D7" w:rsidRPr="004D6AA9" w:rsidRDefault="009102D7" w:rsidP="00205637">
            <w:pPr>
              <w:rPr>
                <w:rFonts w:ascii="Abadi" w:hAnsi="Abadi"/>
                <w:sz w:val="16"/>
                <w:szCs w:val="16"/>
              </w:rPr>
            </w:pPr>
            <w:r>
              <w:rPr>
                <w:rFonts w:ascii="Abadi" w:hAnsi="Abadi"/>
                <w:sz w:val="16"/>
                <w:szCs w:val="16"/>
              </w:rPr>
              <w:t>PRE-DEVELOPMENT INFLOWS &amp; OUTFLOWS</w:t>
            </w:r>
          </w:p>
        </w:tc>
        <w:tc>
          <w:tcPr>
            <w:tcW w:w="270" w:type="dxa"/>
            <w:tcBorders>
              <w:top w:val="nil"/>
              <w:left w:val="single" w:sz="8" w:space="0" w:color="auto"/>
              <w:bottom w:val="nil"/>
              <w:right w:val="single" w:sz="8" w:space="0" w:color="auto"/>
            </w:tcBorders>
          </w:tcPr>
          <w:p w14:paraId="1CB6E799" w14:textId="77777777" w:rsidR="009102D7" w:rsidRDefault="009102D7" w:rsidP="00205637">
            <w:pPr>
              <w:rPr>
                <w:rFonts w:ascii="Abadi" w:hAnsi="Abadi"/>
                <w:sz w:val="16"/>
                <w:szCs w:val="16"/>
              </w:rPr>
            </w:pPr>
          </w:p>
        </w:tc>
        <w:tc>
          <w:tcPr>
            <w:tcW w:w="2700" w:type="dxa"/>
            <w:tcBorders>
              <w:top w:val="single" w:sz="8" w:space="0" w:color="auto"/>
              <w:left w:val="single" w:sz="8" w:space="0" w:color="auto"/>
              <w:bottom w:val="single" w:sz="8" w:space="0" w:color="auto"/>
              <w:right w:val="single" w:sz="4" w:space="0" w:color="auto"/>
            </w:tcBorders>
          </w:tcPr>
          <w:p w14:paraId="2FDF9E44" w14:textId="77777777" w:rsidR="009102D7" w:rsidRPr="004D6AA9" w:rsidRDefault="009102D7" w:rsidP="00205637">
            <w:pPr>
              <w:rPr>
                <w:rFonts w:ascii="Abadi" w:hAnsi="Abadi"/>
                <w:sz w:val="16"/>
                <w:szCs w:val="16"/>
              </w:rPr>
            </w:pPr>
            <w:r>
              <w:rPr>
                <w:rFonts w:ascii="Abadi" w:hAnsi="Abadi"/>
                <w:sz w:val="16"/>
                <w:szCs w:val="16"/>
              </w:rPr>
              <w:t>MEDIUM PROPERTIES</w:t>
            </w:r>
          </w:p>
        </w:tc>
        <w:tc>
          <w:tcPr>
            <w:tcW w:w="1170" w:type="dxa"/>
            <w:tcBorders>
              <w:top w:val="single" w:sz="8" w:space="0" w:color="auto"/>
              <w:left w:val="single" w:sz="4" w:space="0" w:color="auto"/>
              <w:bottom w:val="single" w:sz="8" w:space="0" w:color="auto"/>
              <w:right w:val="single" w:sz="8" w:space="0" w:color="auto"/>
            </w:tcBorders>
          </w:tcPr>
          <w:p w14:paraId="30C76DB2" w14:textId="77777777" w:rsidR="009102D7" w:rsidRPr="004D6AA9" w:rsidRDefault="009102D7" w:rsidP="00205637">
            <w:pPr>
              <w:rPr>
                <w:rFonts w:ascii="Abadi" w:hAnsi="Abadi"/>
                <w:sz w:val="16"/>
                <w:szCs w:val="16"/>
              </w:rPr>
            </w:pPr>
          </w:p>
        </w:tc>
        <w:tc>
          <w:tcPr>
            <w:tcW w:w="270" w:type="dxa"/>
            <w:tcBorders>
              <w:top w:val="nil"/>
              <w:left w:val="single" w:sz="4" w:space="0" w:color="auto"/>
              <w:bottom w:val="nil"/>
              <w:right w:val="single" w:sz="8" w:space="0" w:color="auto"/>
            </w:tcBorders>
          </w:tcPr>
          <w:p w14:paraId="6DC81B14" w14:textId="77777777" w:rsidR="009102D7" w:rsidRPr="004D6AA9" w:rsidRDefault="009102D7" w:rsidP="00205637">
            <w:pPr>
              <w:rPr>
                <w:rFonts w:ascii="Abadi" w:hAnsi="Abadi"/>
                <w:sz w:val="16"/>
                <w:szCs w:val="16"/>
              </w:rPr>
            </w:pPr>
          </w:p>
        </w:tc>
        <w:tc>
          <w:tcPr>
            <w:tcW w:w="2160" w:type="dxa"/>
            <w:tcBorders>
              <w:top w:val="single" w:sz="8" w:space="0" w:color="auto"/>
              <w:left w:val="single" w:sz="4" w:space="0" w:color="auto"/>
              <w:bottom w:val="single" w:sz="8" w:space="0" w:color="auto"/>
              <w:right w:val="single" w:sz="4" w:space="0" w:color="auto"/>
            </w:tcBorders>
          </w:tcPr>
          <w:p w14:paraId="30C3D12B" w14:textId="77777777" w:rsidR="009102D7" w:rsidRPr="004D6AA9" w:rsidRDefault="009102D7" w:rsidP="00205637">
            <w:pPr>
              <w:rPr>
                <w:rFonts w:ascii="Abadi" w:hAnsi="Abadi"/>
                <w:sz w:val="16"/>
                <w:szCs w:val="16"/>
              </w:rPr>
            </w:pPr>
            <w:r>
              <w:rPr>
                <w:rFonts w:ascii="Abadi" w:hAnsi="Abadi"/>
                <w:sz w:val="16"/>
                <w:szCs w:val="16"/>
              </w:rPr>
              <w:t>TOWN</w:t>
            </w:r>
          </w:p>
        </w:tc>
        <w:tc>
          <w:tcPr>
            <w:tcW w:w="810" w:type="dxa"/>
            <w:tcBorders>
              <w:top w:val="single" w:sz="8" w:space="0" w:color="auto"/>
              <w:left w:val="single" w:sz="4" w:space="0" w:color="auto"/>
              <w:bottom w:val="single" w:sz="8" w:space="0" w:color="auto"/>
              <w:right w:val="single" w:sz="8" w:space="0" w:color="auto"/>
            </w:tcBorders>
          </w:tcPr>
          <w:p w14:paraId="633C1EAF" w14:textId="77777777" w:rsidR="009102D7" w:rsidRPr="004D6AA9" w:rsidRDefault="009102D7" w:rsidP="00205637">
            <w:pPr>
              <w:rPr>
                <w:rFonts w:ascii="Abadi" w:hAnsi="Abadi"/>
                <w:sz w:val="16"/>
                <w:szCs w:val="16"/>
              </w:rPr>
            </w:pPr>
          </w:p>
        </w:tc>
      </w:tr>
      <w:tr w:rsidR="009102D7" w:rsidRPr="004D6AA9" w14:paraId="77C207AA" w14:textId="77777777" w:rsidTr="00205637">
        <w:tc>
          <w:tcPr>
            <w:tcW w:w="2700" w:type="dxa"/>
            <w:tcBorders>
              <w:top w:val="single" w:sz="8" w:space="0" w:color="auto"/>
              <w:left w:val="single" w:sz="8" w:space="0" w:color="auto"/>
              <w:bottom w:val="single" w:sz="4" w:space="0" w:color="auto"/>
              <w:right w:val="single" w:sz="4" w:space="0" w:color="auto"/>
            </w:tcBorders>
          </w:tcPr>
          <w:p w14:paraId="7537B522" w14:textId="77777777" w:rsidR="009102D7" w:rsidRDefault="009102D7" w:rsidP="00205637">
            <w:pPr>
              <w:rPr>
                <w:rFonts w:ascii="Abadi" w:hAnsi="Abadi"/>
                <w:sz w:val="16"/>
                <w:szCs w:val="16"/>
              </w:rPr>
            </w:pPr>
            <w:r>
              <w:rPr>
                <w:rFonts w:ascii="Abadi" w:hAnsi="Abadi"/>
                <w:sz w:val="16"/>
                <w:szCs w:val="16"/>
              </w:rPr>
              <w:t xml:space="preserve">Hill recharge rate </w:t>
            </w:r>
          </w:p>
          <w:p w14:paraId="752CC026" w14:textId="77777777" w:rsidR="009102D7" w:rsidRPr="004D6AA9" w:rsidRDefault="009102D7" w:rsidP="00205637">
            <w:pPr>
              <w:rPr>
                <w:rFonts w:ascii="Abadi" w:hAnsi="Abadi"/>
                <w:sz w:val="16"/>
                <w:szCs w:val="16"/>
              </w:rPr>
            </w:pPr>
            <w:r>
              <w:rPr>
                <w:rFonts w:ascii="Abadi" w:hAnsi="Abadi"/>
                <w:sz w:val="16"/>
                <w:szCs w:val="16"/>
              </w:rPr>
              <w:t>(R</w:t>
            </w:r>
            <w:r w:rsidRPr="0075285C">
              <w:rPr>
                <w:rFonts w:ascii="Abadi" w:hAnsi="Abadi"/>
                <w:sz w:val="16"/>
                <w:szCs w:val="16"/>
                <w:vertAlign w:val="subscript"/>
              </w:rPr>
              <w:t>H</w:t>
            </w:r>
            <w:r>
              <w:rPr>
                <w:rFonts w:ascii="Abadi" w:hAnsi="Abadi"/>
                <w:sz w:val="16"/>
                <w:szCs w:val="16"/>
              </w:rPr>
              <w:t>) (col. 1-15)</w:t>
            </w:r>
          </w:p>
        </w:tc>
        <w:tc>
          <w:tcPr>
            <w:tcW w:w="1080" w:type="dxa"/>
            <w:tcBorders>
              <w:top w:val="single" w:sz="8" w:space="0" w:color="auto"/>
              <w:left w:val="single" w:sz="4" w:space="0" w:color="auto"/>
              <w:bottom w:val="single" w:sz="4" w:space="0" w:color="auto"/>
              <w:right w:val="single" w:sz="8" w:space="0" w:color="auto"/>
            </w:tcBorders>
          </w:tcPr>
          <w:p w14:paraId="50D47A19" w14:textId="77777777" w:rsidR="009102D7" w:rsidRPr="004D6AA9" w:rsidRDefault="009102D7" w:rsidP="00205637">
            <w:pPr>
              <w:rPr>
                <w:rFonts w:ascii="Abadi" w:hAnsi="Abadi"/>
                <w:sz w:val="16"/>
                <w:szCs w:val="16"/>
              </w:rPr>
            </w:pPr>
            <w:r>
              <w:rPr>
                <w:rFonts w:ascii="Abadi" w:hAnsi="Abadi"/>
                <w:sz w:val="16"/>
                <w:szCs w:val="16"/>
              </w:rPr>
              <w:t>1.22e-5 m/day</w:t>
            </w:r>
          </w:p>
        </w:tc>
        <w:tc>
          <w:tcPr>
            <w:tcW w:w="270" w:type="dxa"/>
            <w:tcBorders>
              <w:top w:val="nil"/>
              <w:left w:val="single" w:sz="8" w:space="0" w:color="auto"/>
              <w:bottom w:val="nil"/>
              <w:right w:val="single" w:sz="8" w:space="0" w:color="auto"/>
            </w:tcBorders>
          </w:tcPr>
          <w:p w14:paraId="025CFA83" w14:textId="77777777" w:rsidR="009102D7" w:rsidRDefault="009102D7" w:rsidP="00205637">
            <w:pPr>
              <w:rPr>
                <w:rFonts w:ascii="Abadi" w:hAnsi="Abadi"/>
                <w:sz w:val="16"/>
                <w:szCs w:val="16"/>
              </w:rPr>
            </w:pPr>
          </w:p>
        </w:tc>
        <w:tc>
          <w:tcPr>
            <w:tcW w:w="2700" w:type="dxa"/>
            <w:tcBorders>
              <w:top w:val="single" w:sz="8" w:space="0" w:color="auto"/>
              <w:left w:val="single" w:sz="8" w:space="0" w:color="auto"/>
              <w:bottom w:val="single" w:sz="4" w:space="0" w:color="auto"/>
              <w:right w:val="single" w:sz="4" w:space="0" w:color="auto"/>
            </w:tcBorders>
          </w:tcPr>
          <w:p w14:paraId="44031682" w14:textId="77777777" w:rsidR="009102D7" w:rsidRPr="004D6AA9" w:rsidRDefault="009102D7" w:rsidP="00205637">
            <w:pPr>
              <w:rPr>
                <w:rFonts w:ascii="Abadi" w:hAnsi="Abadi"/>
                <w:sz w:val="16"/>
                <w:szCs w:val="16"/>
              </w:rPr>
            </w:pPr>
            <w:r>
              <w:rPr>
                <w:rFonts w:ascii="Abadi" w:hAnsi="Abadi"/>
                <w:sz w:val="16"/>
                <w:szCs w:val="16"/>
              </w:rPr>
              <w:t>Background hydraulic conductivity in all directions (</w:t>
            </w:r>
            <w:proofErr w:type="spellStart"/>
            <w:r>
              <w:rPr>
                <w:rFonts w:ascii="Abadi" w:hAnsi="Abadi"/>
                <w:sz w:val="16"/>
                <w:szCs w:val="16"/>
              </w:rPr>
              <w:t>K</w:t>
            </w:r>
            <w:r>
              <w:rPr>
                <w:rFonts w:ascii="Abadi" w:hAnsi="Abadi"/>
                <w:sz w:val="16"/>
                <w:szCs w:val="16"/>
                <w:vertAlign w:val="subscript"/>
              </w:rPr>
              <w:t>xy</w:t>
            </w:r>
            <w:proofErr w:type="spellEnd"/>
            <w:r>
              <w:rPr>
                <w:rFonts w:ascii="Abadi" w:hAnsi="Abadi"/>
                <w:sz w:val="16"/>
                <w:szCs w:val="16"/>
              </w:rPr>
              <w:t>)</w:t>
            </w:r>
          </w:p>
        </w:tc>
        <w:tc>
          <w:tcPr>
            <w:tcW w:w="1170" w:type="dxa"/>
            <w:tcBorders>
              <w:top w:val="single" w:sz="8" w:space="0" w:color="auto"/>
              <w:left w:val="single" w:sz="4" w:space="0" w:color="auto"/>
              <w:bottom w:val="single" w:sz="4" w:space="0" w:color="auto"/>
              <w:right w:val="single" w:sz="8" w:space="0" w:color="auto"/>
            </w:tcBorders>
          </w:tcPr>
          <w:p w14:paraId="4583456E" w14:textId="77777777" w:rsidR="009102D7" w:rsidRPr="004D6AA9" w:rsidRDefault="009102D7" w:rsidP="00205637">
            <w:pPr>
              <w:rPr>
                <w:rFonts w:ascii="Abadi" w:hAnsi="Abadi"/>
                <w:sz w:val="16"/>
                <w:szCs w:val="16"/>
              </w:rPr>
            </w:pPr>
            <w:r>
              <w:rPr>
                <w:rFonts w:ascii="Abadi" w:hAnsi="Abadi"/>
                <w:sz w:val="16"/>
                <w:szCs w:val="16"/>
              </w:rPr>
              <w:t>8.5 m/day</w:t>
            </w:r>
          </w:p>
        </w:tc>
        <w:tc>
          <w:tcPr>
            <w:tcW w:w="270" w:type="dxa"/>
            <w:tcBorders>
              <w:top w:val="nil"/>
              <w:left w:val="single" w:sz="4" w:space="0" w:color="auto"/>
              <w:bottom w:val="nil"/>
              <w:right w:val="single" w:sz="8" w:space="0" w:color="auto"/>
            </w:tcBorders>
          </w:tcPr>
          <w:p w14:paraId="580B7363" w14:textId="77777777" w:rsidR="009102D7" w:rsidRDefault="009102D7" w:rsidP="00205637">
            <w:pPr>
              <w:rPr>
                <w:rFonts w:ascii="Abadi" w:hAnsi="Abadi"/>
                <w:sz w:val="16"/>
                <w:szCs w:val="16"/>
              </w:rPr>
            </w:pPr>
          </w:p>
        </w:tc>
        <w:tc>
          <w:tcPr>
            <w:tcW w:w="2160" w:type="dxa"/>
            <w:tcBorders>
              <w:top w:val="single" w:sz="8" w:space="0" w:color="auto"/>
              <w:left w:val="single" w:sz="4" w:space="0" w:color="auto"/>
              <w:bottom w:val="single" w:sz="4" w:space="0" w:color="auto"/>
              <w:right w:val="single" w:sz="4" w:space="0" w:color="auto"/>
            </w:tcBorders>
          </w:tcPr>
          <w:p w14:paraId="4A56826B" w14:textId="77777777" w:rsidR="009102D7" w:rsidRDefault="009102D7" w:rsidP="00205637">
            <w:pPr>
              <w:rPr>
                <w:rFonts w:ascii="Abadi" w:hAnsi="Abadi"/>
                <w:sz w:val="16"/>
                <w:szCs w:val="16"/>
              </w:rPr>
            </w:pPr>
            <w:r>
              <w:rPr>
                <w:rFonts w:ascii="Abadi" w:hAnsi="Abadi"/>
                <w:sz w:val="16"/>
                <w:szCs w:val="16"/>
              </w:rPr>
              <w:t>Town wastewater use ratio (recharge vs. return)</w:t>
            </w:r>
          </w:p>
        </w:tc>
        <w:tc>
          <w:tcPr>
            <w:tcW w:w="810" w:type="dxa"/>
            <w:tcBorders>
              <w:top w:val="single" w:sz="8" w:space="0" w:color="auto"/>
              <w:left w:val="single" w:sz="4" w:space="0" w:color="auto"/>
              <w:bottom w:val="single" w:sz="4" w:space="0" w:color="auto"/>
              <w:right w:val="single" w:sz="8" w:space="0" w:color="auto"/>
            </w:tcBorders>
          </w:tcPr>
          <w:p w14:paraId="73D61A76" w14:textId="77777777" w:rsidR="009102D7" w:rsidRDefault="009102D7" w:rsidP="00205637">
            <w:pPr>
              <w:rPr>
                <w:rFonts w:ascii="Abadi" w:hAnsi="Abadi"/>
                <w:sz w:val="16"/>
                <w:szCs w:val="16"/>
              </w:rPr>
            </w:pPr>
            <w:r>
              <w:rPr>
                <w:rFonts w:ascii="Abadi" w:hAnsi="Abadi"/>
                <w:sz w:val="16"/>
                <w:szCs w:val="16"/>
              </w:rPr>
              <w:t>0.25</w:t>
            </w:r>
          </w:p>
        </w:tc>
      </w:tr>
      <w:tr w:rsidR="009102D7" w:rsidRPr="004D6AA9" w14:paraId="7088E61C" w14:textId="77777777" w:rsidTr="00205637">
        <w:tc>
          <w:tcPr>
            <w:tcW w:w="2700" w:type="dxa"/>
            <w:tcBorders>
              <w:top w:val="single" w:sz="4" w:space="0" w:color="auto"/>
              <w:left w:val="single" w:sz="8" w:space="0" w:color="auto"/>
              <w:bottom w:val="single" w:sz="4" w:space="0" w:color="auto"/>
              <w:right w:val="single" w:sz="4" w:space="0" w:color="auto"/>
            </w:tcBorders>
          </w:tcPr>
          <w:p w14:paraId="69AD0D0D" w14:textId="77777777" w:rsidR="009102D7" w:rsidRDefault="009102D7" w:rsidP="00205637">
            <w:pPr>
              <w:rPr>
                <w:rFonts w:ascii="Abadi" w:hAnsi="Abadi"/>
                <w:sz w:val="16"/>
                <w:szCs w:val="16"/>
              </w:rPr>
            </w:pPr>
            <w:r>
              <w:rPr>
                <w:rFonts w:ascii="Abadi" w:hAnsi="Abadi"/>
                <w:sz w:val="16"/>
                <w:szCs w:val="16"/>
              </w:rPr>
              <w:t xml:space="preserve">Valley evapotranspiration rate </w:t>
            </w:r>
          </w:p>
          <w:p w14:paraId="2EDA9526" w14:textId="77777777" w:rsidR="009102D7" w:rsidRPr="004D6AA9" w:rsidRDefault="009102D7" w:rsidP="00205637">
            <w:pPr>
              <w:rPr>
                <w:rFonts w:ascii="Abadi" w:hAnsi="Abadi"/>
                <w:sz w:val="16"/>
                <w:szCs w:val="16"/>
              </w:rPr>
            </w:pPr>
            <w:r>
              <w:rPr>
                <w:rFonts w:ascii="Abadi" w:hAnsi="Abadi"/>
                <w:sz w:val="16"/>
                <w:szCs w:val="16"/>
              </w:rPr>
              <w:t>(ET</w:t>
            </w:r>
            <w:r w:rsidRPr="0075285C">
              <w:rPr>
                <w:rFonts w:ascii="Abadi" w:hAnsi="Abadi"/>
                <w:sz w:val="16"/>
                <w:szCs w:val="16"/>
                <w:vertAlign w:val="subscript"/>
              </w:rPr>
              <w:t>V</w:t>
            </w:r>
            <w:r>
              <w:rPr>
                <w:rFonts w:ascii="Abadi" w:hAnsi="Abadi"/>
                <w:sz w:val="16"/>
                <w:szCs w:val="16"/>
              </w:rPr>
              <w:t>) (col. 26-50)</w:t>
            </w:r>
          </w:p>
        </w:tc>
        <w:tc>
          <w:tcPr>
            <w:tcW w:w="1080" w:type="dxa"/>
            <w:tcBorders>
              <w:top w:val="single" w:sz="4" w:space="0" w:color="auto"/>
              <w:left w:val="single" w:sz="4" w:space="0" w:color="auto"/>
              <w:bottom w:val="single" w:sz="4" w:space="0" w:color="auto"/>
              <w:right w:val="single" w:sz="8" w:space="0" w:color="auto"/>
            </w:tcBorders>
          </w:tcPr>
          <w:p w14:paraId="12989C16" w14:textId="77777777" w:rsidR="009102D7" w:rsidRPr="004D6AA9" w:rsidRDefault="009102D7" w:rsidP="00205637">
            <w:pPr>
              <w:rPr>
                <w:rFonts w:ascii="Abadi" w:hAnsi="Abadi"/>
                <w:sz w:val="16"/>
                <w:szCs w:val="16"/>
              </w:rPr>
            </w:pPr>
            <w:r>
              <w:rPr>
                <w:rFonts w:ascii="Abadi" w:hAnsi="Abadi"/>
                <w:sz w:val="16"/>
                <w:szCs w:val="16"/>
              </w:rPr>
              <w:t>0.87e-5 m/day</w:t>
            </w:r>
          </w:p>
        </w:tc>
        <w:tc>
          <w:tcPr>
            <w:tcW w:w="270" w:type="dxa"/>
            <w:tcBorders>
              <w:top w:val="nil"/>
              <w:left w:val="single" w:sz="8" w:space="0" w:color="auto"/>
              <w:bottom w:val="nil"/>
              <w:right w:val="single" w:sz="8" w:space="0" w:color="auto"/>
            </w:tcBorders>
          </w:tcPr>
          <w:p w14:paraId="03A8C433" w14:textId="77777777" w:rsidR="009102D7" w:rsidRDefault="009102D7" w:rsidP="00205637">
            <w:pPr>
              <w:rPr>
                <w:rFonts w:ascii="Abadi" w:hAnsi="Abadi"/>
                <w:sz w:val="16"/>
                <w:szCs w:val="16"/>
              </w:rPr>
            </w:pPr>
          </w:p>
        </w:tc>
        <w:tc>
          <w:tcPr>
            <w:tcW w:w="2700" w:type="dxa"/>
            <w:tcBorders>
              <w:top w:val="single" w:sz="4" w:space="0" w:color="auto"/>
              <w:left w:val="single" w:sz="8" w:space="0" w:color="auto"/>
              <w:bottom w:val="single" w:sz="4" w:space="0" w:color="auto"/>
              <w:right w:val="single" w:sz="4" w:space="0" w:color="auto"/>
            </w:tcBorders>
          </w:tcPr>
          <w:p w14:paraId="7C7B8196" w14:textId="77777777" w:rsidR="009102D7" w:rsidRDefault="009102D7" w:rsidP="00205637">
            <w:pPr>
              <w:rPr>
                <w:rFonts w:ascii="Abadi" w:hAnsi="Abadi"/>
                <w:sz w:val="16"/>
                <w:szCs w:val="16"/>
              </w:rPr>
            </w:pPr>
            <w:r>
              <w:rPr>
                <w:rFonts w:ascii="Abadi" w:hAnsi="Abadi"/>
                <w:sz w:val="16"/>
                <w:szCs w:val="16"/>
              </w:rPr>
              <w:t xml:space="preserve">Lower vertical hydraulic conductivity </w:t>
            </w:r>
          </w:p>
          <w:p w14:paraId="29274603" w14:textId="77777777" w:rsidR="009102D7" w:rsidRPr="004D6AA9" w:rsidRDefault="009102D7" w:rsidP="00205637">
            <w:pPr>
              <w:rPr>
                <w:rFonts w:ascii="Abadi" w:hAnsi="Abadi"/>
                <w:sz w:val="16"/>
                <w:szCs w:val="16"/>
              </w:rPr>
            </w:pPr>
            <w:r>
              <w:rPr>
                <w:rFonts w:ascii="Abadi" w:hAnsi="Abadi"/>
                <w:sz w:val="16"/>
                <w:szCs w:val="16"/>
              </w:rPr>
              <w:t>(</w:t>
            </w:r>
            <w:proofErr w:type="spellStart"/>
            <w:r>
              <w:rPr>
                <w:rFonts w:ascii="Abadi" w:hAnsi="Abadi"/>
                <w:sz w:val="16"/>
                <w:szCs w:val="16"/>
              </w:rPr>
              <w:t>K</w:t>
            </w:r>
            <w:r w:rsidRPr="00F77432">
              <w:rPr>
                <w:rFonts w:ascii="Abadi" w:hAnsi="Abadi"/>
                <w:sz w:val="16"/>
                <w:szCs w:val="16"/>
                <w:vertAlign w:val="subscript"/>
              </w:rPr>
              <w:t>z</w:t>
            </w:r>
            <w:proofErr w:type="spellEnd"/>
            <w:r>
              <w:rPr>
                <w:rFonts w:ascii="Abadi" w:hAnsi="Abadi"/>
                <w:sz w:val="16"/>
                <w:szCs w:val="16"/>
              </w:rPr>
              <w:t>) (layer 1, col. 21-50)</w:t>
            </w:r>
          </w:p>
        </w:tc>
        <w:tc>
          <w:tcPr>
            <w:tcW w:w="1170" w:type="dxa"/>
            <w:tcBorders>
              <w:top w:val="single" w:sz="4" w:space="0" w:color="auto"/>
              <w:left w:val="single" w:sz="4" w:space="0" w:color="auto"/>
              <w:bottom w:val="single" w:sz="4" w:space="0" w:color="auto"/>
              <w:right w:val="single" w:sz="8" w:space="0" w:color="auto"/>
            </w:tcBorders>
          </w:tcPr>
          <w:p w14:paraId="62B5B7EE" w14:textId="77777777" w:rsidR="009102D7" w:rsidRPr="004D6AA9" w:rsidRDefault="009102D7" w:rsidP="00205637">
            <w:pPr>
              <w:rPr>
                <w:rFonts w:ascii="Abadi" w:hAnsi="Abadi"/>
                <w:sz w:val="16"/>
                <w:szCs w:val="16"/>
              </w:rPr>
            </w:pPr>
            <w:r>
              <w:rPr>
                <w:rFonts w:ascii="Abadi" w:hAnsi="Abadi"/>
                <w:sz w:val="16"/>
                <w:szCs w:val="16"/>
              </w:rPr>
              <w:t xml:space="preserve">2.1e2 × </w:t>
            </w:r>
            <w:proofErr w:type="spellStart"/>
            <w:r>
              <w:rPr>
                <w:rFonts w:ascii="Abadi" w:hAnsi="Abadi"/>
                <w:sz w:val="16"/>
                <w:szCs w:val="16"/>
              </w:rPr>
              <w:t>K</w:t>
            </w:r>
            <w:r>
              <w:rPr>
                <w:rFonts w:ascii="Abadi" w:hAnsi="Abadi"/>
                <w:sz w:val="16"/>
                <w:szCs w:val="16"/>
                <w:vertAlign w:val="subscript"/>
              </w:rPr>
              <w:t>xy</w:t>
            </w:r>
            <w:proofErr w:type="spellEnd"/>
            <w:r>
              <w:rPr>
                <w:rFonts w:ascii="Abadi" w:hAnsi="Abadi"/>
                <w:sz w:val="16"/>
                <w:szCs w:val="16"/>
              </w:rPr>
              <w:t xml:space="preserve"> m/day</w:t>
            </w:r>
          </w:p>
        </w:tc>
        <w:tc>
          <w:tcPr>
            <w:tcW w:w="270" w:type="dxa"/>
            <w:tcBorders>
              <w:top w:val="nil"/>
              <w:left w:val="single" w:sz="4" w:space="0" w:color="auto"/>
              <w:bottom w:val="nil"/>
              <w:right w:val="single" w:sz="8" w:space="0" w:color="auto"/>
            </w:tcBorders>
          </w:tcPr>
          <w:p w14:paraId="705E134E" w14:textId="77777777" w:rsidR="009102D7" w:rsidRDefault="009102D7" w:rsidP="00205637">
            <w:pPr>
              <w:rPr>
                <w:rFonts w:ascii="Abadi" w:hAnsi="Abadi"/>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4177C1D" w14:textId="77777777" w:rsidR="009102D7" w:rsidRDefault="009102D7" w:rsidP="00205637">
            <w:pPr>
              <w:rPr>
                <w:rFonts w:ascii="Abadi" w:hAnsi="Abadi"/>
                <w:sz w:val="16"/>
                <w:szCs w:val="16"/>
              </w:rPr>
            </w:pPr>
            <w:r>
              <w:rPr>
                <w:rFonts w:ascii="Abadi" w:hAnsi="Abadi"/>
                <w:sz w:val="16"/>
                <w:szCs w:val="16"/>
              </w:rPr>
              <w:t>Town recharge basin location (NW corner)</w:t>
            </w:r>
          </w:p>
        </w:tc>
        <w:tc>
          <w:tcPr>
            <w:tcW w:w="810" w:type="dxa"/>
            <w:tcBorders>
              <w:top w:val="single" w:sz="4" w:space="0" w:color="auto"/>
              <w:left w:val="single" w:sz="4" w:space="0" w:color="auto"/>
              <w:bottom w:val="single" w:sz="4" w:space="0" w:color="auto"/>
              <w:right w:val="single" w:sz="8" w:space="0" w:color="auto"/>
            </w:tcBorders>
          </w:tcPr>
          <w:p w14:paraId="74014A36" w14:textId="77777777" w:rsidR="009102D7" w:rsidRDefault="009102D7" w:rsidP="00205637">
            <w:pPr>
              <w:rPr>
                <w:rFonts w:ascii="Abadi" w:hAnsi="Abadi"/>
                <w:sz w:val="16"/>
                <w:szCs w:val="16"/>
              </w:rPr>
            </w:pPr>
            <w:r>
              <w:rPr>
                <w:rFonts w:ascii="Abadi" w:hAnsi="Abadi"/>
                <w:sz w:val="16"/>
                <w:szCs w:val="16"/>
              </w:rPr>
              <w:t>(29,19)</w:t>
            </w:r>
          </w:p>
        </w:tc>
      </w:tr>
      <w:tr w:rsidR="009102D7" w:rsidRPr="004D6AA9" w14:paraId="451B9C1B" w14:textId="77777777" w:rsidTr="00205637">
        <w:tc>
          <w:tcPr>
            <w:tcW w:w="2700" w:type="dxa"/>
            <w:tcBorders>
              <w:top w:val="single" w:sz="4" w:space="0" w:color="auto"/>
              <w:left w:val="single" w:sz="8" w:space="0" w:color="auto"/>
              <w:bottom w:val="single" w:sz="4" w:space="0" w:color="auto"/>
              <w:right w:val="single" w:sz="4" w:space="0" w:color="auto"/>
            </w:tcBorders>
          </w:tcPr>
          <w:p w14:paraId="4EF0C0F9" w14:textId="77777777" w:rsidR="009102D7" w:rsidRPr="004D6AA9" w:rsidRDefault="009102D7" w:rsidP="00205637">
            <w:pPr>
              <w:rPr>
                <w:rFonts w:ascii="Abadi" w:hAnsi="Abadi"/>
                <w:sz w:val="16"/>
                <w:szCs w:val="16"/>
              </w:rPr>
            </w:pPr>
            <w:r>
              <w:rPr>
                <w:rFonts w:ascii="Abadi" w:hAnsi="Abadi"/>
                <w:sz w:val="16"/>
                <w:szCs w:val="16"/>
              </w:rPr>
              <w:t>Riparian evapotranspiration rate (ET</w:t>
            </w:r>
            <w:r w:rsidRPr="0075285C">
              <w:rPr>
                <w:rFonts w:ascii="Abadi" w:hAnsi="Abadi"/>
                <w:sz w:val="16"/>
                <w:szCs w:val="16"/>
                <w:vertAlign w:val="subscript"/>
              </w:rPr>
              <w:t>R</w:t>
            </w:r>
            <w:r>
              <w:rPr>
                <w:rFonts w:ascii="Abadi" w:hAnsi="Abadi"/>
                <w:sz w:val="16"/>
                <w:szCs w:val="16"/>
              </w:rPr>
              <w:t>) (rows 23-29)</w:t>
            </w:r>
          </w:p>
        </w:tc>
        <w:tc>
          <w:tcPr>
            <w:tcW w:w="1080" w:type="dxa"/>
            <w:tcBorders>
              <w:top w:val="single" w:sz="4" w:space="0" w:color="auto"/>
              <w:left w:val="single" w:sz="4" w:space="0" w:color="auto"/>
              <w:bottom w:val="single" w:sz="4" w:space="0" w:color="auto"/>
              <w:right w:val="single" w:sz="8" w:space="0" w:color="auto"/>
            </w:tcBorders>
          </w:tcPr>
          <w:p w14:paraId="0527F397" w14:textId="77777777" w:rsidR="009102D7" w:rsidRPr="004D6AA9" w:rsidRDefault="009102D7" w:rsidP="00205637">
            <w:pPr>
              <w:rPr>
                <w:rFonts w:ascii="Abadi" w:hAnsi="Abadi"/>
                <w:sz w:val="16"/>
                <w:szCs w:val="16"/>
              </w:rPr>
            </w:pPr>
            <w:r>
              <w:rPr>
                <w:rFonts w:ascii="Abadi" w:hAnsi="Abadi"/>
                <w:sz w:val="16"/>
                <w:szCs w:val="16"/>
              </w:rPr>
              <w:t>2.076 × ET</w:t>
            </w:r>
            <w:r w:rsidRPr="00F77432">
              <w:rPr>
                <w:rFonts w:ascii="Abadi" w:hAnsi="Abadi"/>
                <w:sz w:val="16"/>
                <w:szCs w:val="16"/>
                <w:vertAlign w:val="subscript"/>
              </w:rPr>
              <w:t>V</w:t>
            </w:r>
            <w:r>
              <w:rPr>
                <w:rFonts w:ascii="Abadi" w:hAnsi="Abadi"/>
                <w:sz w:val="16"/>
                <w:szCs w:val="16"/>
              </w:rPr>
              <w:t xml:space="preserve"> m/day</w:t>
            </w:r>
          </w:p>
        </w:tc>
        <w:tc>
          <w:tcPr>
            <w:tcW w:w="270" w:type="dxa"/>
            <w:tcBorders>
              <w:top w:val="nil"/>
              <w:left w:val="single" w:sz="8" w:space="0" w:color="auto"/>
              <w:bottom w:val="nil"/>
              <w:right w:val="single" w:sz="8" w:space="0" w:color="auto"/>
            </w:tcBorders>
          </w:tcPr>
          <w:p w14:paraId="68B8A73E" w14:textId="77777777" w:rsidR="009102D7" w:rsidRDefault="009102D7" w:rsidP="00205637">
            <w:pPr>
              <w:rPr>
                <w:rFonts w:ascii="Abadi" w:hAnsi="Abadi"/>
                <w:sz w:val="16"/>
                <w:szCs w:val="16"/>
              </w:rPr>
            </w:pPr>
          </w:p>
        </w:tc>
        <w:tc>
          <w:tcPr>
            <w:tcW w:w="2700" w:type="dxa"/>
            <w:tcBorders>
              <w:top w:val="single" w:sz="4" w:space="0" w:color="auto"/>
              <w:left w:val="single" w:sz="8" w:space="0" w:color="auto"/>
              <w:bottom w:val="single" w:sz="4" w:space="0" w:color="auto"/>
              <w:right w:val="single" w:sz="4" w:space="0" w:color="auto"/>
            </w:tcBorders>
          </w:tcPr>
          <w:p w14:paraId="0EF4E8FE" w14:textId="77777777" w:rsidR="009102D7" w:rsidRPr="004D6AA9" w:rsidRDefault="009102D7" w:rsidP="00205637">
            <w:pPr>
              <w:rPr>
                <w:rFonts w:ascii="Abadi" w:hAnsi="Abadi"/>
                <w:sz w:val="16"/>
                <w:szCs w:val="16"/>
              </w:rPr>
            </w:pPr>
            <w:r>
              <w:rPr>
                <w:rFonts w:ascii="Abadi" w:hAnsi="Abadi"/>
                <w:sz w:val="16"/>
                <w:szCs w:val="16"/>
              </w:rPr>
              <w:t>Porosity (</w:t>
            </w:r>
            <w:r>
              <w:rPr>
                <w:rFonts w:ascii="Cambria Math" w:hAnsi="Cambria Math"/>
                <w:sz w:val="16"/>
                <w:szCs w:val="16"/>
              </w:rPr>
              <w:t>ϕ</w:t>
            </w:r>
            <w:r>
              <w:rPr>
                <w:rFonts w:ascii="Abadi" w:hAnsi="Abadi"/>
                <w:sz w:val="16"/>
                <w:szCs w:val="16"/>
              </w:rPr>
              <w:t>)</w:t>
            </w:r>
          </w:p>
        </w:tc>
        <w:tc>
          <w:tcPr>
            <w:tcW w:w="1170" w:type="dxa"/>
            <w:tcBorders>
              <w:top w:val="single" w:sz="4" w:space="0" w:color="auto"/>
              <w:left w:val="single" w:sz="4" w:space="0" w:color="auto"/>
              <w:bottom w:val="single" w:sz="4" w:space="0" w:color="auto"/>
              <w:right w:val="single" w:sz="8" w:space="0" w:color="auto"/>
            </w:tcBorders>
          </w:tcPr>
          <w:p w14:paraId="649B083A" w14:textId="77777777" w:rsidR="009102D7" w:rsidRPr="004D6AA9" w:rsidRDefault="009102D7" w:rsidP="00205637">
            <w:pPr>
              <w:rPr>
                <w:rFonts w:ascii="Abadi" w:hAnsi="Abadi"/>
                <w:sz w:val="16"/>
                <w:szCs w:val="16"/>
              </w:rPr>
            </w:pPr>
            <w:r>
              <w:rPr>
                <w:rFonts w:ascii="Abadi" w:hAnsi="Abadi"/>
                <w:sz w:val="16"/>
                <w:szCs w:val="16"/>
              </w:rPr>
              <w:t>0.1</w:t>
            </w:r>
          </w:p>
        </w:tc>
        <w:tc>
          <w:tcPr>
            <w:tcW w:w="270" w:type="dxa"/>
            <w:tcBorders>
              <w:top w:val="nil"/>
              <w:left w:val="single" w:sz="4" w:space="0" w:color="auto"/>
              <w:bottom w:val="nil"/>
              <w:right w:val="single" w:sz="8" w:space="0" w:color="auto"/>
            </w:tcBorders>
          </w:tcPr>
          <w:p w14:paraId="2A977C80" w14:textId="77777777" w:rsidR="009102D7" w:rsidRDefault="009102D7" w:rsidP="00205637">
            <w:pPr>
              <w:rPr>
                <w:rFonts w:ascii="Abadi" w:hAnsi="Abadi"/>
                <w:sz w:val="16"/>
                <w:szCs w:val="16"/>
              </w:rPr>
            </w:pPr>
          </w:p>
        </w:tc>
        <w:tc>
          <w:tcPr>
            <w:tcW w:w="2160" w:type="dxa"/>
            <w:tcBorders>
              <w:top w:val="single" w:sz="4" w:space="0" w:color="auto"/>
              <w:left w:val="single" w:sz="4" w:space="0" w:color="auto"/>
              <w:bottom w:val="single" w:sz="4" w:space="0" w:color="auto"/>
              <w:right w:val="single" w:sz="4" w:space="0" w:color="auto"/>
            </w:tcBorders>
          </w:tcPr>
          <w:p w14:paraId="109015C4" w14:textId="77777777" w:rsidR="009102D7" w:rsidRDefault="009102D7" w:rsidP="00205637">
            <w:pPr>
              <w:rPr>
                <w:rFonts w:ascii="Abadi" w:hAnsi="Abadi"/>
                <w:sz w:val="16"/>
                <w:szCs w:val="16"/>
              </w:rPr>
            </w:pPr>
            <w:r>
              <w:rPr>
                <w:rFonts w:ascii="Abadi" w:hAnsi="Abadi"/>
                <w:sz w:val="16"/>
                <w:szCs w:val="16"/>
              </w:rPr>
              <w:t>Town return flow location (col.)</w:t>
            </w:r>
          </w:p>
        </w:tc>
        <w:tc>
          <w:tcPr>
            <w:tcW w:w="810" w:type="dxa"/>
            <w:tcBorders>
              <w:top w:val="single" w:sz="4" w:space="0" w:color="auto"/>
              <w:left w:val="single" w:sz="4" w:space="0" w:color="auto"/>
              <w:bottom w:val="single" w:sz="4" w:space="0" w:color="auto"/>
              <w:right w:val="single" w:sz="8" w:space="0" w:color="auto"/>
            </w:tcBorders>
          </w:tcPr>
          <w:p w14:paraId="029FBCD3" w14:textId="77777777" w:rsidR="009102D7" w:rsidRDefault="009102D7" w:rsidP="00205637">
            <w:pPr>
              <w:rPr>
                <w:rFonts w:ascii="Abadi" w:hAnsi="Abadi"/>
                <w:sz w:val="16"/>
                <w:szCs w:val="16"/>
              </w:rPr>
            </w:pPr>
            <w:r>
              <w:rPr>
                <w:rFonts w:ascii="Abadi" w:hAnsi="Abadi"/>
                <w:sz w:val="16"/>
                <w:szCs w:val="16"/>
              </w:rPr>
              <w:t>25</w:t>
            </w:r>
          </w:p>
        </w:tc>
      </w:tr>
      <w:tr w:rsidR="009102D7" w:rsidRPr="004D6AA9" w14:paraId="7BA5AA23" w14:textId="77777777" w:rsidTr="00205637">
        <w:tc>
          <w:tcPr>
            <w:tcW w:w="2700" w:type="dxa"/>
            <w:tcBorders>
              <w:top w:val="single" w:sz="4" w:space="0" w:color="auto"/>
              <w:left w:val="single" w:sz="8" w:space="0" w:color="auto"/>
              <w:bottom w:val="single" w:sz="4" w:space="0" w:color="auto"/>
              <w:right w:val="single" w:sz="4" w:space="0" w:color="auto"/>
            </w:tcBorders>
          </w:tcPr>
          <w:p w14:paraId="4F408D27" w14:textId="77777777" w:rsidR="009102D7" w:rsidRDefault="009102D7" w:rsidP="00205637">
            <w:pPr>
              <w:rPr>
                <w:rFonts w:ascii="Abadi" w:hAnsi="Abadi"/>
                <w:sz w:val="16"/>
                <w:szCs w:val="16"/>
              </w:rPr>
            </w:pPr>
            <w:r>
              <w:rPr>
                <w:rFonts w:ascii="Abadi" w:hAnsi="Abadi"/>
                <w:sz w:val="16"/>
                <w:szCs w:val="16"/>
              </w:rPr>
              <w:t xml:space="preserve">ET extinction depth </w:t>
            </w:r>
          </w:p>
          <w:p w14:paraId="7A73FDBC" w14:textId="77777777" w:rsidR="009102D7" w:rsidRDefault="009102D7" w:rsidP="00205637">
            <w:pPr>
              <w:rPr>
                <w:rFonts w:ascii="Abadi" w:hAnsi="Abadi"/>
                <w:sz w:val="16"/>
                <w:szCs w:val="16"/>
              </w:rPr>
            </w:pPr>
            <w:r>
              <w:rPr>
                <w:rFonts w:ascii="Abadi" w:hAnsi="Abadi"/>
                <w:sz w:val="16"/>
                <w:szCs w:val="16"/>
              </w:rPr>
              <w:t>(</w:t>
            </w:r>
            <w:proofErr w:type="spellStart"/>
            <w:r>
              <w:rPr>
                <w:rFonts w:ascii="Abadi" w:hAnsi="Abadi"/>
                <w:sz w:val="16"/>
                <w:szCs w:val="16"/>
              </w:rPr>
              <w:t>h</w:t>
            </w:r>
            <w:r w:rsidRPr="00F77432">
              <w:rPr>
                <w:rFonts w:ascii="Abadi" w:hAnsi="Abadi"/>
                <w:sz w:val="16"/>
                <w:szCs w:val="16"/>
                <w:vertAlign w:val="subscript"/>
              </w:rPr>
              <w:t>ext</w:t>
            </w:r>
            <w:proofErr w:type="spellEnd"/>
            <w:r>
              <w:rPr>
                <w:rFonts w:ascii="Abadi" w:hAnsi="Abadi"/>
                <w:sz w:val="16"/>
                <w:szCs w:val="16"/>
              </w:rPr>
              <w:t>) (all areas with ET)</w:t>
            </w:r>
          </w:p>
        </w:tc>
        <w:tc>
          <w:tcPr>
            <w:tcW w:w="1080" w:type="dxa"/>
            <w:tcBorders>
              <w:top w:val="single" w:sz="4" w:space="0" w:color="auto"/>
              <w:left w:val="single" w:sz="4" w:space="0" w:color="auto"/>
              <w:bottom w:val="single" w:sz="4" w:space="0" w:color="auto"/>
              <w:right w:val="single" w:sz="8" w:space="0" w:color="auto"/>
            </w:tcBorders>
          </w:tcPr>
          <w:p w14:paraId="4EDA1D11" w14:textId="77777777" w:rsidR="009102D7" w:rsidRDefault="009102D7" w:rsidP="00205637">
            <w:pPr>
              <w:rPr>
                <w:rFonts w:ascii="Abadi" w:hAnsi="Abadi"/>
                <w:sz w:val="16"/>
                <w:szCs w:val="16"/>
              </w:rPr>
            </w:pPr>
            <w:r>
              <w:rPr>
                <w:rFonts w:ascii="Abadi" w:hAnsi="Abadi"/>
                <w:sz w:val="16"/>
                <w:szCs w:val="16"/>
              </w:rPr>
              <w:t>1 m</w:t>
            </w:r>
          </w:p>
        </w:tc>
        <w:tc>
          <w:tcPr>
            <w:tcW w:w="270" w:type="dxa"/>
            <w:tcBorders>
              <w:top w:val="nil"/>
              <w:left w:val="single" w:sz="8" w:space="0" w:color="auto"/>
              <w:bottom w:val="nil"/>
              <w:right w:val="single" w:sz="8" w:space="0" w:color="auto"/>
            </w:tcBorders>
          </w:tcPr>
          <w:p w14:paraId="2099F41D" w14:textId="77777777" w:rsidR="009102D7" w:rsidRDefault="009102D7" w:rsidP="00205637">
            <w:pPr>
              <w:rPr>
                <w:rFonts w:ascii="Abadi" w:hAnsi="Abadi"/>
                <w:sz w:val="16"/>
                <w:szCs w:val="16"/>
              </w:rPr>
            </w:pPr>
          </w:p>
        </w:tc>
        <w:tc>
          <w:tcPr>
            <w:tcW w:w="2700" w:type="dxa"/>
            <w:tcBorders>
              <w:top w:val="single" w:sz="4" w:space="0" w:color="auto"/>
              <w:left w:val="single" w:sz="8" w:space="0" w:color="auto"/>
              <w:bottom w:val="single" w:sz="4" w:space="0" w:color="auto"/>
              <w:right w:val="single" w:sz="4" w:space="0" w:color="auto"/>
            </w:tcBorders>
          </w:tcPr>
          <w:p w14:paraId="4D36B555" w14:textId="77777777" w:rsidR="009102D7" w:rsidRDefault="009102D7" w:rsidP="00205637">
            <w:pPr>
              <w:rPr>
                <w:rFonts w:ascii="Abadi" w:hAnsi="Abadi"/>
                <w:sz w:val="16"/>
                <w:szCs w:val="16"/>
              </w:rPr>
            </w:pPr>
            <w:r>
              <w:rPr>
                <w:rFonts w:ascii="Abadi" w:hAnsi="Abadi"/>
                <w:sz w:val="16"/>
                <w:szCs w:val="16"/>
              </w:rPr>
              <w:t>Specific yield (Sy)</w:t>
            </w:r>
          </w:p>
        </w:tc>
        <w:tc>
          <w:tcPr>
            <w:tcW w:w="1170" w:type="dxa"/>
            <w:tcBorders>
              <w:top w:val="single" w:sz="4" w:space="0" w:color="auto"/>
              <w:left w:val="single" w:sz="4" w:space="0" w:color="auto"/>
              <w:bottom w:val="single" w:sz="4" w:space="0" w:color="auto"/>
              <w:right w:val="single" w:sz="8" w:space="0" w:color="auto"/>
            </w:tcBorders>
          </w:tcPr>
          <w:p w14:paraId="46D74B94" w14:textId="77777777" w:rsidR="009102D7" w:rsidRDefault="009102D7" w:rsidP="00205637">
            <w:pPr>
              <w:rPr>
                <w:rFonts w:ascii="Abadi" w:hAnsi="Abadi"/>
                <w:sz w:val="16"/>
                <w:szCs w:val="16"/>
              </w:rPr>
            </w:pPr>
            <w:r>
              <w:rPr>
                <w:rFonts w:ascii="Abadi" w:hAnsi="Abadi"/>
                <w:sz w:val="16"/>
                <w:szCs w:val="16"/>
              </w:rPr>
              <w:t>0.884</w:t>
            </w:r>
          </w:p>
        </w:tc>
        <w:tc>
          <w:tcPr>
            <w:tcW w:w="270" w:type="dxa"/>
            <w:tcBorders>
              <w:top w:val="nil"/>
              <w:left w:val="single" w:sz="4" w:space="0" w:color="auto"/>
              <w:bottom w:val="nil"/>
              <w:right w:val="single" w:sz="8" w:space="0" w:color="auto"/>
            </w:tcBorders>
          </w:tcPr>
          <w:p w14:paraId="4C7B5477" w14:textId="77777777" w:rsidR="009102D7" w:rsidRDefault="009102D7" w:rsidP="00205637">
            <w:pPr>
              <w:rPr>
                <w:rFonts w:ascii="Abadi" w:hAnsi="Abadi"/>
                <w:sz w:val="16"/>
                <w:szCs w:val="16"/>
              </w:rPr>
            </w:pPr>
          </w:p>
        </w:tc>
        <w:tc>
          <w:tcPr>
            <w:tcW w:w="2160" w:type="dxa"/>
            <w:tcBorders>
              <w:top w:val="single" w:sz="4" w:space="0" w:color="auto"/>
              <w:left w:val="single" w:sz="4" w:space="0" w:color="auto"/>
              <w:bottom w:val="single" w:sz="4" w:space="0" w:color="auto"/>
              <w:right w:val="single" w:sz="4" w:space="0" w:color="auto"/>
            </w:tcBorders>
          </w:tcPr>
          <w:p w14:paraId="3264420E" w14:textId="77777777" w:rsidR="009102D7" w:rsidRDefault="009102D7" w:rsidP="00205637">
            <w:pPr>
              <w:rPr>
                <w:rFonts w:ascii="Abadi" w:hAnsi="Abadi"/>
                <w:sz w:val="16"/>
                <w:szCs w:val="16"/>
              </w:rPr>
            </w:pPr>
            <w:r>
              <w:rPr>
                <w:rFonts w:ascii="Abadi" w:hAnsi="Abadi"/>
                <w:sz w:val="16"/>
                <w:szCs w:val="16"/>
              </w:rPr>
              <w:t>Town well pumping rate (Q</w:t>
            </w:r>
            <w:r w:rsidRPr="00F77432">
              <w:rPr>
                <w:rFonts w:ascii="Abadi" w:hAnsi="Abadi"/>
                <w:sz w:val="16"/>
                <w:szCs w:val="16"/>
                <w:vertAlign w:val="subscript"/>
              </w:rPr>
              <w:t>T</w:t>
            </w:r>
            <w:r>
              <w:rPr>
                <w:rFonts w:ascii="Abadi" w:hAnsi="Abadi"/>
                <w:sz w:val="16"/>
                <w:szCs w:val="16"/>
              </w:rPr>
              <w:t>) (layer 2, row 21, col. 38)</w:t>
            </w:r>
          </w:p>
        </w:tc>
        <w:tc>
          <w:tcPr>
            <w:tcW w:w="810" w:type="dxa"/>
            <w:tcBorders>
              <w:top w:val="single" w:sz="4" w:space="0" w:color="auto"/>
              <w:left w:val="single" w:sz="4" w:space="0" w:color="auto"/>
              <w:bottom w:val="single" w:sz="4" w:space="0" w:color="auto"/>
              <w:right w:val="single" w:sz="8" w:space="0" w:color="auto"/>
            </w:tcBorders>
          </w:tcPr>
          <w:p w14:paraId="4B46F158" w14:textId="77777777" w:rsidR="009102D7" w:rsidRDefault="009102D7" w:rsidP="00205637">
            <w:pPr>
              <w:rPr>
                <w:rFonts w:ascii="Abadi" w:hAnsi="Abadi"/>
                <w:sz w:val="16"/>
                <w:szCs w:val="16"/>
              </w:rPr>
            </w:pPr>
            <w:r>
              <w:rPr>
                <w:rFonts w:ascii="Abadi" w:hAnsi="Abadi"/>
                <w:sz w:val="16"/>
                <w:szCs w:val="16"/>
              </w:rPr>
              <w:t>1810 m</w:t>
            </w:r>
            <w:r>
              <w:rPr>
                <w:rFonts w:ascii="Abadi" w:hAnsi="Abadi"/>
                <w:sz w:val="16"/>
                <w:szCs w:val="16"/>
                <w:vertAlign w:val="superscript"/>
              </w:rPr>
              <w:t>3</w:t>
            </w:r>
            <w:r>
              <w:rPr>
                <w:rFonts w:ascii="Abadi" w:hAnsi="Abadi"/>
                <w:sz w:val="16"/>
                <w:szCs w:val="16"/>
              </w:rPr>
              <w:t>/day</w:t>
            </w:r>
          </w:p>
        </w:tc>
      </w:tr>
      <w:tr w:rsidR="009102D7" w:rsidRPr="004D6AA9" w14:paraId="36CDC9C7" w14:textId="77777777" w:rsidTr="00205637">
        <w:tc>
          <w:tcPr>
            <w:tcW w:w="2700" w:type="dxa"/>
            <w:tcBorders>
              <w:top w:val="single" w:sz="4" w:space="0" w:color="auto"/>
              <w:left w:val="single" w:sz="8" w:space="0" w:color="auto"/>
              <w:bottom w:val="single" w:sz="4" w:space="0" w:color="auto"/>
              <w:right w:val="single" w:sz="4" w:space="0" w:color="auto"/>
            </w:tcBorders>
          </w:tcPr>
          <w:p w14:paraId="1D7CF382" w14:textId="77777777" w:rsidR="009102D7" w:rsidRDefault="009102D7" w:rsidP="00205637">
            <w:pPr>
              <w:rPr>
                <w:rFonts w:ascii="Abadi" w:hAnsi="Abadi"/>
                <w:sz w:val="16"/>
                <w:szCs w:val="16"/>
              </w:rPr>
            </w:pPr>
          </w:p>
        </w:tc>
        <w:tc>
          <w:tcPr>
            <w:tcW w:w="1080" w:type="dxa"/>
            <w:tcBorders>
              <w:top w:val="single" w:sz="4" w:space="0" w:color="auto"/>
              <w:left w:val="single" w:sz="4" w:space="0" w:color="auto"/>
              <w:bottom w:val="single" w:sz="4" w:space="0" w:color="auto"/>
              <w:right w:val="single" w:sz="8" w:space="0" w:color="auto"/>
            </w:tcBorders>
          </w:tcPr>
          <w:p w14:paraId="5D968031" w14:textId="77777777" w:rsidR="009102D7" w:rsidRDefault="009102D7" w:rsidP="00205637">
            <w:pPr>
              <w:rPr>
                <w:rFonts w:ascii="Abadi" w:hAnsi="Abadi"/>
                <w:sz w:val="16"/>
                <w:szCs w:val="16"/>
              </w:rPr>
            </w:pPr>
          </w:p>
        </w:tc>
        <w:tc>
          <w:tcPr>
            <w:tcW w:w="270" w:type="dxa"/>
            <w:tcBorders>
              <w:top w:val="nil"/>
              <w:left w:val="single" w:sz="8" w:space="0" w:color="auto"/>
              <w:bottom w:val="nil"/>
              <w:right w:val="single" w:sz="8" w:space="0" w:color="auto"/>
            </w:tcBorders>
          </w:tcPr>
          <w:p w14:paraId="71C0B9F4" w14:textId="77777777" w:rsidR="009102D7" w:rsidRDefault="009102D7" w:rsidP="00205637">
            <w:pPr>
              <w:rPr>
                <w:rFonts w:ascii="Abadi" w:hAnsi="Abadi"/>
                <w:sz w:val="16"/>
                <w:szCs w:val="16"/>
              </w:rPr>
            </w:pPr>
          </w:p>
        </w:tc>
        <w:tc>
          <w:tcPr>
            <w:tcW w:w="2700" w:type="dxa"/>
            <w:tcBorders>
              <w:top w:val="single" w:sz="4" w:space="0" w:color="auto"/>
              <w:left w:val="single" w:sz="8" w:space="0" w:color="auto"/>
              <w:bottom w:val="single" w:sz="4" w:space="0" w:color="auto"/>
              <w:right w:val="single" w:sz="4" w:space="0" w:color="auto"/>
            </w:tcBorders>
          </w:tcPr>
          <w:p w14:paraId="09AAC3E6" w14:textId="77777777" w:rsidR="009102D7" w:rsidRDefault="009102D7" w:rsidP="00205637">
            <w:pPr>
              <w:rPr>
                <w:rFonts w:ascii="Abadi" w:hAnsi="Abadi"/>
                <w:sz w:val="16"/>
                <w:szCs w:val="16"/>
              </w:rPr>
            </w:pPr>
            <w:r>
              <w:rPr>
                <w:rFonts w:ascii="Abadi" w:hAnsi="Abadi"/>
                <w:sz w:val="16"/>
                <w:szCs w:val="16"/>
              </w:rPr>
              <w:t>Storage coefficient (Ss)</w:t>
            </w:r>
          </w:p>
        </w:tc>
        <w:tc>
          <w:tcPr>
            <w:tcW w:w="1170" w:type="dxa"/>
            <w:tcBorders>
              <w:top w:val="single" w:sz="4" w:space="0" w:color="auto"/>
              <w:left w:val="single" w:sz="4" w:space="0" w:color="auto"/>
              <w:bottom w:val="single" w:sz="4" w:space="0" w:color="auto"/>
              <w:right w:val="single" w:sz="8" w:space="0" w:color="auto"/>
            </w:tcBorders>
          </w:tcPr>
          <w:p w14:paraId="772A0493" w14:textId="77777777" w:rsidR="009102D7" w:rsidRDefault="009102D7" w:rsidP="00205637">
            <w:pPr>
              <w:rPr>
                <w:rFonts w:ascii="Abadi" w:hAnsi="Abadi"/>
                <w:sz w:val="16"/>
                <w:szCs w:val="16"/>
              </w:rPr>
            </w:pPr>
            <w:r>
              <w:rPr>
                <w:rFonts w:ascii="Abadi" w:hAnsi="Abadi"/>
                <w:sz w:val="16"/>
                <w:szCs w:val="16"/>
              </w:rPr>
              <w:t>1e-4</w:t>
            </w:r>
          </w:p>
        </w:tc>
        <w:tc>
          <w:tcPr>
            <w:tcW w:w="270" w:type="dxa"/>
            <w:tcBorders>
              <w:top w:val="nil"/>
              <w:left w:val="single" w:sz="4" w:space="0" w:color="auto"/>
              <w:bottom w:val="nil"/>
              <w:right w:val="single" w:sz="8" w:space="0" w:color="auto"/>
            </w:tcBorders>
          </w:tcPr>
          <w:p w14:paraId="21FE7A2F" w14:textId="77777777" w:rsidR="009102D7" w:rsidRDefault="009102D7" w:rsidP="00205637">
            <w:pPr>
              <w:rPr>
                <w:rFonts w:ascii="Abadi" w:hAnsi="Abadi"/>
                <w:sz w:val="16"/>
                <w:szCs w:val="16"/>
              </w:rPr>
            </w:pPr>
          </w:p>
        </w:tc>
        <w:tc>
          <w:tcPr>
            <w:tcW w:w="2160" w:type="dxa"/>
            <w:tcBorders>
              <w:top w:val="single" w:sz="4" w:space="0" w:color="auto"/>
              <w:left w:val="single" w:sz="4" w:space="0" w:color="auto"/>
              <w:bottom w:val="single" w:sz="4" w:space="0" w:color="auto"/>
              <w:right w:val="single" w:sz="4" w:space="0" w:color="auto"/>
            </w:tcBorders>
          </w:tcPr>
          <w:p w14:paraId="3AA21D70" w14:textId="77777777" w:rsidR="009102D7" w:rsidRDefault="009102D7" w:rsidP="00205637">
            <w:pPr>
              <w:rPr>
                <w:rFonts w:ascii="Abadi" w:hAnsi="Abadi"/>
                <w:sz w:val="16"/>
                <w:szCs w:val="16"/>
              </w:rPr>
            </w:pPr>
          </w:p>
        </w:tc>
        <w:tc>
          <w:tcPr>
            <w:tcW w:w="810" w:type="dxa"/>
            <w:tcBorders>
              <w:top w:val="single" w:sz="4" w:space="0" w:color="auto"/>
              <w:left w:val="single" w:sz="4" w:space="0" w:color="auto"/>
              <w:bottom w:val="single" w:sz="4" w:space="0" w:color="auto"/>
              <w:right w:val="single" w:sz="8" w:space="0" w:color="auto"/>
            </w:tcBorders>
          </w:tcPr>
          <w:p w14:paraId="78502CA6" w14:textId="77777777" w:rsidR="009102D7" w:rsidRDefault="009102D7" w:rsidP="00205637">
            <w:pPr>
              <w:rPr>
                <w:rFonts w:ascii="Abadi" w:hAnsi="Abadi"/>
                <w:sz w:val="16"/>
                <w:szCs w:val="16"/>
              </w:rPr>
            </w:pPr>
          </w:p>
        </w:tc>
      </w:tr>
      <w:tr w:rsidR="009102D7" w:rsidRPr="004D6AA9" w14:paraId="0C5D671A" w14:textId="77777777" w:rsidTr="00205637">
        <w:tc>
          <w:tcPr>
            <w:tcW w:w="2700" w:type="dxa"/>
            <w:tcBorders>
              <w:top w:val="single" w:sz="8" w:space="0" w:color="auto"/>
              <w:left w:val="nil"/>
              <w:bottom w:val="single" w:sz="8" w:space="0" w:color="auto"/>
              <w:right w:val="nil"/>
            </w:tcBorders>
          </w:tcPr>
          <w:p w14:paraId="0FC2994F" w14:textId="77777777" w:rsidR="009102D7" w:rsidRPr="004D6AA9" w:rsidRDefault="009102D7" w:rsidP="00205637">
            <w:pPr>
              <w:rPr>
                <w:rFonts w:ascii="Abadi" w:hAnsi="Abadi"/>
                <w:sz w:val="16"/>
                <w:szCs w:val="16"/>
              </w:rPr>
            </w:pPr>
          </w:p>
        </w:tc>
        <w:tc>
          <w:tcPr>
            <w:tcW w:w="1080" w:type="dxa"/>
            <w:tcBorders>
              <w:top w:val="single" w:sz="8" w:space="0" w:color="auto"/>
              <w:left w:val="nil"/>
              <w:bottom w:val="single" w:sz="8" w:space="0" w:color="auto"/>
              <w:right w:val="nil"/>
            </w:tcBorders>
          </w:tcPr>
          <w:p w14:paraId="37802026" w14:textId="77777777" w:rsidR="009102D7" w:rsidRPr="004D6AA9" w:rsidRDefault="009102D7" w:rsidP="00205637">
            <w:pPr>
              <w:rPr>
                <w:rFonts w:ascii="Abadi" w:hAnsi="Abadi"/>
                <w:sz w:val="16"/>
                <w:szCs w:val="16"/>
              </w:rPr>
            </w:pPr>
          </w:p>
        </w:tc>
        <w:tc>
          <w:tcPr>
            <w:tcW w:w="270" w:type="dxa"/>
            <w:tcBorders>
              <w:top w:val="nil"/>
              <w:left w:val="nil"/>
              <w:bottom w:val="nil"/>
              <w:right w:val="nil"/>
            </w:tcBorders>
          </w:tcPr>
          <w:p w14:paraId="495E3157" w14:textId="77777777" w:rsidR="009102D7" w:rsidRPr="004D6AA9" w:rsidRDefault="009102D7" w:rsidP="00205637">
            <w:pPr>
              <w:rPr>
                <w:rFonts w:ascii="Abadi" w:hAnsi="Abadi"/>
                <w:sz w:val="16"/>
                <w:szCs w:val="16"/>
              </w:rPr>
            </w:pPr>
          </w:p>
        </w:tc>
        <w:tc>
          <w:tcPr>
            <w:tcW w:w="2700" w:type="dxa"/>
            <w:tcBorders>
              <w:top w:val="single" w:sz="8" w:space="0" w:color="auto"/>
              <w:left w:val="nil"/>
              <w:bottom w:val="single" w:sz="8" w:space="0" w:color="auto"/>
              <w:right w:val="nil"/>
            </w:tcBorders>
          </w:tcPr>
          <w:p w14:paraId="3D97A0C9" w14:textId="77777777" w:rsidR="009102D7" w:rsidRPr="004D6AA9" w:rsidRDefault="009102D7" w:rsidP="00205637">
            <w:pPr>
              <w:rPr>
                <w:rFonts w:ascii="Abadi" w:hAnsi="Abadi"/>
                <w:sz w:val="16"/>
                <w:szCs w:val="16"/>
              </w:rPr>
            </w:pPr>
          </w:p>
        </w:tc>
        <w:tc>
          <w:tcPr>
            <w:tcW w:w="1170" w:type="dxa"/>
            <w:tcBorders>
              <w:top w:val="single" w:sz="8" w:space="0" w:color="auto"/>
              <w:left w:val="nil"/>
              <w:bottom w:val="single" w:sz="8" w:space="0" w:color="auto"/>
              <w:right w:val="nil"/>
            </w:tcBorders>
          </w:tcPr>
          <w:p w14:paraId="7D00121D" w14:textId="77777777" w:rsidR="009102D7" w:rsidRPr="004D6AA9" w:rsidRDefault="009102D7" w:rsidP="00205637">
            <w:pPr>
              <w:rPr>
                <w:rFonts w:ascii="Abadi" w:hAnsi="Abadi"/>
                <w:sz w:val="16"/>
                <w:szCs w:val="16"/>
              </w:rPr>
            </w:pPr>
          </w:p>
        </w:tc>
        <w:tc>
          <w:tcPr>
            <w:tcW w:w="270" w:type="dxa"/>
            <w:tcBorders>
              <w:top w:val="nil"/>
              <w:left w:val="nil"/>
              <w:bottom w:val="nil"/>
              <w:right w:val="nil"/>
            </w:tcBorders>
          </w:tcPr>
          <w:p w14:paraId="06C3CD3D" w14:textId="77777777" w:rsidR="009102D7" w:rsidRPr="004D6AA9" w:rsidRDefault="009102D7" w:rsidP="00205637">
            <w:pPr>
              <w:rPr>
                <w:rFonts w:ascii="Abadi" w:hAnsi="Abadi"/>
                <w:sz w:val="16"/>
                <w:szCs w:val="16"/>
              </w:rPr>
            </w:pPr>
          </w:p>
        </w:tc>
        <w:tc>
          <w:tcPr>
            <w:tcW w:w="2160" w:type="dxa"/>
            <w:tcBorders>
              <w:top w:val="single" w:sz="8" w:space="0" w:color="auto"/>
              <w:left w:val="nil"/>
              <w:bottom w:val="single" w:sz="8" w:space="0" w:color="auto"/>
              <w:right w:val="nil"/>
            </w:tcBorders>
          </w:tcPr>
          <w:p w14:paraId="20A54373" w14:textId="77777777" w:rsidR="009102D7" w:rsidRPr="004D6AA9" w:rsidRDefault="009102D7" w:rsidP="00205637">
            <w:pPr>
              <w:rPr>
                <w:rFonts w:ascii="Abadi" w:hAnsi="Abadi"/>
                <w:sz w:val="16"/>
                <w:szCs w:val="16"/>
              </w:rPr>
            </w:pPr>
          </w:p>
        </w:tc>
        <w:tc>
          <w:tcPr>
            <w:tcW w:w="810" w:type="dxa"/>
            <w:tcBorders>
              <w:top w:val="single" w:sz="8" w:space="0" w:color="auto"/>
              <w:left w:val="nil"/>
              <w:bottom w:val="single" w:sz="8" w:space="0" w:color="auto"/>
              <w:right w:val="nil"/>
            </w:tcBorders>
          </w:tcPr>
          <w:p w14:paraId="7F1965A5" w14:textId="77777777" w:rsidR="009102D7" w:rsidRPr="004D6AA9" w:rsidRDefault="009102D7" w:rsidP="00205637">
            <w:pPr>
              <w:rPr>
                <w:rFonts w:ascii="Abadi" w:hAnsi="Abadi"/>
                <w:sz w:val="16"/>
                <w:szCs w:val="16"/>
              </w:rPr>
            </w:pPr>
          </w:p>
        </w:tc>
      </w:tr>
      <w:tr w:rsidR="009102D7" w:rsidRPr="004D6AA9" w14:paraId="6AB061DE" w14:textId="77777777" w:rsidTr="00205637">
        <w:tc>
          <w:tcPr>
            <w:tcW w:w="2700" w:type="dxa"/>
            <w:tcBorders>
              <w:top w:val="single" w:sz="8" w:space="0" w:color="auto"/>
              <w:left w:val="single" w:sz="8" w:space="0" w:color="auto"/>
              <w:bottom w:val="single" w:sz="8" w:space="0" w:color="auto"/>
              <w:right w:val="single" w:sz="4" w:space="0" w:color="auto"/>
            </w:tcBorders>
          </w:tcPr>
          <w:p w14:paraId="7649032B" w14:textId="77777777" w:rsidR="009102D7" w:rsidRPr="004D6AA9" w:rsidRDefault="009102D7" w:rsidP="00205637">
            <w:pPr>
              <w:rPr>
                <w:rFonts w:ascii="Abadi" w:hAnsi="Abadi"/>
                <w:sz w:val="16"/>
                <w:szCs w:val="16"/>
              </w:rPr>
            </w:pPr>
            <w:r>
              <w:rPr>
                <w:rFonts w:ascii="Abadi" w:hAnsi="Abadi"/>
                <w:sz w:val="16"/>
                <w:szCs w:val="16"/>
              </w:rPr>
              <w:t>STREAM</w:t>
            </w:r>
          </w:p>
        </w:tc>
        <w:tc>
          <w:tcPr>
            <w:tcW w:w="1080" w:type="dxa"/>
            <w:tcBorders>
              <w:top w:val="single" w:sz="8" w:space="0" w:color="auto"/>
              <w:left w:val="single" w:sz="4" w:space="0" w:color="auto"/>
              <w:bottom w:val="single" w:sz="8" w:space="0" w:color="auto"/>
              <w:right w:val="single" w:sz="8" w:space="0" w:color="auto"/>
            </w:tcBorders>
          </w:tcPr>
          <w:p w14:paraId="6A0B87B2" w14:textId="77777777" w:rsidR="009102D7" w:rsidRPr="004D6AA9" w:rsidRDefault="009102D7" w:rsidP="00205637">
            <w:pPr>
              <w:rPr>
                <w:rFonts w:ascii="Abadi" w:hAnsi="Abadi"/>
                <w:sz w:val="16"/>
                <w:szCs w:val="16"/>
              </w:rPr>
            </w:pPr>
          </w:p>
        </w:tc>
        <w:tc>
          <w:tcPr>
            <w:tcW w:w="270" w:type="dxa"/>
            <w:tcBorders>
              <w:top w:val="nil"/>
              <w:left w:val="single" w:sz="8" w:space="0" w:color="auto"/>
              <w:bottom w:val="nil"/>
              <w:right w:val="single" w:sz="8" w:space="0" w:color="auto"/>
            </w:tcBorders>
          </w:tcPr>
          <w:p w14:paraId="5761BA43" w14:textId="77777777" w:rsidR="009102D7" w:rsidRDefault="009102D7" w:rsidP="00205637">
            <w:pPr>
              <w:rPr>
                <w:rFonts w:ascii="Abadi" w:hAnsi="Abadi"/>
                <w:sz w:val="16"/>
                <w:szCs w:val="16"/>
              </w:rPr>
            </w:pPr>
          </w:p>
        </w:tc>
        <w:tc>
          <w:tcPr>
            <w:tcW w:w="2700" w:type="dxa"/>
            <w:tcBorders>
              <w:top w:val="single" w:sz="8" w:space="0" w:color="auto"/>
              <w:left w:val="single" w:sz="8" w:space="0" w:color="auto"/>
              <w:bottom w:val="single" w:sz="8" w:space="0" w:color="auto"/>
              <w:right w:val="single" w:sz="4" w:space="0" w:color="auto"/>
            </w:tcBorders>
          </w:tcPr>
          <w:p w14:paraId="5B338D2E" w14:textId="77777777" w:rsidR="009102D7" w:rsidRPr="004D6AA9" w:rsidRDefault="009102D7" w:rsidP="00205637">
            <w:pPr>
              <w:rPr>
                <w:rFonts w:ascii="Abadi" w:hAnsi="Abadi"/>
                <w:sz w:val="16"/>
                <w:szCs w:val="16"/>
              </w:rPr>
            </w:pPr>
            <w:r>
              <w:rPr>
                <w:rFonts w:ascii="Abadi" w:hAnsi="Abadi"/>
                <w:sz w:val="16"/>
                <w:szCs w:val="16"/>
              </w:rPr>
              <w:t>AGRICULTURE</w:t>
            </w:r>
          </w:p>
        </w:tc>
        <w:tc>
          <w:tcPr>
            <w:tcW w:w="1170" w:type="dxa"/>
            <w:tcBorders>
              <w:top w:val="single" w:sz="8" w:space="0" w:color="auto"/>
              <w:left w:val="single" w:sz="4" w:space="0" w:color="auto"/>
              <w:bottom w:val="single" w:sz="8" w:space="0" w:color="auto"/>
              <w:right w:val="single" w:sz="8" w:space="0" w:color="auto"/>
            </w:tcBorders>
          </w:tcPr>
          <w:p w14:paraId="63BC0CAE" w14:textId="77777777" w:rsidR="009102D7" w:rsidRPr="004D6AA9" w:rsidRDefault="009102D7" w:rsidP="00205637">
            <w:pPr>
              <w:rPr>
                <w:rFonts w:ascii="Abadi" w:hAnsi="Abadi"/>
                <w:sz w:val="16"/>
                <w:szCs w:val="16"/>
              </w:rPr>
            </w:pPr>
          </w:p>
        </w:tc>
        <w:tc>
          <w:tcPr>
            <w:tcW w:w="270" w:type="dxa"/>
            <w:tcBorders>
              <w:top w:val="nil"/>
              <w:left w:val="single" w:sz="4" w:space="0" w:color="auto"/>
              <w:bottom w:val="nil"/>
              <w:right w:val="single" w:sz="8" w:space="0" w:color="auto"/>
            </w:tcBorders>
          </w:tcPr>
          <w:p w14:paraId="403F496D" w14:textId="77777777" w:rsidR="009102D7" w:rsidRPr="004D6AA9" w:rsidRDefault="009102D7" w:rsidP="00205637">
            <w:pPr>
              <w:rPr>
                <w:rFonts w:ascii="Abadi" w:hAnsi="Abadi"/>
                <w:sz w:val="16"/>
                <w:szCs w:val="16"/>
              </w:rPr>
            </w:pPr>
          </w:p>
        </w:tc>
        <w:tc>
          <w:tcPr>
            <w:tcW w:w="2160" w:type="dxa"/>
            <w:tcBorders>
              <w:top w:val="single" w:sz="8" w:space="0" w:color="auto"/>
              <w:left w:val="single" w:sz="4" w:space="0" w:color="auto"/>
              <w:bottom w:val="single" w:sz="8" w:space="0" w:color="auto"/>
              <w:right w:val="single" w:sz="4" w:space="0" w:color="auto"/>
            </w:tcBorders>
          </w:tcPr>
          <w:p w14:paraId="56F0A8BF" w14:textId="77777777" w:rsidR="009102D7" w:rsidRPr="004D6AA9" w:rsidRDefault="009102D7" w:rsidP="00205637">
            <w:pPr>
              <w:rPr>
                <w:rFonts w:ascii="Abadi" w:hAnsi="Abadi"/>
                <w:sz w:val="16"/>
                <w:szCs w:val="16"/>
              </w:rPr>
            </w:pPr>
          </w:p>
        </w:tc>
        <w:tc>
          <w:tcPr>
            <w:tcW w:w="810" w:type="dxa"/>
            <w:tcBorders>
              <w:top w:val="single" w:sz="8" w:space="0" w:color="auto"/>
              <w:left w:val="single" w:sz="4" w:space="0" w:color="auto"/>
              <w:bottom w:val="single" w:sz="8" w:space="0" w:color="auto"/>
              <w:right w:val="single" w:sz="8" w:space="0" w:color="auto"/>
            </w:tcBorders>
          </w:tcPr>
          <w:p w14:paraId="69869288" w14:textId="77777777" w:rsidR="009102D7" w:rsidRPr="004D6AA9" w:rsidRDefault="009102D7" w:rsidP="00205637">
            <w:pPr>
              <w:rPr>
                <w:rFonts w:ascii="Abadi" w:hAnsi="Abadi"/>
                <w:sz w:val="16"/>
                <w:szCs w:val="16"/>
              </w:rPr>
            </w:pPr>
          </w:p>
        </w:tc>
      </w:tr>
      <w:tr w:rsidR="009102D7" w:rsidRPr="004D6AA9" w14:paraId="4E3169A7" w14:textId="77777777" w:rsidTr="00205637">
        <w:tc>
          <w:tcPr>
            <w:tcW w:w="2700" w:type="dxa"/>
            <w:tcBorders>
              <w:top w:val="single" w:sz="8" w:space="0" w:color="auto"/>
              <w:left w:val="single" w:sz="8" w:space="0" w:color="auto"/>
              <w:bottom w:val="single" w:sz="4" w:space="0" w:color="auto"/>
              <w:right w:val="single" w:sz="4" w:space="0" w:color="auto"/>
            </w:tcBorders>
          </w:tcPr>
          <w:p w14:paraId="0BA76229" w14:textId="77777777" w:rsidR="009102D7" w:rsidRDefault="009102D7" w:rsidP="00205637">
            <w:pPr>
              <w:rPr>
                <w:rFonts w:ascii="Abadi" w:hAnsi="Abadi"/>
                <w:sz w:val="16"/>
                <w:szCs w:val="16"/>
              </w:rPr>
            </w:pPr>
            <w:r>
              <w:rPr>
                <w:rFonts w:ascii="Abadi" w:hAnsi="Abadi"/>
                <w:sz w:val="16"/>
                <w:szCs w:val="16"/>
              </w:rPr>
              <w:t>Streambed width &amp; thickness</w:t>
            </w:r>
          </w:p>
          <w:p w14:paraId="2F6D7093" w14:textId="77777777" w:rsidR="009102D7" w:rsidRDefault="009102D7" w:rsidP="00205637">
            <w:pPr>
              <w:rPr>
                <w:rFonts w:ascii="Abadi" w:hAnsi="Abadi"/>
                <w:sz w:val="16"/>
                <w:szCs w:val="16"/>
              </w:rPr>
            </w:pPr>
            <w:r>
              <w:rPr>
                <w:rFonts w:ascii="Abadi" w:hAnsi="Abadi"/>
                <w:sz w:val="16"/>
                <w:szCs w:val="16"/>
              </w:rPr>
              <w:t>(</w:t>
            </w:r>
            <w:proofErr w:type="spellStart"/>
            <w:r>
              <w:rPr>
                <w:rFonts w:ascii="Abadi" w:hAnsi="Abadi"/>
                <w:sz w:val="16"/>
                <w:szCs w:val="16"/>
              </w:rPr>
              <w:t>w</w:t>
            </w:r>
            <w:r w:rsidRPr="00BE1D7D">
              <w:rPr>
                <w:rFonts w:ascii="Abadi" w:hAnsi="Abadi"/>
                <w:sz w:val="16"/>
                <w:szCs w:val="16"/>
                <w:vertAlign w:val="subscript"/>
              </w:rPr>
              <w:t>str</w:t>
            </w:r>
            <w:proofErr w:type="spellEnd"/>
            <w:r>
              <w:rPr>
                <w:rFonts w:ascii="Abadi" w:hAnsi="Abadi"/>
                <w:sz w:val="16"/>
                <w:szCs w:val="16"/>
              </w:rPr>
              <w:t>) (row 26)</w:t>
            </w:r>
          </w:p>
        </w:tc>
        <w:tc>
          <w:tcPr>
            <w:tcW w:w="1080" w:type="dxa"/>
            <w:tcBorders>
              <w:top w:val="single" w:sz="8" w:space="0" w:color="auto"/>
              <w:left w:val="single" w:sz="4" w:space="0" w:color="auto"/>
              <w:bottom w:val="single" w:sz="4" w:space="0" w:color="auto"/>
              <w:right w:val="single" w:sz="8" w:space="0" w:color="auto"/>
            </w:tcBorders>
          </w:tcPr>
          <w:p w14:paraId="14847B4A" w14:textId="77777777" w:rsidR="009102D7" w:rsidRDefault="009102D7" w:rsidP="00205637">
            <w:pPr>
              <w:rPr>
                <w:rFonts w:ascii="Abadi" w:hAnsi="Abadi"/>
                <w:sz w:val="16"/>
                <w:szCs w:val="16"/>
              </w:rPr>
            </w:pPr>
            <w:r>
              <w:rPr>
                <w:rFonts w:ascii="Abadi" w:hAnsi="Abadi"/>
                <w:sz w:val="16"/>
                <w:szCs w:val="16"/>
              </w:rPr>
              <w:t>1 m</w:t>
            </w:r>
          </w:p>
        </w:tc>
        <w:tc>
          <w:tcPr>
            <w:tcW w:w="270" w:type="dxa"/>
            <w:tcBorders>
              <w:top w:val="nil"/>
              <w:left w:val="single" w:sz="8" w:space="0" w:color="auto"/>
              <w:bottom w:val="nil"/>
              <w:right w:val="single" w:sz="8" w:space="0" w:color="auto"/>
            </w:tcBorders>
          </w:tcPr>
          <w:p w14:paraId="397A8F17" w14:textId="77777777" w:rsidR="009102D7" w:rsidRDefault="009102D7" w:rsidP="00205637">
            <w:pPr>
              <w:rPr>
                <w:rFonts w:ascii="Abadi" w:hAnsi="Abadi"/>
                <w:sz w:val="16"/>
                <w:szCs w:val="16"/>
              </w:rPr>
            </w:pPr>
          </w:p>
        </w:tc>
        <w:tc>
          <w:tcPr>
            <w:tcW w:w="2700" w:type="dxa"/>
            <w:tcBorders>
              <w:top w:val="single" w:sz="8" w:space="0" w:color="auto"/>
              <w:left w:val="single" w:sz="8" w:space="0" w:color="auto"/>
              <w:bottom w:val="single" w:sz="4" w:space="0" w:color="auto"/>
              <w:right w:val="single" w:sz="4" w:space="0" w:color="auto"/>
            </w:tcBorders>
          </w:tcPr>
          <w:p w14:paraId="2DD02A97" w14:textId="77777777" w:rsidR="009102D7" w:rsidRDefault="009102D7" w:rsidP="00205637">
            <w:pPr>
              <w:rPr>
                <w:rFonts w:ascii="Abadi" w:hAnsi="Abadi"/>
                <w:sz w:val="16"/>
                <w:szCs w:val="16"/>
              </w:rPr>
            </w:pPr>
            <w:r>
              <w:rPr>
                <w:rFonts w:ascii="Abadi" w:hAnsi="Abadi"/>
                <w:sz w:val="16"/>
                <w:szCs w:val="16"/>
              </w:rPr>
              <w:t xml:space="preserve">Agricultural field location </w:t>
            </w:r>
          </w:p>
          <w:p w14:paraId="25FEB667" w14:textId="77777777" w:rsidR="009102D7" w:rsidRDefault="009102D7" w:rsidP="00205637">
            <w:pPr>
              <w:rPr>
                <w:rFonts w:ascii="Abadi" w:hAnsi="Abadi"/>
                <w:sz w:val="16"/>
                <w:szCs w:val="16"/>
              </w:rPr>
            </w:pPr>
            <w:r>
              <w:rPr>
                <w:rFonts w:ascii="Abadi" w:hAnsi="Abadi"/>
                <w:sz w:val="16"/>
                <w:szCs w:val="16"/>
              </w:rPr>
              <w:t>(NW corner)</w:t>
            </w:r>
          </w:p>
        </w:tc>
        <w:tc>
          <w:tcPr>
            <w:tcW w:w="1170" w:type="dxa"/>
            <w:tcBorders>
              <w:top w:val="single" w:sz="8" w:space="0" w:color="auto"/>
              <w:left w:val="single" w:sz="4" w:space="0" w:color="auto"/>
              <w:bottom w:val="single" w:sz="4" w:space="0" w:color="auto"/>
              <w:right w:val="single" w:sz="8" w:space="0" w:color="auto"/>
            </w:tcBorders>
          </w:tcPr>
          <w:p w14:paraId="37A85533" w14:textId="77777777" w:rsidR="009102D7" w:rsidRDefault="009102D7" w:rsidP="00205637">
            <w:pPr>
              <w:rPr>
                <w:rFonts w:ascii="Abadi" w:hAnsi="Abadi"/>
                <w:sz w:val="16"/>
                <w:szCs w:val="16"/>
              </w:rPr>
            </w:pPr>
            <w:r>
              <w:rPr>
                <w:rFonts w:ascii="Abadi" w:hAnsi="Abadi"/>
                <w:sz w:val="16"/>
                <w:szCs w:val="16"/>
              </w:rPr>
              <w:t>(20,19)</w:t>
            </w:r>
          </w:p>
        </w:tc>
        <w:tc>
          <w:tcPr>
            <w:tcW w:w="270" w:type="dxa"/>
            <w:tcBorders>
              <w:top w:val="nil"/>
              <w:left w:val="single" w:sz="4" w:space="0" w:color="auto"/>
              <w:bottom w:val="nil"/>
              <w:right w:val="single" w:sz="8" w:space="0" w:color="auto"/>
            </w:tcBorders>
          </w:tcPr>
          <w:p w14:paraId="4FD95FD1" w14:textId="77777777" w:rsidR="009102D7" w:rsidRDefault="009102D7" w:rsidP="00205637">
            <w:pPr>
              <w:rPr>
                <w:rFonts w:ascii="Abadi" w:hAnsi="Abadi"/>
                <w:sz w:val="16"/>
                <w:szCs w:val="16"/>
              </w:rPr>
            </w:pPr>
          </w:p>
        </w:tc>
        <w:tc>
          <w:tcPr>
            <w:tcW w:w="2160" w:type="dxa"/>
            <w:tcBorders>
              <w:top w:val="single" w:sz="8" w:space="0" w:color="auto"/>
              <w:left w:val="single" w:sz="4" w:space="0" w:color="auto"/>
              <w:bottom w:val="single" w:sz="4" w:space="0" w:color="auto"/>
              <w:right w:val="single" w:sz="4" w:space="0" w:color="auto"/>
            </w:tcBorders>
          </w:tcPr>
          <w:p w14:paraId="613DAA0B" w14:textId="77777777" w:rsidR="009102D7" w:rsidRDefault="009102D7" w:rsidP="00205637">
            <w:pPr>
              <w:rPr>
                <w:rFonts w:ascii="Abadi" w:hAnsi="Abadi"/>
                <w:sz w:val="16"/>
                <w:szCs w:val="16"/>
              </w:rPr>
            </w:pPr>
          </w:p>
        </w:tc>
        <w:tc>
          <w:tcPr>
            <w:tcW w:w="810" w:type="dxa"/>
            <w:tcBorders>
              <w:top w:val="single" w:sz="8" w:space="0" w:color="auto"/>
              <w:left w:val="single" w:sz="4" w:space="0" w:color="auto"/>
              <w:bottom w:val="single" w:sz="4" w:space="0" w:color="auto"/>
              <w:right w:val="single" w:sz="8" w:space="0" w:color="auto"/>
            </w:tcBorders>
          </w:tcPr>
          <w:p w14:paraId="15B14F07" w14:textId="77777777" w:rsidR="009102D7" w:rsidRDefault="009102D7" w:rsidP="00205637">
            <w:pPr>
              <w:rPr>
                <w:rFonts w:ascii="Abadi" w:hAnsi="Abadi"/>
                <w:sz w:val="16"/>
                <w:szCs w:val="16"/>
              </w:rPr>
            </w:pPr>
          </w:p>
        </w:tc>
      </w:tr>
      <w:tr w:rsidR="009102D7" w:rsidRPr="004D6AA9" w14:paraId="306C1E4E" w14:textId="77777777" w:rsidTr="00205637">
        <w:tc>
          <w:tcPr>
            <w:tcW w:w="2700" w:type="dxa"/>
            <w:tcBorders>
              <w:top w:val="single" w:sz="4" w:space="0" w:color="auto"/>
              <w:left w:val="single" w:sz="8" w:space="0" w:color="auto"/>
              <w:bottom w:val="single" w:sz="4" w:space="0" w:color="auto"/>
              <w:right w:val="single" w:sz="4" w:space="0" w:color="auto"/>
            </w:tcBorders>
          </w:tcPr>
          <w:p w14:paraId="58AF08A7" w14:textId="77777777" w:rsidR="009102D7" w:rsidRDefault="009102D7" w:rsidP="00205637">
            <w:pPr>
              <w:rPr>
                <w:rFonts w:ascii="Abadi" w:hAnsi="Abadi"/>
                <w:sz w:val="16"/>
                <w:szCs w:val="16"/>
              </w:rPr>
            </w:pPr>
            <w:r>
              <w:rPr>
                <w:rFonts w:ascii="Abadi" w:hAnsi="Abadi"/>
                <w:sz w:val="16"/>
                <w:szCs w:val="16"/>
              </w:rPr>
              <w:t>Streambed elevation (</w:t>
            </w:r>
            <w:proofErr w:type="spellStart"/>
            <w:r>
              <w:rPr>
                <w:rFonts w:ascii="Abadi" w:hAnsi="Abadi"/>
                <w:sz w:val="16"/>
                <w:szCs w:val="16"/>
              </w:rPr>
              <w:t>z</w:t>
            </w:r>
            <w:r w:rsidRPr="00BE1D7D">
              <w:rPr>
                <w:rFonts w:ascii="Abadi" w:hAnsi="Abadi"/>
                <w:sz w:val="16"/>
                <w:szCs w:val="16"/>
                <w:vertAlign w:val="subscript"/>
              </w:rPr>
              <w:t>str</w:t>
            </w:r>
            <w:proofErr w:type="spellEnd"/>
            <w:r>
              <w:rPr>
                <w:rFonts w:ascii="Abadi" w:hAnsi="Abadi"/>
                <w:sz w:val="16"/>
                <w:szCs w:val="16"/>
              </w:rPr>
              <w:t>)</w:t>
            </w:r>
          </w:p>
        </w:tc>
        <w:tc>
          <w:tcPr>
            <w:tcW w:w="1080" w:type="dxa"/>
            <w:tcBorders>
              <w:top w:val="single" w:sz="4" w:space="0" w:color="auto"/>
              <w:left w:val="single" w:sz="4" w:space="0" w:color="auto"/>
              <w:bottom w:val="single" w:sz="4" w:space="0" w:color="auto"/>
              <w:right w:val="single" w:sz="8" w:space="0" w:color="auto"/>
            </w:tcBorders>
          </w:tcPr>
          <w:p w14:paraId="4DEBD877" w14:textId="77777777" w:rsidR="009102D7" w:rsidRDefault="009102D7" w:rsidP="00205637">
            <w:pPr>
              <w:rPr>
                <w:rFonts w:ascii="Abadi" w:hAnsi="Abadi"/>
                <w:sz w:val="16"/>
                <w:szCs w:val="16"/>
              </w:rPr>
            </w:pPr>
            <w:r>
              <w:rPr>
                <w:rFonts w:ascii="Abadi" w:hAnsi="Abadi"/>
                <w:sz w:val="16"/>
                <w:szCs w:val="16"/>
              </w:rPr>
              <w:t xml:space="preserve">1 m below land </w:t>
            </w:r>
          </w:p>
        </w:tc>
        <w:tc>
          <w:tcPr>
            <w:tcW w:w="270" w:type="dxa"/>
            <w:tcBorders>
              <w:top w:val="nil"/>
              <w:left w:val="single" w:sz="8" w:space="0" w:color="auto"/>
              <w:bottom w:val="nil"/>
              <w:right w:val="single" w:sz="8" w:space="0" w:color="auto"/>
            </w:tcBorders>
          </w:tcPr>
          <w:p w14:paraId="6BDC395A" w14:textId="77777777" w:rsidR="009102D7" w:rsidRDefault="009102D7" w:rsidP="00205637">
            <w:pPr>
              <w:rPr>
                <w:rFonts w:ascii="Abadi" w:hAnsi="Abadi"/>
                <w:sz w:val="16"/>
                <w:szCs w:val="16"/>
              </w:rPr>
            </w:pPr>
          </w:p>
        </w:tc>
        <w:tc>
          <w:tcPr>
            <w:tcW w:w="2700" w:type="dxa"/>
            <w:tcBorders>
              <w:top w:val="single" w:sz="4" w:space="0" w:color="auto"/>
              <w:left w:val="single" w:sz="8" w:space="0" w:color="auto"/>
              <w:bottom w:val="single" w:sz="2" w:space="0" w:color="auto"/>
              <w:right w:val="single" w:sz="2" w:space="0" w:color="auto"/>
            </w:tcBorders>
          </w:tcPr>
          <w:p w14:paraId="7A910FA7" w14:textId="77777777" w:rsidR="009102D7" w:rsidRDefault="009102D7" w:rsidP="00205637">
            <w:pPr>
              <w:rPr>
                <w:rFonts w:ascii="Abadi" w:hAnsi="Abadi"/>
                <w:sz w:val="16"/>
                <w:szCs w:val="16"/>
              </w:rPr>
            </w:pPr>
            <w:r>
              <w:rPr>
                <w:rFonts w:ascii="Abadi" w:hAnsi="Abadi"/>
                <w:sz w:val="16"/>
                <w:szCs w:val="16"/>
              </w:rPr>
              <w:t xml:space="preserve">Agricultural well location </w:t>
            </w:r>
          </w:p>
          <w:p w14:paraId="2A12717B" w14:textId="77777777" w:rsidR="009102D7" w:rsidRDefault="009102D7" w:rsidP="00205637">
            <w:pPr>
              <w:rPr>
                <w:rFonts w:ascii="Abadi" w:hAnsi="Abadi"/>
                <w:sz w:val="16"/>
                <w:szCs w:val="16"/>
              </w:rPr>
            </w:pPr>
            <w:r>
              <w:rPr>
                <w:rFonts w:ascii="Abadi" w:hAnsi="Abadi"/>
                <w:sz w:val="16"/>
                <w:szCs w:val="16"/>
              </w:rPr>
              <w:t>(layer, row, col.)</w:t>
            </w:r>
          </w:p>
        </w:tc>
        <w:tc>
          <w:tcPr>
            <w:tcW w:w="1170" w:type="dxa"/>
            <w:tcBorders>
              <w:top w:val="single" w:sz="4" w:space="0" w:color="auto"/>
              <w:left w:val="single" w:sz="2" w:space="0" w:color="auto"/>
              <w:bottom w:val="single" w:sz="2" w:space="0" w:color="auto"/>
              <w:right w:val="single" w:sz="8" w:space="0" w:color="auto"/>
            </w:tcBorders>
          </w:tcPr>
          <w:p w14:paraId="2098403F" w14:textId="77777777" w:rsidR="009102D7" w:rsidRDefault="009102D7" w:rsidP="00205637">
            <w:pPr>
              <w:rPr>
                <w:rFonts w:ascii="Abadi" w:hAnsi="Abadi"/>
                <w:sz w:val="16"/>
                <w:szCs w:val="16"/>
              </w:rPr>
            </w:pPr>
            <w:r>
              <w:rPr>
                <w:rFonts w:ascii="Abadi" w:hAnsi="Abadi"/>
                <w:sz w:val="16"/>
                <w:szCs w:val="16"/>
              </w:rPr>
              <w:t>(0,11,13)</w:t>
            </w:r>
          </w:p>
        </w:tc>
        <w:tc>
          <w:tcPr>
            <w:tcW w:w="270" w:type="dxa"/>
            <w:tcBorders>
              <w:top w:val="nil"/>
              <w:left w:val="single" w:sz="2" w:space="0" w:color="auto"/>
              <w:bottom w:val="nil"/>
              <w:right w:val="single" w:sz="8" w:space="0" w:color="auto"/>
            </w:tcBorders>
          </w:tcPr>
          <w:p w14:paraId="0BE56C15" w14:textId="77777777" w:rsidR="009102D7" w:rsidRDefault="009102D7" w:rsidP="00205637">
            <w:pPr>
              <w:rPr>
                <w:rFonts w:ascii="Abadi" w:hAnsi="Abadi"/>
                <w:sz w:val="16"/>
                <w:szCs w:val="16"/>
              </w:rPr>
            </w:pPr>
          </w:p>
        </w:tc>
        <w:tc>
          <w:tcPr>
            <w:tcW w:w="2160" w:type="dxa"/>
            <w:tcBorders>
              <w:top w:val="single" w:sz="4" w:space="0" w:color="auto"/>
              <w:left w:val="single" w:sz="2" w:space="0" w:color="auto"/>
              <w:bottom w:val="single" w:sz="2" w:space="0" w:color="auto"/>
              <w:right w:val="single" w:sz="4" w:space="0" w:color="auto"/>
            </w:tcBorders>
          </w:tcPr>
          <w:p w14:paraId="7B702822" w14:textId="77777777" w:rsidR="009102D7" w:rsidRDefault="009102D7" w:rsidP="00205637">
            <w:pPr>
              <w:rPr>
                <w:rFonts w:ascii="Abadi" w:hAnsi="Abadi"/>
                <w:sz w:val="16"/>
                <w:szCs w:val="16"/>
              </w:rPr>
            </w:pPr>
          </w:p>
        </w:tc>
        <w:tc>
          <w:tcPr>
            <w:tcW w:w="810" w:type="dxa"/>
            <w:tcBorders>
              <w:top w:val="single" w:sz="4" w:space="0" w:color="auto"/>
              <w:left w:val="single" w:sz="4" w:space="0" w:color="auto"/>
              <w:bottom w:val="single" w:sz="2" w:space="0" w:color="auto"/>
              <w:right w:val="single" w:sz="8" w:space="0" w:color="auto"/>
            </w:tcBorders>
          </w:tcPr>
          <w:p w14:paraId="18C09DA2" w14:textId="77777777" w:rsidR="009102D7" w:rsidRDefault="009102D7" w:rsidP="00205637">
            <w:pPr>
              <w:rPr>
                <w:rFonts w:ascii="Abadi" w:hAnsi="Abadi"/>
                <w:sz w:val="16"/>
                <w:szCs w:val="16"/>
              </w:rPr>
            </w:pPr>
          </w:p>
        </w:tc>
      </w:tr>
      <w:tr w:rsidR="009102D7" w:rsidRPr="004D6AA9" w14:paraId="2E94D169" w14:textId="77777777" w:rsidTr="00205637">
        <w:tc>
          <w:tcPr>
            <w:tcW w:w="2700" w:type="dxa"/>
            <w:tcBorders>
              <w:top w:val="single" w:sz="4" w:space="0" w:color="auto"/>
              <w:left w:val="single" w:sz="8" w:space="0" w:color="auto"/>
              <w:bottom w:val="single" w:sz="4" w:space="0" w:color="auto"/>
              <w:right w:val="single" w:sz="4" w:space="0" w:color="auto"/>
            </w:tcBorders>
          </w:tcPr>
          <w:p w14:paraId="3ED350A1" w14:textId="77777777" w:rsidR="009102D7" w:rsidRPr="00BE1D7D" w:rsidRDefault="009102D7" w:rsidP="00205637">
            <w:pPr>
              <w:rPr>
                <w:rFonts w:ascii="Abadi" w:hAnsi="Abadi"/>
                <w:sz w:val="16"/>
                <w:szCs w:val="16"/>
              </w:rPr>
            </w:pPr>
            <w:r>
              <w:rPr>
                <w:rFonts w:ascii="Abadi" w:hAnsi="Abadi"/>
                <w:sz w:val="16"/>
                <w:szCs w:val="16"/>
              </w:rPr>
              <w:t>Stream stage (</w:t>
            </w:r>
            <w:proofErr w:type="spellStart"/>
            <w:r>
              <w:rPr>
                <w:rFonts w:ascii="Abadi" w:hAnsi="Abadi"/>
                <w:sz w:val="16"/>
                <w:szCs w:val="16"/>
              </w:rPr>
              <w:t>H</w:t>
            </w:r>
            <w:r w:rsidRPr="00BE1D7D">
              <w:rPr>
                <w:rFonts w:ascii="Abadi" w:hAnsi="Abadi"/>
                <w:sz w:val="16"/>
                <w:szCs w:val="16"/>
                <w:vertAlign w:val="subscript"/>
              </w:rPr>
              <w:t>str</w:t>
            </w:r>
            <w:proofErr w:type="spellEnd"/>
            <w:r>
              <w:rPr>
                <w:rFonts w:ascii="Abadi" w:hAnsi="Abadi"/>
                <w:sz w:val="16"/>
                <w:szCs w:val="16"/>
              </w:rPr>
              <w:t>)</w:t>
            </w:r>
          </w:p>
        </w:tc>
        <w:tc>
          <w:tcPr>
            <w:tcW w:w="1080" w:type="dxa"/>
            <w:tcBorders>
              <w:top w:val="single" w:sz="4" w:space="0" w:color="auto"/>
              <w:left w:val="single" w:sz="4" w:space="0" w:color="auto"/>
              <w:bottom w:val="single" w:sz="4" w:space="0" w:color="auto"/>
              <w:right w:val="single" w:sz="8" w:space="0" w:color="auto"/>
            </w:tcBorders>
          </w:tcPr>
          <w:p w14:paraId="4BC91677" w14:textId="77777777" w:rsidR="009102D7" w:rsidRPr="004D6AA9" w:rsidRDefault="009102D7" w:rsidP="00205637">
            <w:pPr>
              <w:rPr>
                <w:rFonts w:ascii="Abadi" w:hAnsi="Abadi"/>
                <w:sz w:val="16"/>
                <w:szCs w:val="16"/>
              </w:rPr>
            </w:pPr>
            <w:r>
              <w:rPr>
                <w:rFonts w:ascii="Abadi" w:hAnsi="Abadi"/>
                <w:sz w:val="16"/>
                <w:szCs w:val="16"/>
              </w:rPr>
              <w:t>0.5 m above bed</w:t>
            </w:r>
          </w:p>
        </w:tc>
        <w:tc>
          <w:tcPr>
            <w:tcW w:w="270" w:type="dxa"/>
            <w:tcBorders>
              <w:top w:val="nil"/>
              <w:left w:val="single" w:sz="8" w:space="0" w:color="auto"/>
              <w:bottom w:val="nil"/>
              <w:right w:val="single" w:sz="8" w:space="0" w:color="auto"/>
            </w:tcBorders>
          </w:tcPr>
          <w:p w14:paraId="7C6FB53C" w14:textId="77777777" w:rsidR="009102D7" w:rsidRDefault="009102D7" w:rsidP="00205637">
            <w:pPr>
              <w:rPr>
                <w:rFonts w:ascii="Abadi" w:hAnsi="Abadi"/>
                <w:sz w:val="16"/>
                <w:szCs w:val="16"/>
              </w:rPr>
            </w:pPr>
          </w:p>
        </w:tc>
        <w:tc>
          <w:tcPr>
            <w:tcW w:w="2700" w:type="dxa"/>
            <w:tcBorders>
              <w:top w:val="single" w:sz="2" w:space="0" w:color="auto"/>
              <w:left w:val="single" w:sz="8" w:space="0" w:color="auto"/>
              <w:bottom w:val="single" w:sz="2" w:space="0" w:color="auto"/>
              <w:right w:val="single" w:sz="2" w:space="0" w:color="auto"/>
            </w:tcBorders>
          </w:tcPr>
          <w:p w14:paraId="6488AF1D" w14:textId="77777777" w:rsidR="009102D7" w:rsidRDefault="009102D7" w:rsidP="00205637">
            <w:pPr>
              <w:rPr>
                <w:rFonts w:ascii="Abadi" w:hAnsi="Abadi"/>
                <w:sz w:val="16"/>
                <w:szCs w:val="16"/>
              </w:rPr>
            </w:pPr>
            <w:r>
              <w:rPr>
                <w:rFonts w:ascii="Abadi" w:hAnsi="Abadi"/>
                <w:sz w:val="16"/>
                <w:szCs w:val="16"/>
              </w:rPr>
              <w:t>Field size (A</w:t>
            </w:r>
            <w:r w:rsidRPr="00BE1D7D">
              <w:rPr>
                <w:rFonts w:ascii="Abadi" w:hAnsi="Abadi"/>
                <w:sz w:val="16"/>
                <w:szCs w:val="16"/>
                <w:vertAlign w:val="subscript"/>
              </w:rPr>
              <w:t>A</w:t>
            </w:r>
            <w:r>
              <w:rPr>
                <w:rFonts w:ascii="Abadi" w:hAnsi="Abadi"/>
                <w:sz w:val="16"/>
                <w:szCs w:val="16"/>
              </w:rPr>
              <w:t>)</w:t>
            </w:r>
          </w:p>
          <w:p w14:paraId="6AB2D029" w14:textId="77777777" w:rsidR="009102D7" w:rsidRPr="004D6AA9" w:rsidRDefault="009102D7" w:rsidP="00205637">
            <w:pPr>
              <w:rPr>
                <w:rFonts w:ascii="Abadi" w:hAnsi="Abadi"/>
                <w:sz w:val="16"/>
                <w:szCs w:val="16"/>
              </w:rPr>
            </w:pPr>
            <w:r>
              <w:rPr>
                <w:rFonts w:ascii="Abadi" w:hAnsi="Abadi"/>
                <w:sz w:val="16"/>
                <w:szCs w:val="16"/>
              </w:rPr>
              <w:t>(only 1/8</w:t>
            </w:r>
            <w:r w:rsidRPr="00020BFC">
              <w:rPr>
                <w:rFonts w:ascii="Abadi" w:hAnsi="Abadi"/>
                <w:sz w:val="16"/>
                <w:szCs w:val="16"/>
                <w:vertAlign w:val="superscript"/>
              </w:rPr>
              <w:t>th</w:t>
            </w:r>
            <w:r>
              <w:rPr>
                <w:rFonts w:ascii="Abadi" w:hAnsi="Abadi"/>
                <w:sz w:val="16"/>
                <w:szCs w:val="16"/>
              </w:rPr>
              <w:t xml:space="preserve"> of area active at a time)</w:t>
            </w:r>
          </w:p>
        </w:tc>
        <w:tc>
          <w:tcPr>
            <w:tcW w:w="1170" w:type="dxa"/>
            <w:tcBorders>
              <w:top w:val="single" w:sz="2" w:space="0" w:color="auto"/>
              <w:left w:val="single" w:sz="2" w:space="0" w:color="auto"/>
              <w:bottom w:val="single" w:sz="2" w:space="0" w:color="auto"/>
              <w:right w:val="single" w:sz="8" w:space="0" w:color="auto"/>
            </w:tcBorders>
          </w:tcPr>
          <w:p w14:paraId="68E8B2EC" w14:textId="77777777" w:rsidR="009102D7" w:rsidRPr="00020BFC" w:rsidRDefault="009102D7" w:rsidP="00205637">
            <w:pPr>
              <w:rPr>
                <w:rFonts w:ascii="Abadi" w:hAnsi="Abadi"/>
                <w:sz w:val="16"/>
                <w:szCs w:val="16"/>
              </w:rPr>
            </w:pPr>
            <w:r>
              <w:rPr>
                <w:rFonts w:ascii="Abadi" w:hAnsi="Abadi"/>
                <w:sz w:val="16"/>
                <w:szCs w:val="16"/>
              </w:rPr>
              <w:t>2 km</w:t>
            </w:r>
            <w:r>
              <w:rPr>
                <w:rFonts w:ascii="Abadi" w:hAnsi="Abadi"/>
                <w:sz w:val="16"/>
                <w:szCs w:val="16"/>
                <w:vertAlign w:val="superscript"/>
              </w:rPr>
              <w:t>2</w:t>
            </w:r>
          </w:p>
        </w:tc>
        <w:tc>
          <w:tcPr>
            <w:tcW w:w="270" w:type="dxa"/>
            <w:tcBorders>
              <w:top w:val="nil"/>
              <w:left w:val="single" w:sz="2" w:space="0" w:color="auto"/>
              <w:bottom w:val="nil"/>
              <w:right w:val="single" w:sz="8" w:space="0" w:color="auto"/>
            </w:tcBorders>
          </w:tcPr>
          <w:p w14:paraId="4224F581" w14:textId="77777777" w:rsidR="009102D7" w:rsidRDefault="009102D7" w:rsidP="00205637">
            <w:pPr>
              <w:rPr>
                <w:rFonts w:ascii="Abadi" w:hAnsi="Abadi"/>
                <w:sz w:val="16"/>
                <w:szCs w:val="16"/>
              </w:rPr>
            </w:pPr>
          </w:p>
        </w:tc>
        <w:tc>
          <w:tcPr>
            <w:tcW w:w="2160" w:type="dxa"/>
            <w:tcBorders>
              <w:top w:val="single" w:sz="2" w:space="0" w:color="auto"/>
              <w:left w:val="single" w:sz="2" w:space="0" w:color="auto"/>
              <w:bottom w:val="single" w:sz="2" w:space="0" w:color="auto"/>
              <w:right w:val="single" w:sz="4" w:space="0" w:color="auto"/>
            </w:tcBorders>
          </w:tcPr>
          <w:p w14:paraId="1EEB33AD" w14:textId="77777777" w:rsidR="009102D7" w:rsidRDefault="009102D7" w:rsidP="00205637">
            <w:pPr>
              <w:rPr>
                <w:rFonts w:ascii="Abadi" w:hAnsi="Abadi"/>
                <w:sz w:val="16"/>
                <w:szCs w:val="16"/>
              </w:rPr>
            </w:pPr>
          </w:p>
        </w:tc>
        <w:tc>
          <w:tcPr>
            <w:tcW w:w="810" w:type="dxa"/>
            <w:tcBorders>
              <w:top w:val="single" w:sz="2" w:space="0" w:color="auto"/>
              <w:left w:val="single" w:sz="4" w:space="0" w:color="auto"/>
              <w:bottom w:val="single" w:sz="2" w:space="0" w:color="auto"/>
              <w:right w:val="single" w:sz="8" w:space="0" w:color="auto"/>
            </w:tcBorders>
          </w:tcPr>
          <w:p w14:paraId="402A3735" w14:textId="77777777" w:rsidR="009102D7" w:rsidRDefault="009102D7" w:rsidP="00205637">
            <w:pPr>
              <w:rPr>
                <w:rFonts w:ascii="Abadi" w:hAnsi="Abadi"/>
                <w:sz w:val="16"/>
                <w:szCs w:val="16"/>
              </w:rPr>
            </w:pPr>
          </w:p>
        </w:tc>
      </w:tr>
      <w:tr w:rsidR="009102D7" w:rsidRPr="004D6AA9" w14:paraId="1BDBA9FB" w14:textId="77777777" w:rsidTr="00205637">
        <w:tc>
          <w:tcPr>
            <w:tcW w:w="2700" w:type="dxa"/>
            <w:tcBorders>
              <w:top w:val="single" w:sz="4" w:space="0" w:color="auto"/>
              <w:left w:val="single" w:sz="8" w:space="0" w:color="auto"/>
              <w:bottom w:val="single" w:sz="4" w:space="0" w:color="auto"/>
              <w:right w:val="single" w:sz="4" w:space="0" w:color="auto"/>
            </w:tcBorders>
          </w:tcPr>
          <w:p w14:paraId="1E3264DD" w14:textId="77777777" w:rsidR="009102D7" w:rsidRDefault="009102D7" w:rsidP="00205637">
            <w:pPr>
              <w:rPr>
                <w:rFonts w:ascii="Abadi" w:hAnsi="Abadi"/>
                <w:sz w:val="16"/>
                <w:szCs w:val="16"/>
              </w:rPr>
            </w:pPr>
            <w:r>
              <w:rPr>
                <w:rFonts w:ascii="Abadi" w:hAnsi="Abadi"/>
                <w:sz w:val="16"/>
                <w:szCs w:val="16"/>
              </w:rPr>
              <w:t>Streambed hydraulic conductivity (</w:t>
            </w:r>
            <w:proofErr w:type="spellStart"/>
            <w:r>
              <w:rPr>
                <w:rFonts w:ascii="Abadi" w:hAnsi="Abadi"/>
                <w:sz w:val="16"/>
                <w:szCs w:val="16"/>
              </w:rPr>
              <w:t>K</w:t>
            </w:r>
            <w:r w:rsidRPr="00BE1D7D">
              <w:rPr>
                <w:rFonts w:ascii="Abadi" w:hAnsi="Abadi"/>
                <w:sz w:val="16"/>
                <w:szCs w:val="16"/>
                <w:vertAlign w:val="subscript"/>
              </w:rPr>
              <w:t>str</w:t>
            </w:r>
            <w:proofErr w:type="spellEnd"/>
            <w:r>
              <w:rPr>
                <w:rFonts w:ascii="Abadi" w:hAnsi="Abadi"/>
                <w:sz w:val="16"/>
                <w:szCs w:val="16"/>
              </w:rPr>
              <w:t>)</w:t>
            </w:r>
          </w:p>
        </w:tc>
        <w:tc>
          <w:tcPr>
            <w:tcW w:w="1080" w:type="dxa"/>
            <w:tcBorders>
              <w:top w:val="single" w:sz="4" w:space="0" w:color="auto"/>
              <w:left w:val="single" w:sz="4" w:space="0" w:color="auto"/>
              <w:bottom w:val="single" w:sz="4" w:space="0" w:color="auto"/>
              <w:right w:val="single" w:sz="8" w:space="0" w:color="auto"/>
            </w:tcBorders>
          </w:tcPr>
          <w:p w14:paraId="0E544336" w14:textId="77777777" w:rsidR="009102D7" w:rsidRDefault="009102D7" w:rsidP="00205637">
            <w:pPr>
              <w:rPr>
                <w:rFonts w:ascii="Abadi" w:hAnsi="Abadi"/>
                <w:sz w:val="16"/>
                <w:szCs w:val="16"/>
              </w:rPr>
            </w:pPr>
            <w:r>
              <w:rPr>
                <w:rFonts w:ascii="Abadi" w:hAnsi="Abadi"/>
                <w:sz w:val="16"/>
                <w:szCs w:val="16"/>
              </w:rPr>
              <w:t xml:space="preserve">1.36 × </w:t>
            </w:r>
            <w:proofErr w:type="spellStart"/>
            <w:r>
              <w:rPr>
                <w:rFonts w:ascii="Abadi" w:hAnsi="Abadi"/>
                <w:sz w:val="16"/>
                <w:szCs w:val="16"/>
              </w:rPr>
              <w:t>K</w:t>
            </w:r>
            <w:r w:rsidRPr="00BE1D7D">
              <w:rPr>
                <w:rFonts w:ascii="Abadi" w:hAnsi="Abadi"/>
                <w:sz w:val="16"/>
                <w:szCs w:val="16"/>
                <w:vertAlign w:val="subscript"/>
              </w:rPr>
              <w:t>xy</w:t>
            </w:r>
            <w:proofErr w:type="spellEnd"/>
            <w:r>
              <w:rPr>
                <w:rFonts w:ascii="Abadi" w:hAnsi="Abadi"/>
                <w:sz w:val="16"/>
                <w:szCs w:val="16"/>
              </w:rPr>
              <w:t xml:space="preserve"> m/day</w:t>
            </w:r>
          </w:p>
        </w:tc>
        <w:tc>
          <w:tcPr>
            <w:tcW w:w="270" w:type="dxa"/>
            <w:tcBorders>
              <w:top w:val="nil"/>
              <w:left w:val="single" w:sz="8" w:space="0" w:color="auto"/>
              <w:bottom w:val="nil"/>
              <w:right w:val="single" w:sz="8" w:space="0" w:color="auto"/>
            </w:tcBorders>
          </w:tcPr>
          <w:p w14:paraId="51A328B0" w14:textId="77777777" w:rsidR="009102D7" w:rsidRDefault="009102D7" w:rsidP="00205637">
            <w:pPr>
              <w:rPr>
                <w:rFonts w:ascii="Abadi" w:hAnsi="Abadi"/>
                <w:sz w:val="16"/>
                <w:szCs w:val="16"/>
              </w:rPr>
            </w:pPr>
          </w:p>
        </w:tc>
        <w:tc>
          <w:tcPr>
            <w:tcW w:w="2700" w:type="dxa"/>
            <w:tcBorders>
              <w:top w:val="single" w:sz="2" w:space="0" w:color="auto"/>
              <w:left w:val="single" w:sz="8" w:space="0" w:color="auto"/>
              <w:bottom w:val="single" w:sz="2" w:space="0" w:color="auto"/>
              <w:right w:val="single" w:sz="2" w:space="0" w:color="auto"/>
            </w:tcBorders>
          </w:tcPr>
          <w:p w14:paraId="7B5CB902" w14:textId="77777777" w:rsidR="009102D7" w:rsidRDefault="009102D7" w:rsidP="00205637">
            <w:pPr>
              <w:rPr>
                <w:rFonts w:ascii="Abadi" w:hAnsi="Abadi"/>
                <w:sz w:val="16"/>
                <w:szCs w:val="16"/>
              </w:rPr>
            </w:pPr>
            <w:r>
              <w:rPr>
                <w:rFonts w:ascii="Abadi" w:hAnsi="Abadi"/>
                <w:sz w:val="16"/>
                <w:szCs w:val="16"/>
              </w:rPr>
              <w:t xml:space="preserve">Crop demand </w:t>
            </w:r>
          </w:p>
          <w:p w14:paraId="2F327019" w14:textId="77777777" w:rsidR="009102D7" w:rsidRPr="004D6AA9" w:rsidRDefault="009102D7" w:rsidP="00205637">
            <w:pPr>
              <w:rPr>
                <w:rFonts w:ascii="Abadi" w:hAnsi="Abadi"/>
                <w:sz w:val="16"/>
                <w:szCs w:val="16"/>
              </w:rPr>
            </w:pPr>
            <w:r>
              <w:rPr>
                <w:rFonts w:ascii="Abadi" w:hAnsi="Abadi"/>
                <w:sz w:val="16"/>
                <w:szCs w:val="16"/>
              </w:rPr>
              <w:t>(for pistachios)</w:t>
            </w:r>
          </w:p>
        </w:tc>
        <w:tc>
          <w:tcPr>
            <w:tcW w:w="1170" w:type="dxa"/>
            <w:tcBorders>
              <w:top w:val="single" w:sz="2" w:space="0" w:color="auto"/>
              <w:left w:val="single" w:sz="2" w:space="0" w:color="auto"/>
              <w:bottom w:val="single" w:sz="2" w:space="0" w:color="auto"/>
              <w:right w:val="single" w:sz="8" w:space="0" w:color="auto"/>
            </w:tcBorders>
          </w:tcPr>
          <w:p w14:paraId="3D0337FD" w14:textId="77777777" w:rsidR="009102D7" w:rsidRPr="004D6AA9" w:rsidRDefault="009102D7" w:rsidP="00205637">
            <w:pPr>
              <w:rPr>
                <w:rFonts w:ascii="Abadi" w:hAnsi="Abadi"/>
                <w:sz w:val="16"/>
                <w:szCs w:val="16"/>
              </w:rPr>
            </w:pPr>
            <w:r>
              <w:rPr>
                <w:rFonts w:ascii="Abadi" w:hAnsi="Abadi"/>
                <w:sz w:val="16"/>
                <w:szCs w:val="16"/>
              </w:rPr>
              <w:t>6e-3 m/day</w:t>
            </w:r>
          </w:p>
        </w:tc>
        <w:tc>
          <w:tcPr>
            <w:tcW w:w="270" w:type="dxa"/>
            <w:tcBorders>
              <w:top w:val="nil"/>
              <w:left w:val="single" w:sz="2" w:space="0" w:color="auto"/>
              <w:bottom w:val="nil"/>
              <w:right w:val="single" w:sz="8" w:space="0" w:color="auto"/>
            </w:tcBorders>
          </w:tcPr>
          <w:p w14:paraId="3F87B4A2" w14:textId="77777777" w:rsidR="009102D7" w:rsidRDefault="009102D7" w:rsidP="00205637">
            <w:pPr>
              <w:rPr>
                <w:rFonts w:ascii="Abadi" w:hAnsi="Abadi"/>
                <w:sz w:val="16"/>
                <w:szCs w:val="16"/>
              </w:rPr>
            </w:pPr>
          </w:p>
        </w:tc>
        <w:tc>
          <w:tcPr>
            <w:tcW w:w="2160" w:type="dxa"/>
            <w:tcBorders>
              <w:top w:val="single" w:sz="2" w:space="0" w:color="auto"/>
              <w:left w:val="single" w:sz="2" w:space="0" w:color="auto"/>
              <w:bottom w:val="single" w:sz="2" w:space="0" w:color="auto"/>
              <w:right w:val="single" w:sz="4" w:space="0" w:color="auto"/>
            </w:tcBorders>
          </w:tcPr>
          <w:p w14:paraId="54298EE1" w14:textId="77777777" w:rsidR="009102D7" w:rsidRDefault="009102D7" w:rsidP="00205637">
            <w:pPr>
              <w:rPr>
                <w:rFonts w:ascii="Abadi" w:hAnsi="Abadi"/>
                <w:sz w:val="16"/>
                <w:szCs w:val="16"/>
              </w:rPr>
            </w:pPr>
          </w:p>
        </w:tc>
        <w:tc>
          <w:tcPr>
            <w:tcW w:w="810" w:type="dxa"/>
            <w:tcBorders>
              <w:top w:val="single" w:sz="2" w:space="0" w:color="auto"/>
              <w:left w:val="single" w:sz="4" w:space="0" w:color="auto"/>
              <w:bottom w:val="single" w:sz="2" w:space="0" w:color="auto"/>
              <w:right w:val="single" w:sz="8" w:space="0" w:color="auto"/>
            </w:tcBorders>
          </w:tcPr>
          <w:p w14:paraId="595B3A62" w14:textId="77777777" w:rsidR="009102D7" w:rsidRDefault="009102D7" w:rsidP="00205637">
            <w:pPr>
              <w:rPr>
                <w:rFonts w:ascii="Abadi" w:hAnsi="Abadi"/>
                <w:sz w:val="16"/>
                <w:szCs w:val="16"/>
              </w:rPr>
            </w:pPr>
          </w:p>
        </w:tc>
      </w:tr>
      <w:tr w:rsidR="009102D7" w:rsidRPr="004D6AA9" w14:paraId="1384BD3C" w14:textId="77777777" w:rsidTr="00205637">
        <w:tc>
          <w:tcPr>
            <w:tcW w:w="2700" w:type="dxa"/>
            <w:tcBorders>
              <w:top w:val="single" w:sz="4" w:space="0" w:color="auto"/>
              <w:left w:val="single" w:sz="8" w:space="0" w:color="auto"/>
              <w:bottom w:val="single" w:sz="4" w:space="0" w:color="auto"/>
              <w:right w:val="single" w:sz="4" w:space="0" w:color="auto"/>
            </w:tcBorders>
          </w:tcPr>
          <w:p w14:paraId="5514B6A2" w14:textId="77777777" w:rsidR="009102D7" w:rsidRDefault="009102D7" w:rsidP="00205637">
            <w:pPr>
              <w:rPr>
                <w:rFonts w:ascii="Abadi" w:hAnsi="Abadi"/>
                <w:sz w:val="16"/>
                <w:szCs w:val="16"/>
              </w:rPr>
            </w:pPr>
            <w:r>
              <w:rPr>
                <w:rFonts w:ascii="Abadi" w:hAnsi="Abadi"/>
                <w:sz w:val="16"/>
                <w:szCs w:val="16"/>
              </w:rPr>
              <w:t>Streambed slope (</w:t>
            </w:r>
            <w:proofErr w:type="spellStart"/>
            <w:r>
              <w:rPr>
                <w:rFonts w:ascii="Abadi" w:hAnsi="Abadi"/>
                <w:sz w:val="16"/>
                <w:szCs w:val="16"/>
              </w:rPr>
              <w:t>m</w:t>
            </w:r>
            <w:r w:rsidRPr="00BE1D7D">
              <w:rPr>
                <w:rFonts w:ascii="Abadi" w:hAnsi="Abadi"/>
                <w:sz w:val="16"/>
                <w:szCs w:val="16"/>
                <w:vertAlign w:val="subscript"/>
              </w:rPr>
              <w:t>str</w:t>
            </w:r>
            <w:proofErr w:type="spellEnd"/>
            <w:r>
              <w:rPr>
                <w:rFonts w:ascii="Abadi" w:hAnsi="Abadi"/>
                <w:sz w:val="16"/>
                <w:szCs w:val="16"/>
              </w:rPr>
              <w:t>)</w:t>
            </w:r>
          </w:p>
          <w:p w14:paraId="16AF4463" w14:textId="77777777" w:rsidR="009102D7" w:rsidRDefault="009102D7" w:rsidP="00205637">
            <w:pPr>
              <w:rPr>
                <w:rFonts w:ascii="Abadi" w:hAnsi="Abadi"/>
                <w:sz w:val="16"/>
                <w:szCs w:val="16"/>
              </w:rPr>
            </w:pPr>
          </w:p>
        </w:tc>
        <w:tc>
          <w:tcPr>
            <w:tcW w:w="1080" w:type="dxa"/>
            <w:tcBorders>
              <w:top w:val="single" w:sz="4" w:space="0" w:color="auto"/>
              <w:left w:val="single" w:sz="4" w:space="0" w:color="auto"/>
              <w:bottom w:val="single" w:sz="4" w:space="0" w:color="auto"/>
              <w:right w:val="single" w:sz="8" w:space="0" w:color="auto"/>
            </w:tcBorders>
          </w:tcPr>
          <w:p w14:paraId="5CDF5424" w14:textId="77777777" w:rsidR="009102D7" w:rsidRDefault="009102D7" w:rsidP="00205637">
            <w:pPr>
              <w:rPr>
                <w:rFonts w:ascii="Abadi" w:hAnsi="Abadi"/>
                <w:sz w:val="16"/>
                <w:szCs w:val="16"/>
              </w:rPr>
            </w:pPr>
            <w:r>
              <w:rPr>
                <w:rFonts w:ascii="Abadi" w:hAnsi="Abadi"/>
                <w:sz w:val="16"/>
                <w:szCs w:val="16"/>
              </w:rPr>
              <w:t>0.001</w:t>
            </w:r>
          </w:p>
        </w:tc>
        <w:tc>
          <w:tcPr>
            <w:tcW w:w="270" w:type="dxa"/>
            <w:tcBorders>
              <w:top w:val="nil"/>
              <w:left w:val="single" w:sz="8" w:space="0" w:color="auto"/>
              <w:bottom w:val="nil"/>
              <w:right w:val="single" w:sz="8" w:space="0" w:color="auto"/>
            </w:tcBorders>
          </w:tcPr>
          <w:p w14:paraId="7EABE289" w14:textId="77777777" w:rsidR="009102D7" w:rsidRDefault="009102D7" w:rsidP="00205637">
            <w:pPr>
              <w:rPr>
                <w:rFonts w:ascii="Abadi" w:hAnsi="Abadi"/>
                <w:sz w:val="16"/>
                <w:szCs w:val="16"/>
              </w:rPr>
            </w:pPr>
          </w:p>
        </w:tc>
        <w:tc>
          <w:tcPr>
            <w:tcW w:w="2700" w:type="dxa"/>
            <w:tcBorders>
              <w:top w:val="single" w:sz="2" w:space="0" w:color="auto"/>
              <w:left w:val="single" w:sz="8" w:space="0" w:color="auto"/>
              <w:bottom w:val="single" w:sz="2" w:space="0" w:color="auto"/>
              <w:right w:val="single" w:sz="2" w:space="0" w:color="auto"/>
            </w:tcBorders>
          </w:tcPr>
          <w:p w14:paraId="231E8C78" w14:textId="77777777" w:rsidR="009102D7" w:rsidRDefault="009102D7" w:rsidP="00205637">
            <w:pPr>
              <w:rPr>
                <w:rFonts w:ascii="Abadi" w:hAnsi="Abadi"/>
                <w:sz w:val="16"/>
                <w:szCs w:val="16"/>
              </w:rPr>
            </w:pPr>
            <w:r>
              <w:rPr>
                <w:rFonts w:ascii="Abadi" w:hAnsi="Abadi"/>
                <w:sz w:val="16"/>
                <w:szCs w:val="16"/>
              </w:rPr>
              <w:t>Agricultural well pumping rate (Q</w:t>
            </w:r>
            <w:r w:rsidRPr="00F77432">
              <w:rPr>
                <w:rFonts w:ascii="Abadi" w:hAnsi="Abadi"/>
                <w:sz w:val="16"/>
                <w:szCs w:val="16"/>
                <w:vertAlign w:val="subscript"/>
              </w:rPr>
              <w:t>A</w:t>
            </w:r>
            <w:r>
              <w:rPr>
                <w:rFonts w:ascii="Abadi" w:hAnsi="Abadi"/>
                <w:sz w:val="16"/>
                <w:szCs w:val="16"/>
              </w:rPr>
              <w:t xml:space="preserve">) </w:t>
            </w:r>
          </w:p>
          <w:p w14:paraId="65FFA43E" w14:textId="77777777" w:rsidR="009102D7" w:rsidRDefault="009102D7" w:rsidP="00205637">
            <w:pPr>
              <w:rPr>
                <w:rFonts w:ascii="Abadi" w:hAnsi="Abadi"/>
                <w:sz w:val="16"/>
                <w:szCs w:val="16"/>
              </w:rPr>
            </w:pPr>
            <w:r>
              <w:rPr>
                <w:rFonts w:ascii="Abadi" w:hAnsi="Abadi"/>
                <w:sz w:val="16"/>
                <w:szCs w:val="16"/>
              </w:rPr>
              <w:t>(layer 0, row 12, col. 14)</w:t>
            </w:r>
          </w:p>
        </w:tc>
        <w:tc>
          <w:tcPr>
            <w:tcW w:w="1170" w:type="dxa"/>
            <w:tcBorders>
              <w:top w:val="single" w:sz="2" w:space="0" w:color="auto"/>
              <w:left w:val="single" w:sz="2" w:space="0" w:color="auto"/>
              <w:bottom w:val="single" w:sz="2" w:space="0" w:color="auto"/>
              <w:right w:val="single" w:sz="8" w:space="0" w:color="auto"/>
            </w:tcBorders>
          </w:tcPr>
          <w:p w14:paraId="1B4CD7C3" w14:textId="77777777" w:rsidR="009102D7" w:rsidRDefault="009102D7" w:rsidP="00205637">
            <w:pPr>
              <w:rPr>
                <w:rFonts w:ascii="Abadi" w:hAnsi="Abadi"/>
                <w:sz w:val="16"/>
                <w:szCs w:val="16"/>
              </w:rPr>
            </w:pPr>
            <w:r>
              <w:rPr>
                <w:rFonts w:ascii="Abadi" w:hAnsi="Abadi"/>
                <w:sz w:val="16"/>
                <w:szCs w:val="16"/>
              </w:rPr>
              <w:t>Crop demand + 50%</w:t>
            </w:r>
          </w:p>
        </w:tc>
        <w:tc>
          <w:tcPr>
            <w:tcW w:w="270" w:type="dxa"/>
            <w:tcBorders>
              <w:top w:val="nil"/>
              <w:left w:val="single" w:sz="2" w:space="0" w:color="auto"/>
              <w:bottom w:val="nil"/>
              <w:right w:val="single" w:sz="8" w:space="0" w:color="auto"/>
            </w:tcBorders>
          </w:tcPr>
          <w:p w14:paraId="6DFE0344" w14:textId="77777777" w:rsidR="009102D7" w:rsidRDefault="009102D7" w:rsidP="00205637">
            <w:pPr>
              <w:rPr>
                <w:rFonts w:ascii="Abadi" w:hAnsi="Abadi"/>
                <w:sz w:val="16"/>
                <w:szCs w:val="16"/>
              </w:rPr>
            </w:pPr>
          </w:p>
        </w:tc>
        <w:tc>
          <w:tcPr>
            <w:tcW w:w="2160" w:type="dxa"/>
            <w:tcBorders>
              <w:top w:val="single" w:sz="2" w:space="0" w:color="auto"/>
              <w:left w:val="single" w:sz="2" w:space="0" w:color="auto"/>
              <w:bottom w:val="single" w:sz="2" w:space="0" w:color="auto"/>
              <w:right w:val="single" w:sz="4" w:space="0" w:color="auto"/>
            </w:tcBorders>
          </w:tcPr>
          <w:p w14:paraId="44D04715" w14:textId="77777777" w:rsidR="009102D7" w:rsidRDefault="009102D7" w:rsidP="00205637">
            <w:pPr>
              <w:rPr>
                <w:rFonts w:ascii="Abadi" w:hAnsi="Abadi"/>
                <w:sz w:val="16"/>
                <w:szCs w:val="16"/>
              </w:rPr>
            </w:pPr>
          </w:p>
        </w:tc>
        <w:tc>
          <w:tcPr>
            <w:tcW w:w="810" w:type="dxa"/>
            <w:tcBorders>
              <w:top w:val="single" w:sz="2" w:space="0" w:color="auto"/>
              <w:left w:val="single" w:sz="4" w:space="0" w:color="auto"/>
              <w:bottom w:val="single" w:sz="2" w:space="0" w:color="auto"/>
              <w:right w:val="single" w:sz="8" w:space="0" w:color="auto"/>
            </w:tcBorders>
          </w:tcPr>
          <w:p w14:paraId="0543C261" w14:textId="77777777" w:rsidR="009102D7" w:rsidRDefault="009102D7" w:rsidP="00205637">
            <w:pPr>
              <w:rPr>
                <w:rFonts w:ascii="Abadi" w:hAnsi="Abadi"/>
                <w:sz w:val="16"/>
                <w:szCs w:val="16"/>
              </w:rPr>
            </w:pPr>
          </w:p>
        </w:tc>
      </w:tr>
      <w:tr w:rsidR="009102D7" w:rsidRPr="004D6AA9" w14:paraId="67A4139A" w14:textId="77777777" w:rsidTr="00205637">
        <w:tc>
          <w:tcPr>
            <w:tcW w:w="2700" w:type="dxa"/>
            <w:tcBorders>
              <w:top w:val="single" w:sz="4" w:space="0" w:color="auto"/>
              <w:left w:val="single" w:sz="8" w:space="0" w:color="auto"/>
              <w:bottom w:val="single" w:sz="8" w:space="0" w:color="auto"/>
              <w:right w:val="single" w:sz="4" w:space="0" w:color="auto"/>
            </w:tcBorders>
          </w:tcPr>
          <w:p w14:paraId="665C70E6" w14:textId="77777777" w:rsidR="009102D7" w:rsidRDefault="009102D7" w:rsidP="00205637">
            <w:pPr>
              <w:tabs>
                <w:tab w:val="right" w:pos="2214"/>
              </w:tabs>
              <w:rPr>
                <w:rFonts w:ascii="Abadi" w:hAnsi="Abadi"/>
                <w:sz w:val="16"/>
                <w:szCs w:val="16"/>
              </w:rPr>
            </w:pPr>
            <w:r>
              <w:rPr>
                <w:rFonts w:ascii="Abadi" w:hAnsi="Abadi"/>
                <w:sz w:val="16"/>
                <w:szCs w:val="16"/>
              </w:rPr>
              <w:t>Streambed roughness (</w:t>
            </w:r>
            <w:proofErr w:type="spellStart"/>
            <w:r>
              <w:rPr>
                <w:rFonts w:ascii="Abadi" w:hAnsi="Abadi"/>
                <w:sz w:val="16"/>
                <w:szCs w:val="16"/>
              </w:rPr>
              <w:t>Ro</w:t>
            </w:r>
            <w:r w:rsidRPr="00BE1D7D">
              <w:rPr>
                <w:rFonts w:ascii="Abadi" w:hAnsi="Abadi"/>
                <w:sz w:val="16"/>
                <w:szCs w:val="16"/>
                <w:vertAlign w:val="subscript"/>
              </w:rPr>
              <w:t>str</w:t>
            </w:r>
            <w:proofErr w:type="spellEnd"/>
            <w:r>
              <w:rPr>
                <w:rFonts w:ascii="Abadi" w:hAnsi="Abadi"/>
                <w:sz w:val="16"/>
                <w:szCs w:val="16"/>
              </w:rPr>
              <w:t>)</w:t>
            </w:r>
            <w:r>
              <w:rPr>
                <w:rFonts w:ascii="Abadi" w:hAnsi="Abadi"/>
                <w:sz w:val="16"/>
                <w:szCs w:val="16"/>
              </w:rPr>
              <w:tab/>
            </w:r>
          </w:p>
          <w:p w14:paraId="03641A0D" w14:textId="77777777" w:rsidR="009102D7" w:rsidRDefault="009102D7" w:rsidP="00205637">
            <w:pPr>
              <w:tabs>
                <w:tab w:val="right" w:pos="2214"/>
              </w:tabs>
              <w:rPr>
                <w:rFonts w:ascii="Abadi" w:hAnsi="Abadi"/>
                <w:sz w:val="16"/>
                <w:szCs w:val="16"/>
              </w:rPr>
            </w:pPr>
          </w:p>
        </w:tc>
        <w:tc>
          <w:tcPr>
            <w:tcW w:w="1080" w:type="dxa"/>
            <w:tcBorders>
              <w:top w:val="single" w:sz="4" w:space="0" w:color="auto"/>
              <w:left w:val="single" w:sz="4" w:space="0" w:color="auto"/>
              <w:bottom w:val="single" w:sz="8" w:space="0" w:color="auto"/>
              <w:right w:val="single" w:sz="8" w:space="0" w:color="auto"/>
            </w:tcBorders>
          </w:tcPr>
          <w:p w14:paraId="324806D1" w14:textId="77777777" w:rsidR="009102D7" w:rsidRDefault="009102D7" w:rsidP="00205637">
            <w:pPr>
              <w:rPr>
                <w:rFonts w:ascii="Abadi" w:hAnsi="Abadi"/>
                <w:sz w:val="16"/>
                <w:szCs w:val="16"/>
              </w:rPr>
            </w:pPr>
            <w:r>
              <w:rPr>
                <w:rFonts w:ascii="Abadi" w:hAnsi="Abadi"/>
                <w:sz w:val="16"/>
                <w:szCs w:val="16"/>
              </w:rPr>
              <w:t>0.04</w:t>
            </w:r>
          </w:p>
        </w:tc>
        <w:tc>
          <w:tcPr>
            <w:tcW w:w="270" w:type="dxa"/>
            <w:tcBorders>
              <w:top w:val="nil"/>
              <w:left w:val="single" w:sz="8" w:space="0" w:color="auto"/>
              <w:bottom w:val="nil"/>
              <w:right w:val="single" w:sz="8" w:space="0" w:color="auto"/>
            </w:tcBorders>
          </w:tcPr>
          <w:p w14:paraId="103A4C35" w14:textId="77777777" w:rsidR="009102D7" w:rsidRPr="004D6AA9" w:rsidRDefault="009102D7" w:rsidP="00205637">
            <w:pPr>
              <w:rPr>
                <w:rFonts w:ascii="Abadi" w:hAnsi="Abadi"/>
                <w:sz w:val="16"/>
                <w:szCs w:val="16"/>
              </w:rPr>
            </w:pPr>
          </w:p>
        </w:tc>
        <w:tc>
          <w:tcPr>
            <w:tcW w:w="2700" w:type="dxa"/>
            <w:tcBorders>
              <w:top w:val="single" w:sz="2" w:space="0" w:color="auto"/>
              <w:left w:val="single" w:sz="8" w:space="0" w:color="auto"/>
              <w:bottom w:val="single" w:sz="8" w:space="0" w:color="auto"/>
              <w:right w:val="single" w:sz="2" w:space="0" w:color="auto"/>
            </w:tcBorders>
          </w:tcPr>
          <w:p w14:paraId="278A3D49" w14:textId="77777777" w:rsidR="009102D7" w:rsidRDefault="009102D7" w:rsidP="00205637">
            <w:pPr>
              <w:rPr>
                <w:rFonts w:ascii="Abadi" w:hAnsi="Abadi"/>
                <w:sz w:val="16"/>
                <w:szCs w:val="16"/>
              </w:rPr>
            </w:pPr>
            <w:r>
              <w:rPr>
                <w:rFonts w:ascii="Abadi" w:hAnsi="Abadi"/>
                <w:sz w:val="16"/>
                <w:szCs w:val="16"/>
              </w:rPr>
              <w:t>Agricultural recharge rate (</w:t>
            </w:r>
            <w:proofErr w:type="spellStart"/>
            <w:r>
              <w:rPr>
                <w:rFonts w:ascii="Abadi" w:hAnsi="Abadi"/>
                <w:sz w:val="16"/>
                <w:szCs w:val="16"/>
              </w:rPr>
              <w:t>Re</w:t>
            </w:r>
            <w:r w:rsidRPr="00F77432">
              <w:rPr>
                <w:rFonts w:ascii="Abadi" w:hAnsi="Abadi"/>
                <w:sz w:val="16"/>
                <w:szCs w:val="16"/>
                <w:vertAlign w:val="subscript"/>
              </w:rPr>
              <w:t>A</w:t>
            </w:r>
            <w:proofErr w:type="spellEnd"/>
            <w:r>
              <w:rPr>
                <w:rFonts w:ascii="Abadi" w:hAnsi="Abadi"/>
                <w:sz w:val="16"/>
                <w:szCs w:val="16"/>
              </w:rPr>
              <w:t>)</w:t>
            </w:r>
          </w:p>
          <w:p w14:paraId="7D5DDD8D" w14:textId="77777777" w:rsidR="009102D7" w:rsidRPr="004D6AA9" w:rsidRDefault="009102D7" w:rsidP="00205637">
            <w:pPr>
              <w:rPr>
                <w:rFonts w:ascii="Abadi" w:hAnsi="Abadi"/>
                <w:sz w:val="16"/>
                <w:szCs w:val="16"/>
              </w:rPr>
            </w:pPr>
            <w:r>
              <w:rPr>
                <w:rFonts w:ascii="Abadi" w:hAnsi="Abadi"/>
                <w:sz w:val="16"/>
                <w:szCs w:val="16"/>
              </w:rPr>
              <w:t>(field location and entire area)</w:t>
            </w:r>
          </w:p>
        </w:tc>
        <w:tc>
          <w:tcPr>
            <w:tcW w:w="1170" w:type="dxa"/>
            <w:tcBorders>
              <w:top w:val="single" w:sz="2" w:space="0" w:color="auto"/>
              <w:left w:val="single" w:sz="2" w:space="0" w:color="auto"/>
              <w:bottom w:val="single" w:sz="8" w:space="0" w:color="auto"/>
              <w:right w:val="single" w:sz="8" w:space="0" w:color="auto"/>
            </w:tcBorders>
          </w:tcPr>
          <w:p w14:paraId="150967BB" w14:textId="77777777" w:rsidR="009102D7" w:rsidRPr="004D6AA9" w:rsidRDefault="009102D7" w:rsidP="00205637">
            <w:pPr>
              <w:rPr>
                <w:rFonts w:ascii="Abadi" w:hAnsi="Abadi"/>
                <w:sz w:val="16"/>
                <w:szCs w:val="16"/>
              </w:rPr>
            </w:pPr>
            <w:r>
              <w:rPr>
                <w:rFonts w:ascii="Abadi" w:hAnsi="Abadi"/>
                <w:sz w:val="16"/>
                <w:szCs w:val="16"/>
              </w:rPr>
              <w:t>20% of crop demand</w:t>
            </w:r>
          </w:p>
        </w:tc>
        <w:tc>
          <w:tcPr>
            <w:tcW w:w="270" w:type="dxa"/>
            <w:tcBorders>
              <w:top w:val="nil"/>
              <w:left w:val="single" w:sz="2" w:space="0" w:color="auto"/>
              <w:bottom w:val="nil"/>
              <w:right w:val="single" w:sz="8" w:space="0" w:color="auto"/>
            </w:tcBorders>
          </w:tcPr>
          <w:p w14:paraId="24DD2E01" w14:textId="77777777" w:rsidR="009102D7" w:rsidRDefault="009102D7" w:rsidP="00205637">
            <w:pPr>
              <w:rPr>
                <w:rFonts w:ascii="Abadi" w:hAnsi="Abadi"/>
                <w:sz w:val="16"/>
                <w:szCs w:val="16"/>
              </w:rPr>
            </w:pPr>
          </w:p>
        </w:tc>
        <w:tc>
          <w:tcPr>
            <w:tcW w:w="2160" w:type="dxa"/>
            <w:tcBorders>
              <w:top w:val="single" w:sz="2" w:space="0" w:color="auto"/>
              <w:left w:val="single" w:sz="2" w:space="0" w:color="auto"/>
              <w:bottom w:val="single" w:sz="8" w:space="0" w:color="auto"/>
              <w:right w:val="single" w:sz="4" w:space="0" w:color="auto"/>
            </w:tcBorders>
          </w:tcPr>
          <w:p w14:paraId="543A9143" w14:textId="77777777" w:rsidR="009102D7" w:rsidRDefault="009102D7" w:rsidP="00205637">
            <w:pPr>
              <w:rPr>
                <w:rFonts w:ascii="Abadi" w:hAnsi="Abadi"/>
                <w:sz w:val="16"/>
                <w:szCs w:val="16"/>
              </w:rPr>
            </w:pPr>
          </w:p>
        </w:tc>
        <w:tc>
          <w:tcPr>
            <w:tcW w:w="810" w:type="dxa"/>
            <w:tcBorders>
              <w:top w:val="single" w:sz="2" w:space="0" w:color="auto"/>
              <w:left w:val="single" w:sz="4" w:space="0" w:color="auto"/>
              <w:bottom w:val="single" w:sz="8" w:space="0" w:color="auto"/>
              <w:right w:val="single" w:sz="8" w:space="0" w:color="auto"/>
            </w:tcBorders>
          </w:tcPr>
          <w:p w14:paraId="65E39A51" w14:textId="77777777" w:rsidR="009102D7" w:rsidRDefault="009102D7" w:rsidP="00205637">
            <w:pPr>
              <w:rPr>
                <w:rFonts w:ascii="Abadi" w:hAnsi="Abadi"/>
                <w:sz w:val="16"/>
                <w:szCs w:val="16"/>
              </w:rPr>
            </w:pPr>
          </w:p>
        </w:tc>
      </w:tr>
    </w:tbl>
    <w:p w14:paraId="1C90F6A8" w14:textId="77777777" w:rsidR="009102D7" w:rsidRDefault="009102D7" w:rsidP="009102D7">
      <w:pPr>
        <w:ind w:left="1080"/>
      </w:pPr>
    </w:p>
    <w:p w14:paraId="76E1DC07" w14:textId="77777777" w:rsidR="009102D7" w:rsidRDefault="009102D7"/>
    <w:p w14:paraId="00E56136" w14:textId="7ACF0697" w:rsidR="009102D7" w:rsidRDefault="009102D7">
      <w:r>
        <w:lastRenderedPageBreak/>
        <w:br/>
        <w:t>The BIG CHALLENGE</w:t>
      </w:r>
    </w:p>
    <w:p w14:paraId="4B1E8111" w14:textId="623F6426" w:rsidR="009102D7" w:rsidRDefault="009102D7">
      <w:r>
        <w:t xml:space="preserve">For those of you who are feeling up for a big challenge, here it is.  The second half of this course is going to center around a basin-scale model.  You will be provided with a working version of this model in a few weeks.  But, you are invited to start building it on your own, now!  You won’t have learned all of the </w:t>
      </w:r>
      <w:proofErr w:type="spellStart"/>
      <w:r>
        <w:t>flopy</w:t>
      </w:r>
      <w:proofErr w:type="spellEnd"/>
      <w:r>
        <w:t xml:space="preserve"> packages necessary, yet.  But, you can start building the model and add packages as you learn them … or you can learn them on your own.</w:t>
      </w:r>
    </w:p>
    <w:p w14:paraId="7CBEEBE2" w14:textId="16FF982D" w:rsidR="009102D7" w:rsidRDefault="009102D7">
      <w:r>
        <w:t>This is a simple model … but, this is not a simple task at this point in your modeling career.  One thing is certain, though.  You will learn a LOT more about modeling if you at least try to build this model yourself before adopting the version that is provided to you!</w:t>
      </w:r>
    </w:p>
    <w:p w14:paraId="5A141780" w14:textId="5BFC16A9" w:rsidR="009102D7" w:rsidRDefault="009102D7">
      <w:r>
        <w:t xml:space="preserve">I recommend that you start with a clean notebook.  The first thing to do is to Add markdown cells to describe what you will define at each step.  Generally follow the order in the starter codes that you have been given.  But, I would NOT recommend numbering the sections … it just makes it </w:t>
      </w:r>
      <w:proofErr w:type="spellStart"/>
      <w:r>
        <w:t>a</w:t>
      </w:r>
      <w:proofErr w:type="spellEnd"/>
      <w:r>
        <w:t xml:space="preserve"> pain to insert things later.  Also write down the values that you will assign for each variable.  Once you have the entire workflow laid out – including those things that you don’t know how to do, yet, start building your </w:t>
      </w:r>
      <w:proofErr w:type="spellStart"/>
      <w:r>
        <w:t>flopy</w:t>
      </w:r>
      <w:proofErr w:type="spellEnd"/>
      <w:r>
        <w:t xml:space="preserve"> model.  </w:t>
      </w:r>
    </w:p>
    <w:p w14:paraId="451BC686" w14:textId="70FE3BDD" w:rsidR="009102D7" w:rsidRDefault="009102D7"/>
    <w:p w14:paraId="644B91C2" w14:textId="63CC14AD" w:rsidR="009102D7" w:rsidRDefault="009102D7">
      <w:r>
        <w:t>Here is the modeling task:</w:t>
      </w:r>
    </w:p>
    <w:p w14:paraId="2B00CD1B" w14:textId="40A6468A" w:rsidR="009102D7" w:rsidRDefault="009102D7" w:rsidP="009102D7">
      <w:r>
        <w:t xml:space="preserve">Build a steady state model.  The model should have 50x50 cells, each 1000 m in x and in y.  The porosity is 0.10, specific yield is 0.10, and storage coefficient is 0.0001.  There are three layers.  The medium is homogeneous within each layer.  The K of the top and bottom layers is 10 m/day in all three principal directions.  K of the middle layer is the same as the lower layer in the leftmost 20 columns, but it is 0.0001 m/day in the z direction in the remaining columns. The bottom of the domain is topographically flat and the bottom layer is 40 m thick.  The middle layer is 5 m thick and is also flat.  The top layer elevation is provided in </w:t>
      </w:r>
      <w:r w:rsidR="0079793E">
        <w:t>BASE_TOP_ELEV.CSV</w:t>
      </w:r>
      <w:r>
        <w:t xml:space="preserve">.   The </w:t>
      </w:r>
      <w:r w:rsidR="0079793E">
        <w:t>top</w:t>
      </w:r>
      <w:r>
        <w:t xml:space="preserve"> left</w:t>
      </w:r>
      <w:r w:rsidR="0079793E">
        <w:t xml:space="preserve"> (here, left refers to the plan view – the end where the elevation is highest – top is also in </w:t>
      </w:r>
      <w:proofErr w:type="spellStart"/>
      <w:r w:rsidR="0079793E">
        <w:t>plan</w:t>
      </w:r>
      <w:proofErr w:type="spellEnd"/>
      <w:r w:rsidR="0079793E">
        <w:t xml:space="preserve"> view)</w:t>
      </w:r>
      <w:r>
        <w:t xml:space="preserve"> and bottom left corners of the domain are 'rounded' by bedrock.  Specifically, in the top, there is a triangle of no flow cells extending from row 45, column 1 to row 50, column 6, inclusive, comprising a total of 21 no flow cells.  There is a symmetric no flow region in the top left corner.  The middle layer has similar regions extending from row 43, column 1 to row 50, column 8.  The bottom layer: row 41, column 1 to row 50, column 10. </w:t>
      </w:r>
    </w:p>
    <w:p w14:paraId="3D8EF704" w14:textId="77777777" w:rsidR="009102D7" w:rsidRDefault="009102D7" w:rsidP="009102D7">
      <w:r>
        <w:t xml:space="preserve">The right boundary in all of the layers has a constant head of 70 m relative to the datum, which is located at the bottom of the domain. All other boundaries are no flow. </w:t>
      </w:r>
    </w:p>
    <w:p w14:paraId="1754942E" w14:textId="2B69372A" w:rsidR="009102D7" w:rsidRDefault="009102D7" w:rsidP="009102D7">
      <w:r>
        <w:t xml:space="preserve">Recharge occurs at a rate of 4E-5 m/day in the leftmost 15 columns and </w:t>
      </w:r>
      <w:r w:rsidR="0079793E">
        <w:t xml:space="preserve">is </w:t>
      </w:r>
      <w:r>
        <w:t xml:space="preserve">zero elsewhere.  </w:t>
      </w:r>
      <w:r w:rsidR="0079793E">
        <w:t>(Here, columns refer to the plan view.  The left of the domain is column 1; the top of the domain is row 1.  These are MODFLOW references, not python references.)</w:t>
      </w:r>
    </w:p>
    <w:p w14:paraId="0C3FC324" w14:textId="1066A11B" w:rsidR="009102D7" w:rsidRDefault="009102D7" w:rsidP="009102D7">
      <w:r>
        <w:t xml:space="preserve">A stream extends from the left to the right boundary in row 26.  The stream width, length, and thickness are 1.  No flow is entering the stream (from tributaries).  The K of the streambed is 1000 m/day.  The roughness is 0.04 and the slope is 0.001.  The streambed elevation is one m below ground surface and </w:t>
      </w:r>
      <w:r>
        <w:lastRenderedPageBreak/>
        <w:t xml:space="preserve">the stage is 0.5 m.  The stream is a 'weak sink' with a strength of 0.5, meaning that half of the particles that enter a stream cell are captured by the stream.       </w:t>
      </w:r>
    </w:p>
    <w:p w14:paraId="50F80D7A" w14:textId="77777777" w:rsidR="009102D7" w:rsidRDefault="009102D7" w:rsidP="009102D7">
      <w:r>
        <w:t>ET is zero in the left half of the domain.  ET is 1E-5 m/day in the right half of the domain.  ET occurs at a rate of 5E-4 m/day in a riparian area that extends from the left boundary to the right boundary and occupies rows 23 to 29, inclusive.  The extinction depth is 1 m everywhere.</w:t>
      </w:r>
    </w:p>
    <w:p w14:paraId="7E3669A1" w14:textId="0CCA060D" w:rsidR="009102D7" w:rsidRDefault="009102D7" w:rsidP="009102D7">
      <w:r>
        <w:t xml:space="preserve">There is a well that is used for water supply by the local community, which is completed in the bottom layer at row 21 and column 38.  It is pumped at a rate of 1500 m3/day. </w:t>
      </w:r>
      <w:r w:rsidR="0079793E">
        <w:t xml:space="preserve"> The town returns some treated water to the stream at column 25.</w:t>
      </w:r>
    </w:p>
    <w:p w14:paraId="14653747" w14:textId="69172A5A" w:rsidR="009102D7" w:rsidRDefault="009102D7" w:rsidP="009102D7">
      <w:r>
        <w:t xml:space="preserve">The description above defines the system before a proposed new agricultural is </w:t>
      </w:r>
      <w:r w:rsidR="0079793E">
        <w:t>add</w:t>
      </w:r>
      <w:r>
        <w:t>ed.  The field is proposed to cover a 2000 m by 2000 m area; 1/8</w:t>
      </w:r>
      <w:r w:rsidR="0079793E" w:rsidRPr="0079793E">
        <w:rPr>
          <w:vertAlign w:val="superscript"/>
        </w:rPr>
        <w:t>th</w:t>
      </w:r>
      <w:r>
        <w:t xml:space="preserve"> of the area will be irrigated agriculture at any time.  </w:t>
      </w:r>
      <w:r w:rsidR="0079793E">
        <w:t>(Model this as uniform irrigation in time at 1/8</w:t>
      </w:r>
      <w:r w:rsidR="0079793E" w:rsidRPr="0079793E">
        <w:rPr>
          <w:vertAlign w:val="superscript"/>
        </w:rPr>
        <w:t>th</w:t>
      </w:r>
      <w:r w:rsidR="0079793E">
        <w:t xml:space="preserve"> of the rate.)  </w:t>
      </w:r>
      <w:r>
        <w:t xml:space="preserve">The rectangular irrigated fields extend between rows 21 and 22 (inclusive) and columns 19 and 20 (inclusive).  </w:t>
      </w:r>
    </w:p>
    <w:p w14:paraId="2F7AD3A5" w14:textId="77777777" w:rsidR="009102D7" w:rsidRDefault="009102D7" w:rsidP="009102D7">
      <w:r>
        <w:t>ET for the crop is zero - it is accounted for in the calculated recharge beneath the field. The recharge rate is assumed to be 20% of the water demand of the crop, representing intentional excess irrigation to avoid soil salinization.  The water uses of wheat, pistachios, and cotton on a daily basis are: 0.004; 0.006; and 0.008 m/day.  This leads to recharge rates of (e.g. 0.004 * 0.125 * 0.2 = 0.0001): 0.0001, 0.00015, and 0.0002 m/day for these crops, respectively.</w:t>
      </w:r>
    </w:p>
    <w:p w14:paraId="6C5B8D87" w14:textId="77777777" w:rsidR="009102D7" w:rsidRDefault="009102D7" w:rsidP="009102D7">
      <w:r>
        <w:t xml:space="preserve">Water is provided for irrigation from a well that is completed in the top layer at row 12 and column 14.  The pumping rate is equal to the crop water demand plus 20% for excess irrigation plus 30% for irrigation inefficiency.  For wheat, pistachios, and cotton, the pumping rates are (e.g. 0.004 *0.125 * 1.5 * 2000 * 2000 = 3000 m3/day): 3000; 4500; and 6000 m3/day. </w:t>
      </w:r>
    </w:p>
    <w:p w14:paraId="0F515873" w14:textId="77777777" w:rsidR="009102D7" w:rsidRDefault="009102D7" w:rsidP="009102D7"/>
    <w:p w14:paraId="7F95E635" w14:textId="15257F38" w:rsidR="0079793E" w:rsidRDefault="0079793E" w:rsidP="009102D7">
      <w:r>
        <w:t xml:space="preserve">You are asked to model three </w:t>
      </w:r>
      <w:r w:rsidR="0028434D">
        <w:t>time conditions</w:t>
      </w:r>
      <w:r>
        <w:t xml:space="preserve">.  </w:t>
      </w:r>
    </w:p>
    <w:p w14:paraId="41EA7D9B" w14:textId="5A8E31D4" w:rsidR="009102D7" w:rsidRDefault="009102D7" w:rsidP="009102D7">
      <w:r>
        <w:t xml:space="preserve">PART I: PRE-DEVELOPMENT </w:t>
      </w:r>
    </w:p>
    <w:p w14:paraId="5BE1713C" w14:textId="7241BD9A" w:rsidR="009102D7" w:rsidRDefault="009102D7" w:rsidP="009102D7">
      <w:r>
        <w:t>Build the base model as described above without the proposed agricultural activity.  Run the model as steady state with no pumping from the town's well.  This is your pre-development model.</w:t>
      </w:r>
      <w:r w:rsidR="0079793E">
        <w:t xml:space="preserve">  It is referred to as No Town, No Ag (NTNA).</w:t>
      </w:r>
    </w:p>
    <w:p w14:paraId="72C1E109" w14:textId="77777777" w:rsidR="009102D7" w:rsidRDefault="009102D7" w:rsidP="009102D7"/>
    <w:p w14:paraId="1FE1FED8" w14:textId="1C1A6B7C" w:rsidR="009102D7" w:rsidRDefault="009102D7" w:rsidP="009102D7">
      <w:r>
        <w:t xml:space="preserve">PART II: POST-DEVELOPMENT </w:t>
      </w:r>
      <w:r w:rsidR="0079793E">
        <w:t xml:space="preserve">(CURRENT) </w:t>
      </w:r>
    </w:p>
    <w:p w14:paraId="3BFA68CE" w14:textId="5DEB1398" w:rsidR="009102D7" w:rsidRDefault="009102D7" w:rsidP="009102D7">
      <w:r>
        <w:t xml:space="preserve">Build the base model as described above </w:t>
      </w:r>
      <w:r w:rsidR="0079793E">
        <w:t>with the town well pumping.  This</w:t>
      </w:r>
      <w:r w:rsidR="0079793E">
        <w:t xml:space="preserve"> is referred to as </w:t>
      </w:r>
      <w:r w:rsidR="0079793E">
        <w:t>Yes</w:t>
      </w:r>
      <w:r w:rsidR="0079793E">
        <w:t xml:space="preserve"> Town, No Ag (</w:t>
      </w:r>
      <w:r w:rsidR="0079793E">
        <w:t>Y</w:t>
      </w:r>
      <w:r w:rsidR="0079793E">
        <w:t>TNA).</w:t>
      </w:r>
    </w:p>
    <w:p w14:paraId="1093737E" w14:textId="77777777" w:rsidR="009102D7" w:rsidRDefault="009102D7" w:rsidP="009102D7"/>
    <w:p w14:paraId="03C25549" w14:textId="3C9A22E1" w:rsidR="009102D7" w:rsidRDefault="009102D7" w:rsidP="009102D7">
      <w:r>
        <w:t>PART I</w:t>
      </w:r>
      <w:r w:rsidR="0079793E">
        <w:t>II</w:t>
      </w:r>
      <w:r>
        <w:t>: POST-</w:t>
      </w:r>
      <w:r w:rsidR="0079793E">
        <w:t>AGRICULTURE (FUTURE)</w:t>
      </w:r>
      <w:r>
        <w:t xml:space="preserve"> </w:t>
      </w:r>
    </w:p>
    <w:p w14:paraId="5919B875" w14:textId="72044BBF" w:rsidR="009102D7" w:rsidRDefault="009102D7" w:rsidP="009102D7">
      <w:r>
        <w:t xml:space="preserve">Add the proposed agricultural element (pumping and localized recharge).  </w:t>
      </w:r>
      <w:r w:rsidR="0028434D">
        <w:t>This will be called YTYA, Yes Town, Yes Ag.</w:t>
      </w:r>
    </w:p>
    <w:sectPr w:rsidR="00910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D7"/>
    <w:rsid w:val="0028434D"/>
    <w:rsid w:val="0079793E"/>
    <w:rsid w:val="0083393B"/>
    <w:rsid w:val="00910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9FEC"/>
  <w15:chartTrackingRefBased/>
  <w15:docId w15:val="{C4A079DE-CCA5-4972-9C1C-81113C46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0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9102D7"/>
    <w:pPr>
      <w:keepNext/>
      <w:spacing w:before="120" w:after="200" w:line="240" w:lineRule="auto"/>
      <w:jc w:val="center"/>
    </w:pPr>
    <w:rPr>
      <w:b/>
      <w:iCs/>
      <w:color w:val="000000" w:themeColor="text1"/>
      <w:sz w:val="18"/>
      <w:szCs w:val="18"/>
    </w:rPr>
  </w:style>
  <w:style w:type="character" w:styleId="CommentReference">
    <w:name w:val="annotation reference"/>
    <w:basedOn w:val="DefaultParagraphFont"/>
    <w:uiPriority w:val="99"/>
    <w:semiHidden/>
    <w:unhideWhenUsed/>
    <w:rsid w:val="009102D7"/>
    <w:rPr>
      <w:sz w:val="16"/>
      <w:szCs w:val="16"/>
    </w:rPr>
  </w:style>
  <w:style w:type="paragraph" w:styleId="CommentText">
    <w:name w:val="annotation text"/>
    <w:basedOn w:val="Normal"/>
    <w:link w:val="CommentTextChar"/>
    <w:uiPriority w:val="99"/>
    <w:unhideWhenUsed/>
    <w:rsid w:val="009102D7"/>
    <w:pPr>
      <w:spacing w:line="240" w:lineRule="auto"/>
    </w:pPr>
    <w:rPr>
      <w:sz w:val="20"/>
      <w:szCs w:val="20"/>
    </w:rPr>
  </w:style>
  <w:style w:type="character" w:customStyle="1" w:styleId="CommentTextChar">
    <w:name w:val="Comment Text Char"/>
    <w:basedOn w:val="DefaultParagraphFont"/>
    <w:link w:val="CommentText"/>
    <w:uiPriority w:val="99"/>
    <w:rsid w:val="009102D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Ferre</dc:creator>
  <cp:keywords/>
  <dc:description/>
  <cp:lastModifiedBy>Ty Ferre</cp:lastModifiedBy>
  <cp:revision>2</cp:revision>
  <dcterms:created xsi:type="dcterms:W3CDTF">2021-02-18T14:56:00Z</dcterms:created>
  <dcterms:modified xsi:type="dcterms:W3CDTF">2021-02-18T15:19:00Z</dcterms:modified>
</cp:coreProperties>
</file>