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14554" w14:textId="369E141A" w:rsidR="00762016" w:rsidRDefault="005D2EB8">
      <w:r>
        <w:t>Matthew Ford</w:t>
      </w:r>
    </w:p>
    <w:p w14:paraId="6975F858" w14:textId="0553549F" w:rsidR="005D2EB8" w:rsidRDefault="005D2EB8">
      <w:r>
        <w:t>GW Modeling</w:t>
      </w:r>
    </w:p>
    <w:p w14:paraId="68E1F941" w14:textId="661D488E" w:rsidR="005D2EB8" w:rsidRDefault="005D2EB8">
      <w:r>
        <w:t>Assignment #4</w:t>
      </w:r>
    </w:p>
    <w:p w14:paraId="0C756394" w14:textId="0E79DF23" w:rsidR="005D2EB8" w:rsidRDefault="005D2EB8"/>
    <w:p w14:paraId="4DB3DD99" w14:textId="771F6E8C" w:rsidR="00004F1E" w:rsidRDefault="00C15471" w:rsidP="00004F1E">
      <w:pPr>
        <w:pStyle w:val="NormalWeb"/>
        <w:shd w:val="clear" w:color="auto" w:fill="FFFFFF"/>
        <w:rPr>
          <w:rFonts w:ascii="SegoeUI" w:hAnsi="SegoeUI"/>
          <w:color w:val="23282D"/>
        </w:rPr>
      </w:pPr>
      <w:r>
        <w:rPr>
          <w:rFonts w:ascii="SegoeUI" w:hAnsi="SegoeUI"/>
          <w:noProof/>
          <w:color w:val="23282D"/>
        </w:rPr>
        <w:drawing>
          <wp:anchor distT="0" distB="0" distL="114300" distR="114300" simplePos="0" relativeHeight="251658240" behindDoc="0" locked="0" layoutInCell="1" allowOverlap="1" wp14:anchorId="21C6CD1D" wp14:editId="6837D30F">
            <wp:simplePos x="0" y="0"/>
            <wp:positionH relativeFrom="column">
              <wp:posOffset>-584791</wp:posOffset>
            </wp:positionH>
            <wp:positionV relativeFrom="paragraph">
              <wp:posOffset>1530985</wp:posOffset>
            </wp:positionV>
            <wp:extent cx="4292600" cy="332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292600" cy="3327400"/>
                    </a:xfrm>
                    <a:prstGeom prst="rect">
                      <a:avLst/>
                    </a:prstGeom>
                  </pic:spPr>
                </pic:pic>
              </a:graphicData>
            </a:graphic>
            <wp14:sizeRelH relativeFrom="page">
              <wp14:pctWidth>0</wp14:pctWidth>
            </wp14:sizeRelH>
            <wp14:sizeRelV relativeFrom="page">
              <wp14:pctHeight>0</wp14:pctHeight>
            </wp14:sizeRelV>
          </wp:anchor>
        </w:drawing>
      </w:r>
      <w:r w:rsidR="005D2EB8" w:rsidRPr="00004F1E">
        <w:rPr>
          <w:rFonts w:ascii="Segoe UI" w:hAnsi="Segoe UI" w:cs="Segoe UI"/>
          <w:b/>
          <w:bCs/>
          <w:color w:val="24292E"/>
        </w:rPr>
        <w:t>For the initial well location, plot the flow into the left (constant head = 20) and out of the right (con</w:t>
      </w:r>
      <w:r w:rsidR="00E45004">
        <w:rPr>
          <w:rFonts w:ascii="Segoe UI" w:hAnsi="Segoe UI" w:cs="Segoe UI"/>
          <w:b/>
          <w:bCs/>
          <w:color w:val="24292E"/>
        </w:rPr>
        <w:t>s</w:t>
      </w:r>
      <w:r w:rsidR="005D2EB8" w:rsidRPr="00004F1E">
        <w:rPr>
          <w:rFonts w:ascii="Segoe UI" w:hAnsi="Segoe UI" w:cs="Segoe UI"/>
          <w:b/>
          <w:bCs/>
          <w:color w:val="24292E"/>
        </w:rPr>
        <w:t>tant head = 10) boundaries. (The code, as provided, makes this plot for you.) Explain why the values are not constant along the boundary (relate to the definition of a Type I boundary). Explain the shapes of the flow distributions and why they are not the same for the left (inflow) and right (outflow) boundaries.</w:t>
      </w:r>
      <w:r w:rsidR="00004F1E" w:rsidRPr="00004F1E">
        <w:rPr>
          <w:rFonts w:ascii="Segoe UI" w:hAnsi="Segoe UI" w:cs="Segoe UI"/>
          <w:b/>
          <w:bCs/>
          <w:color w:val="24292E"/>
        </w:rPr>
        <w:br/>
      </w:r>
    </w:p>
    <w:p w14:paraId="0D140936" w14:textId="7A8933D8" w:rsidR="007D6816" w:rsidRPr="007D6816" w:rsidRDefault="00004F1E" w:rsidP="00004F1E">
      <w:pPr>
        <w:pStyle w:val="NormalWeb"/>
        <w:shd w:val="clear" w:color="auto" w:fill="FFFFFF"/>
        <w:rPr>
          <w:rFonts w:ascii="SegoeUI" w:hAnsi="SegoeUI"/>
          <w:color w:val="FF0000"/>
        </w:rPr>
      </w:pPr>
      <w:r>
        <w:rPr>
          <w:rFonts w:ascii="SegoeUI" w:hAnsi="SegoeUI"/>
          <w:color w:val="23282D"/>
        </w:rPr>
        <w:t xml:space="preserve">Type 1 boundary conditions are specified head values. In specified head boundaries the head remains constant at both boundaries of the domain. You can see this as the LHS and RHS. The reason these values are not constant because as you venture towards the middle of the column with the pumping well the head changes. In a specified head boundary the model simulates fluid as moving in or out of the system at a rate sufficient to maintain the user input head value. In order to maintain that constant head the flow or q must change because head </w:t>
      </w:r>
      <w:r>
        <w:rPr>
          <w:rFonts w:ascii="SegoeUI" w:hAnsi="SegoeUI"/>
          <w:color w:val="23282D"/>
        </w:rPr>
        <w:lastRenderedPageBreak/>
        <w:t xml:space="preserve">is also changing. </w:t>
      </w:r>
      <w:r w:rsidR="001C42A3">
        <w:rPr>
          <w:rFonts w:ascii="SegoeUI" w:hAnsi="SegoeUI"/>
          <w:noProof/>
          <w:color w:val="23282D"/>
        </w:rPr>
        <w:drawing>
          <wp:inline distT="0" distB="0" distL="0" distR="0" wp14:anchorId="2BF868B3" wp14:editId="3ECEBD73">
            <wp:extent cx="4048404" cy="2828260"/>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6508" cy="2833921"/>
                    </a:xfrm>
                    <a:prstGeom prst="rect">
                      <a:avLst/>
                    </a:prstGeom>
                  </pic:spPr>
                </pic:pic>
              </a:graphicData>
            </a:graphic>
          </wp:inline>
        </w:drawing>
      </w:r>
      <w:r w:rsidR="009C71FE">
        <w:rPr>
          <w:rFonts w:ascii="SegoeUI" w:hAnsi="SegoeUI"/>
          <w:color w:val="23282D"/>
        </w:rPr>
        <w:br/>
      </w:r>
      <w:r w:rsidR="007D6816">
        <w:rPr>
          <w:rFonts w:ascii="SegoeUI" w:hAnsi="SegoeUI"/>
          <w:color w:val="FF0000"/>
        </w:rPr>
        <w:t>The values are not constant along the boundaries for a few reasons. One is that the well is located in the center of the domain therefore therefor the pull at the center of the boundary is greater than the edges therefor the flow at the center of the left boundary will be greater than the edges. On the right boundary we have the opposite story. Flow has been removed by the well and therefor the flow at the center of the domain is less than the edges. It is also not constant because the distance from the well is not constant. The well is located in the center of a square domain. This means that the center of the left and right boundaries are closer to the well rather than the edges close to the no flow boundaries. This means that parts of the boundary further from the well have less impact.</w:t>
      </w:r>
      <w:r w:rsidR="001C42A3">
        <w:rPr>
          <w:rFonts w:ascii="SegoeUI" w:hAnsi="SegoeUI"/>
          <w:color w:val="FF0000"/>
        </w:rPr>
        <w:t xml:space="preserve"> When looking at the area between the flow boundaries we can see that surface represents the flow per cell. If we take the flow different between the LHS and RHS and multiply that by the total number of cells across the domain we should come out to the value Q that the well is pumping. </w:t>
      </w:r>
    </w:p>
    <w:p w14:paraId="4BE691DE" w14:textId="77777777" w:rsidR="00004F1E" w:rsidRPr="00004F1E" w:rsidRDefault="00004F1E" w:rsidP="00004F1E">
      <w:pPr>
        <w:pStyle w:val="NormalWeb"/>
        <w:shd w:val="clear" w:color="auto" w:fill="FFFFFF"/>
      </w:pPr>
    </w:p>
    <w:p w14:paraId="28E7311E" w14:textId="681B460D" w:rsidR="00916AA7" w:rsidRPr="00916AA7" w:rsidRDefault="005D2EB8" w:rsidP="00916AA7">
      <w:pPr>
        <w:rPr>
          <w:rFonts w:ascii="Times New Roman" w:eastAsia="Times New Roman" w:hAnsi="Times New Roman" w:cs="Times New Roman"/>
        </w:rPr>
      </w:pPr>
      <w:r w:rsidRPr="00480739">
        <w:rPr>
          <w:rFonts w:ascii="Segoe UI" w:hAnsi="Segoe UI" w:cs="Segoe UI"/>
          <w:b/>
          <w:bCs/>
          <w:color w:val="24292E"/>
        </w:rPr>
        <w:t>Add a series of the left-to-right flow along a line that passes through the center of the well [:,12]. How do you interpret the flow along this transect? Hint, also look at</w:t>
      </w:r>
    </w:p>
    <w:p w14:paraId="3798F61A" w14:textId="795B4AF8" w:rsidR="00C15471" w:rsidRDefault="005D2EB8" w:rsidP="005D2EB8">
      <w:pPr>
        <w:pStyle w:val="NormalWeb"/>
        <w:shd w:val="clear" w:color="auto" w:fill="FFFFFF"/>
        <w:spacing w:before="0" w:beforeAutospacing="0" w:after="240" w:afterAutospacing="0"/>
        <w:rPr>
          <w:rFonts w:ascii="Segoe UI" w:hAnsi="Segoe UI" w:cs="Segoe UI"/>
          <w:b/>
          <w:bCs/>
          <w:color w:val="24292E"/>
        </w:rPr>
      </w:pPr>
      <w:r w:rsidRPr="00480739">
        <w:rPr>
          <w:rFonts w:ascii="Segoe UI" w:hAnsi="Segoe UI" w:cs="Segoe UI"/>
          <w:b/>
          <w:bCs/>
          <w:color w:val="24292E"/>
        </w:rPr>
        <w:t>the flow along a transect just upgradient from the well [:,11].</w:t>
      </w:r>
      <w:r w:rsidR="00C15471">
        <w:rPr>
          <w:rFonts w:ascii="Segoe UI" w:hAnsi="Segoe UI" w:cs="Segoe UI"/>
          <w:b/>
          <w:bCs/>
          <w:color w:val="24292E"/>
        </w:rPr>
        <w:br/>
      </w:r>
    </w:p>
    <w:p w14:paraId="09138428" w14:textId="77777777" w:rsidR="00C15471" w:rsidRDefault="00C15471" w:rsidP="005D2EB8">
      <w:pPr>
        <w:pStyle w:val="NormalWeb"/>
        <w:shd w:val="clear" w:color="auto" w:fill="FFFFFF"/>
        <w:spacing w:before="0" w:beforeAutospacing="0" w:after="240" w:afterAutospacing="0"/>
        <w:rPr>
          <w:rFonts w:ascii="Segoe UI" w:hAnsi="Segoe UI" w:cs="Segoe UI"/>
          <w:b/>
          <w:bCs/>
          <w:color w:val="24292E"/>
        </w:rPr>
      </w:pPr>
    </w:p>
    <w:p w14:paraId="16092371" w14:textId="6322C69F" w:rsidR="00C15471" w:rsidRPr="007D6816" w:rsidRDefault="00916AA7" w:rsidP="005D2EB8">
      <w:pPr>
        <w:pStyle w:val="NormalWeb"/>
        <w:shd w:val="clear" w:color="auto" w:fill="FFFFFF"/>
        <w:spacing w:before="0" w:beforeAutospacing="0" w:after="240" w:afterAutospacing="0"/>
        <w:rPr>
          <w:rFonts w:ascii="Segoe UI" w:hAnsi="Segoe UI" w:cs="Segoe UI"/>
          <w:color w:val="FF0000"/>
        </w:rPr>
      </w:pPr>
      <w:r>
        <w:rPr>
          <w:rFonts w:ascii="Segoe UI" w:hAnsi="Segoe UI" w:cs="Segoe UI"/>
          <w:noProof/>
          <w:color w:val="24292E"/>
        </w:rPr>
        <w:lastRenderedPageBreak/>
        <w:drawing>
          <wp:anchor distT="0" distB="0" distL="114300" distR="114300" simplePos="0" relativeHeight="251659264" behindDoc="0" locked="0" layoutInCell="1" allowOverlap="1" wp14:anchorId="56FF841B" wp14:editId="497E6DCD">
            <wp:simplePos x="0" y="0"/>
            <wp:positionH relativeFrom="column">
              <wp:posOffset>-361950</wp:posOffset>
            </wp:positionH>
            <wp:positionV relativeFrom="paragraph">
              <wp:posOffset>0</wp:posOffset>
            </wp:positionV>
            <wp:extent cx="3912235" cy="27235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912235" cy="272351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4292E"/>
        </w:rPr>
        <w:t xml:space="preserve">I interpret the flow along the center transect that passes directly into the well as follows. As the flow goes into a well it is forced into a domain with a much smaller area. Basically it must go up the bore hole which is a much smaller domain than the groundwater aquifer. Therefore because there is a backup of water molecules trying to get from a big domain into a small domain flow must slow. The flow line just upgradient </w:t>
      </w:r>
      <w:r w:rsidR="006F5DED">
        <w:rPr>
          <w:rFonts w:ascii="Segoe UI" w:hAnsi="Segoe UI" w:cs="Segoe UI"/>
          <w:color w:val="24292E"/>
        </w:rPr>
        <w:t xml:space="preserve">of the well we can see the opposite the flow line accelerates around the well. The reason this happens is because of the backup of water flowing into the well. Since flow is so low into the well the flow really does NOT want to flow along this flowline. Therefore the water wants to take the path of least resistance and therefore accelerates to flow around the well. </w:t>
      </w:r>
      <w:r w:rsidR="007D6816">
        <w:rPr>
          <w:rFonts w:ascii="Segoe UI" w:hAnsi="Segoe UI" w:cs="Segoe UI"/>
          <w:color w:val="24292E"/>
        </w:rPr>
        <w:br/>
      </w:r>
      <w:r w:rsidR="007D6816">
        <w:rPr>
          <w:rFonts w:ascii="Segoe UI" w:hAnsi="Segoe UI" w:cs="Segoe UI"/>
          <w:color w:val="FF0000"/>
        </w:rPr>
        <w:t xml:space="preserve">We can see even with the well pumping the flow is still left to right. </w:t>
      </w:r>
      <w:r w:rsidR="001C42A3">
        <w:rPr>
          <w:rFonts w:ascii="Segoe UI" w:hAnsi="Segoe UI" w:cs="Segoe UI"/>
          <w:color w:val="FF0000"/>
        </w:rPr>
        <w:t xml:space="preserve">We can see this in that the green line going through the center of the domain with the pump the lowest flow number is still a positive value. This means that we have NOT reserved the gradient and that if we placed a particle just past the point of stagnation it would flow to the right constant head boundary and NOT back towards the well. If we saw that green line go negative we would know we had reversed the gradient at least somewhat and if we placed a particle at a certain point past the well it would flow back into the well. </w:t>
      </w:r>
    </w:p>
    <w:p w14:paraId="10F5754E" w14:textId="2FDB4D51" w:rsidR="005D2EB8" w:rsidRPr="00977FDF" w:rsidRDefault="005F3C88" w:rsidP="005D2EB8">
      <w:pPr>
        <w:pStyle w:val="NormalWeb"/>
        <w:shd w:val="clear" w:color="auto" w:fill="FFFFFF"/>
        <w:spacing w:before="0" w:beforeAutospacing="0" w:after="240" w:afterAutospacing="0"/>
        <w:rPr>
          <w:rFonts w:ascii="Segoe UI" w:hAnsi="Segoe UI" w:cs="Segoe UI"/>
          <w:b/>
          <w:bCs/>
          <w:color w:val="24292E"/>
        </w:rPr>
      </w:pPr>
      <w:r>
        <w:rPr>
          <w:rFonts w:ascii="Segoe UI" w:hAnsi="Segoe UI" w:cs="Segoe UI"/>
          <w:b/>
          <w:bCs/>
          <w:noProof/>
          <w:color w:val="24292E"/>
        </w:rPr>
        <w:lastRenderedPageBreak/>
        <w:drawing>
          <wp:anchor distT="0" distB="0" distL="114300" distR="114300" simplePos="0" relativeHeight="251660288" behindDoc="0" locked="0" layoutInCell="1" allowOverlap="1" wp14:anchorId="5F47A551" wp14:editId="3A3FA20D">
            <wp:simplePos x="0" y="0"/>
            <wp:positionH relativeFrom="column">
              <wp:posOffset>-627322</wp:posOffset>
            </wp:positionH>
            <wp:positionV relativeFrom="paragraph">
              <wp:posOffset>565193</wp:posOffset>
            </wp:positionV>
            <wp:extent cx="4518837" cy="3502767"/>
            <wp:effectExtent l="0" t="0" r="254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521024" cy="3504462"/>
                    </a:xfrm>
                    <a:prstGeom prst="rect">
                      <a:avLst/>
                    </a:prstGeom>
                  </pic:spPr>
                </pic:pic>
              </a:graphicData>
            </a:graphic>
            <wp14:sizeRelH relativeFrom="page">
              <wp14:pctWidth>0</wp14:pctWidth>
            </wp14:sizeRelH>
            <wp14:sizeRelV relativeFrom="page">
              <wp14:pctHeight>0</wp14:pctHeight>
            </wp14:sizeRelV>
          </wp:anchor>
        </w:drawing>
      </w:r>
      <w:r w:rsidR="005D2EB8" w:rsidRPr="00977FDF">
        <w:rPr>
          <w:rFonts w:ascii="Segoe UI" w:hAnsi="Segoe UI" w:cs="Segoe UI"/>
          <w:b/>
          <w:bCs/>
          <w:color w:val="24292E"/>
        </w:rPr>
        <w:t xml:space="preserve">Then, look at the plot of </w:t>
      </w:r>
      <w:proofErr w:type="spellStart"/>
      <w:r w:rsidR="005D2EB8" w:rsidRPr="00977FDF">
        <w:rPr>
          <w:rFonts w:ascii="Segoe UI" w:hAnsi="Segoe UI" w:cs="Segoe UI"/>
          <w:b/>
          <w:bCs/>
          <w:color w:val="24292E"/>
        </w:rPr>
        <w:t>equipotentials</w:t>
      </w:r>
      <w:proofErr w:type="spellEnd"/>
      <w:r w:rsidR="005D2EB8" w:rsidRPr="00977FDF">
        <w:rPr>
          <w:rFonts w:ascii="Segoe UI" w:hAnsi="Segoe UI" w:cs="Segoe UI"/>
          <w:b/>
          <w:bCs/>
          <w:color w:val="24292E"/>
        </w:rPr>
        <w:t xml:space="preserve"> and flow vectors. 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where water that ends up being extracted by the well originates on the inflow boundary.</w:t>
      </w:r>
      <w:r w:rsidR="00977FDF">
        <w:rPr>
          <w:rFonts w:ascii="Segoe UI" w:hAnsi="Segoe UI" w:cs="Segoe UI"/>
          <w:b/>
          <w:bCs/>
          <w:color w:val="24292E"/>
        </w:rPr>
        <w:br/>
      </w:r>
    </w:p>
    <w:p w14:paraId="0F16AD16" w14:textId="495106B1" w:rsidR="00977FDF" w:rsidRDefault="005F3C88" w:rsidP="005D2EB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Everything inside the red oval would be approximately part of the capture zone of the well which is all the flow lines that terminate at the well. Since this is a steady state model NONE of the flow we are generating from pumping if coming from storage all the of the flow is coming from the boundary. </w:t>
      </w:r>
    </w:p>
    <w:p w14:paraId="5E1C65A3" w14:textId="77777777" w:rsidR="00977FDF" w:rsidRDefault="00977FDF" w:rsidP="005D2EB8">
      <w:pPr>
        <w:pStyle w:val="NormalWeb"/>
        <w:shd w:val="clear" w:color="auto" w:fill="FFFFFF"/>
        <w:spacing w:before="0" w:beforeAutospacing="0" w:after="240" w:afterAutospacing="0"/>
        <w:rPr>
          <w:rFonts w:ascii="Segoe UI" w:hAnsi="Segoe UI" w:cs="Segoe UI"/>
          <w:color w:val="24292E"/>
        </w:rPr>
      </w:pPr>
    </w:p>
    <w:p w14:paraId="65A84AC2" w14:textId="2132A9A2" w:rsidR="00793F88" w:rsidRDefault="00793F88" w:rsidP="005D2EB8">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anchor distT="0" distB="0" distL="114300" distR="114300" simplePos="0" relativeHeight="251661312" behindDoc="0" locked="0" layoutInCell="1" allowOverlap="1" wp14:anchorId="22AB370A" wp14:editId="1820ABF2">
            <wp:simplePos x="0" y="0"/>
            <wp:positionH relativeFrom="column">
              <wp:posOffset>-635</wp:posOffset>
            </wp:positionH>
            <wp:positionV relativeFrom="paragraph">
              <wp:posOffset>510540</wp:posOffset>
            </wp:positionV>
            <wp:extent cx="3795395" cy="2715260"/>
            <wp:effectExtent l="0" t="0" r="190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795395" cy="2715260"/>
                    </a:xfrm>
                    <a:prstGeom prst="rect">
                      <a:avLst/>
                    </a:prstGeom>
                  </pic:spPr>
                </pic:pic>
              </a:graphicData>
            </a:graphic>
            <wp14:sizeRelH relativeFrom="page">
              <wp14:pctWidth>0</wp14:pctWidth>
            </wp14:sizeRelH>
            <wp14:sizeRelV relativeFrom="page">
              <wp14:pctHeight>0</wp14:pctHeight>
            </wp14:sizeRelV>
          </wp:anchor>
        </w:drawing>
      </w:r>
      <w:r w:rsidR="005D2EB8" w:rsidRPr="00793F88">
        <w:rPr>
          <w:rFonts w:ascii="Segoe UI" w:hAnsi="Segoe UI" w:cs="Segoe UI"/>
          <w:b/>
          <w:bCs/>
          <w:color w:val="24292E"/>
        </w:rPr>
        <w:t>Then, look at the plan view drawdown plot. Why aren't the drawdown contours circles? Either explain why this is correct, or fix the plot.</w:t>
      </w:r>
      <w:r>
        <w:rPr>
          <w:rFonts w:ascii="Segoe UI" w:hAnsi="Segoe UI" w:cs="Segoe UI"/>
          <w:b/>
          <w:bCs/>
          <w:color w:val="24292E"/>
        </w:rPr>
        <w:br/>
      </w:r>
      <w:r>
        <w:rPr>
          <w:rFonts w:ascii="Segoe UI" w:hAnsi="Segoe UI" w:cs="Segoe UI"/>
          <w:b/>
          <w:bCs/>
          <w:color w:val="24292E"/>
        </w:rPr>
        <w:br/>
      </w:r>
      <w:r>
        <w:rPr>
          <w:rFonts w:ascii="Segoe UI" w:hAnsi="Segoe UI" w:cs="Segoe UI"/>
          <w:b/>
          <w:bCs/>
          <w:color w:val="24292E"/>
        </w:rPr>
        <w:br/>
      </w:r>
      <w:r>
        <w:rPr>
          <w:rFonts w:ascii="Segoe UI" w:hAnsi="Segoe UI" w:cs="Segoe UI"/>
          <w:color w:val="24292E"/>
        </w:rPr>
        <w:t xml:space="preserve">This is the correct plot for a plan view for drawdown. </w:t>
      </w:r>
      <w:r w:rsidR="000E3A7D">
        <w:rPr>
          <w:rFonts w:ascii="Segoe UI" w:hAnsi="Segoe UI" w:cs="Segoe UI"/>
          <w:color w:val="24292E"/>
        </w:rPr>
        <w:t xml:space="preserve">The drawdown contours are not circles because of the initial conditions and no flow boundaries. The initial conditions are constant head and therefore water must flow from higher head to lower </w:t>
      </w:r>
      <w:r w:rsidR="000E3A7D">
        <w:rPr>
          <w:rFonts w:ascii="Segoe UI" w:hAnsi="Segoe UI" w:cs="Segoe UI"/>
          <w:color w:val="24292E"/>
        </w:rPr>
        <w:lastRenderedPageBreak/>
        <w:t>head and therefore perpendicular to the flow contours on this image. If contours were circular that would mean that flow is moving perpendicular to those flow lines and “north to south or vice versa in this domain. This is not possible because of the head gradient and the fact that the boundaries of the column are no flow boundaries. If they were circular that would mean that flow would be able to break the no flow boundary and that is NOT POSSIBLE!</w:t>
      </w:r>
      <w:r>
        <w:rPr>
          <w:rFonts w:ascii="Segoe UI" w:hAnsi="Segoe UI" w:cs="Segoe UI"/>
          <w:b/>
          <w:bCs/>
          <w:color w:val="24292E"/>
        </w:rPr>
        <w:br/>
      </w:r>
      <w:r w:rsidR="006269E9">
        <w:rPr>
          <w:rFonts w:ascii="Segoe UI" w:hAnsi="Segoe UI" w:cs="Segoe UI"/>
          <w:bCs/>
          <w:color w:val="FF0000"/>
        </w:rPr>
        <w:t xml:space="preserve">The reason the </w:t>
      </w:r>
      <w:proofErr w:type="spellStart"/>
      <w:r w:rsidR="006269E9">
        <w:rPr>
          <w:rFonts w:ascii="Segoe UI" w:hAnsi="Segoe UI" w:cs="Segoe UI"/>
          <w:bCs/>
          <w:color w:val="FF0000"/>
        </w:rPr>
        <w:t>equipotentials</w:t>
      </w:r>
      <w:proofErr w:type="spellEnd"/>
      <w:r w:rsidR="006269E9">
        <w:rPr>
          <w:rFonts w:ascii="Segoe UI" w:hAnsi="Segoe UI" w:cs="Segoe UI"/>
          <w:bCs/>
          <w:color w:val="FF0000"/>
        </w:rPr>
        <w:t xml:space="preserve"> related to drawdown are not all perfect circles is because of the type and distance the boundary is from the well. The scale on this graph is slightly skewed with the x distance being larger than the y distance. Due to this fact the circles would start as perfect circles because the pumping or drawdown is not affected by any boundaries because of their distance to the well. Basically the well has no idea the boundaries are there…YET. As the drawdown goes further away from the well then it realized the constraint of the boundary conditions that are put on it. Flow is induced or stretched by the constant head boundaries and restricted or pushed down by the no flow boundaries. In this case because of the no flow boundary, flow has to come from the left it CANT come from the top or bottom which makes the </w:t>
      </w:r>
      <w:proofErr w:type="spellStart"/>
      <w:r w:rsidR="006269E9">
        <w:rPr>
          <w:rFonts w:ascii="Segoe UI" w:hAnsi="Segoe UI" w:cs="Segoe UI"/>
          <w:bCs/>
          <w:color w:val="FF0000"/>
        </w:rPr>
        <w:t>equipotentials</w:t>
      </w:r>
      <w:proofErr w:type="spellEnd"/>
      <w:r w:rsidR="006269E9">
        <w:rPr>
          <w:rFonts w:ascii="Segoe UI" w:hAnsi="Segoe UI" w:cs="Segoe UI"/>
          <w:bCs/>
          <w:color w:val="FF0000"/>
        </w:rPr>
        <w:t xml:space="preserve"> straighten out there.</w:t>
      </w:r>
      <w:r>
        <w:rPr>
          <w:rFonts w:ascii="Segoe UI" w:hAnsi="Segoe UI" w:cs="Segoe UI"/>
          <w:b/>
          <w:bCs/>
          <w:color w:val="24292E"/>
        </w:rPr>
        <w:br/>
      </w:r>
    </w:p>
    <w:p w14:paraId="679F9108" w14:textId="1B63FB31" w:rsidR="005D2EB8" w:rsidRPr="000E3A7D" w:rsidRDefault="005D2EB8" w:rsidP="005D2EB8">
      <w:pPr>
        <w:pStyle w:val="NormalWeb"/>
        <w:shd w:val="clear" w:color="auto" w:fill="FFFFFF"/>
        <w:spacing w:before="0" w:beforeAutospacing="0" w:after="240" w:afterAutospacing="0"/>
        <w:rPr>
          <w:rFonts w:ascii="Segoe UI" w:hAnsi="Segoe UI" w:cs="Segoe UI"/>
          <w:b/>
          <w:bCs/>
          <w:color w:val="24292E"/>
        </w:rPr>
      </w:pPr>
      <w:r w:rsidRPr="000E3A7D">
        <w:rPr>
          <w:rFonts w:ascii="Segoe UI" w:hAnsi="Segoe UI" w:cs="Segoe UI"/>
          <w:b/>
          <w:bCs/>
          <w:color w:val="24292E"/>
        </w:rPr>
        <w:t xml:space="preserve">Move the well to [0,5,5]. Use all plots necessary to describe fully how water is flowing through the domain with the well in this location. Be sure to include the drawdown plot in your discussion - compare this plot to the </w:t>
      </w:r>
      <w:proofErr w:type="spellStart"/>
      <w:r w:rsidRPr="000E3A7D">
        <w:rPr>
          <w:rFonts w:ascii="Segoe UI" w:hAnsi="Segoe UI" w:cs="Segoe UI"/>
          <w:b/>
          <w:bCs/>
          <w:color w:val="24292E"/>
        </w:rPr>
        <w:t>equipotentials</w:t>
      </w:r>
      <w:proofErr w:type="spellEnd"/>
      <w:r w:rsidRPr="000E3A7D">
        <w:rPr>
          <w:rFonts w:ascii="Segoe UI" w:hAnsi="Segoe UI" w:cs="Segoe UI"/>
          <w:b/>
          <w:bCs/>
          <w:color w:val="24292E"/>
        </w:rPr>
        <w:t xml:space="preserve"> and flow vectors. Something is not right about how the well location is shown. Fix it and explain what was wrong!!</w:t>
      </w:r>
    </w:p>
    <w:p w14:paraId="7472084B" w14:textId="435E8611" w:rsidR="005D2EB8" w:rsidRPr="001C42A3" w:rsidRDefault="00853396">
      <w:pPr>
        <w:rPr>
          <w:color w:val="FF0000"/>
        </w:rPr>
      </w:pPr>
      <w:r>
        <w:rPr>
          <w:noProof/>
        </w:rPr>
        <w:drawing>
          <wp:anchor distT="0" distB="0" distL="114300" distR="114300" simplePos="0" relativeHeight="251665408" behindDoc="0" locked="0" layoutInCell="1" allowOverlap="1" wp14:anchorId="2920B870" wp14:editId="553240D5">
            <wp:simplePos x="0" y="0"/>
            <wp:positionH relativeFrom="column">
              <wp:posOffset>-872416</wp:posOffset>
            </wp:positionH>
            <wp:positionV relativeFrom="paragraph">
              <wp:posOffset>4975432</wp:posOffset>
            </wp:positionV>
            <wp:extent cx="3657600" cy="28924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657600" cy="2892425"/>
                    </a:xfrm>
                    <a:prstGeom prst="rect">
                      <a:avLst/>
                    </a:prstGeom>
                  </pic:spPr>
                </pic:pic>
              </a:graphicData>
            </a:graphic>
            <wp14:sizeRelH relativeFrom="page">
              <wp14:pctWidth>0</wp14:pctWidth>
            </wp14:sizeRelH>
            <wp14:sizeRelV relativeFrom="page">
              <wp14:pctHeight>0</wp14:pctHeight>
            </wp14:sizeRelV>
          </wp:anchor>
        </w:drawing>
      </w:r>
      <w:r w:rsidR="00153311">
        <w:rPr>
          <w:noProof/>
        </w:rPr>
        <w:drawing>
          <wp:anchor distT="0" distB="0" distL="114300" distR="114300" simplePos="0" relativeHeight="251664384" behindDoc="0" locked="0" layoutInCell="1" allowOverlap="1" wp14:anchorId="3DAEFE42" wp14:editId="09110755">
            <wp:simplePos x="0" y="0"/>
            <wp:positionH relativeFrom="column">
              <wp:posOffset>4430</wp:posOffset>
            </wp:positionH>
            <wp:positionV relativeFrom="paragraph">
              <wp:posOffset>2370632</wp:posOffset>
            </wp:positionV>
            <wp:extent cx="3263900"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263900" cy="2286000"/>
                    </a:xfrm>
                    <a:prstGeom prst="rect">
                      <a:avLst/>
                    </a:prstGeom>
                  </pic:spPr>
                </pic:pic>
              </a:graphicData>
            </a:graphic>
            <wp14:sizeRelH relativeFrom="page">
              <wp14:pctWidth>0</wp14:pctWidth>
            </wp14:sizeRelH>
            <wp14:sizeRelV relativeFrom="page">
              <wp14:pctHeight>0</wp14:pctHeight>
            </wp14:sizeRelV>
          </wp:anchor>
        </w:drawing>
      </w:r>
      <w:r w:rsidR="00153311">
        <w:rPr>
          <w:noProof/>
        </w:rPr>
        <w:drawing>
          <wp:anchor distT="0" distB="0" distL="114300" distR="114300" simplePos="0" relativeHeight="251662336" behindDoc="0" locked="0" layoutInCell="1" allowOverlap="1" wp14:anchorId="66903D93" wp14:editId="10F66489">
            <wp:simplePos x="0" y="0"/>
            <wp:positionH relativeFrom="column">
              <wp:posOffset>0</wp:posOffset>
            </wp:positionH>
            <wp:positionV relativeFrom="paragraph">
              <wp:posOffset>0</wp:posOffset>
            </wp:positionV>
            <wp:extent cx="3225800" cy="2298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225800" cy="2298700"/>
                    </a:xfrm>
                    <a:prstGeom prst="rect">
                      <a:avLst/>
                    </a:prstGeom>
                  </pic:spPr>
                </pic:pic>
              </a:graphicData>
            </a:graphic>
            <wp14:sizeRelH relativeFrom="page">
              <wp14:pctWidth>0</wp14:pctWidth>
            </wp14:sizeRelH>
            <wp14:sizeRelV relativeFrom="page">
              <wp14:pctHeight>0</wp14:pctHeight>
            </wp14:sizeRelV>
          </wp:anchor>
        </w:drawing>
      </w:r>
      <w:r w:rsidR="00153311">
        <w:t xml:space="preserve">When moving the well to [0,5,5] we can see that water flows somewhat similarly to what we saw when the well was in the middle of the column. Except this time flow along the left no flow boundary is somewhat affected. We can see that flowlines into the well still decrease significantly leading up to the well and flowlines just around the well accelerate around it. We can see when comparing the drawdown plot to the equipotential and flow vectors chart that something does not line up. We put out well at [0,5,5] this means row 5, column 5 but our flow vector graphing it showing a location of [0, 20,5]. </w:t>
      </w:r>
      <w:r>
        <w:t xml:space="preserve">The reason for this plotting error is because the code for </w:t>
      </w:r>
      <w:r>
        <w:lastRenderedPageBreak/>
        <w:t xml:space="preserve">MODFLOW counts rows and column differently than Python does. One counts bottom to top versus top to bottom. To get the correct contour plot for the well location of [0,5,5] you have to use [0,20,5]. This states that you are 20 rows down and 5 columns over versus before we thought we were only 5 rows down and 5 columns over. </w:t>
      </w:r>
      <w:r w:rsidR="001C42A3">
        <w:br/>
      </w:r>
      <w:r w:rsidR="001C42A3">
        <w:rPr>
          <w:color w:val="FF0000"/>
        </w:rPr>
        <w:t xml:space="preserve">Here we can notice in the plan view drawdown even though the well is equidistant from both boundaries on the left and bottom we can see that both boundaries have a different effect and on drawdown. This is due to the fact of the type of boundary that is found. The left boundary is a type 1 constant head boundary versus the bottom which is a type 2 no flow boundary. Equipotential lines must form right angles when coming in contact with a type 2 boundary which we can see above. This is because flow must flow perpendicular to these equipotential lines and cannot flow across that boundary. Flow is able to cross the type 1 boundary and equipotential lines must be parallel to these. </w:t>
      </w:r>
    </w:p>
    <w:p w14:paraId="0FC6FF0F" w14:textId="37164F5D" w:rsidR="00853396" w:rsidRDefault="00853396">
      <w:r>
        <w:rPr>
          <w:noProof/>
        </w:rPr>
        <w:drawing>
          <wp:anchor distT="0" distB="0" distL="114300" distR="114300" simplePos="0" relativeHeight="251666432" behindDoc="0" locked="0" layoutInCell="1" allowOverlap="1" wp14:anchorId="0D5E93D2" wp14:editId="4BEEA8B1">
            <wp:simplePos x="0" y="0"/>
            <wp:positionH relativeFrom="column">
              <wp:posOffset>2944185</wp:posOffset>
            </wp:positionH>
            <wp:positionV relativeFrom="paragraph">
              <wp:posOffset>230313</wp:posOffset>
            </wp:positionV>
            <wp:extent cx="3771900" cy="2946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771900" cy="2946400"/>
                    </a:xfrm>
                    <a:prstGeom prst="rect">
                      <a:avLst/>
                    </a:prstGeom>
                  </pic:spPr>
                </pic:pic>
              </a:graphicData>
            </a:graphic>
            <wp14:sizeRelH relativeFrom="page">
              <wp14:pctWidth>0</wp14:pctWidth>
            </wp14:sizeRelH>
            <wp14:sizeRelV relativeFrom="page">
              <wp14:pctHeight>0</wp14:pctHeight>
            </wp14:sizeRelV>
          </wp:anchor>
        </w:drawing>
      </w:r>
    </w:p>
    <w:p w14:paraId="793CCC30" w14:textId="77777777" w:rsidR="00853396" w:rsidRDefault="00853396"/>
    <w:sectPr w:rsidR="00853396"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
    <w:altName w:val="Segoe UI"/>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B8"/>
    <w:rsid w:val="00004F1E"/>
    <w:rsid w:val="000E3A7D"/>
    <w:rsid w:val="00153311"/>
    <w:rsid w:val="001C42A3"/>
    <w:rsid w:val="00480739"/>
    <w:rsid w:val="0052470F"/>
    <w:rsid w:val="005D2EB8"/>
    <w:rsid w:val="005F3C88"/>
    <w:rsid w:val="006269E9"/>
    <w:rsid w:val="006F5DED"/>
    <w:rsid w:val="007312C1"/>
    <w:rsid w:val="00762016"/>
    <w:rsid w:val="00793F88"/>
    <w:rsid w:val="007D6816"/>
    <w:rsid w:val="00853396"/>
    <w:rsid w:val="00916AA7"/>
    <w:rsid w:val="00977FDF"/>
    <w:rsid w:val="009C5535"/>
    <w:rsid w:val="009C71FE"/>
    <w:rsid w:val="00C15471"/>
    <w:rsid w:val="00CC28F2"/>
    <w:rsid w:val="00E4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6487"/>
  <w15:chartTrackingRefBased/>
  <w15:docId w15:val="{B7437857-9B93-0042-993D-7BA99516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E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04003">
      <w:bodyDiv w:val="1"/>
      <w:marLeft w:val="0"/>
      <w:marRight w:val="0"/>
      <w:marTop w:val="0"/>
      <w:marBottom w:val="0"/>
      <w:divBdr>
        <w:top w:val="none" w:sz="0" w:space="0" w:color="auto"/>
        <w:left w:val="none" w:sz="0" w:space="0" w:color="auto"/>
        <w:bottom w:val="none" w:sz="0" w:space="0" w:color="auto"/>
        <w:right w:val="none" w:sz="0" w:space="0" w:color="auto"/>
      </w:divBdr>
      <w:divsChild>
        <w:div w:id="1431971209">
          <w:marLeft w:val="0"/>
          <w:marRight w:val="0"/>
          <w:marTop w:val="0"/>
          <w:marBottom w:val="0"/>
          <w:divBdr>
            <w:top w:val="none" w:sz="0" w:space="0" w:color="auto"/>
            <w:left w:val="none" w:sz="0" w:space="0" w:color="auto"/>
            <w:bottom w:val="none" w:sz="0" w:space="0" w:color="auto"/>
            <w:right w:val="none" w:sz="0" w:space="0" w:color="auto"/>
          </w:divBdr>
          <w:divsChild>
            <w:div w:id="1601181910">
              <w:marLeft w:val="0"/>
              <w:marRight w:val="0"/>
              <w:marTop w:val="0"/>
              <w:marBottom w:val="0"/>
              <w:divBdr>
                <w:top w:val="none" w:sz="0" w:space="0" w:color="auto"/>
                <w:left w:val="none" w:sz="0" w:space="0" w:color="auto"/>
                <w:bottom w:val="none" w:sz="0" w:space="0" w:color="auto"/>
                <w:right w:val="none" w:sz="0" w:space="0" w:color="auto"/>
              </w:divBdr>
              <w:divsChild>
                <w:div w:id="1594390098">
                  <w:marLeft w:val="0"/>
                  <w:marRight w:val="0"/>
                  <w:marTop w:val="0"/>
                  <w:marBottom w:val="0"/>
                  <w:divBdr>
                    <w:top w:val="none" w:sz="0" w:space="0" w:color="auto"/>
                    <w:left w:val="none" w:sz="0" w:space="0" w:color="auto"/>
                    <w:bottom w:val="none" w:sz="0" w:space="0" w:color="auto"/>
                    <w:right w:val="none" w:sz="0" w:space="0" w:color="auto"/>
                  </w:divBdr>
                  <w:divsChild>
                    <w:div w:id="1818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9373">
      <w:bodyDiv w:val="1"/>
      <w:marLeft w:val="0"/>
      <w:marRight w:val="0"/>
      <w:marTop w:val="0"/>
      <w:marBottom w:val="0"/>
      <w:divBdr>
        <w:top w:val="none" w:sz="0" w:space="0" w:color="auto"/>
        <w:left w:val="none" w:sz="0" w:space="0" w:color="auto"/>
        <w:bottom w:val="none" w:sz="0" w:space="0" w:color="auto"/>
        <w:right w:val="none" w:sz="0" w:space="0" w:color="auto"/>
      </w:divBdr>
    </w:div>
    <w:div w:id="3969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Ford, Matthew Thomas - (mford4)</cp:lastModifiedBy>
  <cp:revision>3</cp:revision>
  <dcterms:created xsi:type="dcterms:W3CDTF">2021-02-09T21:47:00Z</dcterms:created>
  <dcterms:modified xsi:type="dcterms:W3CDTF">2021-02-09T21:56:00Z</dcterms:modified>
</cp:coreProperties>
</file>