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6404E" w14:textId="4FCB3121" w:rsidR="0094028B" w:rsidRDefault="0054669A">
      <w:r>
        <w:t>Starlivia Kaska</w:t>
      </w:r>
    </w:p>
    <w:p w14:paraId="6FC2DD26" w14:textId="7D8895D9" w:rsidR="0054669A" w:rsidRDefault="0054669A">
      <w:r>
        <w:t>Dr. Laura Condon</w:t>
      </w:r>
    </w:p>
    <w:p w14:paraId="4A9EF950" w14:textId="7B54C321" w:rsidR="0054669A" w:rsidRDefault="0054669A">
      <w:r>
        <w:t>HWRS 482</w:t>
      </w:r>
    </w:p>
    <w:p w14:paraId="26DE1F37" w14:textId="1BAD7DC4" w:rsidR="0054669A" w:rsidRDefault="0054669A">
      <w:r>
        <w:t>March 21, 2022</w:t>
      </w:r>
    </w:p>
    <w:p w14:paraId="6BCBA18A" w14:textId="19DD9EAB" w:rsidR="0054669A" w:rsidRDefault="00AE3FC1" w:rsidP="0054669A">
      <w:pPr>
        <w:jc w:val="center"/>
      </w:pPr>
      <w:r>
        <w:rPr>
          <w:noProof/>
        </w:rPr>
        <w:drawing>
          <wp:anchor distT="0" distB="0" distL="114300" distR="114300" simplePos="0" relativeHeight="251659264" behindDoc="1" locked="0" layoutInCell="1" allowOverlap="1" wp14:anchorId="4B1C9A13" wp14:editId="18F520B2">
            <wp:simplePos x="0" y="0"/>
            <wp:positionH relativeFrom="margin">
              <wp:align>center</wp:align>
            </wp:positionH>
            <wp:positionV relativeFrom="paragraph">
              <wp:posOffset>110490</wp:posOffset>
            </wp:positionV>
            <wp:extent cx="4504267" cy="3003018"/>
            <wp:effectExtent l="0" t="0" r="0" b="6985"/>
            <wp:wrapNone/>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504267" cy="3003018"/>
                    </a:xfrm>
                    <a:prstGeom prst="rect">
                      <a:avLst/>
                    </a:prstGeom>
                  </pic:spPr>
                </pic:pic>
              </a:graphicData>
            </a:graphic>
            <wp14:sizeRelH relativeFrom="margin">
              <wp14:pctWidth>0</wp14:pctWidth>
            </wp14:sizeRelH>
            <wp14:sizeRelV relativeFrom="margin">
              <wp14:pctHeight>0</wp14:pctHeight>
            </wp14:sizeRelV>
          </wp:anchor>
        </w:drawing>
      </w:r>
      <w:r w:rsidR="0054669A">
        <w:t>HW 8 Figures</w:t>
      </w:r>
    </w:p>
    <w:p w14:paraId="5B68A33E" w14:textId="07BDDD40" w:rsidR="0054669A" w:rsidRDefault="0054669A" w:rsidP="0054669A">
      <w:pPr>
        <w:jc w:val="center"/>
      </w:pPr>
    </w:p>
    <w:p w14:paraId="48BA0AD9" w14:textId="77777777" w:rsidR="00AE3FC1" w:rsidRDefault="00AE3FC1" w:rsidP="0054669A"/>
    <w:p w14:paraId="1ED605FF" w14:textId="77777777" w:rsidR="00AE3FC1" w:rsidRDefault="00AE3FC1" w:rsidP="0054669A"/>
    <w:p w14:paraId="00CD1945" w14:textId="77777777" w:rsidR="00AE3FC1" w:rsidRDefault="00AE3FC1" w:rsidP="0054669A"/>
    <w:p w14:paraId="0E57ED41" w14:textId="77777777" w:rsidR="00AE3FC1" w:rsidRDefault="00AE3FC1" w:rsidP="0054669A"/>
    <w:p w14:paraId="487AD4F5" w14:textId="77777777" w:rsidR="00AE3FC1" w:rsidRDefault="00AE3FC1" w:rsidP="0054669A"/>
    <w:p w14:paraId="196940D1" w14:textId="77777777" w:rsidR="00AE3FC1" w:rsidRDefault="00AE3FC1" w:rsidP="0054669A"/>
    <w:p w14:paraId="439C00E5" w14:textId="77777777" w:rsidR="00AE3FC1" w:rsidRDefault="00AE3FC1" w:rsidP="0054669A"/>
    <w:p w14:paraId="3C1A4E92" w14:textId="77777777" w:rsidR="00AE3FC1" w:rsidRDefault="00AE3FC1" w:rsidP="0054669A"/>
    <w:p w14:paraId="6D54B185" w14:textId="77777777" w:rsidR="00AE3FC1" w:rsidRDefault="00AE3FC1" w:rsidP="0054669A"/>
    <w:p w14:paraId="31B34994" w14:textId="58451573" w:rsidR="0054669A" w:rsidRDefault="0054669A" w:rsidP="0054669A">
      <w:r>
        <w:t xml:space="preserve">Figure 1. These two plots show the head (WTD) as a function of time. Right is the head at the well and the left is head at the midpoint of our domain. The plots are for the initial steady state condition. </w:t>
      </w:r>
    </w:p>
    <w:p w14:paraId="293F11F6" w14:textId="5AE243CB" w:rsidR="0054669A" w:rsidRDefault="00AE3FC1" w:rsidP="0054669A">
      <w:r>
        <w:rPr>
          <w:noProof/>
        </w:rPr>
        <w:drawing>
          <wp:anchor distT="0" distB="0" distL="114300" distR="114300" simplePos="0" relativeHeight="251658240" behindDoc="1" locked="0" layoutInCell="1" allowOverlap="1" wp14:anchorId="79CE77C0" wp14:editId="44F3DA3B">
            <wp:simplePos x="0" y="0"/>
            <wp:positionH relativeFrom="margin">
              <wp:align>center</wp:align>
            </wp:positionH>
            <wp:positionV relativeFrom="paragraph">
              <wp:posOffset>12276</wp:posOffset>
            </wp:positionV>
            <wp:extent cx="4622215" cy="2810721"/>
            <wp:effectExtent l="0" t="0" r="0" b="0"/>
            <wp:wrapNone/>
            <wp:docPr id="2" name="Picture 2" descr="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ine chart&#10;&#10;Description automatically generated with medium confidence"/>
                    <pic:cNvPicPr/>
                  </pic:nvPicPr>
                  <pic:blipFill rotWithShape="1">
                    <a:blip r:embed="rId5">
                      <a:extLst>
                        <a:ext uri="{28A0092B-C50C-407E-A947-70E740481C1C}">
                          <a14:useLocalDpi xmlns:a14="http://schemas.microsoft.com/office/drawing/2010/main" val="0"/>
                        </a:ext>
                      </a:extLst>
                    </a:blip>
                    <a:srcRect t="8792"/>
                    <a:stretch/>
                  </pic:blipFill>
                  <pic:spPr bwMode="auto">
                    <a:xfrm>
                      <a:off x="0" y="0"/>
                      <a:ext cx="4622215" cy="281072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C4B29A" w14:textId="5A07DC61" w:rsidR="0054669A" w:rsidRDefault="0054669A" w:rsidP="0054669A"/>
    <w:p w14:paraId="7A9E51FF" w14:textId="2AAB234F" w:rsidR="00AE3FC1" w:rsidRDefault="00AE3FC1" w:rsidP="0054669A"/>
    <w:p w14:paraId="02765C14" w14:textId="11B71E98" w:rsidR="00AE3FC1" w:rsidRDefault="00AE3FC1" w:rsidP="0054669A"/>
    <w:p w14:paraId="391D70F5" w14:textId="39833947" w:rsidR="00AE3FC1" w:rsidRDefault="00AE3FC1" w:rsidP="0054669A"/>
    <w:p w14:paraId="7A391D33" w14:textId="7C222782" w:rsidR="00AE3FC1" w:rsidRDefault="00AE3FC1" w:rsidP="0054669A"/>
    <w:p w14:paraId="45529B57" w14:textId="0D1E2EDA" w:rsidR="00AE3FC1" w:rsidRDefault="00AE3FC1" w:rsidP="0054669A"/>
    <w:p w14:paraId="59F8174B" w14:textId="1DA277A2" w:rsidR="00AE3FC1" w:rsidRDefault="00AE3FC1" w:rsidP="0054669A"/>
    <w:p w14:paraId="7CD43E17" w14:textId="755EFA0E" w:rsidR="00AE3FC1" w:rsidRDefault="00AE3FC1" w:rsidP="0054669A"/>
    <w:p w14:paraId="57ABD51C" w14:textId="761B6DE8" w:rsidR="00AE3FC1" w:rsidRDefault="00AE3FC1" w:rsidP="0054669A"/>
    <w:p w14:paraId="36F336D6" w14:textId="3DD2D90E" w:rsidR="00AE3FC1" w:rsidRDefault="00AE3FC1" w:rsidP="0054669A">
      <w:r>
        <w:t>Figure 2. This plot shows t</w:t>
      </w:r>
      <w:r w:rsidRPr="00AE3FC1">
        <w:t>he head along a transect through the well at three times: the initial steady state; the final pump-on period; and the final pump-off period</w:t>
      </w:r>
      <w:r>
        <w:t xml:space="preserve">. You can use this plot to determine if the system reached a steady state after </w:t>
      </w:r>
      <w:r w:rsidR="00733FC9">
        <w:t xml:space="preserve">running the simulation for </w:t>
      </w:r>
      <w:r>
        <w:t xml:space="preserve">10 years. </w:t>
      </w:r>
    </w:p>
    <w:p w14:paraId="136ADDF0" w14:textId="1B055AA0" w:rsidR="005D0A59" w:rsidRDefault="00733FC9" w:rsidP="0054669A">
      <w:r>
        <w:rPr>
          <w:noProof/>
        </w:rPr>
        <w:lastRenderedPageBreak/>
        <w:drawing>
          <wp:inline distT="0" distB="0" distL="0" distR="0" wp14:anchorId="311D9B15" wp14:editId="1660F2AF">
            <wp:extent cx="5485714" cy="36571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485714" cy="3657143"/>
                    </a:xfrm>
                    <a:prstGeom prst="rect">
                      <a:avLst/>
                    </a:prstGeom>
                  </pic:spPr>
                </pic:pic>
              </a:graphicData>
            </a:graphic>
          </wp:inline>
        </w:drawing>
      </w:r>
    </w:p>
    <w:p w14:paraId="5C5D1189" w14:textId="0EFF6E48" w:rsidR="00733FC9" w:rsidRDefault="00E614E9" w:rsidP="0054669A">
      <w:r>
        <w:rPr>
          <w:noProof/>
        </w:rPr>
        <w:drawing>
          <wp:anchor distT="0" distB="0" distL="114300" distR="114300" simplePos="0" relativeHeight="251660288" behindDoc="1" locked="0" layoutInCell="1" allowOverlap="1" wp14:anchorId="005B6BC8" wp14:editId="0909A0C1">
            <wp:simplePos x="0" y="0"/>
            <wp:positionH relativeFrom="margin">
              <wp:posOffset>-127000</wp:posOffset>
            </wp:positionH>
            <wp:positionV relativeFrom="paragraph">
              <wp:posOffset>147955</wp:posOffset>
            </wp:positionV>
            <wp:extent cx="3395133" cy="3395133"/>
            <wp:effectExtent l="0" t="0" r="0" b="0"/>
            <wp:wrapNone/>
            <wp:docPr id="5" name="Picture 5" descr="A picture containing text, monitor,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monitor, displa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95133" cy="339513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59F3266D" wp14:editId="656C687F">
            <wp:simplePos x="0" y="0"/>
            <wp:positionH relativeFrom="column">
              <wp:posOffset>3208655</wp:posOffset>
            </wp:positionH>
            <wp:positionV relativeFrom="paragraph">
              <wp:posOffset>266277</wp:posOffset>
            </wp:positionV>
            <wp:extent cx="3200400" cy="3200400"/>
            <wp:effectExtent l="0" t="0" r="0" b="0"/>
            <wp:wrapNone/>
            <wp:docPr id="4" name="Picture 4"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electronic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14:sizeRelH relativeFrom="margin">
              <wp14:pctWidth>0</wp14:pctWidth>
            </wp14:sizeRelH>
            <wp14:sizeRelV relativeFrom="margin">
              <wp14:pctHeight>0</wp14:pctHeight>
            </wp14:sizeRelV>
          </wp:anchor>
        </w:drawing>
      </w:r>
      <w:r w:rsidR="00733FC9">
        <w:t xml:space="preserve">Figure </w:t>
      </w:r>
      <w:r w:rsidR="00733FC9">
        <w:t>3</w:t>
      </w:r>
      <w:r w:rsidR="00733FC9">
        <w:t>. This plot shows t</w:t>
      </w:r>
      <w:r w:rsidR="00733FC9" w:rsidRPr="00AE3FC1">
        <w:t>he head along a transect through the well at three times: the initial steady state; the final pump-on period; and the final pump-off period</w:t>
      </w:r>
      <w:r w:rsidR="00733FC9">
        <w:t>. You can use this plot to determine if the system reached a steady state a</w:t>
      </w:r>
      <w:r w:rsidR="00733FC9">
        <w:t xml:space="preserve">fter running the simulation for </w:t>
      </w:r>
      <w:r w:rsidR="00733FC9">
        <w:t>10</w:t>
      </w:r>
      <w:r w:rsidR="00733FC9">
        <w:t>0</w:t>
      </w:r>
      <w:r w:rsidR="00733FC9">
        <w:t xml:space="preserve"> years</w:t>
      </w:r>
    </w:p>
    <w:p w14:paraId="506F7903" w14:textId="50574E9A" w:rsidR="00E614E9" w:rsidRDefault="00E614E9" w:rsidP="0054669A"/>
    <w:p w14:paraId="22C93D67" w14:textId="5168B4F3" w:rsidR="00E614E9" w:rsidRDefault="00E614E9" w:rsidP="0054669A"/>
    <w:p w14:paraId="38F2A7E4" w14:textId="0EF11B29" w:rsidR="00E614E9" w:rsidRDefault="00E614E9" w:rsidP="0054669A"/>
    <w:p w14:paraId="52ABB801" w14:textId="20BEDC7A" w:rsidR="00E614E9" w:rsidRDefault="00E614E9" w:rsidP="0054669A"/>
    <w:p w14:paraId="551CED31" w14:textId="51C44578" w:rsidR="00E614E9" w:rsidRDefault="00E614E9" w:rsidP="0054669A"/>
    <w:p w14:paraId="71A9F02C" w14:textId="1F6FB130" w:rsidR="00E614E9" w:rsidRDefault="00E614E9" w:rsidP="0054669A"/>
    <w:p w14:paraId="1AED32D1" w14:textId="18C32E21" w:rsidR="00E614E9" w:rsidRDefault="00E614E9" w:rsidP="0054669A"/>
    <w:p w14:paraId="12CD764B" w14:textId="6F3FC79A" w:rsidR="00E614E9" w:rsidRDefault="00E614E9" w:rsidP="0054669A"/>
    <w:p w14:paraId="7CD94D29" w14:textId="37722597" w:rsidR="00E614E9" w:rsidRDefault="00E614E9" w:rsidP="0054669A"/>
    <w:p w14:paraId="3118E9E6" w14:textId="571DAB0A" w:rsidR="00E614E9" w:rsidRDefault="00E614E9" w:rsidP="0054669A">
      <w:r>
        <w:t xml:space="preserve">Figure 4. These plots show the drawdown from the beginning of the simulation to the last month of the simulation (left), and the head drawdown of the simulation from when the pump last stopped and the end of the simulation (right). </w:t>
      </w:r>
    </w:p>
    <w:sectPr w:rsidR="00E61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69A"/>
    <w:rsid w:val="0054669A"/>
    <w:rsid w:val="005D0A59"/>
    <w:rsid w:val="00733FC9"/>
    <w:rsid w:val="0094028B"/>
    <w:rsid w:val="00AE3FC1"/>
    <w:rsid w:val="00E61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25372"/>
  <w15:chartTrackingRefBased/>
  <w15:docId w15:val="{1A7B604F-19A1-4431-BF53-B48E942F9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Starlivia Kaska</dc:creator>
  <cp:keywords/>
  <dc:description/>
  <cp:lastModifiedBy>Starlivia Kaska</cp:lastModifiedBy>
  <cp:revision>1</cp:revision>
  <dcterms:created xsi:type="dcterms:W3CDTF">2022-03-21T23:41:00Z</dcterms:created>
  <dcterms:modified xsi:type="dcterms:W3CDTF">2022-03-22T01:34:00Z</dcterms:modified>
</cp:coreProperties>
</file>